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A33F80B" w14:textId="77777777" w:rsidR="00027C27" w:rsidRPr="00E17CCB" w:rsidRDefault="00763626" w:rsidP="008E36C0">
      <w:pPr>
        <w:pStyle w:val="Title"/>
        <w:spacing w:after="120"/>
        <w:contextualSpacing w:val="0"/>
        <w:rPr>
          <w:b/>
          <w:bCs/>
        </w:rPr>
      </w:pPr>
      <w:bookmarkStart w:id="0" w:name="_top"/>
      <w:bookmarkEnd w:id="0"/>
      <w:r w:rsidRPr="00E17CCB">
        <w:rPr>
          <w:b/>
          <w:bCs/>
        </w:rPr>
        <w:t>Sustainability Test User Guide</w:t>
      </w:r>
    </w:p>
    <w:p w14:paraId="76BF9FD9" w14:textId="77777777" w:rsidR="00763626" w:rsidRDefault="00763626" w:rsidP="008E36C0">
      <w:pPr>
        <w:spacing w:after="120"/>
        <w:rPr>
          <w:b/>
        </w:rPr>
      </w:pPr>
    </w:p>
    <w:sdt>
      <w:sdtPr>
        <w:rPr>
          <w:rFonts w:ascii="Arial" w:eastAsia="Times New Roman" w:hAnsi="Arial" w:cs="Times New Roman"/>
          <w:color w:val="auto"/>
          <w:sz w:val="24"/>
          <w:szCs w:val="20"/>
          <w:lang w:val="en-GB"/>
        </w:rPr>
        <w:id w:val="-203948147"/>
        <w:docPartObj>
          <w:docPartGallery w:val="Table of Contents"/>
          <w:docPartUnique/>
        </w:docPartObj>
      </w:sdtPr>
      <w:sdtEndPr>
        <w:rPr>
          <w:rFonts w:asciiTheme="minorHAnsi" w:eastAsiaTheme="minorEastAsia" w:hAnsiTheme="minorHAnsi"/>
          <w:b/>
          <w:bCs/>
          <w:noProof/>
          <w:sz w:val="22"/>
          <w:szCs w:val="22"/>
          <w:lang w:val="en-US"/>
        </w:rPr>
      </w:sdtEndPr>
      <w:sdtContent>
        <w:p w14:paraId="30645094" w14:textId="77777777" w:rsidR="00A55BAA" w:rsidRDefault="00A55BAA" w:rsidP="008E36C0">
          <w:pPr>
            <w:pStyle w:val="TOCHeading"/>
            <w:spacing w:before="0" w:after="120" w:line="240" w:lineRule="auto"/>
          </w:pPr>
          <w:r>
            <w:t>Contents</w:t>
          </w:r>
        </w:p>
        <w:p w14:paraId="0BBA98AF" w14:textId="72128B58" w:rsidR="00630B65" w:rsidRDefault="00A55BAA">
          <w:pPr>
            <w:pStyle w:val="TOC1"/>
            <w:tabs>
              <w:tab w:val="left" w:pos="440"/>
              <w:tab w:val="right" w:leader="dot" w:pos="9016"/>
            </w:tabs>
            <w:rPr>
              <w:rFonts w:cstheme="minorBidi"/>
              <w:noProof/>
              <w:kern w:val="2"/>
              <w:sz w:val="24"/>
              <w:szCs w:val="24"/>
              <w:lang w:val="en-GB" w:eastAsia="en-GB"/>
              <w14:ligatures w14:val="standardContextual"/>
            </w:rPr>
          </w:pPr>
          <w:r>
            <w:fldChar w:fldCharType="begin"/>
          </w:r>
          <w:r>
            <w:instrText xml:space="preserve"> TOC \o "1-3" \h \z \u </w:instrText>
          </w:r>
          <w:r>
            <w:fldChar w:fldCharType="separate"/>
          </w:r>
          <w:hyperlink w:anchor="_Toc161746283" w:history="1">
            <w:r w:rsidR="00630B65" w:rsidRPr="007B2A51">
              <w:rPr>
                <w:rStyle w:val="Hyperlink"/>
                <w:b/>
                <w:noProof/>
              </w:rPr>
              <w:t>1.</w:t>
            </w:r>
            <w:r w:rsidR="00630B65">
              <w:rPr>
                <w:rFonts w:cstheme="minorBidi"/>
                <w:noProof/>
                <w:kern w:val="2"/>
                <w:sz w:val="24"/>
                <w:szCs w:val="24"/>
                <w:lang w:val="en-GB" w:eastAsia="en-GB"/>
                <w14:ligatures w14:val="standardContextual"/>
              </w:rPr>
              <w:tab/>
            </w:r>
            <w:r w:rsidR="00630B65" w:rsidRPr="007B2A51">
              <w:rPr>
                <w:rStyle w:val="Hyperlink"/>
                <w:b/>
                <w:noProof/>
              </w:rPr>
              <w:t>Introduction</w:t>
            </w:r>
            <w:r w:rsidR="00630B65">
              <w:rPr>
                <w:noProof/>
                <w:webHidden/>
              </w:rPr>
              <w:tab/>
            </w:r>
            <w:r w:rsidR="00630B65">
              <w:rPr>
                <w:noProof/>
                <w:webHidden/>
              </w:rPr>
              <w:fldChar w:fldCharType="begin"/>
            </w:r>
            <w:r w:rsidR="00630B65">
              <w:rPr>
                <w:noProof/>
                <w:webHidden/>
              </w:rPr>
              <w:instrText xml:space="preserve"> PAGEREF _Toc161746283 \h </w:instrText>
            </w:r>
            <w:r w:rsidR="00630B65">
              <w:rPr>
                <w:noProof/>
                <w:webHidden/>
              </w:rPr>
            </w:r>
            <w:r w:rsidR="00630B65">
              <w:rPr>
                <w:noProof/>
                <w:webHidden/>
              </w:rPr>
              <w:fldChar w:fldCharType="separate"/>
            </w:r>
            <w:r w:rsidR="00630B65">
              <w:rPr>
                <w:noProof/>
                <w:webHidden/>
              </w:rPr>
              <w:t>2</w:t>
            </w:r>
            <w:r w:rsidR="00630B65">
              <w:rPr>
                <w:noProof/>
                <w:webHidden/>
              </w:rPr>
              <w:fldChar w:fldCharType="end"/>
            </w:r>
          </w:hyperlink>
        </w:p>
        <w:p w14:paraId="108030D1" w14:textId="512C2032" w:rsidR="00630B65" w:rsidRDefault="00630B65">
          <w:pPr>
            <w:pStyle w:val="TOC1"/>
            <w:tabs>
              <w:tab w:val="left" w:pos="440"/>
              <w:tab w:val="right" w:leader="dot" w:pos="9016"/>
            </w:tabs>
            <w:rPr>
              <w:rFonts w:cstheme="minorBidi"/>
              <w:noProof/>
              <w:kern w:val="2"/>
              <w:sz w:val="24"/>
              <w:szCs w:val="24"/>
              <w:lang w:val="en-GB" w:eastAsia="en-GB"/>
              <w14:ligatures w14:val="standardContextual"/>
            </w:rPr>
          </w:pPr>
          <w:hyperlink w:anchor="_Toc161746284" w:history="1">
            <w:r w:rsidRPr="007B2A51">
              <w:rPr>
                <w:rStyle w:val="Hyperlink"/>
                <w:b/>
                <w:noProof/>
              </w:rPr>
              <w:t>2.</w:t>
            </w:r>
            <w:r>
              <w:rPr>
                <w:rFonts w:cstheme="minorBidi"/>
                <w:noProof/>
                <w:kern w:val="2"/>
                <w:sz w:val="24"/>
                <w:szCs w:val="24"/>
                <w:lang w:val="en-GB" w:eastAsia="en-GB"/>
                <w14:ligatures w14:val="standardContextual"/>
              </w:rPr>
              <w:tab/>
            </w:r>
            <w:r w:rsidRPr="007B2A51">
              <w:rPr>
                <w:rStyle w:val="Hyperlink"/>
                <w:b/>
                <w:noProof/>
              </w:rPr>
              <w:t>Relation to Prioritisation Tool</w:t>
            </w:r>
            <w:r>
              <w:rPr>
                <w:noProof/>
                <w:webHidden/>
              </w:rPr>
              <w:tab/>
            </w:r>
            <w:r>
              <w:rPr>
                <w:noProof/>
                <w:webHidden/>
              </w:rPr>
              <w:fldChar w:fldCharType="begin"/>
            </w:r>
            <w:r>
              <w:rPr>
                <w:noProof/>
                <w:webHidden/>
              </w:rPr>
              <w:instrText xml:space="preserve"> PAGEREF _Toc161746284 \h </w:instrText>
            </w:r>
            <w:r>
              <w:rPr>
                <w:noProof/>
                <w:webHidden/>
              </w:rPr>
            </w:r>
            <w:r>
              <w:rPr>
                <w:noProof/>
                <w:webHidden/>
              </w:rPr>
              <w:fldChar w:fldCharType="separate"/>
            </w:r>
            <w:r>
              <w:rPr>
                <w:noProof/>
                <w:webHidden/>
              </w:rPr>
              <w:t>2</w:t>
            </w:r>
            <w:r>
              <w:rPr>
                <w:noProof/>
                <w:webHidden/>
              </w:rPr>
              <w:fldChar w:fldCharType="end"/>
            </w:r>
          </w:hyperlink>
        </w:p>
        <w:p w14:paraId="20DD8118" w14:textId="35D98BE4" w:rsidR="00630B65" w:rsidRDefault="00630B65">
          <w:pPr>
            <w:pStyle w:val="TOC1"/>
            <w:tabs>
              <w:tab w:val="left" w:pos="440"/>
              <w:tab w:val="right" w:leader="dot" w:pos="9016"/>
            </w:tabs>
            <w:rPr>
              <w:rFonts w:cstheme="minorBidi"/>
              <w:noProof/>
              <w:kern w:val="2"/>
              <w:sz w:val="24"/>
              <w:szCs w:val="24"/>
              <w:lang w:val="en-GB" w:eastAsia="en-GB"/>
              <w14:ligatures w14:val="standardContextual"/>
            </w:rPr>
          </w:pPr>
          <w:hyperlink w:anchor="_Toc161746285" w:history="1">
            <w:r w:rsidRPr="007B2A51">
              <w:rPr>
                <w:rStyle w:val="Hyperlink"/>
                <w:b/>
                <w:noProof/>
              </w:rPr>
              <w:t>3.</w:t>
            </w:r>
            <w:r>
              <w:rPr>
                <w:rFonts w:cstheme="minorBidi"/>
                <w:noProof/>
                <w:kern w:val="2"/>
                <w:sz w:val="24"/>
                <w:szCs w:val="24"/>
                <w:lang w:val="en-GB" w:eastAsia="en-GB"/>
                <w14:ligatures w14:val="standardContextual"/>
              </w:rPr>
              <w:tab/>
            </w:r>
            <w:r w:rsidRPr="007B2A51">
              <w:rPr>
                <w:rStyle w:val="Hyperlink"/>
                <w:b/>
                <w:noProof/>
              </w:rPr>
              <w:t>Who is the tool designed for?</w:t>
            </w:r>
            <w:r>
              <w:rPr>
                <w:noProof/>
                <w:webHidden/>
              </w:rPr>
              <w:tab/>
            </w:r>
            <w:r>
              <w:rPr>
                <w:noProof/>
                <w:webHidden/>
              </w:rPr>
              <w:fldChar w:fldCharType="begin"/>
            </w:r>
            <w:r>
              <w:rPr>
                <w:noProof/>
                <w:webHidden/>
              </w:rPr>
              <w:instrText xml:space="preserve"> PAGEREF _Toc161746285 \h </w:instrText>
            </w:r>
            <w:r>
              <w:rPr>
                <w:noProof/>
                <w:webHidden/>
              </w:rPr>
            </w:r>
            <w:r>
              <w:rPr>
                <w:noProof/>
                <w:webHidden/>
              </w:rPr>
              <w:fldChar w:fldCharType="separate"/>
            </w:r>
            <w:r>
              <w:rPr>
                <w:noProof/>
                <w:webHidden/>
              </w:rPr>
              <w:t>3</w:t>
            </w:r>
            <w:r>
              <w:rPr>
                <w:noProof/>
                <w:webHidden/>
              </w:rPr>
              <w:fldChar w:fldCharType="end"/>
            </w:r>
          </w:hyperlink>
        </w:p>
        <w:p w14:paraId="6CAE2DEA" w14:textId="47D66641" w:rsidR="00630B65" w:rsidRDefault="00630B65">
          <w:pPr>
            <w:pStyle w:val="TOC1"/>
            <w:tabs>
              <w:tab w:val="left" w:pos="440"/>
              <w:tab w:val="right" w:leader="dot" w:pos="9016"/>
            </w:tabs>
            <w:rPr>
              <w:rFonts w:cstheme="minorBidi"/>
              <w:noProof/>
              <w:kern w:val="2"/>
              <w:sz w:val="24"/>
              <w:szCs w:val="24"/>
              <w:lang w:val="en-GB" w:eastAsia="en-GB"/>
              <w14:ligatures w14:val="standardContextual"/>
            </w:rPr>
          </w:pPr>
          <w:hyperlink w:anchor="_Toc161746286" w:history="1">
            <w:r w:rsidRPr="007B2A51">
              <w:rPr>
                <w:rStyle w:val="Hyperlink"/>
                <w:b/>
                <w:noProof/>
                <w:lang w:eastAsia="en-GB"/>
              </w:rPr>
              <w:t>4.</w:t>
            </w:r>
            <w:r>
              <w:rPr>
                <w:rFonts w:cstheme="minorBidi"/>
                <w:noProof/>
                <w:kern w:val="2"/>
                <w:sz w:val="24"/>
                <w:szCs w:val="24"/>
                <w:lang w:val="en-GB" w:eastAsia="en-GB"/>
                <w14:ligatures w14:val="standardContextual"/>
              </w:rPr>
              <w:tab/>
            </w:r>
            <w:r w:rsidRPr="007B2A51">
              <w:rPr>
                <w:rStyle w:val="Hyperlink"/>
                <w:b/>
                <w:noProof/>
                <w:lang w:eastAsia="en-GB"/>
              </w:rPr>
              <w:t>Who needs to be involved in completing this tool?</w:t>
            </w:r>
            <w:r>
              <w:rPr>
                <w:noProof/>
                <w:webHidden/>
              </w:rPr>
              <w:tab/>
            </w:r>
            <w:r>
              <w:rPr>
                <w:noProof/>
                <w:webHidden/>
              </w:rPr>
              <w:fldChar w:fldCharType="begin"/>
            </w:r>
            <w:r>
              <w:rPr>
                <w:noProof/>
                <w:webHidden/>
              </w:rPr>
              <w:instrText xml:space="preserve"> PAGEREF _Toc161746286 \h </w:instrText>
            </w:r>
            <w:r>
              <w:rPr>
                <w:noProof/>
                <w:webHidden/>
              </w:rPr>
            </w:r>
            <w:r>
              <w:rPr>
                <w:noProof/>
                <w:webHidden/>
              </w:rPr>
              <w:fldChar w:fldCharType="separate"/>
            </w:r>
            <w:r>
              <w:rPr>
                <w:noProof/>
                <w:webHidden/>
              </w:rPr>
              <w:t>3</w:t>
            </w:r>
            <w:r>
              <w:rPr>
                <w:noProof/>
                <w:webHidden/>
              </w:rPr>
              <w:fldChar w:fldCharType="end"/>
            </w:r>
          </w:hyperlink>
        </w:p>
        <w:p w14:paraId="71244CB0" w14:textId="53AD58F7" w:rsidR="00630B65" w:rsidRDefault="00630B65">
          <w:pPr>
            <w:pStyle w:val="TOC1"/>
            <w:tabs>
              <w:tab w:val="left" w:pos="440"/>
              <w:tab w:val="right" w:leader="dot" w:pos="9016"/>
            </w:tabs>
            <w:rPr>
              <w:rFonts w:cstheme="minorBidi"/>
              <w:noProof/>
              <w:kern w:val="2"/>
              <w:sz w:val="24"/>
              <w:szCs w:val="24"/>
              <w:lang w:val="en-GB" w:eastAsia="en-GB"/>
              <w14:ligatures w14:val="standardContextual"/>
            </w:rPr>
          </w:pPr>
          <w:hyperlink w:anchor="_Toc161746287" w:history="1">
            <w:r w:rsidRPr="007B2A51">
              <w:rPr>
                <w:rStyle w:val="Hyperlink"/>
                <w:b/>
                <w:noProof/>
              </w:rPr>
              <w:t>5.</w:t>
            </w:r>
            <w:r>
              <w:rPr>
                <w:rFonts w:cstheme="minorBidi"/>
                <w:noProof/>
                <w:kern w:val="2"/>
                <w:sz w:val="24"/>
                <w:szCs w:val="24"/>
                <w:lang w:val="en-GB" w:eastAsia="en-GB"/>
                <w14:ligatures w14:val="standardContextual"/>
              </w:rPr>
              <w:tab/>
            </w:r>
            <w:r w:rsidRPr="007B2A51">
              <w:rPr>
                <w:rStyle w:val="Hyperlink"/>
                <w:b/>
                <w:noProof/>
                <w:lang w:eastAsia="en-GB"/>
              </w:rPr>
              <w:t>What is this tool designed for?</w:t>
            </w:r>
            <w:r>
              <w:rPr>
                <w:noProof/>
                <w:webHidden/>
              </w:rPr>
              <w:tab/>
            </w:r>
            <w:r>
              <w:rPr>
                <w:noProof/>
                <w:webHidden/>
              </w:rPr>
              <w:fldChar w:fldCharType="begin"/>
            </w:r>
            <w:r>
              <w:rPr>
                <w:noProof/>
                <w:webHidden/>
              </w:rPr>
              <w:instrText xml:space="preserve"> PAGEREF _Toc161746287 \h </w:instrText>
            </w:r>
            <w:r>
              <w:rPr>
                <w:noProof/>
                <w:webHidden/>
              </w:rPr>
            </w:r>
            <w:r>
              <w:rPr>
                <w:noProof/>
                <w:webHidden/>
              </w:rPr>
              <w:fldChar w:fldCharType="separate"/>
            </w:r>
            <w:r>
              <w:rPr>
                <w:noProof/>
                <w:webHidden/>
              </w:rPr>
              <w:t>3</w:t>
            </w:r>
            <w:r>
              <w:rPr>
                <w:noProof/>
                <w:webHidden/>
              </w:rPr>
              <w:fldChar w:fldCharType="end"/>
            </w:r>
          </w:hyperlink>
        </w:p>
        <w:p w14:paraId="189EDE52" w14:textId="142EF18B" w:rsidR="00630B65" w:rsidRDefault="00630B65">
          <w:pPr>
            <w:pStyle w:val="TOC1"/>
            <w:tabs>
              <w:tab w:val="left" w:pos="440"/>
              <w:tab w:val="right" w:leader="dot" w:pos="9016"/>
            </w:tabs>
            <w:rPr>
              <w:rFonts w:cstheme="minorBidi"/>
              <w:noProof/>
              <w:kern w:val="2"/>
              <w:sz w:val="24"/>
              <w:szCs w:val="24"/>
              <w:lang w:val="en-GB" w:eastAsia="en-GB"/>
              <w14:ligatures w14:val="standardContextual"/>
            </w:rPr>
          </w:pPr>
          <w:hyperlink w:anchor="_Toc161746288" w:history="1">
            <w:r w:rsidRPr="007B2A51">
              <w:rPr>
                <w:rStyle w:val="Hyperlink"/>
                <w:b/>
                <w:noProof/>
              </w:rPr>
              <w:t>6.</w:t>
            </w:r>
            <w:r>
              <w:rPr>
                <w:rFonts w:cstheme="minorBidi"/>
                <w:noProof/>
                <w:kern w:val="2"/>
                <w:sz w:val="24"/>
                <w:szCs w:val="24"/>
                <w:lang w:val="en-GB" w:eastAsia="en-GB"/>
                <w14:ligatures w14:val="standardContextual"/>
              </w:rPr>
              <w:tab/>
            </w:r>
            <w:r w:rsidRPr="007B2A51">
              <w:rPr>
                <w:rStyle w:val="Hyperlink"/>
                <w:b/>
                <w:noProof/>
              </w:rPr>
              <w:t>Using the tool</w:t>
            </w:r>
            <w:r>
              <w:rPr>
                <w:noProof/>
                <w:webHidden/>
              </w:rPr>
              <w:tab/>
            </w:r>
            <w:r>
              <w:rPr>
                <w:noProof/>
                <w:webHidden/>
              </w:rPr>
              <w:fldChar w:fldCharType="begin"/>
            </w:r>
            <w:r>
              <w:rPr>
                <w:noProof/>
                <w:webHidden/>
              </w:rPr>
              <w:instrText xml:space="preserve"> PAGEREF _Toc161746288 \h </w:instrText>
            </w:r>
            <w:r>
              <w:rPr>
                <w:noProof/>
                <w:webHidden/>
              </w:rPr>
            </w:r>
            <w:r>
              <w:rPr>
                <w:noProof/>
                <w:webHidden/>
              </w:rPr>
              <w:fldChar w:fldCharType="separate"/>
            </w:r>
            <w:r>
              <w:rPr>
                <w:noProof/>
                <w:webHidden/>
              </w:rPr>
              <w:t>3</w:t>
            </w:r>
            <w:r>
              <w:rPr>
                <w:noProof/>
                <w:webHidden/>
              </w:rPr>
              <w:fldChar w:fldCharType="end"/>
            </w:r>
          </w:hyperlink>
        </w:p>
        <w:p w14:paraId="21C3B64C" w14:textId="40A8537F" w:rsidR="00630B65" w:rsidRDefault="00630B65">
          <w:pPr>
            <w:pStyle w:val="TOC1"/>
            <w:tabs>
              <w:tab w:val="left" w:pos="440"/>
              <w:tab w:val="right" w:leader="dot" w:pos="9016"/>
            </w:tabs>
            <w:rPr>
              <w:rFonts w:cstheme="minorBidi"/>
              <w:noProof/>
              <w:kern w:val="2"/>
              <w:sz w:val="24"/>
              <w:szCs w:val="24"/>
              <w:lang w:val="en-GB" w:eastAsia="en-GB"/>
              <w14:ligatures w14:val="standardContextual"/>
            </w:rPr>
          </w:pPr>
          <w:hyperlink w:anchor="_Toc161746289" w:history="1">
            <w:r w:rsidRPr="007B2A51">
              <w:rPr>
                <w:rStyle w:val="Hyperlink"/>
                <w:b/>
                <w:noProof/>
                <w:lang w:eastAsia="en-GB"/>
              </w:rPr>
              <w:t>7.</w:t>
            </w:r>
            <w:r>
              <w:rPr>
                <w:rFonts w:cstheme="minorBidi"/>
                <w:noProof/>
                <w:kern w:val="2"/>
                <w:sz w:val="24"/>
                <w:szCs w:val="24"/>
                <w:lang w:val="en-GB" w:eastAsia="en-GB"/>
                <w14:ligatures w14:val="standardContextual"/>
              </w:rPr>
              <w:tab/>
            </w:r>
            <w:r w:rsidRPr="007B2A51">
              <w:rPr>
                <w:rStyle w:val="Hyperlink"/>
                <w:b/>
                <w:noProof/>
                <w:lang w:eastAsia="en-GB"/>
              </w:rPr>
              <w:t>Scotland’s National Performance Framework (NPF)</w:t>
            </w:r>
            <w:r>
              <w:rPr>
                <w:noProof/>
                <w:webHidden/>
              </w:rPr>
              <w:tab/>
            </w:r>
            <w:r>
              <w:rPr>
                <w:noProof/>
                <w:webHidden/>
              </w:rPr>
              <w:fldChar w:fldCharType="begin"/>
            </w:r>
            <w:r>
              <w:rPr>
                <w:noProof/>
                <w:webHidden/>
              </w:rPr>
              <w:instrText xml:space="preserve"> PAGEREF _Toc161746289 \h </w:instrText>
            </w:r>
            <w:r>
              <w:rPr>
                <w:noProof/>
                <w:webHidden/>
              </w:rPr>
            </w:r>
            <w:r>
              <w:rPr>
                <w:noProof/>
                <w:webHidden/>
              </w:rPr>
              <w:fldChar w:fldCharType="separate"/>
            </w:r>
            <w:r>
              <w:rPr>
                <w:noProof/>
                <w:webHidden/>
              </w:rPr>
              <w:t>4</w:t>
            </w:r>
            <w:r>
              <w:rPr>
                <w:noProof/>
                <w:webHidden/>
              </w:rPr>
              <w:fldChar w:fldCharType="end"/>
            </w:r>
          </w:hyperlink>
        </w:p>
        <w:p w14:paraId="6C355886" w14:textId="2EC1E0AB" w:rsidR="00630B65" w:rsidRDefault="00630B65">
          <w:pPr>
            <w:pStyle w:val="TOC1"/>
            <w:tabs>
              <w:tab w:val="left" w:pos="440"/>
              <w:tab w:val="right" w:leader="dot" w:pos="9016"/>
            </w:tabs>
            <w:rPr>
              <w:rFonts w:cstheme="minorBidi"/>
              <w:noProof/>
              <w:kern w:val="2"/>
              <w:sz w:val="24"/>
              <w:szCs w:val="24"/>
              <w:lang w:val="en-GB" w:eastAsia="en-GB"/>
              <w14:ligatures w14:val="standardContextual"/>
            </w:rPr>
          </w:pPr>
          <w:hyperlink w:anchor="_Toc161746290" w:history="1">
            <w:r w:rsidRPr="007B2A51">
              <w:rPr>
                <w:rStyle w:val="Hyperlink"/>
                <w:b/>
                <w:noProof/>
                <w:lang w:eastAsia="en-GB"/>
              </w:rPr>
              <w:t>8.</w:t>
            </w:r>
            <w:r>
              <w:rPr>
                <w:rFonts w:cstheme="minorBidi"/>
                <w:noProof/>
                <w:kern w:val="2"/>
                <w:sz w:val="24"/>
                <w:szCs w:val="24"/>
                <w:lang w:val="en-GB" w:eastAsia="en-GB"/>
                <w14:ligatures w14:val="standardContextual"/>
              </w:rPr>
              <w:tab/>
            </w:r>
            <w:r w:rsidRPr="007B2A51">
              <w:rPr>
                <w:rStyle w:val="Hyperlink"/>
                <w:b/>
                <w:noProof/>
                <w:lang w:eastAsia="en-GB"/>
              </w:rPr>
              <w:t>National Outcomes</w:t>
            </w:r>
            <w:r>
              <w:rPr>
                <w:noProof/>
                <w:webHidden/>
              </w:rPr>
              <w:tab/>
            </w:r>
            <w:r>
              <w:rPr>
                <w:noProof/>
                <w:webHidden/>
              </w:rPr>
              <w:fldChar w:fldCharType="begin"/>
            </w:r>
            <w:r>
              <w:rPr>
                <w:noProof/>
                <w:webHidden/>
              </w:rPr>
              <w:instrText xml:space="preserve"> PAGEREF _Toc161746290 \h </w:instrText>
            </w:r>
            <w:r>
              <w:rPr>
                <w:noProof/>
                <w:webHidden/>
              </w:rPr>
            </w:r>
            <w:r>
              <w:rPr>
                <w:noProof/>
                <w:webHidden/>
              </w:rPr>
              <w:fldChar w:fldCharType="separate"/>
            </w:r>
            <w:r>
              <w:rPr>
                <w:noProof/>
                <w:webHidden/>
              </w:rPr>
              <w:t>4</w:t>
            </w:r>
            <w:r>
              <w:rPr>
                <w:noProof/>
                <w:webHidden/>
              </w:rPr>
              <w:fldChar w:fldCharType="end"/>
            </w:r>
          </w:hyperlink>
        </w:p>
        <w:p w14:paraId="5592017E" w14:textId="4EF8F378" w:rsidR="00630B65" w:rsidRDefault="00630B65">
          <w:pPr>
            <w:pStyle w:val="TOC1"/>
            <w:tabs>
              <w:tab w:val="left" w:pos="440"/>
              <w:tab w:val="right" w:leader="dot" w:pos="9016"/>
            </w:tabs>
            <w:rPr>
              <w:rFonts w:cstheme="minorBidi"/>
              <w:noProof/>
              <w:kern w:val="2"/>
              <w:sz w:val="24"/>
              <w:szCs w:val="24"/>
              <w:lang w:val="en-GB" w:eastAsia="en-GB"/>
              <w14:ligatures w14:val="standardContextual"/>
            </w:rPr>
          </w:pPr>
          <w:hyperlink w:anchor="_Toc161746291" w:history="1">
            <w:r w:rsidRPr="007B2A51">
              <w:rPr>
                <w:rStyle w:val="Hyperlink"/>
                <w:b/>
                <w:noProof/>
                <w:lang w:eastAsia="en-GB"/>
              </w:rPr>
              <w:t>9.</w:t>
            </w:r>
            <w:r>
              <w:rPr>
                <w:rFonts w:cstheme="minorBidi"/>
                <w:noProof/>
                <w:kern w:val="2"/>
                <w:sz w:val="24"/>
                <w:szCs w:val="24"/>
                <w:lang w:val="en-GB" w:eastAsia="en-GB"/>
                <w14:ligatures w14:val="standardContextual"/>
              </w:rPr>
              <w:tab/>
            </w:r>
            <w:r w:rsidRPr="007B2A51">
              <w:rPr>
                <w:rStyle w:val="Hyperlink"/>
                <w:b/>
                <w:noProof/>
              </w:rPr>
              <w:t>Register</w:t>
            </w:r>
            <w:r>
              <w:rPr>
                <w:noProof/>
                <w:webHidden/>
              </w:rPr>
              <w:tab/>
            </w:r>
            <w:r>
              <w:rPr>
                <w:noProof/>
                <w:webHidden/>
              </w:rPr>
              <w:fldChar w:fldCharType="begin"/>
            </w:r>
            <w:r>
              <w:rPr>
                <w:noProof/>
                <w:webHidden/>
              </w:rPr>
              <w:instrText xml:space="preserve"> PAGEREF _Toc161746291 \h </w:instrText>
            </w:r>
            <w:r>
              <w:rPr>
                <w:noProof/>
                <w:webHidden/>
              </w:rPr>
            </w:r>
            <w:r>
              <w:rPr>
                <w:noProof/>
                <w:webHidden/>
              </w:rPr>
              <w:fldChar w:fldCharType="separate"/>
            </w:r>
            <w:r>
              <w:rPr>
                <w:noProof/>
                <w:webHidden/>
              </w:rPr>
              <w:t>5</w:t>
            </w:r>
            <w:r>
              <w:rPr>
                <w:noProof/>
                <w:webHidden/>
              </w:rPr>
              <w:fldChar w:fldCharType="end"/>
            </w:r>
          </w:hyperlink>
        </w:p>
        <w:p w14:paraId="5D501F81" w14:textId="30FB863E" w:rsidR="00630B65" w:rsidRDefault="00630B65">
          <w:pPr>
            <w:pStyle w:val="TOC1"/>
            <w:tabs>
              <w:tab w:val="left" w:pos="720"/>
              <w:tab w:val="right" w:leader="dot" w:pos="9016"/>
            </w:tabs>
            <w:rPr>
              <w:rFonts w:cstheme="minorBidi"/>
              <w:noProof/>
              <w:kern w:val="2"/>
              <w:sz w:val="24"/>
              <w:szCs w:val="24"/>
              <w:lang w:val="en-GB" w:eastAsia="en-GB"/>
              <w14:ligatures w14:val="standardContextual"/>
            </w:rPr>
          </w:pPr>
          <w:hyperlink w:anchor="_Toc161746292" w:history="1">
            <w:r w:rsidRPr="007B2A51">
              <w:rPr>
                <w:rStyle w:val="Hyperlink"/>
                <w:b/>
                <w:noProof/>
              </w:rPr>
              <w:t>10.</w:t>
            </w:r>
            <w:r>
              <w:rPr>
                <w:rFonts w:cstheme="minorBidi"/>
                <w:noProof/>
                <w:kern w:val="2"/>
                <w:sz w:val="24"/>
                <w:szCs w:val="24"/>
                <w:lang w:val="en-GB" w:eastAsia="en-GB"/>
                <w14:ligatures w14:val="standardContextual"/>
              </w:rPr>
              <w:tab/>
            </w:r>
            <w:r w:rsidRPr="007B2A51">
              <w:rPr>
                <w:rStyle w:val="Hyperlink"/>
                <w:b/>
                <w:noProof/>
              </w:rPr>
              <w:t>Login</w:t>
            </w:r>
            <w:r>
              <w:rPr>
                <w:noProof/>
                <w:webHidden/>
              </w:rPr>
              <w:tab/>
            </w:r>
            <w:r>
              <w:rPr>
                <w:noProof/>
                <w:webHidden/>
              </w:rPr>
              <w:fldChar w:fldCharType="begin"/>
            </w:r>
            <w:r>
              <w:rPr>
                <w:noProof/>
                <w:webHidden/>
              </w:rPr>
              <w:instrText xml:space="preserve"> PAGEREF _Toc161746292 \h </w:instrText>
            </w:r>
            <w:r>
              <w:rPr>
                <w:noProof/>
                <w:webHidden/>
              </w:rPr>
            </w:r>
            <w:r>
              <w:rPr>
                <w:noProof/>
                <w:webHidden/>
              </w:rPr>
              <w:fldChar w:fldCharType="separate"/>
            </w:r>
            <w:r>
              <w:rPr>
                <w:noProof/>
                <w:webHidden/>
              </w:rPr>
              <w:t>7</w:t>
            </w:r>
            <w:r>
              <w:rPr>
                <w:noProof/>
                <w:webHidden/>
              </w:rPr>
              <w:fldChar w:fldCharType="end"/>
            </w:r>
          </w:hyperlink>
        </w:p>
        <w:p w14:paraId="65D584CF" w14:textId="6E798BF0" w:rsidR="00630B65" w:rsidRDefault="00630B65">
          <w:pPr>
            <w:pStyle w:val="TOC1"/>
            <w:tabs>
              <w:tab w:val="left" w:pos="720"/>
              <w:tab w:val="right" w:leader="dot" w:pos="9016"/>
            </w:tabs>
            <w:rPr>
              <w:rFonts w:cstheme="minorBidi"/>
              <w:noProof/>
              <w:kern w:val="2"/>
              <w:sz w:val="24"/>
              <w:szCs w:val="24"/>
              <w:lang w:val="en-GB" w:eastAsia="en-GB"/>
              <w14:ligatures w14:val="standardContextual"/>
            </w:rPr>
          </w:pPr>
          <w:hyperlink w:anchor="_Toc161746293" w:history="1">
            <w:r w:rsidRPr="007B2A51">
              <w:rPr>
                <w:rStyle w:val="Hyperlink"/>
                <w:b/>
                <w:noProof/>
              </w:rPr>
              <w:t>11.</w:t>
            </w:r>
            <w:r>
              <w:rPr>
                <w:rFonts w:cstheme="minorBidi"/>
                <w:noProof/>
                <w:kern w:val="2"/>
                <w:sz w:val="24"/>
                <w:szCs w:val="24"/>
                <w:lang w:val="en-GB" w:eastAsia="en-GB"/>
                <w14:ligatures w14:val="standardContextual"/>
              </w:rPr>
              <w:tab/>
            </w:r>
            <w:r w:rsidRPr="007B2A51">
              <w:rPr>
                <w:rStyle w:val="Hyperlink"/>
                <w:rFonts w:cs="Arial"/>
                <w:b/>
                <w:noProof/>
              </w:rPr>
              <w:t>C</w:t>
            </w:r>
            <w:r w:rsidRPr="007B2A51">
              <w:rPr>
                <w:rStyle w:val="Hyperlink"/>
                <w:b/>
                <w:noProof/>
              </w:rPr>
              <w:t>reate a Sustainability Test</w:t>
            </w:r>
            <w:r>
              <w:rPr>
                <w:noProof/>
                <w:webHidden/>
              </w:rPr>
              <w:tab/>
            </w:r>
            <w:r>
              <w:rPr>
                <w:noProof/>
                <w:webHidden/>
              </w:rPr>
              <w:fldChar w:fldCharType="begin"/>
            </w:r>
            <w:r>
              <w:rPr>
                <w:noProof/>
                <w:webHidden/>
              </w:rPr>
              <w:instrText xml:space="preserve"> PAGEREF _Toc161746293 \h </w:instrText>
            </w:r>
            <w:r>
              <w:rPr>
                <w:noProof/>
                <w:webHidden/>
              </w:rPr>
            </w:r>
            <w:r>
              <w:rPr>
                <w:noProof/>
                <w:webHidden/>
              </w:rPr>
              <w:fldChar w:fldCharType="separate"/>
            </w:r>
            <w:r>
              <w:rPr>
                <w:noProof/>
                <w:webHidden/>
              </w:rPr>
              <w:t>9</w:t>
            </w:r>
            <w:r>
              <w:rPr>
                <w:noProof/>
                <w:webHidden/>
              </w:rPr>
              <w:fldChar w:fldCharType="end"/>
            </w:r>
          </w:hyperlink>
        </w:p>
        <w:p w14:paraId="4B54D716" w14:textId="6E01EF72" w:rsidR="00630B65" w:rsidRDefault="00630B65">
          <w:pPr>
            <w:pStyle w:val="TOC1"/>
            <w:tabs>
              <w:tab w:val="left" w:pos="720"/>
              <w:tab w:val="right" w:leader="dot" w:pos="9016"/>
            </w:tabs>
            <w:rPr>
              <w:rFonts w:cstheme="minorBidi"/>
              <w:noProof/>
              <w:kern w:val="2"/>
              <w:sz w:val="24"/>
              <w:szCs w:val="24"/>
              <w:lang w:val="en-GB" w:eastAsia="en-GB"/>
              <w14:ligatures w14:val="standardContextual"/>
            </w:rPr>
          </w:pPr>
          <w:hyperlink w:anchor="_Toc161746294" w:history="1">
            <w:r w:rsidRPr="007B2A51">
              <w:rPr>
                <w:rStyle w:val="Hyperlink"/>
                <w:b/>
                <w:noProof/>
              </w:rPr>
              <w:t>12.</w:t>
            </w:r>
            <w:r>
              <w:rPr>
                <w:rFonts w:cstheme="minorBidi"/>
                <w:noProof/>
                <w:kern w:val="2"/>
                <w:sz w:val="24"/>
                <w:szCs w:val="24"/>
                <w:lang w:val="en-GB" w:eastAsia="en-GB"/>
                <w14:ligatures w14:val="standardContextual"/>
              </w:rPr>
              <w:tab/>
            </w:r>
            <w:r w:rsidRPr="007B2A51">
              <w:rPr>
                <w:rStyle w:val="Hyperlink"/>
                <w:rFonts w:cs="Arial"/>
                <w:b/>
                <w:noProof/>
              </w:rPr>
              <w:t>Complete</w:t>
            </w:r>
            <w:r w:rsidRPr="007B2A51">
              <w:rPr>
                <w:rStyle w:val="Hyperlink"/>
                <w:b/>
                <w:noProof/>
              </w:rPr>
              <w:t xml:space="preserve"> a Sustainability Test assessment</w:t>
            </w:r>
            <w:r>
              <w:rPr>
                <w:noProof/>
                <w:webHidden/>
              </w:rPr>
              <w:tab/>
            </w:r>
            <w:r>
              <w:rPr>
                <w:noProof/>
                <w:webHidden/>
              </w:rPr>
              <w:fldChar w:fldCharType="begin"/>
            </w:r>
            <w:r>
              <w:rPr>
                <w:noProof/>
                <w:webHidden/>
              </w:rPr>
              <w:instrText xml:space="preserve"> PAGEREF _Toc161746294 \h </w:instrText>
            </w:r>
            <w:r>
              <w:rPr>
                <w:noProof/>
                <w:webHidden/>
              </w:rPr>
            </w:r>
            <w:r>
              <w:rPr>
                <w:noProof/>
                <w:webHidden/>
              </w:rPr>
              <w:fldChar w:fldCharType="separate"/>
            </w:r>
            <w:r>
              <w:rPr>
                <w:noProof/>
                <w:webHidden/>
              </w:rPr>
              <w:t>11</w:t>
            </w:r>
            <w:r>
              <w:rPr>
                <w:noProof/>
                <w:webHidden/>
              </w:rPr>
              <w:fldChar w:fldCharType="end"/>
            </w:r>
          </w:hyperlink>
        </w:p>
        <w:p w14:paraId="10CC3153" w14:textId="0658507B" w:rsidR="00630B65" w:rsidRDefault="00630B65">
          <w:pPr>
            <w:pStyle w:val="TOC2"/>
            <w:tabs>
              <w:tab w:val="left" w:pos="960"/>
              <w:tab w:val="right" w:leader="dot" w:pos="9016"/>
            </w:tabs>
            <w:rPr>
              <w:rFonts w:cstheme="minorBidi"/>
              <w:noProof/>
              <w:kern w:val="2"/>
              <w:sz w:val="24"/>
              <w:szCs w:val="24"/>
              <w:lang w:val="en-GB" w:eastAsia="en-GB"/>
              <w14:ligatures w14:val="standardContextual"/>
            </w:rPr>
          </w:pPr>
          <w:hyperlink w:anchor="_Toc161746295" w:history="1">
            <w:r w:rsidRPr="007B2A51">
              <w:rPr>
                <w:rStyle w:val="Hyperlink"/>
                <w:b/>
                <w:bCs/>
                <w:noProof/>
              </w:rPr>
              <w:t>12.1</w:t>
            </w:r>
            <w:r>
              <w:rPr>
                <w:rFonts w:cstheme="minorBidi"/>
                <w:noProof/>
                <w:kern w:val="2"/>
                <w:sz w:val="24"/>
                <w:szCs w:val="24"/>
                <w:lang w:val="en-GB" w:eastAsia="en-GB"/>
                <w14:ligatures w14:val="standardContextual"/>
              </w:rPr>
              <w:tab/>
            </w:r>
            <w:r w:rsidRPr="007B2A51">
              <w:rPr>
                <w:rStyle w:val="Hyperlink"/>
                <w:rFonts w:cs="Arial"/>
                <w:b/>
                <w:bCs/>
                <w:noProof/>
              </w:rPr>
              <w:t>L</w:t>
            </w:r>
            <w:r w:rsidRPr="007B2A51">
              <w:rPr>
                <w:rStyle w:val="Hyperlink"/>
                <w:b/>
                <w:bCs/>
                <w:noProof/>
              </w:rPr>
              <w:t>ife cycle impacts</w:t>
            </w:r>
            <w:r>
              <w:rPr>
                <w:noProof/>
                <w:webHidden/>
              </w:rPr>
              <w:tab/>
            </w:r>
            <w:r>
              <w:rPr>
                <w:noProof/>
                <w:webHidden/>
              </w:rPr>
              <w:fldChar w:fldCharType="begin"/>
            </w:r>
            <w:r>
              <w:rPr>
                <w:noProof/>
                <w:webHidden/>
              </w:rPr>
              <w:instrText xml:space="preserve"> PAGEREF _Toc161746295 \h </w:instrText>
            </w:r>
            <w:r>
              <w:rPr>
                <w:noProof/>
                <w:webHidden/>
              </w:rPr>
            </w:r>
            <w:r>
              <w:rPr>
                <w:noProof/>
                <w:webHidden/>
              </w:rPr>
              <w:fldChar w:fldCharType="separate"/>
            </w:r>
            <w:r>
              <w:rPr>
                <w:noProof/>
                <w:webHidden/>
              </w:rPr>
              <w:t>11</w:t>
            </w:r>
            <w:r>
              <w:rPr>
                <w:noProof/>
                <w:webHidden/>
              </w:rPr>
              <w:fldChar w:fldCharType="end"/>
            </w:r>
          </w:hyperlink>
        </w:p>
        <w:p w14:paraId="048CF7D3" w14:textId="4672AF77" w:rsidR="00630B65" w:rsidRDefault="00630B65">
          <w:pPr>
            <w:pStyle w:val="TOC2"/>
            <w:tabs>
              <w:tab w:val="left" w:pos="960"/>
              <w:tab w:val="right" w:leader="dot" w:pos="9016"/>
            </w:tabs>
            <w:rPr>
              <w:rFonts w:cstheme="minorBidi"/>
              <w:noProof/>
              <w:kern w:val="2"/>
              <w:sz w:val="24"/>
              <w:szCs w:val="24"/>
              <w:lang w:val="en-GB" w:eastAsia="en-GB"/>
              <w14:ligatures w14:val="standardContextual"/>
            </w:rPr>
          </w:pPr>
          <w:hyperlink w:anchor="_Toc161746296" w:history="1">
            <w:r w:rsidRPr="007B2A51">
              <w:rPr>
                <w:rStyle w:val="Hyperlink"/>
                <w:b/>
                <w:noProof/>
              </w:rPr>
              <w:t>12.2</w:t>
            </w:r>
            <w:r>
              <w:rPr>
                <w:rFonts w:cstheme="minorBidi"/>
                <w:noProof/>
                <w:kern w:val="2"/>
                <w:sz w:val="24"/>
                <w:szCs w:val="24"/>
                <w:lang w:val="en-GB" w:eastAsia="en-GB"/>
                <w14:ligatures w14:val="standardContextual"/>
              </w:rPr>
              <w:tab/>
            </w:r>
            <w:r w:rsidRPr="007B2A51">
              <w:rPr>
                <w:rStyle w:val="Hyperlink"/>
                <w:b/>
                <w:noProof/>
              </w:rPr>
              <w:t>Assess the headline risks</w:t>
            </w:r>
            <w:r>
              <w:rPr>
                <w:noProof/>
                <w:webHidden/>
              </w:rPr>
              <w:tab/>
            </w:r>
            <w:r>
              <w:rPr>
                <w:noProof/>
                <w:webHidden/>
              </w:rPr>
              <w:fldChar w:fldCharType="begin"/>
            </w:r>
            <w:r>
              <w:rPr>
                <w:noProof/>
                <w:webHidden/>
              </w:rPr>
              <w:instrText xml:space="preserve"> PAGEREF _Toc161746296 \h </w:instrText>
            </w:r>
            <w:r>
              <w:rPr>
                <w:noProof/>
                <w:webHidden/>
              </w:rPr>
            </w:r>
            <w:r>
              <w:rPr>
                <w:noProof/>
                <w:webHidden/>
              </w:rPr>
              <w:fldChar w:fldCharType="separate"/>
            </w:r>
            <w:r>
              <w:rPr>
                <w:noProof/>
                <w:webHidden/>
              </w:rPr>
              <w:t>12</w:t>
            </w:r>
            <w:r>
              <w:rPr>
                <w:noProof/>
                <w:webHidden/>
              </w:rPr>
              <w:fldChar w:fldCharType="end"/>
            </w:r>
          </w:hyperlink>
        </w:p>
        <w:p w14:paraId="2F0C15BF" w14:textId="4F8CFCE0" w:rsidR="00630B65" w:rsidRDefault="00630B65">
          <w:pPr>
            <w:pStyle w:val="TOC1"/>
            <w:tabs>
              <w:tab w:val="left" w:pos="720"/>
              <w:tab w:val="right" w:leader="dot" w:pos="9016"/>
            </w:tabs>
            <w:rPr>
              <w:rFonts w:cstheme="minorBidi"/>
              <w:noProof/>
              <w:kern w:val="2"/>
              <w:sz w:val="24"/>
              <w:szCs w:val="24"/>
              <w:lang w:val="en-GB" w:eastAsia="en-GB"/>
              <w14:ligatures w14:val="standardContextual"/>
            </w:rPr>
          </w:pPr>
          <w:hyperlink w:anchor="_Toc161746297" w:history="1">
            <w:r w:rsidRPr="007B2A51">
              <w:rPr>
                <w:rStyle w:val="Hyperlink"/>
                <w:b/>
                <w:noProof/>
              </w:rPr>
              <w:t>13.</w:t>
            </w:r>
            <w:r>
              <w:rPr>
                <w:rFonts w:cstheme="minorBidi"/>
                <w:noProof/>
                <w:kern w:val="2"/>
                <w:sz w:val="24"/>
                <w:szCs w:val="24"/>
                <w:lang w:val="en-GB" w:eastAsia="en-GB"/>
                <w14:ligatures w14:val="standardContextual"/>
              </w:rPr>
              <w:tab/>
            </w:r>
            <w:r w:rsidRPr="007B2A51">
              <w:rPr>
                <w:rStyle w:val="Hyperlink"/>
                <w:b/>
                <w:noProof/>
              </w:rPr>
              <w:t>Summary</w:t>
            </w:r>
            <w:r>
              <w:rPr>
                <w:noProof/>
                <w:webHidden/>
              </w:rPr>
              <w:tab/>
            </w:r>
            <w:r>
              <w:rPr>
                <w:noProof/>
                <w:webHidden/>
              </w:rPr>
              <w:fldChar w:fldCharType="begin"/>
            </w:r>
            <w:r>
              <w:rPr>
                <w:noProof/>
                <w:webHidden/>
              </w:rPr>
              <w:instrText xml:space="preserve"> PAGEREF _Toc161746297 \h </w:instrText>
            </w:r>
            <w:r>
              <w:rPr>
                <w:noProof/>
                <w:webHidden/>
              </w:rPr>
            </w:r>
            <w:r>
              <w:rPr>
                <w:noProof/>
                <w:webHidden/>
              </w:rPr>
              <w:fldChar w:fldCharType="separate"/>
            </w:r>
            <w:r>
              <w:rPr>
                <w:noProof/>
                <w:webHidden/>
              </w:rPr>
              <w:t>17</w:t>
            </w:r>
            <w:r>
              <w:rPr>
                <w:noProof/>
                <w:webHidden/>
              </w:rPr>
              <w:fldChar w:fldCharType="end"/>
            </w:r>
          </w:hyperlink>
        </w:p>
        <w:p w14:paraId="7DAB0DC9" w14:textId="7C101274" w:rsidR="00630B65" w:rsidRDefault="00630B65">
          <w:pPr>
            <w:pStyle w:val="TOC1"/>
            <w:tabs>
              <w:tab w:val="left" w:pos="720"/>
              <w:tab w:val="right" w:leader="dot" w:pos="9016"/>
            </w:tabs>
            <w:rPr>
              <w:rFonts w:cstheme="minorBidi"/>
              <w:noProof/>
              <w:kern w:val="2"/>
              <w:sz w:val="24"/>
              <w:szCs w:val="24"/>
              <w:lang w:val="en-GB" w:eastAsia="en-GB"/>
              <w14:ligatures w14:val="standardContextual"/>
            </w:rPr>
          </w:pPr>
          <w:hyperlink w:anchor="_Toc161746298" w:history="1">
            <w:r w:rsidRPr="007B2A51">
              <w:rPr>
                <w:rStyle w:val="Hyperlink"/>
                <w:b/>
                <w:noProof/>
              </w:rPr>
              <w:t>14.</w:t>
            </w:r>
            <w:r>
              <w:rPr>
                <w:rFonts w:cstheme="minorBidi"/>
                <w:noProof/>
                <w:kern w:val="2"/>
                <w:sz w:val="24"/>
                <w:szCs w:val="24"/>
                <w:lang w:val="en-GB" w:eastAsia="en-GB"/>
                <w14:ligatures w14:val="standardContextual"/>
              </w:rPr>
              <w:tab/>
            </w:r>
            <w:r w:rsidRPr="007B2A51">
              <w:rPr>
                <w:rStyle w:val="Hyperlink"/>
                <w:b/>
                <w:noProof/>
              </w:rPr>
              <w:t>Download Summary</w:t>
            </w:r>
            <w:r>
              <w:rPr>
                <w:noProof/>
                <w:webHidden/>
              </w:rPr>
              <w:tab/>
            </w:r>
            <w:r>
              <w:rPr>
                <w:noProof/>
                <w:webHidden/>
              </w:rPr>
              <w:fldChar w:fldCharType="begin"/>
            </w:r>
            <w:r>
              <w:rPr>
                <w:noProof/>
                <w:webHidden/>
              </w:rPr>
              <w:instrText xml:space="preserve"> PAGEREF _Toc161746298 \h </w:instrText>
            </w:r>
            <w:r>
              <w:rPr>
                <w:noProof/>
                <w:webHidden/>
              </w:rPr>
            </w:r>
            <w:r>
              <w:rPr>
                <w:noProof/>
                <w:webHidden/>
              </w:rPr>
              <w:fldChar w:fldCharType="separate"/>
            </w:r>
            <w:r>
              <w:rPr>
                <w:noProof/>
                <w:webHidden/>
              </w:rPr>
              <w:t>19</w:t>
            </w:r>
            <w:r>
              <w:rPr>
                <w:noProof/>
                <w:webHidden/>
              </w:rPr>
              <w:fldChar w:fldCharType="end"/>
            </w:r>
          </w:hyperlink>
        </w:p>
        <w:p w14:paraId="2190B06C" w14:textId="263CCA36" w:rsidR="00A55BAA" w:rsidRDefault="00A55BAA" w:rsidP="008E36C0">
          <w:pPr>
            <w:pStyle w:val="TOC1"/>
            <w:tabs>
              <w:tab w:val="left" w:pos="660"/>
              <w:tab w:val="right" w:leader="dot" w:pos="9016"/>
            </w:tabs>
            <w:spacing w:after="120" w:line="240" w:lineRule="auto"/>
          </w:pPr>
          <w:r>
            <w:rPr>
              <w:b/>
              <w:bCs/>
              <w:noProof/>
            </w:rPr>
            <w:fldChar w:fldCharType="end"/>
          </w:r>
        </w:p>
      </w:sdtContent>
    </w:sdt>
    <w:p w14:paraId="46CCF2A1" w14:textId="77777777" w:rsidR="004818E3" w:rsidRDefault="004818E3" w:rsidP="008E36C0">
      <w:pPr>
        <w:spacing w:after="120"/>
        <w:rPr>
          <w:b/>
        </w:rPr>
      </w:pPr>
      <w:r>
        <w:rPr>
          <w:b/>
        </w:rPr>
        <w:br w:type="page"/>
      </w:r>
    </w:p>
    <w:p w14:paraId="3F84EAB2" w14:textId="77777777" w:rsidR="00763626" w:rsidRPr="00A55BAA" w:rsidRDefault="00763626" w:rsidP="008E36C0">
      <w:pPr>
        <w:pStyle w:val="Heading1"/>
        <w:spacing w:after="120"/>
        <w:rPr>
          <w:b/>
        </w:rPr>
      </w:pPr>
      <w:bookmarkStart w:id="1" w:name="Introduction"/>
      <w:bookmarkStart w:id="2" w:name="_Toc161746283"/>
      <w:bookmarkEnd w:id="1"/>
      <w:r w:rsidRPr="00A55BAA">
        <w:rPr>
          <w:b/>
        </w:rPr>
        <w:lastRenderedPageBreak/>
        <w:t>Introduction</w:t>
      </w:r>
      <w:bookmarkEnd w:id="2"/>
    </w:p>
    <w:p w14:paraId="585E0770" w14:textId="0B88CD0F" w:rsidR="0074556A" w:rsidRDefault="00600930" w:rsidP="008E36C0">
      <w:pPr>
        <w:shd w:val="clear" w:color="auto" w:fill="FFFFFF"/>
        <w:spacing w:after="120"/>
        <w:rPr>
          <w:rFonts w:cs="Arial"/>
          <w:szCs w:val="24"/>
          <w:lang w:eastAsia="en-GB"/>
        </w:rPr>
      </w:pPr>
      <w:bookmarkStart w:id="3" w:name="_Hlk161389372"/>
      <w:r w:rsidRPr="00600930">
        <w:rPr>
          <w:rFonts w:cs="Arial"/>
          <w:b/>
          <w:bCs/>
          <w:szCs w:val="24"/>
          <w:lang w:eastAsia="en-GB"/>
        </w:rPr>
        <w:t>Note:</w:t>
      </w:r>
      <w:r>
        <w:rPr>
          <w:rFonts w:cs="Arial"/>
          <w:szCs w:val="24"/>
          <w:lang w:eastAsia="en-GB"/>
        </w:rPr>
        <w:t xml:space="preserve"> </w:t>
      </w:r>
      <w:r w:rsidR="0074556A">
        <w:rPr>
          <w:rFonts w:cs="Arial"/>
          <w:szCs w:val="24"/>
          <w:lang w:eastAsia="en-GB"/>
        </w:rPr>
        <w:t xml:space="preserve">This guidance complements short videos on the </w:t>
      </w:r>
      <w:r w:rsidR="001210B4">
        <w:rPr>
          <w:rFonts w:cs="Arial"/>
          <w:szCs w:val="24"/>
          <w:lang w:eastAsia="en-GB"/>
        </w:rPr>
        <w:t>Sustainability Test</w:t>
      </w:r>
      <w:r w:rsidR="0074556A">
        <w:rPr>
          <w:rFonts w:cs="Arial"/>
          <w:szCs w:val="24"/>
          <w:lang w:eastAsia="en-GB"/>
        </w:rPr>
        <w:t>:</w:t>
      </w:r>
    </w:p>
    <w:p w14:paraId="2A503206" w14:textId="25B69E58" w:rsidR="0074556A" w:rsidRPr="00143034" w:rsidRDefault="0074556A" w:rsidP="008E36C0">
      <w:pPr>
        <w:pStyle w:val="ListParagraph"/>
        <w:numPr>
          <w:ilvl w:val="0"/>
          <w:numId w:val="15"/>
        </w:numPr>
        <w:shd w:val="clear" w:color="auto" w:fill="FFFFFF"/>
        <w:spacing w:after="120"/>
        <w:contextualSpacing w:val="0"/>
        <w:rPr>
          <w:rFonts w:cs="Arial"/>
          <w:szCs w:val="24"/>
          <w:lang w:eastAsia="en-GB"/>
        </w:rPr>
      </w:pPr>
      <w:r w:rsidRPr="0097277C">
        <w:rPr>
          <w:rFonts w:cs="Arial"/>
          <w:szCs w:val="24"/>
          <w:lang w:eastAsia="en-GB"/>
        </w:rPr>
        <w:t>I</w:t>
      </w:r>
      <w:r w:rsidRPr="00143034">
        <w:rPr>
          <w:rFonts w:cs="Arial"/>
          <w:szCs w:val="24"/>
          <w:lang w:eastAsia="en-GB"/>
        </w:rPr>
        <w:t xml:space="preserve">ntroduction to the </w:t>
      </w:r>
      <w:r w:rsidR="001210B4">
        <w:rPr>
          <w:rFonts w:cs="Arial"/>
          <w:szCs w:val="24"/>
          <w:lang w:eastAsia="en-GB"/>
        </w:rPr>
        <w:t>Sustainability Test.</w:t>
      </w:r>
    </w:p>
    <w:p w14:paraId="619BDDF4" w14:textId="5523C42A" w:rsidR="0074556A" w:rsidRDefault="0074556A" w:rsidP="008E36C0">
      <w:pPr>
        <w:pStyle w:val="ListParagraph"/>
        <w:numPr>
          <w:ilvl w:val="0"/>
          <w:numId w:val="15"/>
        </w:numPr>
        <w:shd w:val="clear" w:color="auto" w:fill="FFFFFF"/>
        <w:spacing w:after="120"/>
        <w:contextualSpacing w:val="0"/>
        <w:rPr>
          <w:rFonts w:cs="Arial"/>
        </w:rPr>
      </w:pPr>
      <w:r w:rsidRPr="00143034">
        <w:rPr>
          <w:rFonts w:cs="Arial"/>
          <w:szCs w:val="24"/>
          <w:lang w:eastAsia="en-GB"/>
        </w:rPr>
        <w:t xml:space="preserve">Using the </w:t>
      </w:r>
      <w:r w:rsidR="001210B4">
        <w:rPr>
          <w:rFonts w:cs="Arial"/>
          <w:szCs w:val="24"/>
          <w:lang w:eastAsia="en-GB"/>
        </w:rPr>
        <w:t>Sustainability Test</w:t>
      </w:r>
      <w:r w:rsidRPr="00143034">
        <w:rPr>
          <w:rFonts w:cs="Arial"/>
          <w:szCs w:val="24"/>
          <w:lang w:eastAsia="en-GB"/>
        </w:rPr>
        <w:t>.</w:t>
      </w:r>
    </w:p>
    <w:p w14:paraId="339EC850" w14:textId="77777777" w:rsidR="0074556A" w:rsidRDefault="0074556A" w:rsidP="008E36C0">
      <w:pPr>
        <w:shd w:val="clear" w:color="auto" w:fill="FFFFFF"/>
        <w:spacing w:after="120"/>
        <w:rPr>
          <w:rFonts w:cs="Arial"/>
        </w:rPr>
      </w:pPr>
      <w:r>
        <w:rPr>
          <w:rFonts w:cs="Arial"/>
        </w:rPr>
        <w:t>These videos use an example of a Cleaning Service contract.</w:t>
      </w:r>
    </w:p>
    <w:bookmarkEnd w:id="3"/>
    <w:p w14:paraId="2B994EC0" w14:textId="77777777" w:rsidR="00600930" w:rsidRPr="00143034" w:rsidRDefault="00600930" w:rsidP="008E36C0">
      <w:pPr>
        <w:shd w:val="clear" w:color="auto" w:fill="FFFFFF"/>
        <w:spacing w:after="120"/>
        <w:rPr>
          <w:rFonts w:cs="Arial"/>
        </w:rPr>
      </w:pPr>
    </w:p>
    <w:p w14:paraId="40DD0FCF" w14:textId="77777777" w:rsidR="00AB574E" w:rsidRPr="00741C37" w:rsidRDefault="00AB574E" w:rsidP="00AB574E">
      <w:pPr>
        <w:spacing w:after="120"/>
      </w:pPr>
      <w:r w:rsidRPr="00741C37">
        <w:t>The Sustainability Test is designed to help you embed relevant and proportionate sustainability requirements in the development of contracts and frameworks.</w:t>
      </w:r>
    </w:p>
    <w:p w14:paraId="7BB44AEB" w14:textId="77777777" w:rsidR="00AB574E" w:rsidRDefault="00AB574E" w:rsidP="00AB574E">
      <w:pPr>
        <w:spacing w:after="120"/>
      </w:pPr>
      <w:r w:rsidRPr="00741C37">
        <w:t>Users of the test are asked to determine whether environmental and socio-economic risks and opportunities are relevant to the subject matter of the contract, to help inform contract requirements.</w:t>
      </w:r>
    </w:p>
    <w:p w14:paraId="476CCE5C" w14:textId="167C55E6" w:rsidR="00EC5364" w:rsidRPr="00E0546C" w:rsidRDefault="00EC5364" w:rsidP="00EC5364">
      <w:pPr>
        <w:spacing w:after="120"/>
      </w:pPr>
      <w:r w:rsidRPr="00E0546C">
        <w:rPr>
          <w:lang w:val="en-US"/>
        </w:rPr>
        <w:t xml:space="preserve">The Test should </w:t>
      </w:r>
      <w:r w:rsidR="00AB574E">
        <w:rPr>
          <w:lang w:val="en-US"/>
        </w:rPr>
        <w:t xml:space="preserve">therefore </w:t>
      </w:r>
      <w:r w:rsidRPr="00E0546C">
        <w:rPr>
          <w:lang w:val="en-US"/>
        </w:rPr>
        <w:t>be completed when developing a procurement strategy for a contract or framework and/ or when developing tender requirements for the contract or framework. The Life Cycle Impact Mapping tool, as we consider</w:t>
      </w:r>
      <w:r>
        <w:rPr>
          <w:lang w:val="en-US"/>
        </w:rPr>
        <w:t xml:space="preserve"> in the separate guidance and videos for this tool</w:t>
      </w:r>
      <w:r w:rsidRPr="00E0546C">
        <w:rPr>
          <w:lang w:val="en-US"/>
        </w:rPr>
        <w:t>, may be used as a gateway to the Test.</w:t>
      </w:r>
    </w:p>
    <w:p w14:paraId="3B9805B7" w14:textId="77777777" w:rsidR="004818E3" w:rsidRPr="005A7C95" w:rsidRDefault="004818E3" w:rsidP="008E36C0">
      <w:pPr>
        <w:spacing w:after="120"/>
        <w:jc w:val="right"/>
        <w:rPr>
          <w:rFonts w:cs="Arial"/>
          <w:szCs w:val="24"/>
          <w:u w:val="single"/>
          <w:lang w:eastAsia="en-GB"/>
        </w:rPr>
      </w:pPr>
      <w:hyperlink w:anchor="_top" w:history="1">
        <w:r>
          <w:rPr>
            <w:rStyle w:val="Hyperlink"/>
            <w:b/>
          </w:rPr>
          <w:t>Return to Contents</w:t>
        </w:r>
      </w:hyperlink>
    </w:p>
    <w:p w14:paraId="52201DB0" w14:textId="77777777" w:rsidR="0017621E" w:rsidRDefault="0017621E" w:rsidP="008E36C0">
      <w:pPr>
        <w:spacing w:after="120"/>
      </w:pPr>
    </w:p>
    <w:p w14:paraId="351FCB78" w14:textId="0B2A5FF7" w:rsidR="0017621E" w:rsidRPr="00A55BAA" w:rsidRDefault="0017621E" w:rsidP="008E36C0">
      <w:pPr>
        <w:pStyle w:val="Heading1"/>
        <w:spacing w:after="120"/>
        <w:rPr>
          <w:b/>
        </w:rPr>
      </w:pPr>
      <w:bookmarkStart w:id="4" w:name="RelationtoPrioritisationTool"/>
      <w:bookmarkStart w:id="5" w:name="_Toc161746284"/>
      <w:bookmarkEnd w:id="4"/>
      <w:r w:rsidRPr="00A55BAA">
        <w:rPr>
          <w:b/>
        </w:rPr>
        <w:t>Relation to Prioritisation Tool</w:t>
      </w:r>
      <w:bookmarkEnd w:id="5"/>
    </w:p>
    <w:p w14:paraId="5D576E31" w14:textId="7AD242F2" w:rsidR="00B034D5" w:rsidRDefault="0017621E" w:rsidP="008E36C0">
      <w:pPr>
        <w:spacing w:after="120"/>
      </w:pPr>
      <w:r w:rsidRPr="009E4B29">
        <w:t xml:space="preserve">The </w:t>
      </w:r>
      <w:r w:rsidR="00A20A12">
        <w:t>T</w:t>
      </w:r>
      <w:r w:rsidRPr="009E4B29">
        <w:t>est may be</w:t>
      </w:r>
      <w:r w:rsidR="00B034D5">
        <w:t>:</w:t>
      </w:r>
    </w:p>
    <w:p w14:paraId="697026DF" w14:textId="4102CE0D" w:rsidR="00A20A12" w:rsidRPr="00A20A12" w:rsidRDefault="008A3E49" w:rsidP="008E36C0">
      <w:pPr>
        <w:numPr>
          <w:ilvl w:val="0"/>
          <w:numId w:val="5"/>
        </w:numPr>
        <w:tabs>
          <w:tab w:val="clear" w:pos="360"/>
        </w:tabs>
        <w:spacing w:after="120"/>
      </w:pPr>
      <w:r>
        <w:rPr>
          <w:lang w:val="en-US"/>
        </w:rPr>
        <w:t>U</w:t>
      </w:r>
      <w:r w:rsidR="00A20A12" w:rsidRPr="00A20A12">
        <w:rPr>
          <w:lang w:val="en-US"/>
        </w:rPr>
        <w:t xml:space="preserve">sed in isolation, as a standalone tool to identify relevant environmental and social risks for a planned procurement and set out intended actions in the procurement process/ cycle. </w:t>
      </w:r>
    </w:p>
    <w:p w14:paraId="0E902EBA" w14:textId="77777777" w:rsidR="00A20A12" w:rsidRPr="00A20A12" w:rsidRDefault="00A20A12" w:rsidP="008E36C0">
      <w:pPr>
        <w:numPr>
          <w:ilvl w:val="0"/>
          <w:numId w:val="5"/>
        </w:numPr>
        <w:tabs>
          <w:tab w:val="clear" w:pos="360"/>
        </w:tabs>
        <w:spacing w:after="120"/>
      </w:pPr>
      <w:r w:rsidRPr="00A20A12">
        <w:rPr>
          <w:lang w:val="en-US"/>
        </w:rPr>
        <w:t xml:space="preserve">Alternatively, it may be used by reference to the results of an early-stage strategic </w:t>
      </w:r>
      <w:proofErr w:type="spellStart"/>
      <w:r w:rsidRPr="00A20A12">
        <w:rPr>
          <w:lang w:val="en-US"/>
        </w:rPr>
        <w:t>prioritisation</w:t>
      </w:r>
      <w:proofErr w:type="spellEnd"/>
      <w:r w:rsidRPr="00A20A12">
        <w:rPr>
          <w:lang w:val="en-US"/>
        </w:rPr>
        <w:t xml:space="preserve"> </w:t>
      </w:r>
      <w:r w:rsidRPr="00A20A12">
        <w:t xml:space="preserve">of categories, commodities, services or planned pipeline procurements within a Forward Plan, which your organisation may have undertaken. </w:t>
      </w:r>
    </w:p>
    <w:p w14:paraId="0C90D903" w14:textId="77777777" w:rsidR="00EE09CC" w:rsidRPr="009E4B29" w:rsidRDefault="0017621E" w:rsidP="008E36C0">
      <w:pPr>
        <w:spacing w:after="120"/>
      </w:pPr>
      <w:r w:rsidRPr="009E4B29">
        <w:t>The Prioritisation Methodology has been designed to bring a standard structured approach to the assessment of spend categories. It is a strategic planning tool that helps inform organisational sustainable procurement priorities and/or category, commodity, services, market engagement strategy. It reflects a balance of</w:t>
      </w:r>
      <w:r w:rsidR="00EE09CC" w:rsidRPr="009E4B29">
        <w:t>:</w:t>
      </w:r>
    </w:p>
    <w:p w14:paraId="2BE1FAF8" w14:textId="77777777" w:rsidR="00EE09CC" w:rsidRPr="009E4B29" w:rsidRDefault="00EE09CC" w:rsidP="008E36C0">
      <w:pPr>
        <w:pStyle w:val="ListParagraph"/>
        <w:numPr>
          <w:ilvl w:val="0"/>
          <w:numId w:val="12"/>
        </w:numPr>
        <w:spacing w:after="120"/>
        <w:contextualSpacing w:val="0"/>
      </w:pPr>
      <w:r w:rsidRPr="009E4B29">
        <w:t>Spend,</w:t>
      </w:r>
    </w:p>
    <w:p w14:paraId="1765BC63" w14:textId="77777777" w:rsidR="00EE09CC" w:rsidRPr="009E4B29" w:rsidRDefault="00EE09CC" w:rsidP="008E36C0">
      <w:pPr>
        <w:pStyle w:val="ListParagraph"/>
        <w:numPr>
          <w:ilvl w:val="0"/>
          <w:numId w:val="12"/>
        </w:numPr>
        <w:spacing w:after="120"/>
        <w:contextualSpacing w:val="0"/>
      </w:pPr>
      <w:r w:rsidRPr="009E4B29">
        <w:t>r</w:t>
      </w:r>
      <w:r w:rsidR="0017621E" w:rsidRPr="009E4B29">
        <w:t>isk and oppor</w:t>
      </w:r>
      <w:r w:rsidRPr="009E4B29">
        <w:t>tunity,</w:t>
      </w:r>
    </w:p>
    <w:p w14:paraId="34F8CF99" w14:textId="77777777" w:rsidR="00EE09CC" w:rsidRPr="009E4B29" w:rsidRDefault="00EE09CC" w:rsidP="008E36C0">
      <w:pPr>
        <w:pStyle w:val="ListParagraph"/>
        <w:numPr>
          <w:ilvl w:val="0"/>
          <w:numId w:val="12"/>
        </w:numPr>
        <w:spacing w:after="120"/>
        <w:contextualSpacing w:val="0"/>
      </w:pPr>
      <w:r w:rsidRPr="009E4B29">
        <w:t>s</w:t>
      </w:r>
      <w:r w:rsidR="0017621E" w:rsidRPr="009E4B29">
        <w:t>cope to do more to mitigate r</w:t>
      </w:r>
      <w:r w:rsidRPr="009E4B29">
        <w:t>isks/capture opportunities, and</w:t>
      </w:r>
    </w:p>
    <w:p w14:paraId="4840EBCF" w14:textId="77777777" w:rsidR="00EE09CC" w:rsidRPr="009E4B29" w:rsidRDefault="00EE09CC" w:rsidP="008E36C0">
      <w:pPr>
        <w:pStyle w:val="ListParagraph"/>
        <w:numPr>
          <w:ilvl w:val="0"/>
          <w:numId w:val="12"/>
        </w:numPr>
        <w:spacing w:after="120"/>
        <w:contextualSpacing w:val="0"/>
      </w:pPr>
      <w:r w:rsidRPr="009E4B29">
        <w:t>i</w:t>
      </w:r>
      <w:r w:rsidR="0017621E" w:rsidRPr="009E4B29">
        <w:t xml:space="preserve">nfluence over the market. </w:t>
      </w:r>
    </w:p>
    <w:p w14:paraId="7CAC3EFD" w14:textId="1644D2B9" w:rsidR="0017621E" w:rsidRPr="009E4B29" w:rsidRDefault="00195DCB" w:rsidP="008E36C0">
      <w:pPr>
        <w:spacing w:after="120"/>
      </w:pPr>
      <w:r>
        <w:t>While not mandatory, r</w:t>
      </w:r>
      <w:r w:rsidR="0017621E" w:rsidRPr="009E4B29">
        <w:t xml:space="preserve">esults from </w:t>
      </w:r>
      <w:r w:rsidR="00425E0B" w:rsidRPr="009E4B29">
        <w:t>p</w:t>
      </w:r>
      <w:r w:rsidR="0017621E" w:rsidRPr="009E4B29">
        <w:t xml:space="preserve">rioritisation may be imported into the Sustainability Test. This helps ensure consistency and a complete audit trail.  </w:t>
      </w:r>
    </w:p>
    <w:p w14:paraId="5923E7BB" w14:textId="64D4AF77" w:rsidR="004F516C" w:rsidRDefault="0017621E" w:rsidP="008E36C0">
      <w:pPr>
        <w:spacing w:after="120"/>
      </w:pPr>
      <w:r w:rsidRPr="009E4B29">
        <w:t xml:space="preserve">The Prioritisation </w:t>
      </w:r>
      <w:r w:rsidR="00D33408">
        <w:t>Tool</w:t>
      </w:r>
      <w:r w:rsidRPr="009E4B29">
        <w:t xml:space="preserve"> and the Sustainability Test may be used to demonstrate consideration of </w:t>
      </w:r>
      <w:r w:rsidR="006E1924" w:rsidRPr="009E4B29">
        <w:rPr>
          <w:i/>
        </w:rPr>
        <w:t>“</w:t>
      </w:r>
      <w:r w:rsidRPr="009E4B29">
        <w:rPr>
          <w:i/>
        </w:rPr>
        <w:t xml:space="preserve">Improving economic, social, environmental wellbeing and  </w:t>
      </w:r>
      <w:r w:rsidR="006E1924" w:rsidRPr="009E4B29">
        <w:rPr>
          <w:i/>
        </w:rPr>
        <w:t>reducing inequality in the area”</w:t>
      </w:r>
      <w:r w:rsidRPr="009E4B29">
        <w:t xml:space="preserve">, </w:t>
      </w:r>
      <w:r w:rsidR="006E1924" w:rsidRPr="009E4B29">
        <w:rPr>
          <w:i/>
        </w:rPr>
        <w:t>“</w:t>
      </w:r>
      <w:r w:rsidRPr="009E4B29">
        <w:rPr>
          <w:i/>
        </w:rPr>
        <w:t>Involving small and medium enterprises and 3rd sector bodies including supporte</w:t>
      </w:r>
      <w:r w:rsidR="006E1924" w:rsidRPr="009E4B29">
        <w:rPr>
          <w:i/>
        </w:rPr>
        <w:t>d businesses”</w:t>
      </w:r>
      <w:r w:rsidRPr="009E4B29">
        <w:t xml:space="preserve"> and </w:t>
      </w:r>
      <w:r w:rsidR="006E1924" w:rsidRPr="009E4B29">
        <w:rPr>
          <w:i/>
        </w:rPr>
        <w:t>“Promoting Innovation”</w:t>
      </w:r>
      <w:r w:rsidRPr="009E4B29">
        <w:t xml:space="preserve">, as required by </w:t>
      </w:r>
      <w:r w:rsidRPr="009E4B29">
        <w:lastRenderedPageBreak/>
        <w:t>the Sustainable Procurement Duty within the Procurement Reform (Scotland) Act 2014.</w:t>
      </w:r>
    </w:p>
    <w:p w14:paraId="166CE2C7" w14:textId="3F41F5E0" w:rsidR="00D33408" w:rsidRPr="009E4B29" w:rsidRDefault="00925C04" w:rsidP="008E36C0">
      <w:pPr>
        <w:spacing w:after="120"/>
      </w:pPr>
      <w:r>
        <w:t xml:space="preserve">You may wish to view </w:t>
      </w:r>
      <w:r w:rsidR="00D33408">
        <w:t>the separate guidance and videos on the Prioritisation Tool.</w:t>
      </w:r>
    </w:p>
    <w:p w14:paraId="517DD7F6" w14:textId="77777777" w:rsidR="004818E3" w:rsidRPr="009E4B29" w:rsidRDefault="004818E3" w:rsidP="008E36C0">
      <w:pPr>
        <w:spacing w:after="120"/>
        <w:jc w:val="right"/>
        <w:rPr>
          <w:rFonts w:cs="Arial"/>
          <w:szCs w:val="24"/>
          <w:u w:val="single"/>
          <w:lang w:eastAsia="en-GB"/>
        </w:rPr>
      </w:pPr>
      <w:hyperlink w:anchor="_top" w:history="1">
        <w:r w:rsidRPr="009E4B29">
          <w:rPr>
            <w:rStyle w:val="Hyperlink"/>
            <w:b/>
          </w:rPr>
          <w:t>Return to Contents</w:t>
        </w:r>
      </w:hyperlink>
    </w:p>
    <w:p w14:paraId="63D2C8D7" w14:textId="77777777" w:rsidR="00B01D17" w:rsidRPr="009E4B29" w:rsidRDefault="00B01D17" w:rsidP="008E36C0">
      <w:pPr>
        <w:spacing w:after="120"/>
      </w:pPr>
    </w:p>
    <w:p w14:paraId="286FBD18" w14:textId="77777777" w:rsidR="004F516C" w:rsidRPr="009E4B29" w:rsidRDefault="004F516C" w:rsidP="008E36C0">
      <w:pPr>
        <w:pStyle w:val="Heading1"/>
        <w:spacing w:after="120"/>
        <w:rPr>
          <w:b/>
        </w:rPr>
      </w:pPr>
      <w:bookmarkStart w:id="6" w:name="Whoisthetooldesignedfor"/>
      <w:bookmarkStart w:id="7" w:name="_Toc161746285"/>
      <w:bookmarkEnd w:id="6"/>
      <w:r w:rsidRPr="009E4B29">
        <w:rPr>
          <w:b/>
        </w:rPr>
        <w:t>Who is the tool designed for?</w:t>
      </w:r>
      <w:bookmarkEnd w:id="7"/>
    </w:p>
    <w:p w14:paraId="61B60527" w14:textId="77777777" w:rsidR="004F516C" w:rsidRPr="009E4B29" w:rsidRDefault="004F516C" w:rsidP="008E36C0">
      <w:pPr>
        <w:spacing w:after="120"/>
      </w:pPr>
      <w:r w:rsidRPr="009E4B29">
        <w:t xml:space="preserve">This tool is available for </w:t>
      </w:r>
      <w:r w:rsidRPr="009E4B29">
        <w:rPr>
          <w:bCs/>
          <w:iCs/>
        </w:rPr>
        <w:t>all</w:t>
      </w:r>
      <w:r w:rsidRPr="009E4B29">
        <w:t xml:space="preserve"> parts of the Scottish </w:t>
      </w:r>
      <w:r w:rsidR="00425E0B" w:rsidRPr="009E4B29">
        <w:t>p</w:t>
      </w:r>
      <w:r w:rsidRPr="009E4B29">
        <w:t xml:space="preserve">ublic </w:t>
      </w:r>
      <w:r w:rsidR="00425E0B" w:rsidRPr="009E4B29">
        <w:t>s</w:t>
      </w:r>
      <w:r w:rsidRPr="009E4B29">
        <w:t xml:space="preserve">ector, although the principles behind it are suitable for </w:t>
      </w:r>
      <w:r w:rsidRPr="009E4B29">
        <w:rPr>
          <w:iCs/>
        </w:rPr>
        <w:t>any</w:t>
      </w:r>
      <w:r w:rsidRPr="009E4B29">
        <w:t xml:space="preserve"> procuring organisation, subject to adjustment as necessary.</w:t>
      </w:r>
    </w:p>
    <w:p w14:paraId="0E9C15D9" w14:textId="77777777" w:rsidR="004F516C" w:rsidRPr="009E4B29" w:rsidRDefault="004F516C" w:rsidP="008E36C0">
      <w:pPr>
        <w:pStyle w:val="Heading1"/>
        <w:spacing w:after="120"/>
        <w:rPr>
          <w:b/>
          <w:lang w:eastAsia="en-GB"/>
        </w:rPr>
      </w:pPr>
      <w:bookmarkStart w:id="8" w:name="Whoneedstobeinvolved"/>
      <w:bookmarkStart w:id="9" w:name="_Toc161746286"/>
      <w:bookmarkEnd w:id="8"/>
      <w:r w:rsidRPr="009E4B29">
        <w:rPr>
          <w:b/>
          <w:lang w:eastAsia="en-GB"/>
        </w:rPr>
        <w:t>Who needs to be involved in completing this tool?</w:t>
      </w:r>
      <w:bookmarkEnd w:id="9"/>
    </w:p>
    <w:p w14:paraId="5E4F1CAB" w14:textId="77777777" w:rsidR="00600930" w:rsidRDefault="00E0546C" w:rsidP="00F269DA">
      <w:pPr>
        <w:spacing w:after="120"/>
        <w:rPr>
          <w:lang w:val="en-US"/>
        </w:rPr>
      </w:pPr>
      <w:r w:rsidRPr="00E0546C">
        <w:rPr>
          <w:lang w:val="en-US"/>
        </w:rPr>
        <w:t>The Test relies on completion by those who have an understanding of</w:t>
      </w:r>
      <w:r w:rsidR="00600930">
        <w:rPr>
          <w:lang w:val="en-US"/>
        </w:rPr>
        <w:t>:</w:t>
      </w:r>
    </w:p>
    <w:p w14:paraId="27B6932C" w14:textId="77777777" w:rsidR="00600930" w:rsidRPr="00600930" w:rsidRDefault="00600930" w:rsidP="00600930">
      <w:pPr>
        <w:pStyle w:val="ListParagraph"/>
        <w:numPr>
          <w:ilvl w:val="0"/>
          <w:numId w:val="17"/>
        </w:numPr>
        <w:spacing w:after="120"/>
        <w:ind w:left="714" w:hanging="357"/>
        <w:contextualSpacing w:val="0"/>
        <w:rPr>
          <w:lang w:val="en-US"/>
        </w:rPr>
      </w:pPr>
      <w:r w:rsidRPr="00600930">
        <w:rPr>
          <w:lang w:val="en-US"/>
        </w:rPr>
        <w:t>T</w:t>
      </w:r>
      <w:r w:rsidR="00E0546C" w:rsidRPr="00600930">
        <w:rPr>
          <w:lang w:val="en-US"/>
        </w:rPr>
        <w:t xml:space="preserve">he scope of the framework or contract, </w:t>
      </w:r>
    </w:p>
    <w:p w14:paraId="614686CC" w14:textId="77777777" w:rsidR="00600930" w:rsidRPr="00600930" w:rsidRDefault="00600930" w:rsidP="00600930">
      <w:pPr>
        <w:pStyle w:val="ListParagraph"/>
        <w:numPr>
          <w:ilvl w:val="0"/>
          <w:numId w:val="17"/>
        </w:numPr>
        <w:spacing w:after="120"/>
        <w:ind w:left="714" w:hanging="357"/>
        <w:contextualSpacing w:val="0"/>
        <w:rPr>
          <w:lang w:val="en-US"/>
        </w:rPr>
      </w:pPr>
      <w:r w:rsidRPr="00600930">
        <w:rPr>
          <w:lang w:val="en-US"/>
        </w:rPr>
        <w:t>R</w:t>
      </w:r>
      <w:r w:rsidR="00E0546C" w:rsidRPr="00600930">
        <w:rPr>
          <w:lang w:val="en-US"/>
        </w:rPr>
        <w:t xml:space="preserve">elevant categories or commodities, </w:t>
      </w:r>
    </w:p>
    <w:p w14:paraId="63E50EF8" w14:textId="77777777" w:rsidR="00600930" w:rsidRPr="00600930" w:rsidRDefault="00600930" w:rsidP="00600930">
      <w:pPr>
        <w:pStyle w:val="ListParagraph"/>
        <w:numPr>
          <w:ilvl w:val="0"/>
          <w:numId w:val="17"/>
        </w:numPr>
        <w:spacing w:after="120"/>
        <w:ind w:left="714" w:hanging="357"/>
        <w:contextualSpacing w:val="0"/>
        <w:rPr>
          <w:lang w:val="en-US"/>
        </w:rPr>
      </w:pPr>
      <w:r w:rsidRPr="00600930">
        <w:rPr>
          <w:lang w:val="en-US"/>
        </w:rPr>
        <w:t>T</w:t>
      </w:r>
      <w:r w:rsidR="00E0546C" w:rsidRPr="00600930">
        <w:rPr>
          <w:lang w:val="en-US"/>
        </w:rPr>
        <w:t xml:space="preserve">he market for these, </w:t>
      </w:r>
    </w:p>
    <w:p w14:paraId="037552B5" w14:textId="27894C33" w:rsidR="00600930" w:rsidRPr="00600930" w:rsidRDefault="00600930" w:rsidP="00600930">
      <w:pPr>
        <w:pStyle w:val="ListParagraph"/>
        <w:numPr>
          <w:ilvl w:val="0"/>
          <w:numId w:val="17"/>
        </w:numPr>
        <w:spacing w:after="120"/>
        <w:ind w:left="714" w:hanging="357"/>
        <w:contextualSpacing w:val="0"/>
        <w:rPr>
          <w:lang w:val="en-US"/>
        </w:rPr>
      </w:pPr>
      <w:r w:rsidRPr="00600930">
        <w:rPr>
          <w:lang w:val="en-US"/>
        </w:rPr>
        <w:t>S</w:t>
      </w:r>
      <w:r w:rsidR="00E0546C" w:rsidRPr="00600930">
        <w:rPr>
          <w:lang w:val="en-US"/>
        </w:rPr>
        <w:t xml:space="preserve">ustainability risks and opportunities, and what is currently being done to mitigate </w:t>
      </w:r>
      <w:r>
        <w:rPr>
          <w:lang w:val="en-US"/>
        </w:rPr>
        <w:t>these</w:t>
      </w:r>
      <w:r w:rsidR="00E0546C" w:rsidRPr="00600930">
        <w:rPr>
          <w:lang w:val="en-US"/>
        </w:rPr>
        <w:t xml:space="preserve"> risks or capture opportunities</w:t>
      </w:r>
      <w:r w:rsidRPr="00600930">
        <w:rPr>
          <w:lang w:val="en-US"/>
        </w:rPr>
        <w:t>,</w:t>
      </w:r>
      <w:r w:rsidR="00E0546C" w:rsidRPr="00600930">
        <w:rPr>
          <w:lang w:val="en-US"/>
        </w:rPr>
        <w:t xml:space="preserve"> and</w:t>
      </w:r>
    </w:p>
    <w:p w14:paraId="3B5AE97C" w14:textId="2014390D" w:rsidR="00E0546C" w:rsidRPr="00E0546C" w:rsidRDefault="00600930" w:rsidP="00600930">
      <w:pPr>
        <w:pStyle w:val="ListParagraph"/>
        <w:numPr>
          <w:ilvl w:val="0"/>
          <w:numId w:val="17"/>
        </w:numPr>
        <w:spacing w:after="120"/>
        <w:ind w:left="714" w:hanging="357"/>
        <w:contextualSpacing w:val="0"/>
      </w:pPr>
      <w:r w:rsidRPr="00600930">
        <w:rPr>
          <w:lang w:val="en-US"/>
        </w:rPr>
        <w:t>O</w:t>
      </w:r>
      <w:r w:rsidR="00E0546C" w:rsidRPr="00600930">
        <w:rPr>
          <w:lang w:val="en-US"/>
        </w:rPr>
        <w:t>ther relevant information.</w:t>
      </w:r>
    </w:p>
    <w:p w14:paraId="29BC0487" w14:textId="080222AF" w:rsidR="00E0546C" w:rsidRPr="00E0546C" w:rsidRDefault="00E0546C" w:rsidP="00F269DA">
      <w:pPr>
        <w:spacing w:after="120"/>
      </w:pPr>
      <w:r w:rsidRPr="00E0546C">
        <w:rPr>
          <w:lang w:val="en-US"/>
        </w:rPr>
        <w:t xml:space="preserve">In order to effectively complete this tool it should be run in collaboration with a group of stakeholders. While the lead buyer may wish to </w:t>
      </w:r>
      <w:proofErr w:type="spellStart"/>
      <w:r w:rsidRPr="00E0546C">
        <w:rPr>
          <w:lang w:val="en-US"/>
        </w:rPr>
        <w:t>familiarise</w:t>
      </w:r>
      <w:proofErr w:type="spellEnd"/>
      <w:r w:rsidRPr="00E0546C">
        <w:rPr>
          <w:lang w:val="en-US"/>
        </w:rPr>
        <w:t xml:space="preserve"> themselves with the risks and opportunities relating to the procurement by conducting a light touch sustainability test, collaboration with stakeholders is likely to be required to draw out relevant risks and opportunities. </w:t>
      </w:r>
    </w:p>
    <w:p w14:paraId="2D0677A6" w14:textId="77777777" w:rsidR="00E0546C" w:rsidRPr="00E0546C" w:rsidRDefault="00E0546C" w:rsidP="00F269DA">
      <w:pPr>
        <w:spacing w:after="120"/>
      </w:pPr>
      <w:r w:rsidRPr="00E0546C">
        <w:rPr>
          <w:lang w:val="en-US"/>
        </w:rPr>
        <w:t>Relevant stakeholders will depend on your organization – they may include: Commissioners, Heads of service (or their representatives), Category managers, Procurement, Regeneration, Economic development, Sustainable development, Estates and facilities management, Equality and diversity; and others.</w:t>
      </w:r>
    </w:p>
    <w:p w14:paraId="79981B14" w14:textId="77777777" w:rsidR="004818E3" w:rsidRPr="009E4B29" w:rsidRDefault="004818E3" w:rsidP="008E36C0">
      <w:pPr>
        <w:spacing w:after="120"/>
        <w:jc w:val="right"/>
        <w:rPr>
          <w:rFonts w:cs="Arial"/>
          <w:szCs w:val="24"/>
          <w:u w:val="single"/>
          <w:lang w:eastAsia="en-GB"/>
        </w:rPr>
      </w:pPr>
      <w:hyperlink w:anchor="_top" w:history="1">
        <w:r w:rsidRPr="009E4B29">
          <w:rPr>
            <w:rStyle w:val="Hyperlink"/>
            <w:b/>
          </w:rPr>
          <w:t>Return to Contents</w:t>
        </w:r>
      </w:hyperlink>
    </w:p>
    <w:p w14:paraId="39BA1C9E" w14:textId="77777777" w:rsidR="004F516C" w:rsidRPr="009E4B29" w:rsidRDefault="004F516C" w:rsidP="008E36C0">
      <w:pPr>
        <w:pStyle w:val="Heading1"/>
        <w:spacing w:after="120"/>
        <w:rPr>
          <w:b/>
        </w:rPr>
      </w:pPr>
      <w:bookmarkStart w:id="10" w:name="Whatisthistooldesignedfor"/>
      <w:bookmarkStart w:id="11" w:name="_Toc161746287"/>
      <w:bookmarkEnd w:id="10"/>
      <w:r w:rsidRPr="009E4B29">
        <w:rPr>
          <w:b/>
          <w:lang w:eastAsia="en-GB"/>
        </w:rPr>
        <w:t>What is this tool designed for?</w:t>
      </w:r>
      <w:bookmarkEnd w:id="11"/>
    </w:p>
    <w:p w14:paraId="33E8A347" w14:textId="77777777" w:rsidR="00B96F35" w:rsidRPr="009E4B29" w:rsidRDefault="00B96F35" w:rsidP="008E36C0">
      <w:pPr>
        <w:spacing w:after="120"/>
        <w:rPr>
          <w:rFonts w:cs="Arial"/>
          <w:color w:val="000000"/>
          <w:szCs w:val="24"/>
          <w:lang w:eastAsia="en-GB"/>
        </w:rPr>
      </w:pPr>
      <w:r w:rsidRPr="009E4B29">
        <w:rPr>
          <w:rFonts w:cs="Arial"/>
          <w:color w:val="000000"/>
          <w:szCs w:val="24"/>
          <w:lang w:eastAsia="en-GB"/>
        </w:rPr>
        <w:t>Th</w:t>
      </w:r>
      <w:r w:rsidR="00425E0B" w:rsidRPr="009E4B29">
        <w:rPr>
          <w:rFonts w:cs="Arial"/>
          <w:color w:val="000000"/>
          <w:szCs w:val="24"/>
          <w:lang w:eastAsia="en-GB"/>
        </w:rPr>
        <w:t>is tool</w:t>
      </w:r>
      <w:r w:rsidRPr="009E4B29">
        <w:rPr>
          <w:rFonts w:cs="Arial"/>
          <w:color w:val="000000"/>
          <w:szCs w:val="24"/>
          <w:lang w:eastAsia="en-GB"/>
        </w:rPr>
        <w:t xml:space="preserve"> is designed to be a standard structured approach to the assessment of sustainability to inform contract requirements, for use across the whole of the Scottish public sector. </w:t>
      </w:r>
    </w:p>
    <w:p w14:paraId="7E88A899" w14:textId="5F3CC748" w:rsidR="00122F2E" w:rsidRPr="009E4B29" w:rsidRDefault="00B96F35" w:rsidP="008E36C0">
      <w:pPr>
        <w:spacing w:after="120"/>
        <w:rPr>
          <w:rFonts w:cs="Arial"/>
          <w:color w:val="000000"/>
          <w:szCs w:val="24"/>
          <w:lang w:eastAsia="en-GB"/>
        </w:rPr>
      </w:pPr>
      <w:r w:rsidRPr="009E4B29">
        <w:rPr>
          <w:rFonts w:cs="Arial"/>
          <w:color w:val="000000"/>
          <w:szCs w:val="24"/>
          <w:lang w:eastAsia="en-GB"/>
        </w:rPr>
        <w:t xml:space="preserve">This risk and opportunity based approach enables resources to be focused on areas with the greatest potential to generate benefits such as financial savings, reduced carbon emissions and waste and community benefits whilst driving innovation, and in turn how </w:t>
      </w:r>
      <w:r w:rsidR="00600930">
        <w:rPr>
          <w:rFonts w:cs="Arial"/>
          <w:color w:val="000000"/>
          <w:szCs w:val="24"/>
          <w:lang w:eastAsia="en-GB"/>
        </w:rPr>
        <w:t>n</w:t>
      </w:r>
      <w:r w:rsidRPr="009E4B29">
        <w:rPr>
          <w:rFonts w:cs="Arial"/>
          <w:color w:val="000000"/>
          <w:szCs w:val="24"/>
          <w:lang w:eastAsia="en-GB"/>
        </w:rPr>
        <w:t xml:space="preserve">ational and </w:t>
      </w:r>
      <w:r w:rsidR="00600930">
        <w:rPr>
          <w:rFonts w:cs="Arial"/>
          <w:color w:val="000000"/>
          <w:szCs w:val="24"/>
          <w:lang w:eastAsia="en-GB"/>
        </w:rPr>
        <w:t>o</w:t>
      </w:r>
      <w:r w:rsidRPr="009E4B29">
        <w:rPr>
          <w:rFonts w:cs="Arial"/>
          <w:color w:val="000000"/>
          <w:szCs w:val="24"/>
          <w:lang w:eastAsia="en-GB"/>
        </w:rPr>
        <w:t xml:space="preserve">rganisational </w:t>
      </w:r>
      <w:r w:rsidR="00600930">
        <w:rPr>
          <w:rFonts w:cs="Arial"/>
          <w:color w:val="000000"/>
          <w:szCs w:val="24"/>
          <w:lang w:eastAsia="en-GB"/>
        </w:rPr>
        <w:t>o</w:t>
      </w:r>
      <w:r w:rsidRPr="009E4B29">
        <w:rPr>
          <w:rFonts w:cs="Arial"/>
          <w:color w:val="000000"/>
          <w:szCs w:val="24"/>
          <w:lang w:eastAsia="en-GB"/>
        </w:rPr>
        <w:t>utcomes may be influenced through the procurement process.</w:t>
      </w:r>
    </w:p>
    <w:p w14:paraId="5BB8FCE7" w14:textId="77777777" w:rsidR="001F2894" w:rsidRPr="009E4B29" w:rsidRDefault="00122F2E" w:rsidP="008E36C0">
      <w:pPr>
        <w:pStyle w:val="Heading1"/>
        <w:spacing w:after="120"/>
        <w:rPr>
          <w:b/>
        </w:rPr>
      </w:pPr>
      <w:bookmarkStart w:id="12" w:name="UsingtheTool"/>
      <w:bookmarkStart w:id="13" w:name="_Toc161746288"/>
      <w:r w:rsidRPr="009E4B29">
        <w:rPr>
          <w:b/>
        </w:rPr>
        <w:t xml:space="preserve">Using the </w:t>
      </w:r>
      <w:r w:rsidR="004818E3" w:rsidRPr="009E4B29">
        <w:rPr>
          <w:b/>
        </w:rPr>
        <w:t>t</w:t>
      </w:r>
      <w:r w:rsidRPr="009E4B29">
        <w:rPr>
          <w:b/>
        </w:rPr>
        <w:t>ool</w:t>
      </w:r>
      <w:bookmarkEnd w:id="12"/>
      <w:bookmarkEnd w:id="13"/>
    </w:p>
    <w:p w14:paraId="62CB058E" w14:textId="34452EEA" w:rsidR="001F2894" w:rsidRPr="009E4B29" w:rsidRDefault="00122F2E" w:rsidP="008E36C0">
      <w:pPr>
        <w:spacing w:after="120"/>
      </w:pPr>
      <w:r w:rsidRPr="009E4B29">
        <w:rPr>
          <w:rFonts w:cs="Arial"/>
          <w:color w:val="000000"/>
          <w:szCs w:val="24"/>
          <w:lang w:eastAsia="en-GB"/>
        </w:rPr>
        <w:t xml:space="preserve">In order for the results from this tool to be as robust as </w:t>
      </w:r>
      <w:r w:rsidR="00CA585C" w:rsidRPr="009E4B29">
        <w:rPr>
          <w:rFonts w:cs="Arial"/>
          <w:color w:val="000000"/>
          <w:szCs w:val="24"/>
          <w:lang w:eastAsia="en-GB"/>
        </w:rPr>
        <w:t>possible,</w:t>
      </w:r>
      <w:r w:rsidRPr="009E4B29">
        <w:rPr>
          <w:rFonts w:cs="Arial"/>
          <w:color w:val="000000"/>
          <w:szCs w:val="24"/>
          <w:lang w:eastAsia="en-GB"/>
        </w:rPr>
        <w:t xml:space="preserve"> it is important that sufficient information is available. It is </w:t>
      </w:r>
      <w:r w:rsidR="008441DE">
        <w:rPr>
          <w:rFonts w:cs="Arial"/>
          <w:color w:val="000000"/>
          <w:szCs w:val="24"/>
          <w:lang w:eastAsia="en-GB"/>
        </w:rPr>
        <w:t>good practice that</w:t>
      </w:r>
      <w:r w:rsidR="005572F8">
        <w:rPr>
          <w:rFonts w:cs="Arial"/>
          <w:color w:val="000000"/>
          <w:szCs w:val="24"/>
          <w:lang w:eastAsia="en-GB"/>
        </w:rPr>
        <w:t xml:space="preserve"> when using the tool</w:t>
      </w:r>
      <w:r w:rsidR="008441DE">
        <w:rPr>
          <w:rFonts w:cs="Arial"/>
          <w:color w:val="000000"/>
          <w:szCs w:val="24"/>
          <w:lang w:eastAsia="en-GB"/>
        </w:rPr>
        <w:t xml:space="preserve">, if </w:t>
      </w:r>
      <w:r w:rsidRPr="009E4B29">
        <w:rPr>
          <w:rFonts w:cs="Arial"/>
          <w:color w:val="000000"/>
          <w:szCs w:val="24"/>
          <w:lang w:eastAsia="en-GB"/>
        </w:rPr>
        <w:t>further work will be needed to obtain or clarify information</w:t>
      </w:r>
      <w:r w:rsidR="00100400">
        <w:rPr>
          <w:rFonts w:cs="Arial"/>
          <w:color w:val="000000"/>
          <w:szCs w:val="24"/>
          <w:lang w:eastAsia="en-GB"/>
        </w:rPr>
        <w:t xml:space="preserve">, </w:t>
      </w:r>
      <w:r w:rsidRPr="009E4B29">
        <w:rPr>
          <w:rFonts w:cs="Arial"/>
          <w:color w:val="000000"/>
          <w:szCs w:val="24"/>
          <w:lang w:eastAsia="en-GB"/>
        </w:rPr>
        <w:t xml:space="preserve">relevant risks are assumed to be high, until </w:t>
      </w:r>
      <w:r w:rsidR="00100400">
        <w:rPr>
          <w:rFonts w:cs="Arial"/>
          <w:color w:val="000000"/>
          <w:szCs w:val="24"/>
          <w:lang w:eastAsia="en-GB"/>
        </w:rPr>
        <w:t xml:space="preserve">this </w:t>
      </w:r>
      <w:r w:rsidRPr="009E4B29">
        <w:rPr>
          <w:rFonts w:cs="Arial"/>
          <w:color w:val="000000"/>
          <w:szCs w:val="24"/>
          <w:lang w:eastAsia="en-GB"/>
        </w:rPr>
        <w:t>information is available.</w:t>
      </w:r>
    </w:p>
    <w:p w14:paraId="3758A792" w14:textId="4BB729E9" w:rsidR="00617499" w:rsidRPr="009E4B29" w:rsidRDefault="00617499" w:rsidP="008E36C0">
      <w:pPr>
        <w:spacing w:after="120"/>
        <w:rPr>
          <w:szCs w:val="24"/>
        </w:rPr>
      </w:pPr>
      <w:r w:rsidRPr="009E4B29">
        <w:rPr>
          <w:szCs w:val="24"/>
        </w:rPr>
        <w:lastRenderedPageBreak/>
        <w:t xml:space="preserve">Considering life cycle impacts </w:t>
      </w:r>
      <w:r w:rsidR="004B7847">
        <w:rPr>
          <w:szCs w:val="24"/>
        </w:rPr>
        <w:t>by</w:t>
      </w:r>
      <w:r w:rsidRPr="009E4B29">
        <w:rPr>
          <w:szCs w:val="24"/>
        </w:rPr>
        <w:t xml:space="preserve"> using the Life Cycle Impact Mapping (LCIM) element of the tool is recommended as a quick way of clarifying where risks and opportunities lie, and what that means to application within procurement stages. </w:t>
      </w:r>
      <w:r w:rsidR="006D4457" w:rsidRPr="009E4B29">
        <w:rPr>
          <w:szCs w:val="24"/>
        </w:rPr>
        <w:t>For m</w:t>
      </w:r>
      <w:r w:rsidRPr="009E4B29">
        <w:rPr>
          <w:szCs w:val="24"/>
        </w:rPr>
        <w:t xml:space="preserve">ore information on LCIM </w:t>
      </w:r>
      <w:r w:rsidR="00C96D69" w:rsidRPr="009E4B29">
        <w:rPr>
          <w:szCs w:val="24"/>
        </w:rPr>
        <w:t xml:space="preserve">including examples </w:t>
      </w:r>
      <w:r w:rsidR="006D4457" w:rsidRPr="009E4B29">
        <w:rPr>
          <w:szCs w:val="24"/>
        </w:rPr>
        <w:t xml:space="preserve">see the </w:t>
      </w:r>
      <w:hyperlink r:id="rId9" w:history="1">
        <w:r w:rsidR="006D4457" w:rsidRPr="009E4B29">
          <w:rPr>
            <w:rStyle w:val="Hyperlink"/>
            <w:szCs w:val="24"/>
            <w:lang w:eastAsia="en-GB"/>
          </w:rPr>
          <w:t>Life Cycle Impact Mapping</w:t>
        </w:r>
        <w:r w:rsidR="006D4457" w:rsidRPr="009E4B29">
          <w:rPr>
            <w:rStyle w:val="Hyperlink"/>
            <w:szCs w:val="24"/>
          </w:rPr>
          <w:t xml:space="preserve"> User Guide</w:t>
        </w:r>
      </w:hyperlink>
      <w:r w:rsidR="00A355E2">
        <w:rPr>
          <w:rStyle w:val="Hyperlink"/>
          <w:szCs w:val="24"/>
        </w:rPr>
        <w:t xml:space="preserve"> and videos</w:t>
      </w:r>
      <w:r w:rsidR="006D4457" w:rsidRPr="009E4B29">
        <w:rPr>
          <w:rStyle w:val="Hyperlink"/>
          <w:szCs w:val="24"/>
        </w:rPr>
        <w:t>.</w:t>
      </w:r>
    </w:p>
    <w:p w14:paraId="5A7009E6" w14:textId="77777777" w:rsidR="004818E3" w:rsidRPr="009E4B29" w:rsidRDefault="004818E3" w:rsidP="008E36C0">
      <w:pPr>
        <w:spacing w:after="120"/>
        <w:jc w:val="right"/>
        <w:rPr>
          <w:rFonts w:cs="Arial"/>
          <w:szCs w:val="24"/>
          <w:u w:val="single"/>
          <w:lang w:eastAsia="en-GB"/>
        </w:rPr>
      </w:pPr>
      <w:hyperlink w:anchor="_top" w:history="1">
        <w:r w:rsidRPr="009E4B29">
          <w:rPr>
            <w:rStyle w:val="Hyperlink"/>
            <w:b/>
          </w:rPr>
          <w:t>Return to Contents</w:t>
        </w:r>
      </w:hyperlink>
    </w:p>
    <w:p w14:paraId="1B9108DF" w14:textId="4E064D10" w:rsidR="00444D86" w:rsidRPr="00094941" w:rsidRDefault="00EC3E40" w:rsidP="00094941">
      <w:pPr>
        <w:spacing w:after="120"/>
      </w:pPr>
      <w:r w:rsidRPr="009E4B29">
        <w:br w:type="page"/>
      </w:r>
      <w:bookmarkStart w:id="14" w:name="Registering"/>
      <w:bookmarkEnd w:id="14"/>
    </w:p>
    <w:p w14:paraId="0BB6EF88" w14:textId="77777777" w:rsidR="004D1846" w:rsidRDefault="00C77C45" w:rsidP="008E36C0">
      <w:pPr>
        <w:pStyle w:val="Heading1"/>
        <w:spacing w:after="120"/>
        <w:rPr>
          <w:b/>
        </w:rPr>
      </w:pPr>
      <w:bookmarkStart w:id="15" w:name="Createsustainabilitytest"/>
      <w:bookmarkStart w:id="16" w:name="_Toc161746293"/>
      <w:bookmarkEnd w:id="15"/>
      <w:r>
        <w:rPr>
          <w:rFonts w:cs="Arial"/>
          <w:b/>
          <w:szCs w:val="24"/>
        </w:rPr>
        <w:lastRenderedPageBreak/>
        <w:t>C</w:t>
      </w:r>
      <w:r w:rsidR="004D1846" w:rsidRPr="00A55BAA">
        <w:rPr>
          <w:b/>
        </w:rPr>
        <w:t>reate a Sustainability Test</w:t>
      </w:r>
      <w:bookmarkEnd w:id="16"/>
    </w:p>
    <w:p w14:paraId="3FA8108A" w14:textId="0CF07274" w:rsidR="00522F9A" w:rsidRPr="00143034" w:rsidRDefault="00522F9A" w:rsidP="00522F9A">
      <w:r>
        <w:t>Having logged in (if unclear how to Register and login see the ‘Register and Login’ guidance</w:t>
      </w:r>
      <w:r w:rsidR="002321D1">
        <w:t xml:space="preserve"> under ‘User Guides and Videos’</w:t>
      </w:r>
      <w:r>
        <w:t>:</w:t>
      </w:r>
    </w:p>
    <w:p w14:paraId="040FF5F9" w14:textId="77777777" w:rsidR="00526682" w:rsidRPr="008C0ADB" w:rsidRDefault="00526682" w:rsidP="008E36C0">
      <w:pPr>
        <w:spacing w:after="120"/>
        <w:rPr>
          <w:sz w:val="14"/>
        </w:rPr>
      </w:pPr>
    </w:p>
    <w:p w14:paraId="735C0275" w14:textId="3AC88EEC" w:rsidR="004D1846" w:rsidRDefault="00540F7A" w:rsidP="008E36C0">
      <w:pPr>
        <w:spacing w:after="120"/>
        <w:rPr>
          <w:noProof/>
          <w:lang w:eastAsia="en-GB"/>
        </w:rPr>
      </w:pPr>
      <w:r>
        <w:rPr>
          <w:noProof/>
        </w:rPr>
        <mc:AlternateContent>
          <mc:Choice Requires="wps">
            <w:drawing>
              <wp:anchor distT="0" distB="0" distL="114300" distR="114300" simplePos="0" relativeHeight="252075008" behindDoc="0" locked="0" layoutInCell="1" allowOverlap="1" wp14:anchorId="30207A2A" wp14:editId="66831A30">
                <wp:simplePos x="0" y="0"/>
                <wp:positionH relativeFrom="margin">
                  <wp:posOffset>768350</wp:posOffset>
                </wp:positionH>
                <wp:positionV relativeFrom="paragraph">
                  <wp:posOffset>1835785</wp:posOffset>
                </wp:positionV>
                <wp:extent cx="2901950" cy="114300"/>
                <wp:effectExtent l="0" t="95250" r="12700" b="19050"/>
                <wp:wrapNone/>
                <wp:docPr id="1507644083" name="Straight Arrow Connector 1"/>
                <wp:cNvGraphicFramePr/>
                <a:graphic xmlns:a="http://schemas.openxmlformats.org/drawingml/2006/main">
                  <a:graphicData uri="http://schemas.microsoft.com/office/word/2010/wordprocessingShape">
                    <wps:wsp>
                      <wps:cNvCnPr/>
                      <wps:spPr>
                        <a:xfrm flipH="1" flipV="1">
                          <a:off x="0" y="0"/>
                          <a:ext cx="2901950" cy="114300"/>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388C556" id="_x0000_t32" coordsize="21600,21600" o:spt="32" o:oned="t" path="m,l21600,21600e" filled="f">
                <v:path arrowok="t" fillok="f" o:connecttype="none"/>
                <o:lock v:ext="edit" shapetype="t"/>
              </v:shapetype>
              <v:shape id="Straight Arrow Connector 1" o:spid="_x0000_s1026" type="#_x0000_t32" style="position:absolute;margin-left:60.5pt;margin-top:144.55pt;width:228.5pt;height:9pt;flip:x y;z-index:252075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" strokecolor="#c00000" strokeweight="3pt">
                <v:stroke endarrow="block" joinstyle="miter"/>
                <w10:wrap anchorx="margin"/>
              </v:shape>
            </w:pict>
          </mc:Fallback>
        </mc:AlternateContent>
      </w:r>
      <w:r>
        <w:rPr>
          <w:noProof/>
        </w:rPr>
        <mc:AlternateContent>
          <mc:Choice Requires="wps">
            <w:drawing>
              <wp:anchor distT="0" distB="0" distL="114300" distR="114300" simplePos="0" relativeHeight="252076032" behindDoc="0" locked="0" layoutInCell="1" allowOverlap="1" wp14:anchorId="0E1590CD" wp14:editId="4E908B4A">
                <wp:simplePos x="0" y="0"/>
                <wp:positionH relativeFrom="column">
                  <wp:posOffset>3651250</wp:posOffset>
                </wp:positionH>
                <wp:positionV relativeFrom="paragraph">
                  <wp:posOffset>1499870</wp:posOffset>
                </wp:positionV>
                <wp:extent cx="1352550" cy="692150"/>
                <wp:effectExtent l="0" t="0" r="19050" b="12700"/>
                <wp:wrapNone/>
                <wp:docPr id="1795546013" name="Rectangle 2"/>
                <wp:cNvGraphicFramePr/>
                <a:graphic xmlns:a="http://schemas.openxmlformats.org/drawingml/2006/main">
                  <a:graphicData uri="http://schemas.microsoft.com/office/word/2010/wordprocessingShape">
                    <wps:wsp>
                      <wps:cNvSpPr/>
                      <wps:spPr>
                        <a:xfrm>
                          <a:off x="0" y="0"/>
                          <a:ext cx="1352550" cy="692150"/>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1F9C4BD" w14:textId="77777777" w:rsidR="007C6F33" w:rsidRPr="00540F7A" w:rsidRDefault="007C6F33" w:rsidP="007C6F33">
                            <w:pPr>
                              <w:jc w:val="center"/>
                              <w:rPr>
                                <w:color w:val="000000" w:themeColor="text1"/>
                                <w:sz w:val="22"/>
                                <w:szCs w:val="18"/>
                              </w:rPr>
                            </w:pPr>
                            <w:r w:rsidRPr="00540F7A">
                              <w:rPr>
                                <w:color w:val="000000" w:themeColor="text1"/>
                                <w:sz w:val="22"/>
                                <w:szCs w:val="18"/>
                              </w:rPr>
                              <w:t>Click on Sustainability Test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E1590CD" id="Rectangle 2" o:spid="_x0000_s1026" style="position:absolute;margin-left:287.5pt;margin-top:118.1pt;width:106.5pt;height:54.5pt;z-index:252076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" fillcolor="#f2f2f2 [3052]" strokecolor="#0070c0" strokeweight="1pt">
                <v:textbox>
                  <w:txbxContent>
                    <w:p w14:paraId="41F9C4BD" w14:textId="77777777" w:rsidR="007C6F33" w:rsidRPr="00540F7A" w:rsidRDefault="007C6F33" w:rsidP="007C6F33">
                      <w:pPr>
                        <w:jc w:val="center"/>
                        <w:rPr>
                          <w:color w:val="000000" w:themeColor="text1"/>
                          <w:sz w:val="22"/>
                          <w:szCs w:val="18"/>
                        </w:rPr>
                      </w:pPr>
                      <w:r w:rsidRPr="00540F7A">
                        <w:rPr>
                          <w:color w:val="000000" w:themeColor="text1"/>
                          <w:sz w:val="22"/>
                          <w:szCs w:val="18"/>
                        </w:rPr>
                        <w:t>Click on Sustainability Test</w:t>
                      </w:r>
                    </w:p>
                  </w:txbxContent>
                </v:textbox>
              </v:rect>
            </w:pict>
          </mc:Fallback>
        </mc:AlternateContent>
      </w:r>
      <w:r>
        <w:rPr>
          <w:noProof/>
        </w:rPr>
        <w:drawing>
          <wp:inline distT="0" distB="0" distL="0" distR="0" wp14:anchorId="003C996C" wp14:editId="3C8AAD2E">
            <wp:extent cx="4101635" cy="3627755"/>
            <wp:effectExtent l="0" t="0" r="0" b="0"/>
            <wp:docPr id="59046450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464503" name="Picture 1" descr="A screenshot of a computer&#10;&#10;Description automatically generated"/>
                    <pic:cNvPicPr/>
                  </pic:nvPicPr>
                  <pic:blipFill rotWithShape="1">
                    <a:blip r:embed="rId10" cstate="screen">
                      <a:extLst>
                        <a:ext uri="{28A0092B-C50C-407E-A947-70E740481C1C}">
                          <a14:useLocalDpi xmlns:a14="http://schemas.microsoft.com/office/drawing/2010/main"/>
                        </a:ext>
                      </a:extLst>
                    </a:blip>
                    <a:srcRect/>
                    <a:stretch/>
                  </pic:blipFill>
                  <pic:spPr bwMode="auto">
                    <a:xfrm>
                      <a:off x="0" y="0"/>
                      <a:ext cx="4107770" cy="3633182"/>
                    </a:xfrm>
                    <a:prstGeom prst="rect">
                      <a:avLst/>
                    </a:prstGeom>
                    <a:ln>
                      <a:noFill/>
                    </a:ln>
                    <a:extLst>
                      <a:ext uri="{53640926-AAD7-44D8-BBD7-CCE9431645EC}">
                        <a14:shadowObscured xmlns:a14="http://schemas.microsoft.com/office/drawing/2010/main"/>
                      </a:ext>
                    </a:extLst>
                  </pic:spPr>
                </pic:pic>
              </a:graphicData>
            </a:graphic>
          </wp:inline>
        </w:drawing>
      </w:r>
    </w:p>
    <w:p w14:paraId="733BF24D" w14:textId="5F6FFE7E" w:rsidR="007C6F33" w:rsidRDefault="005217E5" w:rsidP="008E36C0">
      <w:pPr>
        <w:spacing w:after="120"/>
        <w:rPr>
          <w:noProof/>
          <w:lang w:eastAsia="en-GB"/>
        </w:rPr>
      </w:pPr>
      <w:r>
        <w:rPr>
          <w:noProof/>
        </w:rPr>
        <mc:AlternateContent>
          <mc:Choice Requires="wps">
            <w:drawing>
              <wp:anchor distT="0" distB="0" distL="114300" distR="114300" simplePos="0" relativeHeight="252079104" behindDoc="0" locked="0" layoutInCell="1" allowOverlap="1" wp14:anchorId="432F07E8" wp14:editId="1D2E2E1B">
                <wp:simplePos x="0" y="0"/>
                <wp:positionH relativeFrom="column">
                  <wp:posOffset>1822450</wp:posOffset>
                </wp:positionH>
                <wp:positionV relativeFrom="paragraph">
                  <wp:posOffset>2983230</wp:posOffset>
                </wp:positionV>
                <wp:extent cx="1866900" cy="393700"/>
                <wp:effectExtent l="0" t="0" r="19050" b="25400"/>
                <wp:wrapNone/>
                <wp:docPr id="1246539270" name="Rectangle 2"/>
                <wp:cNvGraphicFramePr/>
                <a:graphic xmlns:a="http://schemas.openxmlformats.org/drawingml/2006/main">
                  <a:graphicData uri="http://schemas.microsoft.com/office/word/2010/wordprocessingShape">
                    <wps:wsp>
                      <wps:cNvSpPr/>
                      <wps:spPr>
                        <a:xfrm>
                          <a:off x="0" y="0"/>
                          <a:ext cx="1866900" cy="393700"/>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F24F73F" w14:textId="433F080A" w:rsidR="005217E5" w:rsidRPr="0098761B" w:rsidRDefault="008B47DB" w:rsidP="005217E5">
                            <w:pPr>
                              <w:jc w:val="center"/>
                              <w:rPr>
                                <w:color w:val="000000" w:themeColor="text1"/>
                                <w:sz w:val="22"/>
                                <w:szCs w:val="18"/>
                              </w:rPr>
                            </w:pPr>
                            <w:r>
                              <w:rPr>
                                <w:color w:val="000000" w:themeColor="text1"/>
                                <w:sz w:val="22"/>
                                <w:szCs w:val="18"/>
                              </w:rPr>
                              <w:t>Click on Create New Test</w:t>
                            </w:r>
                            <w:r w:rsidR="005217E5">
                              <w:rPr>
                                <w:color w:val="000000" w:themeColor="text1"/>
                                <w:sz w:val="22"/>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2F07E8" id="_x0000_s1027" style="position:absolute;margin-left:143.5pt;margin-top:234.9pt;width:147pt;height:31pt;z-index:25207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" fillcolor="#f2f2f2 [3052]" strokecolor="#0070c0" strokeweight="1pt">
                <v:textbox>
                  <w:txbxContent>
                    <w:p w14:paraId="4F24F73F" w14:textId="433F080A" w:rsidR="005217E5" w:rsidRPr="0098761B" w:rsidRDefault="008B47DB" w:rsidP="005217E5">
                      <w:pPr>
                        <w:jc w:val="center"/>
                        <w:rPr>
                          <w:color w:val="000000" w:themeColor="text1"/>
                          <w:sz w:val="22"/>
                          <w:szCs w:val="18"/>
                        </w:rPr>
                      </w:pPr>
                      <w:r>
                        <w:rPr>
                          <w:color w:val="000000" w:themeColor="text1"/>
                          <w:sz w:val="22"/>
                          <w:szCs w:val="18"/>
                        </w:rPr>
                        <w:t>Click on Create New Test</w:t>
                      </w:r>
                      <w:r w:rsidR="005217E5">
                        <w:rPr>
                          <w:color w:val="000000" w:themeColor="text1"/>
                          <w:sz w:val="22"/>
                          <w:szCs w:val="18"/>
                        </w:rPr>
                        <w:t>.</w:t>
                      </w:r>
                    </w:p>
                  </w:txbxContent>
                </v:textbox>
              </v:rect>
            </w:pict>
          </mc:Fallback>
        </mc:AlternateContent>
      </w:r>
      <w:r>
        <w:rPr>
          <w:noProof/>
        </w:rPr>
        <mc:AlternateContent>
          <mc:Choice Requires="wps">
            <w:drawing>
              <wp:anchor distT="0" distB="0" distL="114300" distR="114300" simplePos="0" relativeHeight="252078080" behindDoc="0" locked="0" layoutInCell="1" allowOverlap="1" wp14:anchorId="18D4F9C5" wp14:editId="4514F33D">
                <wp:simplePos x="0" y="0"/>
                <wp:positionH relativeFrom="margin">
                  <wp:posOffset>647700</wp:posOffset>
                </wp:positionH>
                <wp:positionV relativeFrom="paragraph">
                  <wp:posOffset>3198495</wp:posOffset>
                </wp:positionV>
                <wp:extent cx="1174750" cy="45719"/>
                <wp:effectExtent l="38100" t="57150" r="6350" b="107315"/>
                <wp:wrapNone/>
                <wp:docPr id="663185778" name="Straight Arrow Connector 1"/>
                <wp:cNvGraphicFramePr/>
                <a:graphic xmlns:a="http://schemas.openxmlformats.org/drawingml/2006/main">
                  <a:graphicData uri="http://schemas.microsoft.com/office/word/2010/wordprocessingShape">
                    <wps:wsp>
                      <wps:cNvCnPr/>
                      <wps:spPr>
                        <a:xfrm flipH="1">
                          <a:off x="0" y="0"/>
                          <a:ext cx="1174750" cy="45719"/>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7EB3A9D" id="Straight Arrow Connector 1" o:spid="_x0000_s1026" type="#_x0000_t32" style="position:absolute;margin-left:51pt;margin-top:251.85pt;width:92.5pt;height:3.6pt;flip:x;z-index:252078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" strokecolor="#c00000" strokeweight="3pt">
                <v:stroke endarrow="block" joinstyle="miter"/>
                <w10:wrap anchorx="margin"/>
              </v:shape>
            </w:pict>
          </mc:Fallback>
        </mc:AlternateContent>
      </w:r>
      <w:r w:rsidR="00102ECA">
        <w:rPr>
          <w:noProof/>
        </w:rPr>
        <w:drawing>
          <wp:inline distT="0" distB="0" distL="0" distR="0" wp14:anchorId="5A035A97" wp14:editId="2B5D7CD4">
            <wp:extent cx="4584700" cy="3528421"/>
            <wp:effectExtent l="0" t="0" r="6350" b="0"/>
            <wp:docPr id="156686072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860729" name="Picture 1" descr="A screenshot of a computer&#10;&#10;Description automatically generated"/>
                    <pic:cNvPicPr/>
                  </pic:nvPicPr>
                  <pic:blipFill rotWithShape="1">
                    <a:blip r:embed="rId11" cstate="screen">
                      <a:extLst>
                        <a:ext uri="{28A0092B-C50C-407E-A947-70E740481C1C}">
                          <a14:useLocalDpi xmlns:a14="http://schemas.microsoft.com/office/drawing/2010/main"/>
                        </a:ext>
                      </a:extLst>
                    </a:blip>
                    <a:srcRect/>
                    <a:stretch/>
                  </pic:blipFill>
                  <pic:spPr bwMode="auto">
                    <a:xfrm>
                      <a:off x="0" y="0"/>
                      <a:ext cx="4601404" cy="3541276"/>
                    </a:xfrm>
                    <a:prstGeom prst="rect">
                      <a:avLst/>
                    </a:prstGeom>
                    <a:ln>
                      <a:noFill/>
                    </a:ln>
                    <a:extLst>
                      <a:ext uri="{53640926-AAD7-44D8-BBD7-CCE9431645EC}">
                        <a14:shadowObscured xmlns:a14="http://schemas.microsoft.com/office/drawing/2010/main"/>
                      </a:ext>
                    </a:extLst>
                  </pic:spPr>
                </pic:pic>
              </a:graphicData>
            </a:graphic>
          </wp:inline>
        </w:drawing>
      </w:r>
    </w:p>
    <w:p w14:paraId="3B237740" w14:textId="77777777" w:rsidR="00A649F6" w:rsidRPr="00A649F6" w:rsidRDefault="00A649F6" w:rsidP="00A649F6">
      <w:pPr>
        <w:rPr>
          <w:b/>
          <w:bCs/>
          <w:sz w:val="22"/>
        </w:rPr>
      </w:pPr>
      <w:r w:rsidRPr="00A649F6">
        <w:rPr>
          <w:b/>
          <w:bCs/>
          <w:sz w:val="22"/>
        </w:rPr>
        <w:t xml:space="preserve">For information: </w:t>
      </w:r>
    </w:p>
    <w:p w14:paraId="5AA2ACC3" w14:textId="77777777" w:rsidR="00A649F6" w:rsidRPr="00A84497" w:rsidRDefault="00A649F6" w:rsidP="00A649F6">
      <w:pPr>
        <w:rPr>
          <w:sz w:val="14"/>
        </w:rPr>
      </w:pPr>
    </w:p>
    <w:p w14:paraId="2DCA9EDD" w14:textId="72EC6D53" w:rsidR="00A649F6" w:rsidRPr="008C0ADB" w:rsidRDefault="00A649F6" w:rsidP="00A649F6">
      <w:pPr>
        <w:rPr>
          <w:sz w:val="22"/>
        </w:rPr>
      </w:pPr>
      <w:r w:rsidRPr="008C0ADB">
        <w:rPr>
          <w:sz w:val="22"/>
        </w:rPr>
        <w:t xml:space="preserve">All </w:t>
      </w:r>
      <w:r>
        <w:rPr>
          <w:sz w:val="22"/>
        </w:rPr>
        <w:t>S</w:t>
      </w:r>
      <w:r w:rsidRPr="008C0ADB">
        <w:rPr>
          <w:sz w:val="22"/>
        </w:rPr>
        <w:t xml:space="preserve">ustainability </w:t>
      </w:r>
      <w:r>
        <w:rPr>
          <w:sz w:val="22"/>
        </w:rPr>
        <w:t>T</w:t>
      </w:r>
      <w:r w:rsidRPr="008C0ADB">
        <w:rPr>
          <w:sz w:val="22"/>
        </w:rPr>
        <w:t>ests created are visible to other users within your organisation</w:t>
      </w:r>
      <w:r>
        <w:rPr>
          <w:sz w:val="22"/>
        </w:rPr>
        <w:t>.</w:t>
      </w:r>
    </w:p>
    <w:p w14:paraId="2BA08B15" w14:textId="77777777" w:rsidR="007C6F33" w:rsidRDefault="007C6F33" w:rsidP="008E36C0">
      <w:pPr>
        <w:spacing w:after="120"/>
        <w:rPr>
          <w:noProof/>
          <w:lang w:eastAsia="en-GB"/>
        </w:rPr>
      </w:pPr>
    </w:p>
    <w:p w14:paraId="47A64A9E" w14:textId="63A7EB1F" w:rsidR="007C6F33" w:rsidRDefault="001161D0" w:rsidP="008E36C0">
      <w:pPr>
        <w:spacing w:after="120"/>
        <w:rPr>
          <w:noProof/>
          <w:lang w:eastAsia="en-GB"/>
        </w:rPr>
      </w:pPr>
      <w:r>
        <w:rPr>
          <w:noProof/>
        </w:rPr>
        <w:lastRenderedPageBreak/>
        <mc:AlternateContent>
          <mc:Choice Requires="wps">
            <w:drawing>
              <wp:anchor distT="0" distB="0" distL="114300" distR="114300" simplePos="0" relativeHeight="252082176" behindDoc="0" locked="0" layoutInCell="1" allowOverlap="1" wp14:anchorId="3C69004E" wp14:editId="10E2293E">
                <wp:simplePos x="0" y="0"/>
                <wp:positionH relativeFrom="column">
                  <wp:posOffset>3200400</wp:posOffset>
                </wp:positionH>
                <wp:positionV relativeFrom="paragraph">
                  <wp:posOffset>2482850</wp:posOffset>
                </wp:positionV>
                <wp:extent cx="2425700" cy="1644650"/>
                <wp:effectExtent l="0" t="0" r="12700" b="12700"/>
                <wp:wrapNone/>
                <wp:docPr id="371780540" name="Rectangle 2"/>
                <wp:cNvGraphicFramePr/>
                <a:graphic xmlns:a="http://schemas.openxmlformats.org/drawingml/2006/main">
                  <a:graphicData uri="http://schemas.microsoft.com/office/word/2010/wordprocessingShape">
                    <wps:wsp>
                      <wps:cNvSpPr/>
                      <wps:spPr>
                        <a:xfrm>
                          <a:off x="0" y="0"/>
                          <a:ext cx="2425700" cy="1644650"/>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452CD5C" w14:textId="77777777" w:rsidR="001161D0" w:rsidRDefault="00ED574D" w:rsidP="001161D0">
                            <w:pPr>
                              <w:spacing w:after="120"/>
                              <w:rPr>
                                <w:color w:val="000000" w:themeColor="text1"/>
                                <w:sz w:val="22"/>
                                <w:szCs w:val="18"/>
                              </w:rPr>
                            </w:pPr>
                            <w:r w:rsidRPr="001161D0">
                              <w:rPr>
                                <w:b/>
                                <w:bCs/>
                                <w:color w:val="000000" w:themeColor="text1"/>
                                <w:sz w:val="22"/>
                                <w:szCs w:val="18"/>
                                <w:u w:val="single"/>
                              </w:rPr>
                              <w:t>If</w:t>
                            </w:r>
                            <w:r w:rsidRPr="001161D0">
                              <w:rPr>
                                <w:b/>
                                <w:bCs/>
                                <w:color w:val="000000" w:themeColor="text1"/>
                                <w:sz w:val="22"/>
                                <w:szCs w:val="18"/>
                              </w:rPr>
                              <w:t xml:space="preserve"> </w:t>
                            </w:r>
                            <w:r>
                              <w:rPr>
                                <w:color w:val="000000" w:themeColor="text1"/>
                                <w:sz w:val="22"/>
                                <w:szCs w:val="18"/>
                              </w:rPr>
                              <w:t xml:space="preserve">you are basing this on an earlier prioritisation of </w:t>
                            </w:r>
                            <w:r w:rsidR="0074358E">
                              <w:rPr>
                                <w:color w:val="000000" w:themeColor="text1"/>
                                <w:sz w:val="22"/>
                                <w:szCs w:val="18"/>
                              </w:rPr>
                              <w:t xml:space="preserve">categories/ commodities/ services or pipeline projects you can select the relevant prioritisation from the drop down list. </w:t>
                            </w:r>
                          </w:p>
                          <w:p w14:paraId="413DA818" w14:textId="601E9249" w:rsidR="00ED574D" w:rsidRPr="0098761B" w:rsidRDefault="0074358E" w:rsidP="001161D0">
                            <w:pPr>
                              <w:spacing w:after="120"/>
                              <w:rPr>
                                <w:color w:val="000000" w:themeColor="text1"/>
                                <w:sz w:val="22"/>
                                <w:szCs w:val="18"/>
                              </w:rPr>
                            </w:pPr>
                            <w:r>
                              <w:rPr>
                                <w:color w:val="000000" w:themeColor="text1"/>
                                <w:sz w:val="22"/>
                                <w:szCs w:val="18"/>
                              </w:rPr>
                              <w:t>Then select the relevant ‘category’ the contract or framework relates to</w:t>
                            </w:r>
                            <w:r w:rsidR="00B51C1A">
                              <w:rPr>
                                <w:color w:val="000000" w:themeColor="text1"/>
                                <w:sz w:val="22"/>
                                <w:szCs w:val="18"/>
                              </w:rPr>
                              <w:t xml:space="preserve"> from ‘Select Category’</w:t>
                            </w:r>
                            <w:r>
                              <w:rPr>
                                <w:color w:val="000000" w:themeColor="text1"/>
                                <w:sz w:val="22"/>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69004E" id="_x0000_s1028" style="position:absolute;margin-left:252pt;margin-top:195.5pt;width:191pt;height:129.5pt;z-index:252082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" fillcolor="#f2f2f2 [3052]" strokecolor="#0070c0" strokeweight="1pt">
                <v:textbox>
                  <w:txbxContent>
                    <w:p w14:paraId="7452CD5C" w14:textId="77777777" w:rsidR="001161D0" w:rsidRDefault="00ED574D" w:rsidP="001161D0">
                      <w:pPr>
                        <w:spacing w:after="120"/>
                        <w:rPr>
                          <w:color w:val="000000" w:themeColor="text1"/>
                          <w:sz w:val="22"/>
                          <w:szCs w:val="18"/>
                        </w:rPr>
                      </w:pPr>
                      <w:r w:rsidRPr="001161D0">
                        <w:rPr>
                          <w:b/>
                          <w:bCs/>
                          <w:color w:val="000000" w:themeColor="text1"/>
                          <w:sz w:val="22"/>
                          <w:szCs w:val="18"/>
                          <w:u w:val="single"/>
                        </w:rPr>
                        <w:t>If</w:t>
                      </w:r>
                      <w:r w:rsidRPr="001161D0">
                        <w:rPr>
                          <w:b/>
                          <w:bCs/>
                          <w:color w:val="000000" w:themeColor="text1"/>
                          <w:sz w:val="22"/>
                          <w:szCs w:val="18"/>
                        </w:rPr>
                        <w:t xml:space="preserve"> </w:t>
                      </w:r>
                      <w:r>
                        <w:rPr>
                          <w:color w:val="000000" w:themeColor="text1"/>
                          <w:sz w:val="22"/>
                          <w:szCs w:val="18"/>
                        </w:rPr>
                        <w:t xml:space="preserve">you are basing this on an earlier prioritisation of </w:t>
                      </w:r>
                      <w:r w:rsidR="0074358E">
                        <w:rPr>
                          <w:color w:val="000000" w:themeColor="text1"/>
                          <w:sz w:val="22"/>
                          <w:szCs w:val="18"/>
                        </w:rPr>
                        <w:t xml:space="preserve">categories/ commodities/ services or pipeline projects you can select the relevant prioritisation from the drop down list. </w:t>
                      </w:r>
                    </w:p>
                    <w:p w14:paraId="413DA818" w14:textId="601E9249" w:rsidR="00ED574D" w:rsidRPr="0098761B" w:rsidRDefault="0074358E" w:rsidP="001161D0">
                      <w:pPr>
                        <w:spacing w:after="120"/>
                        <w:rPr>
                          <w:color w:val="000000" w:themeColor="text1"/>
                          <w:sz w:val="22"/>
                          <w:szCs w:val="18"/>
                        </w:rPr>
                      </w:pPr>
                      <w:r>
                        <w:rPr>
                          <w:color w:val="000000" w:themeColor="text1"/>
                          <w:sz w:val="22"/>
                          <w:szCs w:val="18"/>
                        </w:rPr>
                        <w:t>Then select the relevant ‘category’ the contract or framework relates to</w:t>
                      </w:r>
                      <w:r w:rsidR="00B51C1A">
                        <w:rPr>
                          <w:color w:val="000000" w:themeColor="text1"/>
                          <w:sz w:val="22"/>
                          <w:szCs w:val="18"/>
                        </w:rPr>
                        <w:t xml:space="preserve"> from ‘Select Category’</w:t>
                      </w:r>
                      <w:r>
                        <w:rPr>
                          <w:color w:val="000000" w:themeColor="text1"/>
                          <w:sz w:val="22"/>
                          <w:szCs w:val="18"/>
                        </w:rPr>
                        <w:t>.</w:t>
                      </w:r>
                    </w:p>
                  </w:txbxContent>
                </v:textbox>
              </v:rect>
            </w:pict>
          </mc:Fallback>
        </mc:AlternateContent>
      </w:r>
      <w:r w:rsidR="0074358E">
        <w:rPr>
          <w:noProof/>
        </w:rPr>
        <mc:AlternateContent>
          <mc:Choice Requires="wps">
            <w:drawing>
              <wp:anchor distT="0" distB="0" distL="114300" distR="114300" simplePos="0" relativeHeight="252081152" behindDoc="0" locked="0" layoutInCell="1" allowOverlap="1" wp14:anchorId="5A1599E1" wp14:editId="58597DD7">
                <wp:simplePos x="0" y="0"/>
                <wp:positionH relativeFrom="margin">
                  <wp:posOffset>2819400</wp:posOffset>
                </wp:positionH>
                <wp:positionV relativeFrom="paragraph">
                  <wp:posOffset>2266950</wp:posOffset>
                </wp:positionV>
                <wp:extent cx="469900" cy="285750"/>
                <wp:effectExtent l="38100" t="38100" r="25400" b="19050"/>
                <wp:wrapNone/>
                <wp:docPr id="1729480818" name="Straight Arrow Connector 1"/>
                <wp:cNvGraphicFramePr/>
                <a:graphic xmlns:a="http://schemas.openxmlformats.org/drawingml/2006/main">
                  <a:graphicData uri="http://schemas.microsoft.com/office/word/2010/wordprocessingShape">
                    <wps:wsp>
                      <wps:cNvCnPr/>
                      <wps:spPr>
                        <a:xfrm flipH="1" flipV="1">
                          <a:off x="0" y="0"/>
                          <a:ext cx="469900" cy="285750"/>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8FD8165" id="Straight Arrow Connector 1" o:spid="_x0000_s1026" type="#_x0000_t32" style="position:absolute;margin-left:222pt;margin-top:178.5pt;width:37pt;height:22.5pt;flip:x y;z-index:252081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" strokecolor="#c00000" strokeweight="3pt">
                <v:stroke endarrow="block" joinstyle="miter"/>
                <w10:wrap anchorx="margin"/>
              </v:shape>
            </w:pict>
          </mc:Fallback>
        </mc:AlternateContent>
      </w:r>
      <w:r w:rsidR="0074358E">
        <w:rPr>
          <w:noProof/>
        </w:rPr>
        <mc:AlternateContent>
          <mc:Choice Requires="wps">
            <w:drawing>
              <wp:anchor distT="0" distB="0" distL="114300" distR="114300" simplePos="0" relativeHeight="252086272" behindDoc="0" locked="0" layoutInCell="1" allowOverlap="1" wp14:anchorId="0ED0D5C1" wp14:editId="5B935A80">
                <wp:simplePos x="0" y="0"/>
                <wp:positionH relativeFrom="margin">
                  <wp:posOffset>2736850</wp:posOffset>
                </wp:positionH>
                <wp:positionV relativeFrom="paragraph">
                  <wp:posOffset>1822450</wp:posOffset>
                </wp:positionV>
                <wp:extent cx="469900" cy="133350"/>
                <wp:effectExtent l="38100" t="19050" r="6350" b="76200"/>
                <wp:wrapNone/>
                <wp:docPr id="1085253756" name="Straight Arrow Connector 1"/>
                <wp:cNvGraphicFramePr/>
                <a:graphic xmlns:a="http://schemas.openxmlformats.org/drawingml/2006/main">
                  <a:graphicData uri="http://schemas.microsoft.com/office/word/2010/wordprocessingShape">
                    <wps:wsp>
                      <wps:cNvCnPr/>
                      <wps:spPr>
                        <a:xfrm flipH="1">
                          <a:off x="0" y="0"/>
                          <a:ext cx="469900" cy="133350"/>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15D1836" id="Straight Arrow Connector 1" o:spid="_x0000_s1026" type="#_x0000_t32" style="position:absolute;margin-left:215.5pt;margin-top:143.5pt;width:37pt;height:10.5pt;flip:x;z-index:252086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" strokecolor="#c00000" strokeweight="3pt">
                <v:stroke endarrow="block" joinstyle="miter"/>
                <w10:wrap anchorx="margin"/>
              </v:shape>
            </w:pict>
          </mc:Fallback>
        </mc:AlternateContent>
      </w:r>
      <w:r w:rsidR="0074358E">
        <w:rPr>
          <w:noProof/>
        </w:rPr>
        <mc:AlternateContent>
          <mc:Choice Requires="wps">
            <w:drawing>
              <wp:anchor distT="0" distB="0" distL="114300" distR="114300" simplePos="0" relativeHeight="252084224" behindDoc="0" locked="0" layoutInCell="1" allowOverlap="1" wp14:anchorId="1CBB952C" wp14:editId="5B037472">
                <wp:simplePos x="0" y="0"/>
                <wp:positionH relativeFrom="column">
                  <wp:posOffset>3181350</wp:posOffset>
                </wp:positionH>
                <wp:positionV relativeFrom="paragraph">
                  <wp:posOffset>1606550</wp:posOffset>
                </wp:positionV>
                <wp:extent cx="2425700" cy="457200"/>
                <wp:effectExtent l="0" t="0" r="12700" b="19050"/>
                <wp:wrapNone/>
                <wp:docPr id="957639138" name="Rectangle 2"/>
                <wp:cNvGraphicFramePr/>
                <a:graphic xmlns:a="http://schemas.openxmlformats.org/drawingml/2006/main">
                  <a:graphicData uri="http://schemas.microsoft.com/office/word/2010/wordprocessingShape">
                    <wps:wsp>
                      <wps:cNvSpPr/>
                      <wps:spPr>
                        <a:xfrm>
                          <a:off x="0" y="0"/>
                          <a:ext cx="2425700" cy="457200"/>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19415C6" w14:textId="77777777" w:rsidR="0074358E" w:rsidRDefault="0074358E" w:rsidP="0074358E">
                            <w:pPr>
                              <w:jc w:val="center"/>
                              <w:rPr>
                                <w:color w:val="000000" w:themeColor="text1"/>
                                <w:sz w:val="22"/>
                                <w:szCs w:val="18"/>
                              </w:rPr>
                            </w:pPr>
                            <w:r>
                              <w:rPr>
                                <w:color w:val="000000" w:themeColor="text1"/>
                                <w:sz w:val="22"/>
                                <w:szCs w:val="18"/>
                              </w:rPr>
                              <w:t>Input the title of the contract or framework being assessed.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BB952C" id="_x0000_s1029" style="position:absolute;margin-left:250.5pt;margin-top:126.5pt;width:191pt;height:36pt;z-index:25208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" fillcolor="#f2f2f2 [3052]" strokecolor="#0070c0" strokeweight="1pt">
                <v:textbox>
                  <w:txbxContent>
                    <w:p w14:paraId="219415C6" w14:textId="77777777" w:rsidR="0074358E" w:rsidRDefault="0074358E" w:rsidP="0074358E">
                      <w:pPr>
                        <w:jc w:val="center"/>
                        <w:rPr>
                          <w:color w:val="000000" w:themeColor="text1"/>
                          <w:sz w:val="22"/>
                          <w:szCs w:val="18"/>
                        </w:rPr>
                      </w:pPr>
                      <w:r>
                        <w:rPr>
                          <w:color w:val="000000" w:themeColor="text1"/>
                          <w:sz w:val="22"/>
                          <w:szCs w:val="18"/>
                        </w:rPr>
                        <w:t>Input the title of the contract or framework being assessed.</w:t>
                      </w:r>
                    </w:p>
                  </w:txbxContent>
                </v:textbox>
              </v:rect>
            </w:pict>
          </mc:Fallback>
        </mc:AlternateContent>
      </w:r>
      <w:r w:rsidR="00317C3D">
        <w:rPr>
          <w:noProof/>
        </w:rPr>
        <w:drawing>
          <wp:inline distT="0" distB="0" distL="0" distR="0" wp14:anchorId="2D8DFC18" wp14:editId="3C2D27D2">
            <wp:extent cx="5556250" cy="3106859"/>
            <wp:effectExtent l="0" t="0" r="6350" b="0"/>
            <wp:docPr id="51229277"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9277" name="Picture 1" descr="A screenshot of a computer&#10;&#10;Description automatically generated"/>
                    <pic:cNvPicPr/>
                  </pic:nvPicPr>
                  <pic:blipFill rotWithShape="1">
                    <a:blip r:embed="rId12" cstate="screen">
                      <a:extLst>
                        <a:ext uri="{28A0092B-C50C-407E-A947-70E740481C1C}">
                          <a14:useLocalDpi xmlns:a14="http://schemas.microsoft.com/office/drawing/2010/main"/>
                        </a:ext>
                      </a:extLst>
                    </a:blip>
                    <a:srcRect/>
                    <a:stretch/>
                  </pic:blipFill>
                  <pic:spPr bwMode="auto">
                    <a:xfrm>
                      <a:off x="0" y="0"/>
                      <a:ext cx="5574668" cy="3117157"/>
                    </a:xfrm>
                    <a:prstGeom prst="rect">
                      <a:avLst/>
                    </a:prstGeom>
                    <a:ln>
                      <a:noFill/>
                    </a:ln>
                    <a:extLst>
                      <a:ext uri="{53640926-AAD7-44D8-BBD7-CCE9431645EC}">
                        <a14:shadowObscured xmlns:a14="http://schemas.microsoft.com/office/drawing/2010/main"/>
                      </a:ext>
                    </a:extLst>
                  </pic:spPr>
                </pic:pic>
              </a:graphicData>
            </a:graphic>
          </wp:inline>
        </w:drawing>
      </w:r>
    </w:p>
    <w:p w14:paraId="1F635D2A" w14:textId="77777777" w:rsidR="007C6F33" w:rsidRDefault="007C6F33" w:rsidP="008E36C0">
      <w:pPr>
        <w:spacing w:after="120"/>
      </w:pPr>
    </w:p>
    <w:p w14:paraId="2BD73AC4" w14:textId="77777777" w:rsidR="0003709F" w:rsidRDefault="0003709F" w:rsidP="008E36C0">
      <w:pPr>
        <w:spacing w:after="120"/>
      </w:pPr>
    </w:p>
    <w:p w14:paraId="7AF63935" w14:textId="50FC927F" w:rsidR="0003709F" w:rsidRDefault="0003709F" w:rsidP="008E36C0">
      <w:pPr>
        <w:spacing w:after="120"/>
      </w:pPr>
    </w:p>
    <w:p w14:paraId="52FD9572" w14:textId="4B989865" w:rsidR="0003709F" w:rsidRPr="007974A3" w:rsidRDefault="0003709F" w:rsidP="008E36C0">
      <w:pPr>
        <w:spacing w:after="120"/>
        <w:rPr>
          <w:bCs/>
          <w:sz w:val="22"/>
          <w:szCs w:val="22"/>
        </w:rPr>
      </w:pPr>
    </w:p>
    <w:p w14:paraId="536E181C" w14:textId="77777777" w:rsidR="007974A3" w:rsidRPr="007974A3" w:rsidRDefault="007974A3" w:rsidP="007974A3">
      <w:pPr>
        <w:spacing w:after="120"/>
        <w:rPr>
          <w:b/>
          <w:sz w:val="22"/>
          <w:szCs w:val="22"/>
        </w:rPr>
      </w:pPr>
      <w:r w:rsidRPr="007974A3">
        <w:rPr>
          <w:b/>
          <w:sz w:val="22"/>
          <w:szCs w:val="22"/>
        </w:rPr>
        <w:t xml:space="preserve">PLEASE NOTE: </w:t>
      </w:r>
    </w:p>
    <w:p w14:paraId="28A57EF9" w14:textId="77777777" w:rsidR="007974A3" w:rsidRDefault="007974A3" w:rsidP="007974A3">
      <w:pPr>
        <w:spacing w:after="120"/>
        <w:rPr>
          <w:bCs/>
          <w:sz w:val="22"/>
          <w:szCs w:val="22"/>
        </w:rPr>
      </w:pPr>
      <w:r w:rsidRPr="007974A3">
        <w:rPr>
          <w:bCs/>
          <w:sz w:val="22"/>
          <w:szCs w:val="22"/>
        </w:rPr>
        <w:t xml:space="preserve">If you are not basing the Test on an earlier prioritisation </w:t>
      </w:r>
      <w:r w:rsidRPr="007974A3">
        <w:rPr>
          <w:rFonts w:cs="Arial"/>
          <w:bCs/>
          <w:sz w:val="22"/>
          <w:szCs w:val="22"/>
          <w:shd w:val="clear" w:color="auto" w:fill="FFFFFF"/>
        </w:rPr>
        <w:t>assessment</w:t>
      </w:r>
      <w:r w:rsidRPr="007974A3">
        <w:rPr>
          <w:bCs/>
          <w:sz w:val="22"/>
          <w:szCs w:val="22"/>
        </w:rPr>
        <w:t xml:space="preserve"> leave ‘Base on Prioritisation Tool Version’ and ‘Select Category’ blank.</w:t>
      </w:r>
    </w:p>
    <w:p w14:paraId="0D5A962F" w14:textId="3D30BDD8" w:rsidR="007974A3" w:rsidRPr="007974A3" w:rsidRDefault="007974A3" w:rsidP="007974A3">
      <w:pPr>
        <w:spacing w:after="120"/>
        <w:rPr>
          <w:bCs/>
          <w:sz w:val="22"/>
          <w:szCs w:val="22"/>
        </w:rPr>
      </w:pPr>
      <w:r>
        <w:rPr>
          <w:bCs/>
          <w:sz w:val="22"/>
          <w:szCs w:val="22"/>
        </w:rPr>
        <w:t>Then click ‘Save’.</w:t>
      </w:r>
    </w:p>
    <w:p w14:paraId="60F0C5DB" w14:textId="627591FA" w:rsidR="00A84497" w:rsidRDefault="00A84497" w:rsidP="008E36C0">
      <w:pPr>
        <w:spacing w:after="120"/>
      </w:pPr>
    </w:p>
    <w:p w14:paraId="0FE34E89" w14:textId="77777777" w:rsidR="00A84497" w:rsidRDefault="00A84497" w:rsidP="008E36C0">
      <w:pPr>
        <w:spacing w:after="120"/>
      </w:pPr>
    </w:p>
    <w:p w14:paraId="1E48876F" w14:textId="77777777" w:rsidR="00A84497" w:rsidRDefault="00A84497" w:rsidP="008E36C0">
      <w:pPr>
        <w:spacing w:after="120"/>
      </w:pPr>
    </w:p>
    <w:p w14:paraId="5F806080" w14:textId="77777777" w:rsidR="00A84497" w:rsidRDefault="00A84497" w:rsidP="008E36C0">
      <w:pPr>
        <w:spacing w:after="120"/>
      </w:pPr>
    </w:p>
    <w:p w14:paraId="5B02EAA9" w14:textId="77777777" w:rsidR="00A84497" w:rsidRDefault="00A84497" w:rsidP="008E36C0">
      <w:pPr>
        <w:spacing w:after="120"/>
      </w:pPr>
    </w:p>
    <w:p w14:paraId="19F13F45" w14:textId="77777777" w:rsidR="00A84497" w:rsidRDefault="00A84497" w:rsidP="008E36C0">
      <w:pPr>
        <w:spacing w:after="120"/>
      </w:pPr>
    </w:p>
    <w:p w14:paraId="571506CB" w14:textId="77777777" w:rsidR="00A84497" w:rsidRDefault="00A84497" w:rsidP="008E36C0">
      <w:pPr>
        <w:spacing w:after="120"/>
      </w:pPr>
    </w:p>
    <w:p w14:paraId="5CB27395" w14:textId="77777777" w:rsidR="00A84497" w:rsidRDefault="00A84497" w:rsidP="008E36C0">
      <w:pPr>
        <w:spacing w:after="120"/>
      </w:pPr>
    </w:p>
    <w:p w14:paraId="4509132A" w14:textId="77777777" w:rsidR="00A84497" w:rsidRDefault="00A84497" w:rsidP="008E36C0">
      <w:pPr>
        <w:spacing w:after="120"/>
      </w:pPr>
      <w:r>
        <w:br w:type="page"/>
      </w:r>
    </w:p>
    <w:p w14:paraId="15EF08D6" w14:textId="1A095036" w:rsidR="00362B72" w:rsidRDefault="00C3232C" w:rsidP="008E36C0">
      <w:pPr>
        <w:spacing w:after="120"/>
      </w:pPr>
      <w:r>
        <w:rPr>
          <w:noProof/>
        </w:rPr>
        <w:lastRenderedPageBreak/>
        <mc:AlternateContent>
          <mc:Choice Requires="wps">
            <w:drawing>
              <wp:anchor distT="0" distB="0" distL="114300" distR="114300" simplePos="0" relativeHeight="252089344" behindDoc="0" locked="0" layoutInCell="1" allowOverlap="1" wp14:anchorId="5AC04B2F" wp14:editId="6226B81B">
                <wp:simplePos x="0" y="0"/>
                <wp:positionH relativeFrom="margin">
                  <wp:posOffset>1038225</wp:posOffset>
                </wp:positionH>
                <wp:positionV relativeFrom="paragraph">
                  <wp:posOffset>1573530</wp:posOffset>
                </wp:positionV>
                <wp:extent cx="1914525" cy="45719"/>
                <wp:effectExtent l="38100" t="57150" r="9525" b="107315"/>
                <wp:wrapNone/>
                <wp:docPr id="1235271889" name="Straight Arrow Connector 1"/>
                <wp:cNvGraphicFramePr/>
                <a:graphic xmlns:a="http://schemas.openxmlformats.org/drawingml/2006/main">
                  <a:graphicData uri="http://schemas.microsoft.com/office/word/2010/wordprocessingShape">
                    <wps:wsp>
                      <wps:cNvCnPr/>
                      <wps:spPr>
                        <a:xfrm flipH="1">
                          <a:off x="0" y="0"/>
                          <a:ext cx="1914525" cy="45719"/>
                        </a:xfrm>
                        <a:prstGeom prst="straightConnector1">
                          <a:avLst/>
                        </a:prstGeom>
                        <a:ln w="38100">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F9882B5" id="_x0000_t32" coordsize="21600,21600" o:spt="32" o:oned="t" path="m,l21600,21600e" filled="f">
                <v:path arrowok="t" fillok="f" o:connecttype="none"/>
                <o:lock v:ext="edit" shapetype="t"/>
              </v:shapetype>
              <v:shape id="Straight Arrow Connector 1" o:spid="_x0000_s1026" type="#_x0000_t32" style="position:absolute;margin-left:81.75pt;margin-top:123.9pt;width:150.75pt;height:3.6pt;flip:x;z-index:252089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" strokecolor="#c00000" strokeweight="3pt">
                <v:stroke endarrow="block" joinstyle="miter"/>
                <w10:wrap anchorx="margin"/>
              </v:shape>
            </w:pict>
          </mc:Fallback>
        </mc:AlternateContent>
      </w:r>
      <w:r w:rsidR="00D275DA">
        <w:rPr>
          <w:noProof/>
        </w:rPr>
        <mc:AlternateContent>
          <mc:Choice Requires="wps">
            <w:drawing>
              <wp:anchor distT="0" distB="0" distL="114300" distR="114300" simplePos="0" relativeHeight="252088320" behindDoc="0" locked="0" layoutInCell="1" allowOverlap="1" wp14:anchorId="7B0DDEB2" wp14:editId="2C6111B8">
                <wp:simplePos x="0" y="0"/>
                <wp:positionH relativeFrom="column">
                  <wp:posOffset>2943225</wp:posOffset>
                </wp:positionH>
                <wp:positionV relativeFrom="paragraph">
                  <wp:posOffset>1200150</wp:posOffset>
                </wp:positionV>
                <wp:extent cx="2425700" cy="1038225"/>
                <wp:effectExtent l="0" t="0" r="12700" b="28575"/>
                <wp:wrapNone/>
                <wp:docPr id="1494169848" name="Rectangle 2"/>
                <wp:cNvGraphicFramePr/>
                <a:graphic xmlns:a="http://schemas.openxmlformats.org/drawingml/2006/main">
                  <a:graphicData uri="http://schemas.microsoft.com/office/word/2010/wordprocessingShape">
                    <wps:wsp>
                      <wps:cNvSpPr/>
                      <wps:spPr>
                        <a:xfrm>
                          <a:off x="0" y="0"/>
                          <a:ext cx="2425700" cy="1038225"/>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019F13C" w14:textId="77777777" w:rsidR="00C3232C" w:rsidRDefault="00D275DA" w:rsidP="00A140A3">
                            <w:pPr>
                              <w:spacing w:after="120"/>
                              <w:rPr>
                                <w:color w:val="000000" w:themeColor="text1"/>
                                <w:sz w:val="22"/>
                                <w:szCs w:val="18"/>
                              </w:rPr>
                            </w:pPr>
                            <w:r>
                              <w:rPr>
                                <w:color w:val="000000" w:themeColor="text1"/>
                                <w:sz w:val="22"/>
                                <w:szCs w:val="18"/>
                              </w:rPr>
                              <w:t>You will be taken to the list of Sustainability Tests you or colleagues in your orga</w:t>
                            </w:r>
                            <w:r w:rsidR="00C3232C">
                              <w:rPr>
                                <w:color w:val="000000" w:themeColor="text1"/>
                                <w:sz w:val="22"/>
                                <w:szCs w:val="18"/>
                              </w:rPr>
                              <w:t>n</w:t>
                            </w:r>
                            <w:r>
                              <w:rPr>
                                <w:color w:val="000000" w:themeColor="text1"/>
                                <w:sz w:val="22"/>
                                <w:szCs w:val="18"/>
                              </w:rPr>
                              <w:t>isation have completed</w:t>
                            </w:r>
                            <w:r w:rsidR="00C3232C">
                              <w:rPr>
                                <w:color w:val="000000" w:themeColor="text1"/>
                                <w:sz w:val="22"/>
                                <w:szCs w:val="18"/>
                              </w:rPr>
                              <w:t>.</w:t>
                            </w:r>
                          </w:p>
                          <w:p w14:paraId="6E5E0562" w14:textId="17565A3A" w:rsidR="00362B72" w:rsidRDefault="00C3232C" w:rsidP="00A140A3">
                            <w:pPr>
                              <w:spacing w:after="120"/>
                              <w:rPr>
                                <w:color w:val="000000" w:themeColor="text1"/>
                                <w:sz w:val="22"/>
                                <w:szCs w:val="18"/>
                              </w:rPr>
                            </w:pPr>
                            <w:r>
                              <w:rPr>
                                <w:color w:val="000000" w:themeColor="text1"/>
                                <w:sz w:val="22"/>
                                <w:szCs w:val="18"/>
                              </w:rPr>
                              <w:t>Click on the Test just created.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0DDEB2" id="_x0000_s1030" style="position:absolute;margin-left:231.75pt;margin-top:94.5pt;width:191pt;height:81.75pt;z-index:25208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" fillcolor="#f2f2f2 [3052]" strokecolor="#0070c0" strokeweight="1pt">
                <v:textbox>
                  <w:txbxContent>
                    <w:p w14:paraId="7019F13C" w14:textId="77777777" w:rsidR="00C3232C" w:rsidRDefault="00D275DA" w:rsidP="00A140A3">
                      <w:pPr>
                        <w:spacing w:after="120"/>
                        <w:rPr>
                          <w:color w:val="000000" w:themeColor="text1"/>
                          <w:sz w:val="22"/>
                          <w:szCs w:val="18"/>
                        </w:rPr>
                      </w:pPr>
                      <w:r>
                        <w:rPr>
                          <w:color w:val="000000" w:themeColor="text1"/>
                          <w:sz w:val="22"/>
                          <w:szCs w:val="18"/>
                        </w:rPr>
                        <w:t>You will be taken to the list of Sustainability Tests you or colleagues in your orga</w:t>
                      </w:r>
                      <w:r w:rsidR="00C3232C">
                        <w:rPr>
                          <w:color w:val="000000" w:themeColor="text1"/>
                          <w:sz w:val="22"/>
                          <w:szCs w:val="18"/>
                        </w:rPr>
                        <w:t>n</w:t>
                      </w:r>
                      <w:r>
                        <w:rPr>
                          <w:color w:val="000000" w:themeColor="text1"/>
                          <w:sz w:val="22"/>
                          <w:szCs w:val="18"/>
                        </w:rPr>
                        <w:t>isation have completed</w:t>
                      </w:r>
                      <w:r w:rsidR="00C3232C">
                        <w:rPr>
                          <w:color w:val="000000" w:themeColor="text1"/>
                          <w:sz w:val="22"/>
                          <w:szCs w:val="18"/>
                        </w:rPr>
                        <w:t>.</w:t>
                      </w:r>
                    </w:p>
                    <w:p w14:paraId="6E5E0562" w14:textId="17565A3A" w:rsidR="00362B72" w:rsidRDefault="00C3232C" w:rsidP="00A140A3">
                      <w:pPr>
                        <w:spacing w:after="120"/>
                        <w:rPr>
                          <w:color w:val="000000" w:themeColor="text1"/>
                          <w:sz w:val="22"/>
                          <w:szCs w:val="18"/>
                        </w:rPr>
                      </w:pPr>
                      <w:r>
                        <w:rPr>
                          <w:color w:val="000000" w:themeColor="text1"/>
                          <w:sz w:val="22"/>
                          <w:szCs w:val="18"/>
                        </w:rPr>
                        <w:t>Click on the Test just created.</w:t>
                      </w:r>
                    </w:p>
                  </w:txbxContent>
                </v:textbox>
              </v:rect>
            </w:pict>
          </mc:Fallback>
        </mc:AlternateContent>
      </w:r>
      <w:r w:rsidR="0011094A">
        <w:rPr>
          <w:noProof/>
        </w:rPr>
        <w:drawing>
          <wp:inline distT="0" distB="0" distL="0" distR="0" wp14:anchorId="3219D83C" wp14:editId="6E0B223B">
            <wp:extent cx="5731510" cy="3040371"/>
            <wp:effectExtent l="0" t="0" r="2540" b="8255"/>
            <wp:docPr id="204659825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6598254" name="Picture 1" descr="A screenshot of a computer&#10;&#10;Description automatically generated"/>
                    <pic:cNvPicPr/>
                  </pic:nvPicPr>
                  <pic:blipFill rotWithShape="1">
                    <a:blip r:embed="rId13" cstate="screen">
                      <a:extLst>
                        <a:ext uri="{28A0092B-C50C-407E-A947-70E740481C1C}">
                          <a14:useLocalDpi xmlns:a14="http://schemas.microsoft.com/office/drawing/2010/main"/>
                        </a:ext>
                      </a:extLst>
                    </a:blip>
                    <a:srcRect/>
                    <a:stretch/>
                  </pic:blipFill>
                  <pic:spPr bwMode="auto">
                    <a:xfrm>
                      <a:off x="0" y="0"/>
                      <a:ext cx="5740063" cy="3044908"/>
                    </a:xfrm>
                    <a:prstGeom prst="rect">
                      <a:avLst/>
                    </a:prstGeom>
                    <a:ln>
                      <a:noFill/>
                    </a:ln>
                    <a:extLst>
                      <a:ext uri="{53640926-AAD7-44D8-BBD7-CCE9431645EC}">
                        <a14:shadowObscured xmlns:a14="http://schemas.microsoft.com/office/drawing/2010/main"/>
                      </a:ext>
                    </a:extLst>
                  </pic:spPr>
                </pic:pic>
              </a:graphicData>
            </a:graphic>
          </wp:inline>
        </w:drawing>
      </w:r>
    </w:p>
    <w:bookmarkStart w:id="17" w:name="Completeassessment"/>
    <w:bookmarkEnd w:id="17"/>
    <w:p w14:paraId="68460628" w14:textId="77777777" w:rsidR="00E018C7" w:rsidRDefault="00E018C7" w:rsidP="0018792F">
      <w:pPr>
        <w:spacing w:after="120"/>
        <w:jc w:val="right"/>
        <w:rPr>
          <w:rStyle w:val="Hyperlink"/>
          <w:rFonts w:cs="Arial"/>
          <w:b/>
          <w:szCs w:val="24"/>
        </w:rPr>
      </w:pPr>
      <w:r>
        <w:fldChar w:fldCharType="begin"/>
      </w:r>
      <w:r>
        <w:instrText xml:space="preserve"> HYPERLINK \l "_top" </w:instrText>
      </w:r>
      <w:r>
        <w:fldChar w:fldCharType="separate"/>
      </w:r>
      <w:r w:rsidRPr="005F7B9E">
        <w:rPr>
          <w:rStyle w:val="Hyperlink"/>
          <w:rFonts w:cs="Arial"/>
          <w:b/>
          <w:szCs w:val="24"/>
        </w:rPr>
        <w:t>Return to Contents</w:t>
      </w:r>
      <w:r>
        <w:rPr>
          <w:rStyle w:val="Hyperlink"/>
          <w:rFonts w:cs="Arial"/>
          <w:b/>
          <w:szCs w:val="24"/>
        </w:rPr>
        <w:fldChar w:fldCharType="end"/>
      </w:r>
    </w:p>
    <w:p w14:paraId="60E57498" w14:textId="77777777" w:rsidR="00C51D81" w:rsidRDefault="00C77C45" w:rsidP="008E36C0">
      <w:pPr>
        <w:pStyle w:val="Heading1"/>
        <w:spacing w:after="120"/>
        <w:rPr>
          <w:b/>
        </w:rPr>
      </w:pPr>
      <w:bookmarkStart w:id="18" w:name="_Toc161746294"/>
      <w:r>
        <w:rPr>
          <w:rFonts w:cs="Arial"/>
          <w:b/>
          <w:szCs w:val="24"/>
        </w:rPr>
        <w:t>C</w:t>
      </w:r>
      <w:r w:rsidR="0003709F" w:rsidRPr="00A55BAA">
        <w:rPr>
          <w:rFonts w:cs="Arial"/>
          <w:b/>
          <w:szCs w:val="24"/>
        </w:rPr>
        <w:t>omplete</w:t>
      </w:r>
      <w:r w:rsidR="0003709F" w:rsidRPr="00A55BAA">
        <w:rPr>
          <w:b/>
        </w:rPr>
        <w:t xml:space="preserve"> a Sustainability Test assessment</w:t>
      </w:r>
      <w:bookmarkEnd w:id="18"/>
    </w:p>
    <w:p w14:paraId="4C1831E5" w14:textId="066B9A67" w:rsidR="0003709F" w:rsidRPr="0018792F" w:rsidRDefault="001559F3" w:rsidP="001559F3">
      <w:pPr>
        <w:pStyle w:val="Heading2"/>
        <w:spacing w:after="120"/>
        <w:rPr>
          <w:b/>
          <w:bCs/>
          <w:sz w:val="22"/>
          <w:szCs w:val="18"/>
        </w:rPr>
      </w:pPr>
      <w:bookmarkStart w:id="19" w:name="_Toc161746295"/>
      <w:r w:rsidRPr="0018792F">
        <w:rPr>
          <w:rFonts w:cs="Arial"/>
          <w:b/>
          <w:bCs/>
          <w:sz w:val="22"/>
          <w:szCs w:val="22"/>
        </w:rPr>
        <w:t>L</w:t>
      </w:r>
      <w:r w:rsidR="00E018C7" w:rsidRPr="0018792F">
        <w:rPr>
          <w:b/>
          <w:bCs/>
          <w:sz w:val="22"/>
          <w:szCs w:val="18"/>
        </w:rPr>
        <w:t>ife cycle impacts</w:t>
      </w:r>
      <w:bookmarkEnd w:id="19"/>
    </w:p>
    <w:p w14:paraId="24F205C3" w14:textId="0C38D282" w:rsidR="00E018C7" w:rsidRDefault="00E018C7" w:rsidP="008E36C0">
      <w:pPr>
        <w:spacing w:after="120"/>
        <w:rPr>
          <w:rFonts w:cs="Arial"/>
          <w:color w:val="000000"/>
          <w:sz w:val="22"/>
          <w:szCs w:val="24"/>
          <w:lang w:eastAsia="en-GB"/>
        </w:rPr>
      </w:pPr>
      <w:r w:rsidRPr="00E018C7">
        <w:rPr>
          <w:rFonts w:cs="Arial"/>
          <w:sz w:val="22"/>
          <w:szCs w:val="24"/>
          <w:lang w:eastAsia="en-GB"/>
        </w:rPr>
        <w:t xml:space="preserve">Life cycle impact mapping </w:t>
      </w:r>
      <w:r w:rsidRPr="00E018C7">
        <w:rPr>
          <w:sz w:val="22"/>
        </w:rPr>
        <w:t xml:space="preserve">is a quick and simple </w:t>
      </w:r>
      <w:r w:rsidRPr="00E018C7">
        <w:rPr>
          <w:rFonts w:cs="Arial"/>
          <w:color w:val="000000"/>
          <w:sz w:val="22"/>
          <w:szCs w:val="24"/>
          <w:lang w:eastAsia="en-GB"/>
        </w:rPr>
        <w:t xml:space="preserve">early </w:t>
      </w:r>
      <w:r w:rsidRPr="00E018C7">
        <w:rPr>
          <w:sz w:val="22"/>
        </w:rPr>
        <w:t xml:space="preserve">assessment </w:t>
      </w:r>
      <w:r w:rsidRPr="00E018C7">
        <w:rPr>
          <w:rFonts w:cs="Arial"/>
          <w:sz w:val="22"/>
          <w:szCs w:val="24"/>
          <w:lang w:eastAsia="en-GB"/>
        </w:rPr>
        <w:t xml:space="preserve">of </w:t>
      </w:r>
      <w:r w:rsidR="009E19D2">
        <w:rPr>
          <w:rFonts w:cs="Arial"/>
          <w:sz w:val="22"/>
          <w:szCs w:val="24"/>
          <w:lang w:eastAsia="en-GB"/>
        </w:rPr>
        <w:t xml:space="preserve">environmental and socio-economic risks and opportunities in the life cycle of the product, service or works being assessed. </w:t>
      </w:r>
      <w:r w:rsidRPr="00E018C7">
        <w:rPr>
          <w:rFonts w:cs="Arial"/>
          <w:color w:val="000000"/>
          <w:sz w:val="22"/>
          <w:szCs w:val="24"/>
          <w:lang w:eastAsia="en-GB"/>
        </w:rPr>
        <w:t>It can help users understand the extent to which they can address these risks and opportunities</w:t>
      </w:r>
      <w:r w:rsidR="001C4EA9">
        <w:rPr>
          <w:rFonts w:cs="Arial"/>
          <w:color w:val="000000"/>
          <w:sz w:val="22"/>
          <w:szCs w:val="24"/>
          <w:lang w:eastAsia="en-GB"/>
        </w:rPr>
        <w:t xml:space="preserve">, and </w:t>
      </w:r>
      <w:r w:rsidR="00CD7E71">
        <w:rPr>
          <w:rFonts w:cs="Arial"/>
          <w:color w:val="000000"/>
          <w:sz w:val="22"/>
          <w:szCs w:val="24"/>
          <w:lang w:eastAsia="en-GB"/>
        </w:rPr>
        <w:t>help determine actions at appropriate stages of the procurement process.</w:t>
      </w:r>
      <w:r w:rsidR="00134328">
        <w:rPr>
          <w:rFonts w:cs="Arial"/>
          <w:color w:val="000000"/>
          <w:sz w:val="22"/>
          <w:szCs w:val="24"/>
          <w:lang w:eastAsia="en-GB"/>
        </w:rPr>
        <w:t xml:space="preserve"> </w:t>
      </w:r>
      <w:r w:rsidR="00134328">
        <w:rPr>
          <w:sz w:val="22"/>
          <w:szCs w:val="24"/>
        </w:rPr>
        <w:t>It can act as a gateway in to completion of the Sustainability Test.</w:t>
      </w:r>
      <w:r w:rsidR="006D75AA">
        <w:rPr>
          <w:sz w:val="22"/>
          <w:szCs w:val="24"/>
        </w:rPr>
        <w:t xml:space="preserve"> You may</w:t>
      </w:r>
      <w:r w:rsidR="006843A6">
        <w:rPr>
          <w:sz w:val="22"/>
          <w:szCs w:val="24"/>
        </w:rPr>
        <w:t xml:space="preserve"> </w:t>
      </w:r>
      <w:r w:rsidR="006D75AA">
        <w:rPr>
          <w:sz w:val="22"/>
          <w:szCs w:val="24"/>
        </w:rPr>
        <w:t xml:space="preserve">have already completed </w:t>
      </w:r>
      <w:r w:rsidR="006843A6">
        <w:rPr>
          <w:sz w:val="22"/>
          <w:szCs w:val="24"/>
        </w:rPr>
        <w:t xml:space="preserve">Life Cycle Impact Mapping and are using the results from this to help complete the Test, </w:t>
      </w:r>
      <w:r w:rsidR="006843A6" w:rsidRPr="00C25327">
        <w:rPr>
          <w:sz w:val="22"/>
          <w:szCs w:val="24"/>
          <w:u w:val="single"/>
        </w:rPr>
        <w:t>or</w:t>
      </w:r>
      <w:r w:rsidR="006843A6">
        <w:rPr>
          <w:sz w:val="22"/>
          <w:szCs w:val="24"/>
        </w:rPr>
        <w:t xml:space="preserve"> you may </w:t>
      </w:r>
      <w:r w:rsidR="00C25327">
        <w:rPr>
          <w:sz w:val="22"/>
          <w:szCs w:val="24"/>
        </w:rPr>
        <w:t xml:space="preserve">Identify Life Cycle Impacts </w:t>
      </w:r>
      <w:r w:rsidR="006D446A">
        <w:rPr>
          <w:sz w:val="22"/>
          <w:szCs w:val="24"/>
        </w:rPr>
        <w:t>when completing the Test</w:t>
      </w:r>
      <w:r w:rsidR="006843A6">
        <w:rPr>
          <w:sz w:val="22"/>
          <w:szCs w:val="24"/>
        </w:rPr>
        <w:t xml:space="preserve">. </w:t>
      </w:r>
    </w:p>
    <w:p w14:paraId="209C155D" w14:textId="0EB0EF3B" w:rsidR="00D70AD0" w:rsidRDefault="003C620F" w:rsidP="008E36C0">
      <w:pPr>
        <w:spacing w:after="120"/>
        <w:rPr>
          <w:rStyle w:val="Hyperlink"/>
          <w:sz w:val="22"/>
          <w:szCs w:val="24"/>
        </w:rPr>
      </w:pPr>
      <w:r w:rsidRPr="003C620F">
        <w:rPr>
          <w:b/>
          <w:bCs/>
          <w:sz w:val="22"/>
          <w:szCs w:val="24"/>
        </w:rPr>
        <w:t>Note:</w:t>
      </w:r>
      <w:r>
        <w:rPr>
          <w:sz w:val="22"/>
          <w:szCs w:val="24"/>
        </w:rPr>
        <w:t xml:space="preserve"> </w:t>
      </w:r>
      <w:r w:rsidR="00A801B2">
        <w:rPr>
          <w:sz w:val="22"/>
          <w:szCs w:val="24"/>
        </w:rPr>
        <w:t xml:space="preserve">This guide does not go into detail </w:t>
      </w:r>
      <w:r w:rsidR="00CD7E71">
        <w:rPr>
          <w:sz w:val="22"/>
          <w:szCs w:val="24"/>
        </w:rPr>
        <w:t>on Life Cycle Impact Mapping</w:t>
      </w:r>
      <w:r w:rsidR="007E0673">
        <w:rPr>
          <w:sz w:val="22"/>
          <w:szCs w:val="24"/>
        </w:rPr>
        <w:t xml:space="preserve">. See the separate </w:t>
      </w:r>
      <w:hyperlink r:id="rId14" w:history="1">
        <w:r w:rsidR="007E0673" w:rsidRPr="00A001AA">
          <w:rPr>
            <w:rStyle w:val="Hyperlink"/>
            <w:sz w:val="22"/>
            <w:szCs w:val="24"/>
            <w:lang w:eastAsia="en-GB"/>
          </w:rPr>
          <w:t>Life Cycle Impact Mapping</w:t>
        </w:r>
        <w:r w:rsidR="007E0673" w:rsidRPr="00A001AA">
          <w:rPr>
            <w:rStyle w:val="Hyperlink"/>
            <w:sz w:val="22"/>
            <w:szCs w:val="24"/>
          </w:rPr>
          <w:t xml:space="preserve"> User Guide</w:t>
        </w:r>
      </w:hyperlink>
      <w:r w:rsidR="007E0673">
        <w:rPr>
          <w:sz w:val="22"/>
          <w:szCs w:val="24"/>
        </w:rPr>
        <w:t xml:space="preserve"> and videos,</w:t>
      </w:r>
      <w:r w:rsidR="00D70AD0" w:rsidRPr="00A001AA">
        <w:rPr>
          <w:sz w:val="22"/>
          <w:szCs w:val="24"/>
        </w:rPr>
        <w:t xml:space="preserve"> </w:t>
      </w:r>
      <w:r w:rsidR="00CD7E71" w:rsidRPr="00CD7E71">
        <w:rPr>
          <w:sz w:val="22"/>
          <w:szCs w:val="24"/>
        </w:rPr>
        <w:t xml:space="preserve">including </w:t>
      </w:r>
      <w:r w:rsidR="007E0673">
        <w:rPr>
          <w:sz w:val="22"/>
          <w:szCs w:val="24"/>
        </w:rPr>
        <w:t xml:space="preserve">an </w:t>
      </w:r>
      <w:r w:rsidR="00CD7E71" w:rsidRPr="00CD7E71">
        <w:rPr>
          <w:sz w:val="22"/>
          <w:szCs w:val="24"/>
        </w:rPr>
        <w:t>example</w:t>
      </w:r>
      <w:r w:rsidR="005478CE">
        <w:rPr>
          <w:sz w:val="22"/>
          <w:szCs w:val="24"/>
        </w:rPr>
        <w:t>.</w:t>
      </w:r>
      <w:r w:rsidR="007811A4">
        <w:rPr>
          <w:sz w:val="22"/>
          <w:szCs w:val="24"/>
        </w:rPr>
        <w:t xml:space="preserve"> </w:t>
      </w:r>
    </w:p>
    <w:p w14:paraId="4D3F484A" w14:textId="1AEF3743" w:rsidR="0079337B" w:rsidRDefault="005478CE" w:rsidP="008E36C0">
      <w:pPr>
        <w:spacing w:after="120"/>
        <w:rPr>
          <w:rStyle w:val="Hyperlink"/>
          <w:sz w:val="22"/>
          <w:szCs w:val="24"/>
        </w:rPr>
      </w:pPr>
      <w:r>
        <w:rPr>
          <w:noProof/>
        </w:rPr>
        <mc:AlternateContent>
          <mc:Choice Requires="wps">
            <w:drawing>
              <wp:anchor distT="0" distB="0" distL="114300" distR="114300" simplePos="0" relativeHeight="252090368" behindDoc="0" locked="0" layoutInCell="1" allowOverlap="1" wp14:anchorId="6627C182" wp14:editId="24BE4DE8">
                <wp:simplePos x="0" y="0"/>
                <wp:positionH relativeFrom="column">
                  <wp:posOffset>76200</wp:posOffset>
                </wp:positionH>
                <wp:positionV relativeFrom="paragraph">
                  <wp:posOffset>1529715</wp:posOffset>
                </wp:positionV>
                <wp:extent cx="1638300" cy="514350"/>
                <wp:effectExtent l="19050" t="19050" r="19050" b="19050"/>
                <wp:wrapNone/>
                <wp:docPr id="971438507" name="Oval 1"/>
                <wp:cNvGraphicFramePr/>
                <a:graphic xmlns:a="http://schemas.openxmlformats.org/drawingml/2006/main">
                  <a:graphicData uri="http://schemas.microsoft.com/office/word/2010/wordprocessingShape">
                    <wps:wsp>
                      <wps:cNvSpPr/>
                      <wps:spPr>
                        <a:xfrm>
                          <a:off x="0" y="0"/>
                          <a:ext cx="1638300" cy="514350"/>
                        </a:xfrm>
                        <a:prstGeom prst="ellipse">
                          <a:avLst/>
                        </a:pr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89440B9" id="Oval 1" o:spid="_x0000_s1026" style="position:absolute;margin-left:6pt;margin-top:120.45pt;width:129pt;height:40.5pt;z-index:252090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" filled="f" strokecolor="#c00000" strokeweight="2.25pt">
                <v:stroke joinstyle="miter"/>
              </v:oval>
            </w:pict>
          </mc:Fallback>
        </mc:AlternateContent>
      </w:r>
      <w:r w:rsidR="0079337B">
        <w:rPr>
          <w:noProof/>
        </w:rPr>
        <w:drawing>
          <wp:inline distT="0" distB="0" distL="0" distR="0" wp14:anchorId="62485BC1" wp14:editId="4C04C51F">
            <wp:extent cx="5648325" cy="2925751"/>
            <wp:effectExtent l="0" t="0" r="0" b="8255"/>
            <wp:docPr id="142690005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6900058" name="Picture 1" descr="A screenshot of a computer&#10;&#10;Description automatically generated"/>
                    <pic:cNvPicPr/>
                  </pic:nvPicPr>
                  <pic:blipFill rotWithShape="1">
                    <a:blip r:embed="rId15" cstate="screen">
                      <a:extLst>
                        <a:ext uri="{28A0092B-C50C-407E-A947-70E740481C1C}">
                          <a14:useLocalDpi xmlns:a14="http://schemas.microsoft.com/office/drawing/2010/main"/>
                        </a:ext>
                      </a:extLst>
                    </a:blip>
                    <a:srcRect/>
                    <a:stretch/>
                  </pic:blipFill>
                  <pic:spPr bwMode="auto">
                    <a:xfrm>
                      <a:off x="0" y="0"/>
                      <a:ext cx="5662107" cy="2932890"/>
                    </a:xfrm>
                    <a:prstGeom prst="rect">
                      <a:avLst/>
                    </a:prstGeom>
                    <a:ln>
                      <a:noFill/>
                    </a:ln>
                    <a:extLst>
                      <a:ext uri="{53640926-AAD7-44D8-BBD7-CCE9431645EC}">
                        <a14:shadowObscured xmlns:a14="http://schemas.microsoft.com/office/drawing/2010/main"/>
                      </a:ext>
                    </a:extLst>
                  </pic:spPr>
                </pic:pic>
              </a:graphicData>
            </a:graphic>
          </wp:inline>
        </w:drawing>
      </w:r>
    </w:p>
    <w:p w14:paraId="77300471" w14:textId="77777777" w:rsidR="00AE2BEF" w:rsidRDefault="00AE2BEF" w:rsidP="008E36C0">
      <w:pPr>
        <w:spacing w:after="120"/>
        <w:jc w:val="right"/>
        <w:rPr>
          <w:rStyle w:val="Hyperlink"/>
          <w:rFonts w:cs="Arial"/>
          <w:b/>
          <w:szCs w:val="24"/>
        </w:rPr>
      </w:pPr>
      <w:hyperlink w:anchor="_top" w:history="1">
        <w:r w:rsidRPr="005F7B9E">
          <w:rPr>
            <w:rStyle w:val="Hyperlink"/>
            <w:rFonts w:cs="Arial"/>
            <w:b/>
            <w:szCs w:val="24"/>
          </w:rPr>
          <w:t>Return to Contents</w:t>
        </w:r>
      </w:hyperlink>
    </w:p>
    <w:p w14:paraId="6B5C57AB" w14:textId="144F6033" w:rsidR="004818E3" w:rsidRPr="004818E3" w:rsidRDefault="00AE2BEF" w:rsidP="0018792F">
      <w:pPr>
        <w:pStyle w:val="Heading2"/>
        <w:spacing w:after="120"/>
        <w:rPr>
          <w:b/>
        </w:rPr>
      </w:pPr>
      <w:r>
        <w:rPr>
          <w:b/>
        </w:rPr>
        <w:br w:type="page"/>
      </w:r>
      <w:bookmarkStart w:id="20" w:name="_Toc161746296"/>
      <w:r w:rsidR="0018792F">
        <w:rPr>
          <w:b/>
        </w:rPr>
        <w:lastRenderedPageBreak/>
        <w:t>A</w:t>
      </w:r>
      <w:r w:rsidR="004818E3" w:rsidRPr="004818E3">
        <w:rPr>
          <w:b/>
        </w:rPr>
        <w:t>ssess the headline risks</w:t>
      </w:r>
      <w:bookmarkEnd w:id="20"/>
    </w:p>
    <w:p w14:paraId="509C358E" w14:textId="62C6087D" w:rsidR="00DD5017" w:rsidRDefault="00813AFA" w:rsidP="008E36C0">
      <w:pPr>
        <w:spacing w:after="120"/>
        <w:rPr>
          <w:sz w:val="14"/>
        </w:rPr>
      </w:pPr>
      <w:r>
        <w:rPr>
          <w:noProof/>
        </w:rPr>
        <mc:AlternateContent>
          <mc:Choice Requires="wps">
            <w:drawing>
              <wp:anchor distT="0" distB="0" distL="114300" distR="114300" simplePos="0" relativeHeight="251937791" behindDoc="0" locked="0" layoutInCell="1" allowOverlap="1" wp14:anchorId="08654976" wp14:editId="2770CCE0">
                <wp:simplePos x="0" y="0"/>
                <wp:positionH relativeFrom="margin">
                  <wp:posOffset>2251644</wp:posOffset>
                </wp:positionH>
                <wp:positionV relativeFrom="paragraph">
                  <wp:posOffset>2924164</wp:posOffset>
                </wp:positionV>
                <wp:extent cx="790740" cy="360408"/>
                <wp:effectExtent l="19050" t="38100" r="47625" b="20955"/>
                <wp:wrapNone/>
                <wp:docPr id="942811272" name="Straight Arrow Connector 1"/>
                <wp:cNvGraphicFramePr/>
                <a:graphic xmlns:a="http://schemas.openxmlformats.org/drawingml/2006/main">
                  <a:graphicData uri="http://schemas.microsoft.com/office/word/2010/wordprocessingShape">
                    <wps:wsp>
                      <wps:cNvCnPr/>
                      <wps:spPr>
                        <a:xfrm flipV="1">
                          <a:off x="0" y="0"/>
                          <a:ext cx="790740" cy="360408"/>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97DE588" id="Straight Arrow Connector 1" o:spid="_x0000_s1026" type="#_x0000_t32" style="position:absolute;margin-left:177.3pt;margin-top:230.25pt;width:62.25pt;height:28.4pt;flip:y;z-index:25193779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" strokecolor="#c00000" strokeweight="2.25pt">
                <v:stroke endarrow="block" joinstyle="miter"/>
                <w10:wrap anchorx="margin"/>
              </v:shape>
            </w:pict>
          </mc:Fallback>
        </mc:AlternateContent>
      </w:r>
      <w:r w:rsidR="00A82B4F">
        <w:rPr>
          <w:noProof/>
        </w:rPr>
        <mc:AlternateContent>
          <mc:Choice Requires="wps">
            <w:drawing>
              <wp:anchor distT="0" distB="0" distL="114300" distR="114300" simplePos="0" relativeHeight="252093440" behindDoc="0" locked="0" layoutInCell="1" allowOverlap="1" wp14:anchorId="5AA9462D" wp14:editId="786A7B3C">
                <wp:simplePos x="0" y="0"/>
                <wp:positionH relativeFrom="margin">
                  <wp:posOffset>4618579</wp:posOffset>
                </wp:positionH>
                <wp:positionV relativeFrom="paragraph">
                  <wp:posOffset>2956867</wp:posOffset>
                </wp:positionV>
                <wp:extent cx="45719" cy="293407"/>
                <wp:effectExtent l="57150" t="38100" r="50165" b="11430"/>
                <wp:wrapNone/>
                <wp:docPr id="1155813419" name="Straight Arrow Connector 1"/>
                <wp:cNvGraphicFramePr/>
                <a:graphic xmlns:a="http://schemas.openxmlformats.org/drawingml/2006/main">
                  <a:graphicData uri="http://schemas.microsoft.com/office/word/2010/wordprocessingShape">
                    <wps:wsp>
                      <wps:cNvCnPr/>
                      <wps:spPr>
                        <a:xfrm flipV="1">
                          <a:off x="0" y="0"/>
                          <a:ext cx="45719" cy="293407"/>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2F694E8" id="Straight Arrow Connector 1" o:spid="_x0000_s1026" type="#_x0000_t32" style="position:absolute;margin-left:363.65pt;margin-top:232.8pt;width:3.6pt;height:23.1pt;flip:y;z-index:252093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" strokecolor="#c00000" strokeweight="2.25pt">
                <v:stroke endarrow="block" joinstyle="miter"/>
                <w10:wrap anchorx="margin"/>
              </v:shape>
            </w:pict>
          </mc:Fallback>
        </mc:AlternateContent>
      </w:r>
      <w:r w:rsidR="006C7B72">
        <w:rPr>
          <w:noProof/>
        </w:rPr>
        <mc:AlternateContent>
          <mc:Choice Requires="wps">
            <w:drawing>
              <wp:anchor distT="0" distB="0" distL="114300" distR="114300" simplePos="0" relativeHeight="252094464" behindDoc="0" locked="0" layoutInCell="1" allowOverlap="1" wp14:anchorId="7EC1B48A" wp14:editId="586A17EB">
                <wp:simplePos x="0" y="0"/>
                <wp:positionH relativeFrom="column">
                  <wp:posOffset>4395475</wp:posOffset>
                </wp:positionH>
                <wp:positionV relativeFrom="paragraph">
                  <wp:posOffset>2346989</wp:posOffset>
                </wp:positionV>
                <wp:extent cx="511923" cy="222422"/>
                <wp:effectExtent l="19050" t="19050" r="21590" b="25400"/>
                <wp:wrapNone/>
                <wp:docPr id="1352684156" name="Oval 2"/>
                <wp:cNvGraphicFramePr/>
                <a:graphic xmlns:a="http://schemas.openxmlformats.org/drawingml/2006/main">
                  <a:graphicData uri="http://schemas.microsoft.com/office/word/2010/wordprocessingShape">
                    <wps:wsp>
                      <wps:cNvSpPr/>
                      <wps:spPr>
                        <a:xfrm>
                          <a:off x="0" y="0"/>
                          <a:ext cx="511923" cy="222422"/>
                        </a:xfrm>
                        <a:prstGeom prst="ellipse">
                          <a:avLst/>
                        </a:pr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44FC4D4" id="Oval 2" o:spid="_x0000_s1026" style="position:absolute;margin-left:346.1pt;margin-top:184.8pt;width:40.3pt;height:17.5pt;z-index:252094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" filled="f" strokecolor="#c00000" strokeweight="2.25pt">
                <v:stroke joinstyle="miter"/>
              </v:oval>
            </w:pict>
          </mc:Fallback>
        </mc:AlternateContent>
      </w:r>
      <w:r w:rsidR="0061685B">
        <w:rPr>
          <w:noProof/>
        </w:rPr>
        <w:drawing>
          <wp:inline distT="0" distB="0" distL="0" distR="0" wp14:anchorId="1992F54D" wp14:editId="3C2AAB92">
            <wp:extent cx="5715000" cy="2987842"/>
            <wp:effectExtent l="0" t="0" r="0" b="3175"/>
            <wp:docPr id="172905262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9052625" name="Picture 1" descr="A screenshot of a computer&#10;&#10;Description automatically generated"/>
                    <pic:cNvPicPr/>
                  </pic:nvPicPr>
                  <pic:blipFill rotWithShape="1">
                    <a:blip r:embed="rId16" cstate="screen">
                      <a:extLst>
                        <a:ext uri="{28A0092B-C50C-407E-A947-70E740481C1C}">
                          <a14:useLocalDpi xmlns:a14="http://schemas.microsoft.com/office/drawing/2010/main"/>
                        </a:ext>
                      </a:extLst>
                    </a:blip>
                    <a:srcRect/>
                    <a:stretch/>
                  </pic:blipFill>
                  <pic:spPr bwMode="auto">
                    <a:xfrm>
                      <a:off x="0" y="0"/>
                      <a:ext cx="5721289" cy="2991130"/>
                    </a:xfrm>
                    <a:prstGeom prst="rect">
                      <a:avLst/>
                    </a:prstGeom>
                    <a:ln>
                      <a:noFill/>
                    </a:ln>
                    <a:extLst>
                      <a:ext uri="{53640926-AAD7-44D8-BBD7-CCE9431645EC}">
                        <a14:shadowObscured xmlns:a14="http://schemas.microsoft.com/office/drawing/2010/main"/>
                      </a:ext>
                    </a:extLst>
                  </pic:spPr>
                </pic:pic>
              </a:graphicData>
            </a:graphic>
          </wp:inline>
        </w:drawing>
      </w:r>
    </w:p>
    <w:p w14:paraId="03D751D8" w14:textId="2B8685C1" w:rsidR="0061685B" w:rsidRDefault="0061685B" w:rsidP="008E36C0">
      <w:pPr>
        <w:spacing w:after="120"/>
        <w:rPr>
          <w:sz w:val="14"/>
        </w:rPr>
      </w:pPr>
    </w:p>
    <w:p w14:paraId="14A15F36" w14:textId="60065482" w:rsidR="0061685B" w:rsidRDefault="003F68FB" w:rsidP="008E36C0">
      <w:pPr>
        <w:spacing w:after="120"/>
        <w:rPr>
          <w:sz w:val="14"/>
        </w:rPr>
      </w:pPr>
      <w:r>
        <w:rPr>
          <w:noProof/>
        </w:rPr>
        <mc:AlternateContent>
          <mc:Choice Requires="wps">
            <w:drawing>
              <wp:anchor distT="0" distB="0" distL="114300" distR="114300" simplePos="0" relativeHeight="252096512" behindDoc="0" locked="0" layoutInCell="1" allowOverlap="1" wp14:anchorId="194615EB" wp14:editId="081AB55A">
                <wp:simplePos x="0" y="0"/>
                <wp:positionH relativeFrom="column">
                  <wp:posOffset>58141</wp:posOffset>
                </wp:positionH>
                <wp:positionV relativeFrom="paragraph">
                  <wp:posOffset>23231</wp:posOffset>
                </wp:positionV>
                <wp:extent cx="3863340" cy="2241073"/>
                <wp:effectExtent l="0" t="0" r="22860" b="26035"/>
                <wp:wrapNone/>
                <wp:docPr id="1794409847" name="Rectangle 2"/>
                <wp:cNvGraphicFramePr/>
                <a:graphic xmlns:a="http://schemas.openxmlformats.org/drawingml/2006/main">
                  <a:graphicData uri="http://schemas.microsoft.com/office/word/2010/wordprocessingShape">
                    <wps:wsp>
                      <wps:cNvSpPr/>
                      <wps:spPr>
                        <a:xfrm>
                          <a:off x="0" y="0"/>
                          <a:ext cx="3863340" cy="2241073"/>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F456EE8" w14:textId="77777777" w:rsidR="004A0D7B" w:rsidRDefault="004D7A0A" w:rsidP="003A7E25">
                            <w:pPr>
                              <w:spacing w:after="120"/>
                              <w:rPr>
                                <w:color w:val="000000" w:themeColor="text1"/>
                                <w:sz w:val="22"/>
                                <w:szCs w:val="18"/>
                              </w:rPr>
                            </w:pPr>
                            <w:r w:rsidRPr="004D7A0A">
                              <w:rPr>
                                <w:b/>
                                <w:bCs/>
                                <w:color w:val="000000" w:themeColor="text1"/>
                                <w:sz w:val="22"/>
                                <w:szCs w:val="18"/>
                              </w:rPr>
                              <w:t>Note</w:t>
                            </w:r>
                            <w:r>
                              <w:rPr>
                                <w:color w:val="000000" w:themeColor="text1"/>
                                <w:sz w:val="22"/>
                                <w:szCs w:val="18"/>
                              </w:rPr>
                              <w:t xml:space="preserve">: </w:t>
                            </w:r>
                            <w:r w:rsidR="003A7E25" w:rsidRPr="004D7A0A">
                              <w:rPr>
                                <w:b/>
                                <w:bCs/>
                                <w:color w:val="000000" w:themeColor="text1"/>
                                <w:sz w:val="22"/>
                                <w:szCs w:val="18"/>
                              </w:rPr>
                              <w:t>If</w:t>
                            </w:r>
                            <w:r w:rsidR="003A7E25">
                              <w:rPr>
                                <w:color w:val="000000" w:themeColor="text1"/>
                                <w:sz w:val="22"/>
                                <w:szCs w:val="18"/>
                              </w:rPr>
                              <w:t xml:space="preserve"> you </w:t>
                            </w:r>
                            <w:r w:rsidR="00C8481E">
                              <w:rPr>
                                <w:color w:val="000000" w:themeColor="text1"/>
                                <w:sz w:val="22"/>
                                <w:szCs w:val="18"/>
                              </w:rPr>
                              <w:t xml:space="preserve">are </w:t>
                            </w:r>
                            <w:r w:rsidR="00281D42">
                              <w:rPr>
                                <w:color w:val="000000" w:themeColor="text1"/>
                                <w:sz w:val="22"/>
                                <w:szCs w:val="18"/>
                              </w:rPr>
                              <w:t xml:space="preserve">completing the Sustainability Test by reference to results of an earlier assessment of </w:t>
                            </w:r>
                            <w:r w:rsidR="00C8481E">
                              <w:rPr>
                                <w:color w:val="000000" w:themeColor="text1"/>
                                <w:sz w:val="22"/>
                                <w:szCs w:val="18"/>
                              </w:rPr>
                              <w:t>sustainable procurement priorities at category, commodity, service or pipeline project (e.g. within a Forward Plan)</w:t>
                            </w:r>
                            <w:r w:rsidR="002613BE">
                              <w:rPr>
                                <w:color w:val="000000" w:themeColor="text1"/>
                                <w:sz w:val="22"/>
                                <w:szCs w:val="18"/>
                              </w:rPr>
                              <w:t xml:space="preserve"> </w:t>
                            </w:r>
                            <w:r w:rsidR="00581C41">
                              <w:rPr>
                                <w:color w:val="000000" w:themeColor="text1"/>
                                <w:sz w:val="22"/>
                                <w:szCs w:val="18"/>
                              </w:rPr>
                              <w:t xml:space="preserve">(this is not mandatory) </w:t>
                            </w:r>
                            <w:r w:rsidR="002613BE">
                              <w:rPr>
                                <w:color w:val="000000" w:themeColor="text1"/>
                                <w:sz w:val="22"/>
                                <w:szCs w:val="18"/>
                              </w:rPr>
                              <w:t>scores from the prioritisation will be shown here</w:t>
                            </w:r>
                            <w:r w:rsidR="004A0D7B">
                              <w:rPr>
                                <w:color w:val="000000" w:themeColor="text1"/>
                                <w:sz w:val="22"/>
                                <w:szCs w:val="18"/>
                              </w:rPr>
                              <w:t>.</w:t>
                            </w:r>
                          </w:p>
                          <w:p w14:paraId="153222AC" w14:textId="2F6D08C8" w:rsidR="008D6247" w:rsidRDefault="004A0D7B" w:rsidP="003A7E25">
                            <w:pPr>
                              <w:spacing w:after="120"/>
                              <w:rPr>
                                <w:color w:val="000000" w:themeColor="text1"/>
                                <w:sz w:val="22"/>
                                <w:szCs w:val="18"/>
                              </w:rPr>
                            </w:pPr>
                            <w:r>
                              <w:rPr>
                                <w:color w:val="000000" w:themeColor="text1"/>
                                <w:sz w:val="22"/>
                                <w:szCs w:val="18"/>
                              </w:rPr>
                              <w:t xml:space="preserve">These scores </w:t>
                            </w:r>
                            <w:r w:rsidR="00813AFA">
                              <w:rPr>
                                <w:color w:val="000000" w:themeColor="text1"/>
                                <w:sz w:val="22"/>
                                <w:szCs w:val="18"/>
                              </w:rPr>
                              <w:t>can be amended</w:t>
                            </w:r>
                            <w:r w:rsidR="002613BE">
                              <w:rPr>
                                <w:color w:val="000000" w:themeColor="text1"/>
                                <w:sz w:val="22"/>
                                <w:szCs w:val="18"/>
                              </w:rPr>
                              <w:t xml:space="preserve"> </w:t>
                            </w:r>
                            <w:r w:rsidR="00813AFA">
                              <w:rPr>
                                <w:color w:val="000000" w:themeColor="text1"/>
                                <w:sz w:val="22"/>
                                <w:szCs w:val="18"/>
                              </w:rPr>
                              <w:t>if required</w:t>
                            </w:r>
                            <w:r w:rsidR="003F68FB">
                              <w:rPr>
                                <w:color w:val="000000" w:themeColor="text1"/>
                                <w:sz w:val="22"/>
                                <w:szCs w:val="18"/>
                              </w:rPr>
                              <w:t xml:space="preserve"> by clicking on </w:t>
                            </w:r>
                            <w:r w:rsidR="00033944">
                              <w:rPr>
                                <w:color w:val="000000" w:themeColor="text1"/>
                                <w:sz w:val="22"/>
                                <w:szCs w:val="18"/>
                              </w:rPr>
                              <w:t xml:space="preserve">‘Amend Prioritisation Scores’. </w:t>
                            </w:r>
                            <w:r w:rsidR="008D6247" w:rsidRPr="008D6247">
                              <w:rPr>
                                <w:color w:val="000000" w:themeColor="text1"/>
                                <w:sz w:val="22"/>
                                <w:szCs w:val="18"/>
                              </w:rPr>
                              <w:t>Once overwritten by the user, the previous scores cannot be retrieved.</w:t>
                            </w:r>
                          </w:p>
                          <w:p w14:paraId="39A8F5A7" w14:textId="1FA19732" w:rsidR="003A7E25" w:rsidRDefault="004D7A0A" w:rsidP="003A7E25">
                            <w:pPr>
                              <w:spacing w:after="120"/>
                              <w:rPr>
                                <w:color w:val="000000" w:themeColor="text1"/>
                                <w:sz w:val="22"/>
                                <w:szCs w:val="18"/>
                              </w:rPr>
                            </w:pPr>
                            <w:r w:rsidRPr="004D7A0A">
                              <w:rPr>
                                <w:color w:val="000000" w:themeColor="text1"/>
                                <w:sz w:val="22"/>
                                <w:szCs w:val="18"/>
                              </w:rPr>
                              <w:t>Clicking on the ‘i’ icon displays information about the scoring that has been applied during prioritisation assessment</w:t>
                            </w:r>
                            <w:r>
                              <w:rPr>
                                <w:color w:val="000000" w:themeColor="text1"/>
                                <w:sz w:val="22"/>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4615EB" id="_x0000_s1031" style="position:absolute;margin-left:4.6pt;margin-top:1.85pt;width:304.2pt;height:176.45pt;z-index:25209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" fillcolor="#f2f2f2 [3052]" strokecolor="#0070c0" strokeweight="1pt">
                <v:textbox>
                  <w:txbxContent>
                    <w:p w14:paraId="7F456EE8" w14:textId="77777777" w:rsidR="004A0D7B" w:rsidRDefault="004D7A0A" w:rsidP="003A7E25">
                      <w:pPr>
                        <w:spacing w:after="120"/>
                        <w:rPr>
                          <w:color w:val="000000" w:themeColor="text1"/>
                          <w:sz w:val="22"/>
                          <w:szCs w:val="18"/>
                        </w:rPr>
                      </w:pPr>
                      <w:r w:rsidRPr="004D7A0A">
                        <w:rPr>
                          <w:b/>
                          <w:bCs/>
                          <w:color w:val="000000" w:themeColor="text1"/>
                          <w:sz w:val="22"/>
                          <w:szCs w:val="18"/>
                        </w:rPr>
                        <w:t>Note</w:t>
                      </w:r>
                      <w:r>
                        <w:rPr>
                          <w:color w:val="000000" w:themeColor="text1"/>
                          <w:sz w:val="22"/>
                          <w:szCs w:val="18"/>
                        </w:rPr>
                        <w:t xml:space="preserve">: </w:t>
                      </w:r>
                      <w:r w:rsidR="003A7E25" w:rsidRPr="004D7A0A">
                        <w:rPr>
                          <w:b/>
                          <w:bCs/>
                          <w:color w:val="000000" w:themeColor="text1"/>
                          <w:sz w:val="22"/>
                          <w:szCs w:val="18"/>
                        </w:rPr>
                        <w:t>If</w:t>
                      </w:r>
                      <w:r w:rsidR="003A7E25">
                        <w:rPr>
                          <w:color w:val="000000" w:themeColor="text1"/>
                          <w:sz w:val="22"/>
                          <w:szCs w:val="18"/>
                        </w:rPr>
                        <w:t xml:space="preserve"> you </w:t>
                      </w:r>
                      <w:r w:rsidR="00C8481E">
                        <w:rPr>
                          <w:color w:val="000000" w:themeColor="text1"/>
                          <w:sz w:val="22"/>
                          <w:szCs w:val="18"/>
                        </w:rPr>
                        <w:t xml:space="preserve">are </w:t>
                      </w:r>
                      <w:r w:rsidR="00281D42">
                        <w:rPr>
                          <w:color w:val="000000" w:themeColor="text1"/>
                          <w:sz w:val="22"/>
                          <w:szCs w:val="18"/>
                        </w:rPr>
                        <w:t xml:space="preserve">completing the Sustainability Test by reference to results of an earlier assessment of </w:t>
                      </w:r>
                      <w:r w:rsidR="00C8481E">
                        <w:rPr>
                          <w:color w:val="000000" w:themeColor="text1"/>
                          <w:sz w:val="22"/>
                          <w:szCs w:val="18"/>
                        </w:rPr>
                        <w:t>sustainable procurement priorities at category, commodity, service or pipeline project (e.g. within a Forward Plan)</w:t>
                      </w:r>
                      <w:r w:rsidR="002613BE">
                        <w:rPr>
                          <w:color w:val="000000" w:themeColor="text1"/>
                          <w:sz w:val="22"/>
                          <w:szCs w:val="18"/>
                        </w:rPr>
                        <w:t xml:space="preserve"> </w:t>
                      </w:r>
                      <w:r w:rsidR="00581C41">
                        <w:rPr>
                          <w:color w:val="000000" w:themeColor="text1"/>
                          <w:sz w:val="22"/>
                          <w:szCs w:val="18"/>
                        </w:rPr>
                        <w:t xml:space="preserve">(this is not mandatory) </w:t>
                      </w:r>
                      <w:r w:rsidR="002613BE">
                        <w:rPr>
                          <w:color w:val="000000" w:themeColor="text1"/>
                          <w:sz w:val="22"/>
                          <w:szCs w:val="18"/>
                        </w:rPr>
                        <w:t>scores from the prioritisation will be shown here</w:t>
                      </w:r>
                      <w:r w:rsidR="004A0D7B">
                        <w:rPr>
                          <w:color w:val="000000" w:themeColor="text1"/>
                          <w:sz w:val="22"/>
                          <w:szCs w:val="18"/>
                        </w:rPr>
                        <w:t>.</w:t>
                      </w:r>
                    </w:p>
                    <w:p w14:paraId="153222AC" w14:textId="2F6D08C8" w:rsidR="008D6247" w:rsidRDefault="004A0D7B" w:rsidP="003A7E25">
                      <w:pPr>
                        <w:spacing w:after="120"/>
                        <w:rPr>
                          <w:color w:val="000000" w:themeColor="text1"/>
                          <w:sz w:val="22"/>
                          <w:szCs w:val="18"/>
                        </w:rPr>
                      </w:pPr>
                      <w:r>
                        <w:rPr>
                          <w:color w:val="000000" w:themeColor="text1"/>
                          <w:sz w:val="22"/>
                          <w:szCs w:val="18"/>
                        </w:rPr>
                        <w:t xml:space="preserve">These scores </w:t>
                      </w:r>
                      <w:r w:rsidR="00813AFA">
                        <w:rPr>
                          <w:color w:val="000000" w:themeColor="text1"/>
                          <w:sz w:val="22"/>
                          <w:szCs w:val="18"/>
                        </w:rPr>
                        <w:t>can be amended</w:t>
                      </w:r>
                      <w:r w:rsidR="002613BE">
                        <w:rPr>
                          <w:color w:val="000000" w:themeColor="text1"/>
                          <w:sz w:val="22"/>
                          <w:szCs w:val="18"/>
                        </w:rPr>
                        <w:t xml:space="preserve"> </w:t>
                      </w:r>
                      <w:r w:rsidR="00813AFA">
                        <w:rPr>
                          <w:color w:val="000000" w:themeColor="text1"/>
                          <w:sz w:val="22"/>
                          <w:szCs w:val="18"/>
                        </w:rPr>
                        <w:t>if required</w:t>
                      </w:r>
                      <w:r w:rsidR="003F68FB">
                        <w:rPr>
                          <w:color w:val="000000" w:themeColor="text1"/>
                          <w:sz w:val="22"/>
                          <w:szCs w:val="18"/>
                        </w:rPr>
                        <w:t xml:space="preserve"> by clicking on </w:t>
                      </w:r>
                      <w:r w:rsidR="00033944">
                        <w:rPr>
                          <w:color w:val="000000" w:themeColor="text1"/>
                          <w:sz w:val="22"/>
                          <w:szCs w:val="18"/>
                        </w:rPr>
                        <w:t xml:space="preserve">‘Amend Prioritisation Scores’. </w:t>
                      </w:r>
                      <w:r w:rsidR="008D6247" w:rsidRPr="008D6247">
                        <w:rPr>
                          <w:color w:val="000000" w:themeColor="text1"/>
                          <w:sz w:val="22"/>
                          <w:szCs w:val="18"/>
                        </w:rPr>
                        <w:t>Once overwritten by the user, the previous scores cannot be retrieved.</w:t>
                      </w:r>
                    </w:p>
                    <w:p w14:paraId="39A8F5A7" w14:textId="1FA19732" w:rsidR="003A7E25" w:rsidRDefault="004D7A0A" w:rsidP="003A7E25">
                      <w:pPr>
                        <w:spacing w:after="120"/>
                        <w:rPr>
                          <w:color w:val="000000" w:themeColor="text1"/>
                          <w:sz w:val="22"/>
                          <w:szCs w:val="18"/>
                        </w:rPr>
                      </w:pPr>
                      <w:r w:rsidRPr="004D7A0A">
                        <w:rPr>
                          <w:color w:val="000000" w:themeColor="text1"/>
                          <w:sz w:val="22"/>
                          <w:szCs w:val="18"/>
                        </w:rPr>
                        <w:t>Clicking on the ‘i’ icon displays information about the scoring that has been applied during prioritisation assessment</w:t>
                      </w:r>
                      <w:r>
                        <w:rPr>
                          <w:color w:val="000000" w:themeColor="text1"/>
                          <w:sz w:val="22"/>
                          <w:szCs w:val="18"/>
                        </w:rPr>
                        <w:t>.</w:t>
                      </w:r>
                    </w:p>
                  </w:txbxContent>
                </v:textbox>
              </v:rect>
            </w:pict>
          </mc:Fallback>
        </mc:AlternateContent>
      </w:r>
      <w:r w:rsidR="00813AFA">
        <w:rPr>
          <w:noProof/>
        </w:rPr>
        <mc:AlternateContent>
          <mc:Choice Requires="wps">
            <w:drawing>
              <wp:anchor distT="0" distB="0" distL="114300" distR="114300" simplePos="0" relativeHeight="252092416" behindDoc="0" locked="0" layoutInCell="1" allowOverlap="1" wp14:anchorId="60E8E6C3" wp14:editId="7AED4F4F">
                <wp:simplePos x="0" y="0"/>
                <wp:positionH relativeFrom="column">
                  <wp:posOffset>4170298</wp:posOffset>
                </wp:positionH>
                <wp:positionV relativeFrom="paragraph">
                  <wp:posOffset>7374</wp:posOffset>
                </wp:positionV>
                <wp:extent cx="1722120" cy="1125822"/>
                <wp:effectExtent l="0" t="0" r="11430" b="17780"/>
                <wp:wrapNone/>
                <wp:docPr id="1686393691" name="Rectangle 2"/>
                <wp:cNvGraphicFramePr/>
                <a:graphic xmlns:a="http://schemas.openxmlformats.org/drawingml/2006/main">
                  <a:graphicData uri="http://schemas.microsoft.com/office/word/2010/wordprocessingShape">
                    <wps:wsp>
                      <wps:cNvSpPr/>
                      <wps:spPr>
                        <a:xfrm>
                          <a:off x="0" y="0"/>
                          <a:ext cx="1722120" cy="1125822"/>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672D4E0" w14:textId="77777777" w:rsidR="006C7B72" w:rsidRDefault="00B14104" w:rsidP="00B14104">
                            <w:pPr>
                              <w:spacing w:after="120"/>
                              <w:rPr>
                                <w:color w:val="000000" w:themeColor="text1"/>
                                <w:sz w:val="22"/>
                                <w:szCs w:val="18"/>
                              </w:rPr>
                            </w:pPr>
                            <w:r>
                              <w:rPr>
                                <w:color w:val="000000" w:themeColor="text1"/>
                                <w:sz w:val="22"/>
                                <w:szCs w:val="18"/>
                              </w:rPr>
                              <w:t xml:space="preserve">Click on </w:t>
                            </w:r>
                            <w:r w:rsidRPr="006C7B72">
                              <w:rPr>
                                <w:b/>
                                <w:bCs/>
                                <w:color w:val="000000" w:themeColor="text1"/>
                                <w:sz w:val="22"/>
                                <w:szCs w:val="18"/>
                              </w:rPr>
                              <w:t>Edit</w:t>
                            </w:r>
                            <w:r>
                              <w:rPr>
                                <w:color w:val="000000" w:themeColor="text1"/>
                                <w:sz w:val="22"/>
                                <w:szCs w:val="18"/>
                              </w:rPr>
                              <w:t xml:space="preserve"> to assess the headline risks. </w:t>
                            </w:r>
                          </w:p>
                          <w:p w14:paraId="084F5141" w14:textId="6716882B" w:rsidR="0061685B" w:rsidRDefault="00B14104" w:rsidP="00B14104">
                            <w:pPr>
                              <w:spacing w:after="120"/>
                              <w:rPr>
                                <w:color w:val="000000" w:themeColor="text1"/>
                                <w:sz w:val="22"/>
                                <w:szCs w:val="18"/>
                              </w:rPr>
                            </w:pPr>
                            <w:r>
                              <w:rPr>
                                <w:color w:val="000000" w:themeColor="text1"/>
                                <w:sz w:val="22"/>
                                <w:szCs w:val="18"/>
                              </w:rPr>
                              <w:t xml:space="preserve">This will take you to </w:t>
                            </w:r>
                            <w:r w:rsidR="006C7B72">
                              <w:rPr>
                                <w:color w:val="000000" w:themeColor="text1"/>
                                <w:sz w:val="22"/>
                                <w:szCs w:val="18"/>
                              </w:rPr>
                              <w:t>the detailed assessment page.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E8E6C3" id="_x0000_s1032" style="position:absolute;margin-left:328.35pt;margin-top:.6pt;width:135.6pt;height:88.65pt;z-index:25209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" fillcolor="#f2f2f2 [3052]" strokecolor="#0070c0" strokeweight="1pt">
                <v:textbox>
                  <w:txbxContent>
                    <w:p w14:paraId="6672D4E0" w14:textId="77777777" w:rsidR="006C7B72" w:rsidRDefault="00B14104" w:rsidP="00B14104">
                      <w:pPr>
                        <w:spacing w:after="120"/>
                        <w:rPr>
                          <w:color w:val="000000" w:themeColor="text1"/>
                          <w:sz w:val="22"/>
                          <w:szCs w:val="18"/>
                        </w:rPr>
                      </w:pPr>
                      <w:r>
                        <w:rPr>
                          <w:color w:val="000000" w:themeColor="text1"/>
                          <w:sz w:val="22"/>
                          <w:szCs w:val="18"/>
                        </w:rPr>
                        <w:t xml:space="preserve">Click on </w:t>
                      </w:r>
                      <w:r w:rsidRPr="006C7B72">
                        <w:rPr>
                          <w:b/>
                          <w:bCs/>
                          <w:color w:val="000000" w:themeColor="text1"/>
                          <w:sz w:val="22"/>
                          <w:szCs w:val="18"/>
                        </w:rPr>
                        <w:t>Edit</w:t>
                      </w:r>
                      <w:r>
                        <w:rPr>
                          <w:color w:val="000000" w:themeColor="text1"/>
                          <w:sz w:val="22"/>
                          <w:szCs w:val="18"/>
                        </w:rPr>
                        <w:t xml:space="preserve"> to assess the headline risks. </w:t>
                      </w:r>
                    </w:p>
                    <w:p w14:paraId="084F5141" w14:textId="6716882B" w:rsidR="0061685B" w:rsidRDefault="00B14104" w:rsidP="00B14104">
                      <w:pPr>
                        <w:spacing w:after="120"/>
                        <w:rPr>
                          <w:color w:val="000000" w:themeColor="text1"/>
                          <w:sz w:val="22"/>
                          <w:szCs w:val="18"/>
                        </w:rPr>
                      </w:pPr>
                      <w:r>
                        <w:rPr>
                          <w:color w:val="000000" w:themeColor="text1"/>
                          <w:sz w:val="22"/>
                          <w:szCs w:val="18"/>
                        </w:rPr>
                        <w:t xml:space="preserve">This will take you to </w:t>
                      </w:r>
                      <w:r w:rsidR="006C7B72">
                        <w:rPr>
                          <w:color w:val="000000" w:themeColor="text1"/>
                          <w:sz w:val="22"/>
                          <w:szCs w:val="18"/>
                        </w:rPr>
                        <w:t>the detailed assessment page.</w:t>
                      </w:r>
                    </w:p>
                  </w:txbxContent>
                </v:textbox>
              </v:rect>
            </w:pict>
          </mc:Fallback>
        </mc:AlternateContent>
      </w:r>
    </w:p>
    <w:p w14:paraId="1F94F064" w14:textId="422A647E" w:rsidR="00C5224A" w:rsidRDefault="00C5224A" w:rsidP="008E36C0">
      <w:pPr>
        <w:spacing w:after="120"/>
        <w:rPr>
          <w:noProof/>
          <w:lang w:eastAsia="en-GB"/>
        </w:rPr>
      </w:pPr>
    </w:p>
    <w:p w14:paraId="74D02BA9" w14:textId="77777777" w:rsidR="00724837" w:rsidRDefault="00724837" w:rsidP="008E36C0">
      <w:pPr>
        <w:spacing w:after="120"/>
        <w:rPr>
          <w:noProof/>
          <w:lang w:eastAsia="en-GB"/>
        </w:rPr>
      </w:pPr>
    </w:p>
    <w:p w14:paraId="6F9C6128" w14:textId="77777777" w:rsidR="00724837" w:rsidRDefault="00724837" w:rsidP="008E36C0">
      <w:pPr>
        <w:spacing w:after="120"/>
        <w:rPr>
          <w:noProof/>
          <w:lang w:eastAsia="en-GB"/>
        </w:rPr>
      </w:pPr>
    </w:p>
    <w:p w14:paraId="36C99163" w14:textId="77777777" w:rsidR="00724837" w:rsidRDefault="00724837" w:rsidP="008E36C0">
      <w:pPr>
        <w:spacing w:after="120"/>
        <w:rPr>
          <w:noProof/>
          <w:lang w:eastAsia="en-GB"/>
        </w:rPr>
      </w:pPr>
    </w:p>
    <w:p w14:paraId="2A122AEC" w14:textId="77777777" w:rsidR="003F68FB" w:rsidRDefault="003F68FB" w:rsidP="00AD53C5">
      <w:pPr>
        <w:spacing w:after="120"/>
        <w:rPr>
          <w:rFonts w:cs="Arial"/>
          <w:b/>
          <w:bCs/>
          <w:sz w:val="22"/>
          <w:szCs w:val="22"/>
        </w:rPr>
      </w:pPr>
    </w:p>
    <w:p w14:paraId="6B384C85" w14:textId="77777777" w:rsidR="003F68FB" w:rsidRDefault="003F68FB" w:rsidP="00AD53C5">
      <w:pPr>
        <w:spacing w:after="120"/>
        <w:rPr>
          <w:rFonts w:cs="Arial"/>
          <w:b/>
          <w:bCs/>
          <w:sz w:val="22"/>
          <w:szCs w:val="22"/>
        </w:rPr>
      </w:pPr>
    </w:p>
    <w:p w14:paraId="1DEB94EB" w14:textId="77777777" w:rsidR="004D7A0A" w:rsidRDefault="004D7A0A" w:rsidP="00AD53C5">
      <w:pPr>
        <w:spacing w:after="120"/>
        <w:rPr>
          <w:rFonts w:cs="Arial"/>
          <w:b/>
          <w:bCs/>
          <w:sz w:val="22"/>
          <w:szCs w:val="22"/>
        </w:rPr>
      </w:pPr>
    </w:p>
    <w:p w14:paraId="7F926355" w14:textId="77777777" w:rsidR="008D6247" w:rsidRDefault="008D6247" w:rsidP="00AD53C5">
      <w:pPr>
        <w:spacing w:after="120"/>
        <w:rPr>
          <w:rFonts w:cs="Arial"/>
          <w:b/>
          <w:bCs/>
          <w:sz w:val="22"/>
          <w:szCs w:val="22"/>
        </w:rPr>
      </w:pPr>
    </w:p>
    <w:p w14:paraId="05D3C90A" w14:textId="77777777" w:rsidR="004A0D7B" w:rsidRDefault="004A0D7B" w:rsidP="00AD53C5">
      <w:pPr>
        <w:spacing w:after="120"/>
        <w:rPr>
          <w:rFonts w:cs="Arial"/>
          <w:b/>
          <w:bCs/>
          <w:sz w:val="22"/>
          <w:szCs w:val="22"/>
        </w:rPr>
      </w:pPr>
    </w:p>
    <w:p w14:paraId="41C96520" w14:textId="04F6A991" w:rsidR="00D52619" w:rsidRPr="004F60F0" w:rsidRDefault="00AD53C5" w:rsidP="00AD53C5">
      <w:pPr>
        <w:spacing w:after="120"/>
        <w:rPr>
          <w:rFonts w:cs="Arial"/>
          <w:sz w:val="22"/>
          <w:szCs w:val="22"/>
        </w:rPr>
      </w:pPr>
      <w:r>
        <w:rPr>
          <w:rFonts w:cs="Arial"/>
          <w:b/>
          <w:bCs/>
          <w:sz w:val="22"/>
          <w:szCs w:val="22"/>
        </w:rPr>
        <w:t>Note</w:t>
      </w:r>
      <w:r w:rsidR="00D52619" w:rsidRPr="00D52619">
        <w:rPr>
          <w:rFonts w:cs="Arial"/>
          <w:b/>
          <w:bCs/>
          <w:sz w:val="22"/>
          <w:szCs w:val="22"/>
        </w:rPr>
        <w:t>:</w:t>
      </w:r>
      <w:r w:rsidR="00D52619" w:rsidRPr="004F60F0">
        <w:rPr>
          <w:rFonts w:cs="Arial"/>
          <w:sz w:val="22"/>
          <w:szCs w:val="22"/>
        </w:rPr>
        <w:t xml:space="preserve"> The headline risks can be assessed in any order. </w:t>
      </w:r>
    </w:p>
    <w:p w14:paraId="4060A8C8" w14:textId="5A296290" w:rsidR="00D52619" w:rsidRPr="004F60F0" w:rsidRDefault="00D52619" w:rsidP="00AD53C5">
      <w:pPr>
        <w:spacing w:after="120"/>
        <w:rPr>
          <w:rFonts w:cs="Arial"/>
          <w:sz w:val="22"/>
          <w:szCs w:val="22"/>
        </w:rPr>
      </w:pPr>
      <w:r w:rsidRPr="004F60F0">
        <w:rPr>
          <w:rFonts w:cs="Arial"/>
          <w:sz w:val="22"/>
          <w:szCs w:val="22"/>
        </w:rPr>
        <w:t xml:space="preserve">The progress of each headline risk assessment is shown in the status field. </w:t>
      </w:r>
      <w:r w:rsidR="00134AA2">
        <w:rPr>
          <w:rFonts w:cs="Arial"/>
          <w:sz w:val="22"/>
          <w:szCs w:val="22"/>
        </w:rPr>
        <w:t>This will show as ‘</w:t>
      </w:r>
      <w:r w:rsidRPr="004F60F0">
        <w:rPr>
          <w:rFonts w:cs="Arial"/>
          <w:sz w:val="22"/>
          <w:szCs w:val="22"/>
        </w:rPr>
        <w:t>In Progress</w:t>
      </w:r>
      <w:r w:rsidR="00134AA2">
        <w:rPr>
          <w:rFonts w:cs="Arial"/>
          <w:sz w:val="22"/>
          <w:szCs w:val="22"/>
        </w:rPr>
        <w:t>’</w:t>
      </w:r>
      <w:r w:rsidRPr="004F60F0">
        <w:rPr>
          <w:rFonts w:cs="Arial"/>
          <w:sz w:val="22"/>
          <w:szCs w:val="22"/>
        </w:rPr>
        <w:t xml:space="preserve"> until the assessment is complete.</w:t>
      </w:r>
    </w:p>
    <w:p w14:paraId="4BFC8DB8" w14:textId="77777777" w:rsidR="00CE06AD" w:rsidRDefault="00D52619" w:rsidP="00AD53C5">
      <w:pPr>
        <w:pStyle w:val="Heading4"/>
        <w:shd w:val="clear" w:color="auto" w:fill="FFFFFF"/>
        <w:spacing w:before="0" w:beforeAutospacing="0" w:after="120" w:afterAutospacing="0"/>
        <w:rPr>
          <w:rFonts w:ascii="Arial" w:hAnsi="Arial" w:cs="Arial"/>
          <w:b w:val="0"/>
          <w:sz w:val="22"/>
          <w:szCs w:val="22"/>
        </w:rPr>
      </w:pPr>
      <w:r w:rsidRPr="004F60F0">
        <w:rPr>
          <w:rFonts w:ascii="Arial" w:hAnsi="Arial" w:cs="Arial"/>
          <w:b w:val="0"/>
          <w:sz w:val="22"/>
          <w:szCs w:val="22"/>
        </w:rPr>
        <w:t xml:space="preserve">Each headline risk includes a number of elements that are assessed by the </w:t>
      </w:r>
      <w:r w:rsidR="007A4413">
        <w:rPr>
          <w:rFonts w:ascii="Arial" w:hAnsi="Arial" w:cs="Arial"/>
          <w:b w:val="0"/>
          <w:sz w:val="22"/>
          <w:szCs w:val="22"/>
        </w:rPr>
        <w:t>T</w:t>
      </w:r>
      <w:r w:rsidRPr="004F60F0">
        <w:rPr>
          <w:rFonts w:ascii="Arial" w:hAnsi="Arial" w:cs="Arial"/>
          <w:b w:val="0"/>
          <w:sz w:val="22"/>
          <w:szCs w:val="22"/>
        </w:rPr>
        <w:t xml:space="preserve">est.  </w:t>
      </w:r>
    </w:p>
    <w:p w14:paraId="79A0B9FD" w14:textId="552372EB" w:rsidR="00986C52" w:rsidRDefault="00D52619" w:rsidP="00AD53C5">
      <w:pPr>
        <w:pStyle w:val="Heading4"/>
        <w:shd w:val="clear" w:color="auto" w:fill="FFFFFF"/>
        <w:spacing w:before="0" w:beforeAutospacing="0" w:after="120" w:afterAutospacing="0"/>
        <w:rPr>
          <w:rFonts w:ascii="Arial" w:hAnsi="Arial" w:cs="Arial"/>
          <w:sz w:val="22"/>
          <w:szCs w:val="22"/>
        </w:rPr>
      </w:pPr>
      <w:r w:rsidRPr="004F60F0">
        <w:rPr>
          <w:rFonts w:ascii="Arial" w:hAnsi="Arial" w:cs="Arial"/>
          <w:b w:val="0"/>
          <w:sz w:val="22"/>
          <w:szCs w:val="22"/>
        </w:rPr>
        <w:t>For example, Climate Change is a headline risk and includes 4 elements for detailed assessment:</w:t>
      </w:r>
      <w:r w:rsidRPr="004F60F0">
        <w:rPr>
          <w:rFonts w:ascii="Arial" w:hAnsi="Arial" w:cs="Arial"/>
          <w:sz w:val="22"/>
          <w:szCs w:val="22"/>
        </w:rPr>
        <w:t xml:space="preserve"> </w:t>
      </w:r>
    </w:p>
    <w:p w14:paraId="3A2F2BFD" w14:textId="77777777" w:rsidR="00986C52" w:rsidRPr="00986C52" w:rsidRDefault="009B2ECB" w:rsidP="00986C52">
      <w:pPr>
        <w:pStyle w:val="Heading4"/>
        <w:numPr>
          <w:ilvl w:val="0"/>
          <w:numId w:val="19"/>
        </w:numPr>
        <w:shd w:val="clear" w:color="auto" w:fill="FFFFFF"/>
        <w:spacing w:before="0" w:beforeAutospacing="0" w:after="120" w:afterAutospacing="0"/>
        <w:rPr>
          <w:rFonts w:ascii="Arial" w:hAnsi="Arial" w:cs="Arial"/>
          <w:b w:val="0"/>
          <w:bCs w:val="0"/>
          <w:sz w:val="22"/>
          <w:szCs w:val="22"/>
        </w:rPr>
      </w:pPr>
      <w:r w:rsidRPr="00986C52">
        <w:rPr>
          <w:rFonts w:ascii="Arial" w:hAnsi="Arial" w:cs="Arial"/>
          <w:b w:val="0"/>
          <w:bCs w:val="0"/>
          <w:sz w:val="22"/>
          <w:szCs w:val="22"/>
        </w:rPr>
        <w:t xml:space="preserve">Carbon – Vehicle Emissions, </w:t>
      </w:r>
    </w:p>
    <w:p w14:paraId="1CE10B16" w14:textId="77777777" w:rsidR="00986C52" w:rsidRPr="00986C52" w:rsidRDefault="009B2ECB" w:rsidP="00986C52">
      <w:pPr>
        <w:pStyle w:val="Heading4"/>
        <w:numPr>
          <w:ilvl w:val="0"/>
          <w:numId w:val="19"/>
        </w:numPr>
        <w:shd w:val="clear" w:color="auto" w:fill="FFFFFF"/>
        <w:spacing w:before="0" w:beforeAutospacing="0" w:after="120" w:afterAutospacing="0"/>
        <w:rPr>
          <w:rFonts w:ascii="Arial" w:hAnsi="Arial" w:cs="Arial"/>
          <w:b w:val="0"/>
          <w:bCs w:val="0"/>
          <w:sz w:val="22"/>
          <w:szCs w:val="22"/>
        </w:rPr>
      </w:pPr>
      <w:r w:rsidRPr="00986C52">
        <w:rPr>
          <w:rFonts w:ascii="Arial" w:hAnsi="Arial" w:cs="Arial"/>
          <w:b w:val="0"/>
          <w:bCs w:val="0"/>
          <w:sz w:val="22"/>
          <w:szCs w:val="22"/>
        </w:rPr>
        <w:t>Carbon - Energy Consumption</w:t>
      </w:r>
      <w:r w:rsidR="00986C52" w:rsidRPr="00986C52">
        <w:rPr>
          <w:rFonts w:ascii="Arial" w:hAnsi="Arial" w:cs="Arial"/>
          <w:b w:val="0"/>
          <w:bCs w:val="0"/>
          <w:sz w:val="22"/>
          <w:szCs w:val="22"/>
        </w:rPr>
        <w:t xml:space="preserve">, </w:t>
      </w:r>
    </w:p>
    <w:p w14:paraId="5AC38349" w14:textId="51D5CA4A" w:rsidR="00986C52" w:rsidRPr="00986C52" w:rsidRDefault="00D52619" w:rsidP="00986C52">
      <w:pPr>
        <w:pStyle w:val="Heading4"/>
        <w:numPr>
          <w:ilvl w:val="0"/>
          <w:numId w:val="19"/>
        </w:numPr>
        <w:shd w:val="clear" w:color="auto" w:fill="FFFFFF"/>
        <w:spacing w:before="0" w:beforeAutospacing="0" w:after="120" w:afterAutospacing="0"/>
        <w:rPr>
          <w:rFonts w:ascii="Arial" w:hAnsi="Arial" w:cs="Arial"/>
          <w:b w:val="0"/>
          <w:bCs w:val="0"/>
          <w:sz w:val="22"/>
          <w:szCs w:val="22"/>
        </w:rPr>
      </w:pPr>
      <w:r w:rsidRPr="00986C52">
        <w:rPr>
          <w:rFonts w:ascii="Arial" w:hAnsi="Arial" w:cs="Arial"/>
          <w:b w:val="0"/>
          <w:bCs w:val="0"/>
          <w:sz w:val="22"/>
          <w:szCs w:val="22"/>
        </w:rPr>
        <w:t>Carbon – Production</w:t>
      </w:r>
      <w:r w:rsidR="00986C52" w:rsidRPr="00986C52">
        <w:rPr>
          <w:rFonts w:ascii="Arial" w:hAnsi="Arial" w:cs="Arial"/>
          <w:b w:val="0"/>
          <w:bCs w:val="0"/>
          <w:sz w:val="22"/>
          <w:szCs w:val="22"/>
        </w:rPr>
        <w:t>,</w:t>
      </w:r>
    </w:p>
    <w:p w14:paraId="15FC7DD8" w14:textId="7C89E9A8" w:rsidR="00D52619" w:rsidRPr="00986C52" w:rsidRDefault="00D52619" w:rsidP="00986C52">
      <w:pPr>
        <w:pStyle w:val="Heading4"/>
        <w:numPr>
          <w:ilvl w:val="0"/>
          <w:numId w:val="19"/>
        </w:numPr>
        <w:shd w:val="clear" w:color="auto" w:fill="FFFFFF"/>
        <w:spacing w:before="0" w:beforeAutospacing="0" w:after="120" w:afterAutospacing="0"/>
        <w:rPr>
          <w:rFonts w:ascii="Arial" w:hAnsi="Arial" w:cs="Arial"/>
          <w:b w:val="0"/>
          <w:bCs w:val="0"/>
          <w:sz w:val="22"/>
          <w:szCs w:val="22"/>
        </w:rPr>
      </w:pPr>
      <w:r w:rsidRPr="00986C52">
        <w:rPr>
          <w:rFonts w:ascii="Arial" w:hAnsi="Arial" w:cs="Arial"/>
          <w:b w:val="0"/>
          <w:bCs w:val="0"/>
          <w:sz w:val="22"/>
          <w:szCs w:val="22"/>
        </w:rPr>
        <w:t>Climate Change Adaption</w:t>
      </w:r>
      <w:r w:rsidR="00986C52" w:rsidRPr="00986C52">
        <w:rPr>
          <w:rFonts w:ascii="Arial" w:hAnsi="Arial" w:cs="Arial"/>
          <w:b w:val="0"/>
          <w:bCs w:val="0"/>
          <w:sz w:val="22"/>
          <w:szCs w:val="22"/>
        </w:rPr>
        <w:t>.</w:t>
      </w:r>
      <w:r w:rsidRPr="00986C52">
        <w:rPr>
          <w:rFonts w:ascii="Arial" w:hAnsi="Arial" w:cs="Arial"/>
          <w:b w:val="0"/>
          <w:bCs w:val="0"/>
          <w:sz w:val="22"/>
          <w:szCs w:val="22"/>
        </w:rPr>
        <w:t xml:space="preserve"> </w:t>
      </w:r>
    </w:p>
    <w:p w14:paraId="46C9AB9C" w14:textId="77777777" w:rsidR="00D52619" w:rsidRDefault="00D52619" w:rsidP="008E36C0">
      <w:pPr>
        <w:spacing w:after="120"/>
        <w:rPr>
          <w:noProof/>
          <w:lang w:eastAsia="en-GB"/>
        </w:rPr>
      </w:pPr>
    </w:p>
    <w:p w14:paraId="52F740BF" w14:textId="3821EA46" w:rsidR="00724837" w:rsidRDefault="00B06944" w:rsidP="008E36C0">
      <w:pPr>
        <w:spacing w:after="120"/>
        <w:rPr>
          <w:noProof/>
          <w:lang w:eastAsia="en-GB"/>
        </w:rPr>
      </w:pPr>
      <w:r>
        <w:rPr>
          <w:noProof/>
        </w:rPr>
        <w:lastRenderedPageBreak/>
        <mc:AlternateContent>
          <mc:Choice Requires="wps">
            <w:drawing>
              <wp:anchor distT="0" distB="0" distL="114300" distR="114300" simplePos="0" relativeHeight="252108800" behindDoc="0" locked="0" layoutInCell="1" allowOverlap="1" wp14:anchorId="0E5FEE07" wp14:editId="1F86C4E9">
                <wp:simplePos x="0" y="0"/>
                <wp:positionH relativeFrom="column">
                  <wp:posOffset>169138</wp:posOffset>
                </wp:positionH>
                <wp:positionV relativeFrom="paragraph">
                  <wp:posOffset>743170</wp:posOffset>
                </wp:positionV>
                <wp:extent cx="486127" cy="335082"/>
                <wp:effectExtent l="19050" t="19050" r="28575" b="27305"/>
                <wp:wrapNone/>
                <wp:docPr id="541242851" name="Oval 1"/>
                <wp:cNvGraphicFramePr/>
                <a:graphic xmlns:a="http://schemas.openxmlformats.org/drawingml/2006/main">
                  <a:graphicData uri="http://schemas.microsoft.com/office/word/2010/wordprocessingShape">
                    <wps:wsp>
                      <wps:cNvSpPr/>
                      <wps:spPr>
                        <a:xfrm>
                          <a:off x="0" y="0"/>
                          <a:ext cx="486127" cy="335082"/>
                        </a:xfrm>
                        <a:prstGeom prst="ellipse">
                          <a:avLst/>
                        </a:pr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E37434C" id="Oval 1" o:spid="_x0000_s1026" style="position:absolute;margin-left:13.3pt;margin-top:58.5pt;width:38.3pt;height:26.4pt;z-index:252108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" filled="f" strokecolor="#c00000" strokeweight="2.25pt">
                <v:stroke joinstyle="miter"/>
              </v:oval>
            </w:pict>
          </mc:Fallback>
        </mc:AlternateContent>
      </w:r>
      <w:r w:rsidR="00C25541">
        <w:rPr>
          <w:noProof/>
        </w:rPr>
        <mc:AlternateContent>
          <mc:Choice Requires="wps">
            <w:drawing>
              <wp:anchor distT="0" distB="0" distL="114300" distR="114300" simplePos="0" relativeHeight="252106752" behindDoc="0" locked="0" layoutInCell="1" allowOverlap="1" wp14:anchorId="542B18CF" wp14:editId="182E6618">
                <wp:simplePos x="0" y="0"/>
                <wp:positionH relativeFrom="column">
                  <wp:posOffset>2814320</wp:posOffset>
                </wp:positionH>
                <wp:positionV relativeFrom="paragraph">
                  <wp:posOffset>3669459</wp:posOffset>
                </wp:positionV>
                <wp:extent cx="1021715" cy="398145"/>
                <wp:effectExtent l="19050" t="19050" r="26035" b="20955"/>
                <wp:wrapNone/>
                <wp:docPr id="1845391305" name="Oval 1"/>
                <wp:cNvGraphicFramePr/>
                <a:graphic xmlns:a="http://schemas.openxmlformats.org/drawingml/2006/main">
                  <a:graphicData uri="http://schemas.microsoft.com/office/word/2010/wordprocessingShape">
                    <wps:wsp>
                      <wps:cNvSpPr/>
                      <wps:spPr>
                        <a:xfrm>
                          <a:off x="0" y="0"/>
                          <a:ext cx="1021715" cy="398145"/>
                        </a:xfrm>
                        <a:prstGeom prst="ellipse">
                          <a:avLst/>
                        </a:prstGeom>
                        <a:noFill/>
                        <a:ln w="28575">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4F8190C" id="Oval 1" o:spid="_x0000_s1026" style="position:absolute;margin-left:221.6pt;margin-top:288.95pt;width:80.45pt;height:31.35pt;z-index:252106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" filled="f" strokecolor="#c00000" strokeweight="2.25pt">
                <v:stroke joinstyle="miter"/>
              </v:oval>
            </w:pict>
          </mc:Fallback>
        </mc:AlternateContent>
      </w:r>
      <w:r w:rsidR="00C25541">
        <w:rPr>
          <w:noProof/>
        </w:rPr>
        <mc:AlternateContent>
          <mc:Choice Requires="wps">
            <w:drawing>
              <wp:anchor distT="0" distB="0" distL="114300" distR="114300" simplePos="0" relativeHeight="251935741" behindDoc="0" locked="0" layoutInCell="1" allowOverlap="1" wp14:anchorId="0F344864" wp14:editId="58BA0A6D">
                <wp:simplePos x="0" y="0"/>
                <wp:positionH relativeFrom="margin">
                  <wp:posOffset>3295530</wp:posOffset>
                </wp:positionH>
                <wp:positionV relativeFrom="paragraph">
                  <wp:posOffset>4055117</wp:posOffset>
                </wp:positionV>
                <wp:extent cx="45719" cy="532740"/>
                <wp:effectExtent l="57150" t="38100" r="50165" b="20320"/>
                <wp:wrapNone/>
                <wp:docPr id="708943030" name="Straight Arrow Connector 1"/>
                <wp:cNvGraphicFramePr/>
                <a:graphic xmlns:a="http://schemas.openxmlformats.org/drawingml/2006/main">
                  <a:graphicData uri="http://schemas.microsoft.com/office/word/2010/wordprocessingShape">
                    <wps:wsp>
                      <wps:cNvCnPr/>
                      <wps:spPr>
                        <a:xfrm flipV="1">
                          <a:off x="0" y="0"/>
                          <a:ext cx="45719" cy="532740"/>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4B68A01" id="Straight Arrow Connector 1" o:spid="_x0000_s1026" type="#_x0000_t32" style="position:absolute;margin-left:259.5pt;margin-top:319.3pt;width:3.6pt;height:41.95pt;flip:y;z-index:2519357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" strokecolor="#c00000" strokeweight="2.25pt">
                <v:stroke endarrow="block" joinstyle="miter"/>
                <w10:wrap anchorx="margin"/>
              </v:shape>
            </w:pict>
          </mc:Fallback>
        </mc:AlternateContent>
      </w:r>
      <w:r w:rsidR="00720BBD">
        <w:rPr>
          <w:noProof/>
        </w:rPr>
        <mc:AlternateContent>
          <mc:Choice Requires="wps">
            <w:drawing>
              <wp:anchor distT="0" distB="0" distL="114300" distR="114300" simplePos="0" relativeHeight="252102656" behindDoc="0" locked="0" layoutInCell="1" allowOverlap="1" wp14:anchorId="4F106F72" wp14:editId="4CAEA503">
                <wp:simplePos x="0" y="0"/>
                <wp:positionH relativeFrom="margin">
                  <wp:posOffset>552890</wp:posOffset>
                </wp:positionH>
                <wp:positionV relativeFrom="paragraph">
                  <wp:posOffset>3736882</wp:posOffset>
                </wp:positionV>
                <wp:extent cx="70805" cy="775585"/>
                <wp:effectExtent l="57150" t="38100" r="62865" b="5715"/>
                <wp:wrapNone/>
                <wp:docPr id="1774174810" name="Straight Arrow Connector 1"/>
                <wp:cNvGraphicFramePr/>
                <a:graphic xmlns:a="http://schemas.openxmlformats.org/drawingml/2006/main">
                  <a:graphicData uri="http://schemas.microsoft.com/office/word/2010/wordprocessingShape">
                    <wps:wsp>
                      <wps:cNvCnPr/>
                      <wps:spPr>
                        <a:xfrm flipV="1">
                          <a:off x="0" y="0"/>
                          <a:ext cx="70805" cy="775585"/>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F159C03" id="Straight Arrow Connector 1" o:spid="_x0000_s1026" type="#_x0000_t32" style="position:absolute;margin-left:43.55pt;margin-top:294.25pt;width:5.6pt;height:61.05pt;flip:y;z-index:252102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" strokecolor="#c00000" strokeweight="2.25pt">
                <v:stroke endarrow="block" joinstyle="miter"/>
                <w10:wrap anchorx="margin"/>
              </v:shape>
            </w:pict>
          </mc:Fallback>
        </mc:AlternateContent>
      </w:r>
      <w:r w:rsidR="004E78DC">
        <w:rPr>
          <w:noProof/>
        </w:rPr>
        <mc:AlternateContent>
          <mc:Choice Requires="wps">
            <w:drawing>
              <wp:anchor distT="0" distB="0" distL="114300" distR="114300" simplePos="0" relativeHeight="252098560" behindDoc="0" locked="0" layoutInCell="1" allowOverlap="1" wp14:anchorId="04FA93A3" wp14:editId="47270641">
                <wp:simplePos x="0" y="0"/>
                <wp:positionH relativeFrom="column">
                  <wp:posOffset>3166044</wp:posOffset>
                </wp:positionH>
                <wp:positionV relativeFrom="paragraph">
                  <wp:posOffset>1966224</wp:posOffset>
                </wp:positionV>
                <wp:extent cx="2551951" cy="1157536"/>
                <wp:effectExtent l="0" t="0" r="20320" b="24130"/>
                <wp:wrapNone/>
                <wp:docPr id="173949684" name="Rectangle 2"/>
                <wp:cNvGraphicFramePr/>
                <a:graphic xmlns:a="http://schemas.openxmlformats.org/drawingml/2006/main">
                  <a:graphicData uri="http://schemas.microsoft.com/office/word/2010/wordprocessingShape">
                    <wps:wsp>
                      <wps:cNvSpPr/>
                      <wps:spPr>
                        <a:xfrm>
                          <a:off x="0" y="0"/>
                          <a:ext cx="2551951" cy="1157536"/>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D1236E8" w14:textId="1E50C046" w:rsidR="00C15CC1" w:rsidRDefault="00B9165F" w:rsidP="00C15CC1">
                            <w:pPr>
                              <w:spacing w:after="120"/>
                              <w:rPr>
                                <w:color w:val="000000" w:themeColor="text1"/>
                                <w:sz w:val="22"/>
                                <w:szCs w:val="18"/>
                              </w:rPr>
                            </w:pPr>
                            <w:r>
                              <w:rPr>
                                <w:color w:val="000000" w:themeColor="text1"/>
                                <w:sz w:val="22"/>
                                <w:szCs w:val="18"/>
                              </w:rPr>
                              <w:t>Identify whether the headline risk is relevant to the planned contract or framework</w:t>
                            </w:r>
                            <w:r w:rsidR="00C262AC">
                              <w:rPr>
                                <w:color w:val="000000" w:themeColor="text1"/>
                                <w:sz w:val="22"/>
                                <w:szCs w:val="18"/>
                              </w:rPr>
                              <w:t xml:space="preserve"> (Click </w:t>
                            </w:r>
                            <w:r w:rsidR="00C262AC" w:rsidRPr="00C63280">
                              <w:rPr>
                                <w:b/>
                                <w:bCs/>
                                <w:color w:val="000000" w:themeColor="text1"/>
                                <w:sz w:val="22"/>
                                <w:szCs w:val="18"/>
                              </w:rPr>
                              <w:t>Yes</w:t>
                            </w:r>
                            <w:r w:rsidR="00C262AC">
                              <w:rPr>
                                <w:color w:val="000000" w:themeColor="text1"/>
                                <w:sz w:val="22"/>
                                <w:szCs w:val="18"/>
                              </w:rPr>
                              <w:t xml:space="preserve"> or </w:t>
                            </w:r>
                            <w:r w:rsidR="00C262AC" w:rsidRPr="00C63280">
                              <w:rPr>
                                <w:b/>
                                <w:bCs/>
                                <w:color w:val="000000" w:themeColor="text1"/>
                                <w:sz w:val="22"/>
                                <w:szCs w:val="18"/>
                              </w:rPr>
                              <w:t>No</w:t>
                            </w:r>
                            <w:r w:rsidR="00C262AC">
                              <w:rPr>
                                <w:color w:val="000000" w:themeColor="text1"/>
                                <w:sz w:val="22"/>
                                <w:szCs w:val="18"/>
                              </w:rPr>
                              <w:t>)</w:t>
                            </w:r>
                            <w:r w:rsidR="00C15CC1">
                              <w:rPr>
                                <w:color w:val="000000" w:themeColor="text1"/>
                                <w:sz w:val="22"/>
                                <w:szCs w:val="18"/>
                              </w:rPr>
                              <w:t>.</w:t>
                            </w:r>
                          </w:p>
                          <w:p w14:paraId="0EA0A8EE" w14:textId="3D687F7B" w:rsidR="00C262AC" w:rsidRDefault="00C262AC" w:rsidP="00C15CC1">
                            <w:pPr>
                              <w:spacing w:after="120"/>
                              <w:rPr>
                                <w:color w:val="000000" w:themeColor="text1"/>
                                <w:sz w:val="22"/>
                                <w:szCs w:val="18"/>
                              </w:rPr>
                            </w:pPr>
                            <w:r>
                              <w:rPr>
                                <w:color w:val="000000" w:themeColor="text1"/>
                                <w:sz w:val="22"/>
                                <w:szCs w:val="18"/>
                              </w:rPr>
                              <w:t xml:space="preserve">It is good practice to click </w:t>
                            </w:r>
                            <w:r w:rsidRPr="00C63280">
                              <w:rPr>
                                <w:b/>
                                <w:bCs/>
                                <w:color w:val="000000" w:themeColor="text1"/>
                                <w:sz w:val="22"/>
                                <w:szCs w:val="18"/>
                              </w:rPr>
                              <w:t>Yes</w:t>
                            </w:r>
                            <w:r>
                              <w:rPr>
                                <w:color w:val="000000" w:themeColor="text1"/>
                                <w:sz w:val="22"/>
                                <w:szCs w:val="18"/>
                              </w:rPr>
                              <w:t xml:space="preserve"> if</w:t>
                            </w:r>
                            <w:r w:rsidR="00A00434">
                              <w:rPr>
                                <w:color w:val="000000" w:themeColor="text1"/>
                                <w:sz w:val="22"/>
                                <w:szCs w:val="18"/>
                              </w:rPr>
                              <w:t xml:space="preserve"> you are unclear, so that clarification can </w:t>
                            </w:r>
                            <w:r w:rsidR="00245090">
                              <w:rPr>
                                <w:color w:val="000000" w:themeColor="text1"/>
                                <w:sz w:val="22"/>
                                <w:szCs w:val="18"/>
                              </w:rPr>
                              <w:t xml:space="preserve">then </w:t>
                            </w:r>
                            <w:r w:rsidR="00A00434">
                              <w:rPr>
                                <w:color w:val="000000" w:themeColor="text1"/>
                                <w:sz w:val="22"/>
                                <w:szCs w:val="18"/>
                              </w:rPr>
                              <w:t>be obtained</w:t>
                            </w:r>
                            <w:r w:rsidR="00C63280">
                              <w:rPr>
                                <w:color w:val="000000" w:themeColor="text1"/>
                                <w:sz w:val="22"/>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FA93A3" id="_x0000_s1033" style="position:absolute;margin-left:249.3pt;margin-top:154.8pt;width:200.95pt;height:91.15pt;z-index:252098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" fillcolor="#f2f2f2 [3052]" strokecolor="#0070c0" strokeweight="1pt">
                <v:textbox>
                  <w:txbxContent>
                    <w:p w14:paraId="0D1236E8" w14:textId="1E50C046" w:rsidR="00C15CC1" w:rsidRDefault="00B9165F" w:rsidP="00C15CC1">
                      <w:pPr>
                        <w:spacing w:after="120"/>
                        <w:rPr>
                          <w:color w:val="000000" w:themeColor="text1"/>
                          <w:sz w:val="22"/>
                          <w:szCs w:val="18"/>
                        </w:rPr>
                      </w:pPr>
                      <w:r>
                        <w:rPr>
                          <w:color w:val="000000" w:themeColor="text1"/>
                          <w:sz w:val="22"/>
                          <w:szCs w:val="18"/>
                        </w:rPr>
                        <w:t>Identify whether the headline risk is relevant to the planned contract or framework</w:t>
                      </w:r>
                      <w:r w:rsidR="00C262AC">
                        <w:rPr>
                          <w:color w:val="000000" w:themeColor="text1"/>
                          <w:sz w:val="22"/>
                          <w:szCs w:val="18"/>
                        </w:rPr>
                        <w:t xml:space="preserve"> (Click </w:t>
                      </w:r>
                      <w:r w:rsidR="00C262AC" w:rsidRPr="00C63280">
                        <w:rPr>
                          <w:b/>
                          <w:bCs/>
                          <w:color w:val="000000" w:themeColor="text1"/>
                          <w:sz w:val="22"/>
                          <w:szCs w:val="18"/>
                        </w:rPr>
                        <w:t>Yes</w:t>
                      </w:r>
                      <w:r w:rsidR="00C262AC">
                        <w:rPr>
                          <w:color w:val="000000" w:themeColor="text1"/>
                          <w:sz w:val="22"/>
                          <w:szCs w:val="18"/>
                        </w:rPr>
                        <w:t xml:space="preserve"> or </w:t>
                      </w:r>
                      <w:r w:rsidR="00C262AC" w:rsidRPr="00C63280">
                        <w:rPr>
                          <w:b/>
                          <w:bCs/>
                          <w:color w:val="000000" w:themeColor="text1"/>
                          <w:sz w:val="22"/>
                          <w:szCs w:val="18"/>
                        </w:rPr>
                        <w:t>No</w:t>
                      </w:r>
                      <w:r w:rsidR="00C262AC">
                        <w:rPr>
                          <w:color w:val="000000" w:themeColor="text1"/>
                          <w:sz w:val="22"/>
                          <w:szCs w:val="18"/>
                        </w:rPr>
                        <w:t>)</w:t>
                      </w:r>
                      <w:r w:rsidR="00C15CC1">
                        <w:rPr>
                          <w:color w:val="000000" w:themeColor="text1"/>
                          <w:sz w:val="22"/>
                          <w:szCs w:val="18"/>
                        </w:rPr>
                        <w:t>.</w:t>
                      </w:r>
                    </w:p>
                    <w:p w14:paraId="0EA0A8EE" w14:textId="3D687F7B" w:rsidR="00C262AC" w:rsidRDefault="00C262AC" w:rsidP="00C15CC1">
                      <w:pPr>
                        <w:spacing w:after="120"/>
                        <w:rPr>
                          <w:color w:val="000000" w:themeColor="text1"/>
                          <w:sz w:val="22"/>
                          <w:szCs w:val="18"/>
                        </w:rPr>
                      </w:pPr>
                      <w:r>
                        <w:rPr>
                          <w:color w:val="000000" w:themeColor="text1"/>
                          <w:sz w:val="22"/>
                          <w:szCs w:val="18"/>
                        </w:rPr>
                        <w:t xml:space="preserve">It is good practice to click </w:t>
                      </w:r>
                      <w:r w:rsidRPr="00C63280">
                        <w:rPr>
                          <w:b/>
                          <w:bCs/>
                          <w:color w:val="000000" w:themeColor="text1"/>
                          <w:sz w:val="22"/>
                          <w:szCs w:val="18"/>
                        </w:rPr>
                        <w:t>Yes</w:t>
                      </w:r>
                      <w:r>
                        <w:rPr>
                          <w:color w:val="000000" w:themeColor="text1"/>
                          <w:sz w:val="22"/>
                          <w:szCs w:val="18"/>
                        </w:rPr>
                        <w:t xml:space="preserve"> if</w:t>
                      </w:r>
                      <w:r w:rsidR="00A00434">
                        <w:rPr>
                          <w:color w:val="000000" w:themeColor="text1"/>
                          <w:sz w:val="22"/>
                          <w:szCs w:val="18"/>
                        </w:rPr>
                        <w:t xml:space="preserve"> you are unclear, so that clarification can </w:t>
                      </w:r>
                      <w:r w:rsidR="00245090">
                        <w:rPr>
                          <w:color w:val="000000" w:themeColor="text1"/>
                          <w:sz w:val="22"/>
                          <w:szCs w:val="18"/>
                        </w:rPr>
                        <w:t xml:space="preserve">then </w:t>
                      </w:r>
                      <w:r w:rsidR="00A00434">
                        <w:rPr>
                          <w:color w:val="000000" w:themeColor="text1"/>
                          <w:sz w:val="22"/>
                          <w:szCs w:val="18"/>
                        </w:rPr>
                        <w:t>be obtained</w:t>
                      </w:r>
                      <w:r w:rsidR="00C63280">
                        <w:rPr>
                          <w:color w:val="000000" w:themeColor="text1"/>
                          <w:sz w:val="22"/>
                          <w:szCs w:val="18"/>
                        </w:rPr>
                        <w:t>.</w:t>
                      </w:r>
                    </w:p>
                  </w:txbxContent>
                </v:textbox>
              </v:rect>
            </w:pict>
          </mc:Fallback>
        </mc:AlternateContent>
      </w:r>
      <w:r w:rsidR="004E78DC">
        <w:rPr>
          <w:noProof/>
        </w:rPr>
        <mc:AlternateContent>
          <mc:Choice Requires="wps">
            <w:drawing>
              <wp:anchor distT="0" distB="0" distL="114300" distR="114300" simplePos="0" relativeHeight="251936766" behindDoc="0" locked="0" layoutInCell="1" allowOverlap="1" wp14:anchorId="0EC521AF" wp14:editId="181F084D">
                <wp:simplePos x="0" y="0"/>
                <wp:positionH relativeFrom="margin">
                  <wp:posOffset>508514</wp:posOffset>
                </wp:positionH>
                <wp:positionV relativeFrom="paragraph">
                  <wp:posOffset>2822482</wp:posOffset>
                </wp:positionV>
                <wp:extent cx="3497932" cy="221149"/>
                <wp:effectExtent l="38100" t="19050" r="7620" b="83820"/>
                <wp:wrapNone/>
                <wp:docPr id="700621396" name="Straight Arrow Connector 1"/>
                <wp:cNvGraphicFramePr/>
                <a:graphic xmlns:a="http://schemas.openxmlformats.org/drawingml/2006/main">
                  <a:graphicData uri="http://schemas.microsoft.com/office/word/2010/wordprocessingShape">
                    <wps:wsp>
                      <wps:cNvCnPr/>
                      <wps:spPr>
                        <a:xfrm flipH="1">
                          <a:off x="0" y="0"/>
                          <a:ext cx="3497932" cy="221149"/>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64C7389" id="Straight Arrow Connector 1" o:spid="_x0000_s1026" type="#_x0000_t32" style="position:absolute;margin-left:40.05pt;margin-top:222.25pt;width:275.45pt;height:17.4pt;flip:x;z-index:25193676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" strokecolor="#c00000" strokeweight="2.25pt">
                <v:stroke endarrow="block" joinstyle="miter"/>
                <w10:wrap anchorx="margin"/>
              </v:shape>
            </w:pict>
          </mc:Fallback>
        </mc:AlternateContent>
      </w:r>
      <w:r w:rsidR="00DD5890">
        <w:rPr>
          <w:noProof/>
        </w:rPr>
        <w:drawing>
          <wp:inline distT="0" distB="0" distL="0" distR="0" wp14:anchorId="3C64EDD0" wp14:editId="526D0A22">
            <wp:extent cx="5697822" cy="4427193"/>
            <wp:effectExtent l="0" t="0" r="0" b="0"/>
            <wp:docPr id="31485367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853678" name="Picture 1" descr="A screenshot of a computer&#10;&#10;Description automatically generated"/>
                    <pic:cNvPicPr/>
                  </pic:nvPicPr>
                  <pic:blipFill rotWithShape="1">
                    <a:blip r:embed="rId17" cstate="screen">
                      <a:extLst>
                        <a:ext uri="{28A0092B-C50C-407E-A947-70E740481C1C}">
                          <a14:useLocalDpi xmlns:a14="http://schemas.microsoft.com/office/drawing/2010/main"/>
                        </a:ext>
                      </a:extLst>
                    </a:blip>
                    <a:srcRect/>
                    <a:stretch/>
                  </pic:blipFill>
                  <pic:spPr bwMode="auto">
                    <a:xfrm>
                      <a:off x="0" y="0"/>
                      <a:ext cx="5733536" cy="4454943"/>
                    </a:xfrm>
                    <a:prstGeom prst="rect">
                      <a:avLst/>
                    </a:prstGeom>
                    <a:ln>
                      <a:noFill/>
                    </a:ln>
                    <a:extLst>
                      <a:ext uri="{53640926-AAD7-44D8-BBD7-CCE9431645EC}">
                        <a14:shadowObscured xmlns:a14="http://schemas.microsoft.com/office/drawing/2010/main"/>
                      </a:ext>
                    </a:extLst>
                  </pic:spPr>
                </pic:pic>
              </a:graphicData>
            </a:graphic>
          </wp:inline>
        </w:drawing>
      </w:r>
    </w:p>
    <w:p w14:paraId="11BC9DE1" w14:textId="591D7038" w:rsidR="00724837" w:rsidRDefault="003E17EB" w:rsidP="008E36C0">
      <w:pPr>
        <w:spacing w:after="120"/>
        <w:rPr>
          <w:noProof/>
          <w:lang w:eastAsia="en-GB"/>
        </w:rPr>
      </w:pPr>
      <w:r>
        <w:rPr>
          <w:noProof/>
        </w:rPr>
        <mc:AlternateContent>
          <mc:Choice Requires="wps">
            <w:drawing>
              <wp:anchor distT="0" distB="0" distL="114300" distR="114300" simplePos="0" relativeHeight="252100608" behindDoc="0" locked="0" layoutInCell="1" allowOverlap="1" wp14:anchorId="05E9D5F7" wp14:editId="0AE3F7AE">
                <wp:simplePos x="0" y="0"/>
                <wp:positionH relativeFrom="column">
                  <wp:posOffset>195565</wp:posOffset>
                </wp:positionH>
                <wp:positionV relativeFrom="paragraph">
                  <wp:posOffset>5788</wp:posOffset>
                </wp:positionV>
                <wp:extent cx="1670050" cy="2050415"/>
                <wp:effectExtent l="0" t="0" r="25400" b="26035"/>
                <wp:wrapNone/>
                <wp:docPr id="620295049" name="Rectangle 2"/>
                <wp:cNvGraphicFramePr/>
                <a:graphic xmlns:a="http://schemas.openxmlformats.org/drawingml/2006/main">
                  <a:graphicData uri="http://schemas.microsoft.com/office/word/2010/wordprocessingShape">
                    <wps:wsp>
                      <wps:cNvSpPr/>
                      <wps:spPr>
                        <a:xfrm>
                          <a:off x="0" y="0"/>
                          <a:ext cx="1670050" cy="2050415"/>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8CA7ECC" w14:textId="77777777" w:rsidR="00720BBD" w:rsidRDefault="00912982" w:rsidP="00A471F3">
                            <w:pPr>
                              <w:spacing w:after="120"/>
                              <w:rPr>
                                <w:color w:val="000000" w:themeColor="text1"/>
                                <w:sz w:val="22"/>
                                <w:szCs w:val="18"/>
                              </w:rPr>
                            </w:pPr>
                            <w:r>
                              <w:rPr>
                                <w:color w:val="000000" w:themeColor="text1"/>
                                <w:sz w:val="22"/>
                                <w:szCs w:val="18"/>
                              </w:rPr>
                              <w:t xml:space="preserve">If you have clicked </w:t>
                            </w:r>
                            <w:r w:rsidR="0048458D" w:rsidRPr="00AE6E8F">
                              <w:rPr>
                                <w:b/>
                                <w:bCs/>
                                <w:color w:val="000000" w:themeColor="text1"/>
                                <w:sz w:val="22"/>
                                <w:szCs w:val="18"/>
                              </w:rPr>
                              <w:t>Yes</w:t>
                            </w:r>
                            <w:r w:rsidR="0048458D">
                              <w:rPr>
                                <w:color w:val="000000" w:themeColor="text1"/>
                                <w:sz w:val="22"/>
                                <w:szCs w:val="18"/>
                              </w:rPr>
                              <w:t xml:space="preserve">, add notes in ‘Relevance to Contract’ to </w:t>
                            </w:r>
                            <w:r w:rsidR="00AE6E8F">
                              <w:rPr>
                                <w:color w:val="000000" w:themeColor="text1"/>
                                <w:sz w:val="22"/>
                                <w:szCs w:val="18"/>
                              </w:rPr>
                              <w:t>explain why this is relevant</w:t>
                            </w:r>
                            <w:r w:rsidR="0048458D">
                              <w:rPr>
                                <w:color w:val="000000" w:themeColor="text1"/>
                                <w:sz w:val="22"/>
                                <w:szCs w:val="18"/>
                              </w:rPr>
                              <w:t>.</w:t>
                            </w:r>
                            <w:r w:rsidR="00AE6E8F">
                              <w:rPr>
                                <w:color w:val="000000" w:themeColor="text1"/>
                                <w:sz w:val="22"/>
                                <w:szCs w:val="18"/>
                              </w:rPr>
                              <w:t xml:space="preserve"> </w:t>
                            </w:r>
                          </w:p>
                          <w:p w14:paraId="280B55B5" w14:textId="362138A0" w:rsidR="00912982" w:rsidRDefault="00AE6E8F" w:rsidP="00A471F3">
                            <w:pPr>
                              <w:spacing w:after="120"/>
                              <w:rPr>
                                <w:color w:val="000000" w:themeColor="text1"/>
                                <w:sz w:val="22"/>
                                <w:szCs w:val="18"/>
                              </w:rPr>
                            </w:pPr>
                            <w:r>
                              <w:rPr>
                                <w:color w:val="000000" w:themeColor="text1"/>
                                <w:sz w:val="22"/>
                                <w:szCs w:val="18"/>
                              </w:rPr>
                              <w:t xml:space="preserve">If you clicked </w:t>
                            </w:r>
                            <w:r w:rsidRPr="00AE6E8F">
                              <w:rPr>
                                <w:b/>
                                <w:bCs/>
                                <w:color w:val="000000" w:themeColor="text1"/>
                                <w:sz w:val="22"/>
                                <w:szCs w:val="18"/>
                              </w:rPr>
                              <w:t>No</w:t>
                            </w:r>
                            <w:r>
                              <w:rPr>
                                <w:color w:val="000000" w:themeColor="text1"/>
                                <w:sz w:val="22"/>
                                <w:szCs w:val="18"/>
                              </w:rPr>
                              <w:t>, ty</w:t>
                            </w:r>
                            <w:r w:rsidR="00CA7D70">
                              <w:rPr>
                                <w:color w:val="000000" w:themeColor="text1"/>
                                <w:sz w:val="22"/>
                                <w:szCs w:val="18"/>
                              </w:rPr>
                              <w:t>p</w:t>
                            </w:r>
                            <w:r>
                              <w:rPr>
                                <w:color w:val="000000" w:themeColor="text1"/>
                                <w:sz w:val="22"/>
                                <w:szCs w:val="18"/>
                              </w:rPr>
                              <w:t>e in ‘n/a’</w:t>
                            </w:r>
                            <w:r w:rsidR="00A471F3">
                              <w:rPr>
                                <w:color w:val="000000" w:themeColor="text1"/>
                                <w:sz w:val="22"/>
                                <w:szCs w:val="18"/>
                              </w:rPr>
                              <w:t>, or similar</w:t>
                            </w:r>
                            <w:r w:rsidR="003E17EB">
                              <w:rPr>
                                <w:color w:val="000000" w:themeColor="text1"/>
                                <w:sz w:val="22"/>
                                <w:szCs w:val="18"/>
                              </w:rPr>
                              <w:t xml:space="preserve"> – otherwise the status </w:t>
                            </w:r>
                            <w:r w:rsidR="0091188D">
                              <w:rPr>
                                <w:color w:val="000000" w:themeColor="text1"/>
                                <w:sz w:val="22"/>
                                <w:szCs w:val="18"/>
                              </w:rPr>
                              <w:t xml:space="preserve">in the Overview </w:t>
                            </w:r>
                            <w:r w:rsidR="003E17EB">
                              <w:rPr>
                                <w:color w:val="000000" w:themeColor="text1"/>
                                <w:sz w:val="22"/>
                                <w:szCs w:val="18"/>
                              </w:rPr>
                              <w:t>will</w:t>
                            </w:r>
                            <w:r w:rsidR="0091188D">
                              <w:rPr>
                                <w:color w:val="000000" w:themeColor="text1"/>
                                <w:sz w:val="22"/>
                                <w:szCs w:val="18"/>
                              </w:rPr>
                              <w:t xml:space="preserve"> be shown as ‘In progress’</w:t>
                            </w:r>
                            <w:r>
                              <w:rPr>
                                <w:color w:val="000000" w:themeColor="text1"/>
                                <w:sz w:val="22"/>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E9D5F7" id="_x0000_s1034" style="position:absolute;margin-left:15.4pt;margin-top:.45pt;width:131.5pt;height:161.45pt;z-index:252100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" fillcolor="#f2f2f2 [3052]" strokecolor="#0070c0" strokeweight="1pt">
                <v:textbox>
                  <w:txbxContent>
                    <w:p w14:paraId="28CA7ECC" w14:textId="77777777" w:rsidR="00720BBD" w:rsidRDefault="00912982" w:rsidP="00A471F3">
                      <w:pPr>
                        <w:spacing w:after="120"/>
                        <w:rPr>
                          <w:color w:val="000000" w:themeColor="text1"/>
                          <w:sz w:val="22"/>
                          <w:szCs w:val="18"/>
                        </w:rPr>
                      </w:pPr>
                      <w:r>
                        <w:rPr>
                          <w:color w:val="000000" w:themeColor="text1"/>
                          <w:sz w:val="22"/>
                          <w:szCs w:val="18"/>
                        </w:rPr>
                        <w:t xml:space="preserve">If you have clicked </w:t>
                      </w:r>
                      <w:r w:rsidR="0048458D" w:rsidRPr="00AE6E8F">
                        <w:rPr>
                          <w:b/>
                          <w:bCs/>
                          <w:color w:val="000000" w:themeColor="text1"/>
                          <w:sz w:val="22"/>
                          <w:szCs w:val="18"/>
                        </w:rPr>
                        <w:t>Yes</w:t>
                      </w:r>
                      <w:r w:rsidR="0048458D">
                        <w:rPr>
                          <w:color w:val="000000" w:themeColor="text1"/>
                          <w:sz w:val="22"/>
                          <w:szCs w:val="18"/>
                        </w:rPr>
                        <w:t xml:space="preserve">, add notes in ‘Relevance to Contract’ to </w:t>
                      </w:r>
                      <w:r w:rsidR="00AE6E8F">
                        <w:rPr>
                          <w:color w:val="000000" w:themeColor="text1"/>
                          <w:sz w:val="22"/>
                          <w:szCs w:val="18"/>
                        </w:rPr>
                        <w:t>explain why this is relevant</w:t>
                      </w:r>
                      <w:r w:rsidR="0048458D">
                        <w:rPr>
                          <w:color w:val="000000" w:themeColor="text1"/>
                          <w:sz w:val="22"/>
                          <w:szCs w:val="18"/>
                        </w:rPr>
                        <w:t>.</w:t>
                      </w:r>
                      <w:r w:rsidR="00AE6E8F">
                        <w:rPr>
                          <w:color w:val="000000" w:themeColor="text1"/>
                          <w:sz w:val="22"/>
                          <w:szCs w:val="18"/>
                        </w:rPr>
                        <w:t xml:space="preserve"> </w:t>
                      </w:r>
                    </w:p>
                    <w:p w14:paraId="280B55B5" w14:textId="362138A0" w:rsidR="00912982" w:rsidRDefault="00AE6E8F" w:rsidP="00A471F3">
                      <w:pPr>
                        <w:spacing w:after="120"/>
                        <w:rPr>
                          <w:color w:val="000000" w:themeColor="text1"/>
                          <w:sz w:val="22"/>
                          <w:szCs w:val="18"/>
                        </w:rPr>
                      </w:pPr>
                      <w:r>
                        <w:rPr>
                          <w:color w:val="000000" w:themeColor="text1"/>
                          <w:sz w:val="22"/>
                          <w:szCs w:val="18"/>
                        </w:rPr>
                        <w:t xml:space="preserve">If you clicked </w:t>
                      </w:r>
                      <w:r w:rsidRPr="00AE6E8F">
                        <w:rPr>
                          <w:b/>
                          <w:bCs/>
                          <w:color w:val="000000" w:themeColor="text1"/>
                          <w:sz w:val="22"/>
                          <w:szCs w:val="18"/>
                        </w:rPr>
                        <w:t>No</w:t>
                      </w:r>
                      <w:r>
                        <w:rPr>
                          <w:color w:val="000000" w:themeColor="text1"/>
                          <w:sz w:val="22"/>
                          <w:szCs w:val="18"/>
                        </w:rPr>
                        <w:t>, ty</w:t>
                      </w:r>
                      <w:r w:rsidR="00CA7D70">
                        <w:rPr>
                          <w:color w:val="000000" w:themeColor="text1"/>
                          <w:sz w:val="22"/>
                          <w:szCs w:val="18"/>
                        </w:rPr>
                        <w:t>p</w:t>
                      </w:r>
                      <w:r>
                        <w:rPr>
                          <w:color w:val="000000" w:themeColor="text1"/>
                          <w:sz w:val="22"/>
                          <w:szCs w:val="18"/>
                        </w:rPr>
                        <w:t>e in ‘n/a’</w:t>
                      </w:r>
                      <w:r w:rsidR="00A471F3">
                        <w:rPr>
                          <w:color w:val="000000" w:themeColor="text1"/>
                          <w:sz w:val="22"/>
                          <w:szCs w:val="18"/>
                        </w:rPr>
                        <w:t>, or similar</w:t>
                      </w:r>
                      <w:r w:rsidR="003E17EB">
                        <w:rPr>
                          <w:color w:val="000000" w:themeColor="text1"/>
                          <w:sz w:val="22"/>
                          <w:szCs w:val="18"/>
                        </w:rPr>
                        <w:t xml:space="preserve"> – otherwise the status </w:t>
                      </w:r>
                      <w:r w:rsidR="0091188D">
                        <w:rPr>
                          <w:color w:val="000000" w:themeColor="text1"/>
                          <w:sz w:val="22"/>
                          <w:szCs w:val="18"/>
                        </w:rPr>
                        <w:t xml:space="preserve">in the Overview </w:t>
                      </w:r>
                      <w:r w:rsidR="003E17EB">
                        <w:rPr>
                          <w:color w:val="000000" w:themeColor="text1"/>
                          <w:sz w:val="22"/>
                          <w:szCs w:val="18"/>
                        </w:rPr>
                        <w:t>will</w:t>
                      </w:r>
                      <w:r w:rsidR="0091188D">
                        <w:rPr>
                          <w:color w:val="000000" w:themeColor="text1"/>
                          <w:sz w:val="22"/>
                          <w:szCs w:val="18"/>
                        </w:rPr>
                        <w:t xml:space="preserve"> be shown as ‘In progress’</w:t>
                      </w:r>
                      <w:r>
                        <w:rPr>
                          <w:color w:val="000000" w:themeColor="text1"/>
                          <w:sz w:val="22"/>
                          <w:szCs w:val="18"/>
                        </w:rPr>
                        <w:t>.</w:t>
                      </w:r>
                    </w:p>
                  </w:txbxContent>
                </v:textbox>
              </v:rect>
            </w:pict>
          </mc:Fallback>
        </mc:AlternateContent>
      </w:r>
      <w:r w:rsidR="00DD545A">
        <w:rPr>
          <w:noProof/>
        </w:rPr>
        <mc:AlternateContent>
          <mc:Choice Requires="wps">
            <w:drawing>
              <wp:anchor distT="0" distB="0" distL="114300" distR="114300" simplePos="0" relativeHeight="252104704" behindDoc="0" locked="0" layoutInCell="1" allowOverlap="1" wp14:anchorId="4456F504" wp14:editId="3963D0A7">
                <wp:simplePos x="0" y="0"/>
                <wp:positionH relativeFrom="column">
                  <wp:posOffset>2188217</wp:posOffset>
                </wp:positionH>
                <wp:positionV relativeFrom="paragraph">
                  <wp:posOffset>5788</wp:posOffset>
                </wp:positionV>
                <wp:extent cx="3509003" cy="2050415"/>
                <wp:effectExtent l="0" t="0" r="15875" b="26035"/>
                <wp:wrapNone/>
                <wp:docPr id="399578974" name="Rectangle 2"/>
                <wp:cNvGraphicFramePr/>
                <a:graphic xmlns:a="http://schemas.openxmlformats.org/drawingml/2006/main">
                  <a:graphicData uri="http://schemas.microsoft.com/office/word/2010/wordprocessingShape">
                    <wps:wsp>
                      <wps:cNvSpPr/>
                      <wps:spPr>
                        <a:xfrm>
                          <a:off x="0" y="0"/>
                          <a:ext cx="3509003" cy="2050415"/>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7D2E312" w14:textId="0C3761C5" w:rsidR="00F7504C" w:rsidRDefault="007E0C48" w:rsidP="00B33589">
                            <w:pPr>
                              <w:spacing w:after="120"/>
                              <w:rPr>
                                <w:color w:val="000000" w:themeColor="text1"/>
                                <w:sz w:val="22"/>
                                <w:szCs w:val="18"/>
                              </w:rPr>
                            </w:pPr>
                            <w:r>
                              <w:rPr>
                                <w:color w:val="000000" w:themeColor="text1"/>
                                <w:sz w:val="22"/>
                                <w:szCs w:val="18"/>
                              </w:rPr>
                              <w:t>If you click on ‘View Guidance Notes’ this will take you to embedded guidance</w:t>
                            </w:r>
                            <w:r w:rsidR="00DD545A">
                              <w:rPr>
                                <w:color w:val="000000" w:themeColor="text1"/>
                                <w:sz w:val="22"/>
                                <w:szCs w:val="18"/>
                              </w:rPr>
                              <w:t xml:space="preserve">. This </w:t>
                            </w:r>
                            <w:r w:rsidR="00DD545A" w:rsidRPr="00DD545A">
                              <w:rPr>
                                <w:color w:val="000000" w:themeColor="text1"/>
                                <w:sz w:val="22"/>
                                <w:szCs w:val="18"/>
                              </w:rPr>
                              <w:t>may help you decide what action might be taken at each stage of the procurement process to mitigate risk</w:t>
                            </w:r>
                            <w:r w:rsidR="00DD545A">
                              <w:rPr>
                                <w:color w:val="000000" w:themeColor="text1"/>
                                <w:sz w:val="22"/>
                                <w:szCs w:val="18"/>
                              </w:rPr>
                              <w:t>s or capture opportunities</w:t>
                            </w:r>
                            <w:r w:rsidR="00F7504C">
                              <w:rPr>
                                <w:color w:val="000000" w:themeColor="text1"/>
                                <w:sz w:val="22"/>
                                <w:szCs w:val="18"/>
                              </w:rPr>
                              <w:t>:</w:t>
                            </w:r>
                          </w:p>
                          <w:p w14:paraId="05A567FC" w14:textId="307C7B63" w:rsidR="00B33589" w:rsidRDefault="00742B80" w:rsidP="00B33589">
                            <w:pPr>
                              <w:spacing w:after="120"/>
                              <w:rPr>
                                <w:color w:val="000000" w:themeColor="text1"/>
                                <w:sz w:val="22"/>
                                <w:szCs w:val="18"/>
                              </w:rPr>
                            </w:pPr>
                            <w:r>
                              <w:rPr>
                                <w:color w:val="000000" w:themeColor="text1"/>
                                <w:sz w:val="22"/>
                                <w:szCs w:val="18"/>
                              </w:rPr>
                              <w:t>That</w:t>
                            </w:r>
                            <w:r w:rsidR="00F7504C">
                              <w:rPr>
                                <w:color w:val="000000" w:themeColor="text1"/>
                                <w:sz w:val="22"/>
                                <w:szCs w:val="18"/>
                              </w:rPr>
                              <w:t xml:space="preserve"> underneath ‘Relevance to Contract’ </w:t>
                            </w:r>
                            <w:r w:rsidR="00F062B6">
                              <w:rPr>
                                <w:color w:val="000000" w:themeColor="text1"/>
                                <w:sz w:val="22"/>
                                <w:szCs w:val="18"/>
                              </w:rPr>
                              <w:t>provides guidance</w:t>
                            </w:r>
                            <w:r>
                              <w:rPr>
                                <w:color w:val="000000" w:themeColor="text1"/>
                                <w:sz w:val="22"/>
                                <w:szCs w:val="18"/>
                              </w:rPr>
                              <w:t xml:space="preserve"> through the procurement cycle</w:t>
                            </w:r>
                            <w:r w:rsidR="00F062B6">
                              <w:rPr>
                                <w:color w:val="000000" w:themeColor="text1"/>
                                <w:sz w:val="22"/>
                                <w:szCs w:val="18"/>
                              </w:rPr>
                              <w:t xml:space="preserve"> </w:t>
                            </w:r>
                            <w:r>
                              <w:rPr>
                                <w:color w:val="000000" w:themeColor="text1"/>
                                <w:sz w:val="22"/>
                                <w:szCs w:val="18"/>
                              </w:rPr>
                              <w:t>regarding</w:t>
                            </w:r>
                            <w:r w:rsidR="00CE1320">
                              <w:rPr>
                                <w:color w:val="000000" w:themeColor="text1"/>
                                <w:sz w:val="22"/>
                                <w:szCs w:val="18"/>
                              </w:rPr>
                              <w:t xml:space="preserve"> the specific headline risk</w:t>
                            </w:r>
                            <w:r w:rsidR="00FE3796">
                              <w:rPr>
                                <w:color w:val="000000" w:themeColor="text1"/>
                                <w:sz w:val="22"/>
                                <w:szCs w:val="18"/>
                              </w:rPr>
                              <w:t xml:space="preserve"> (see example below</w:t>
                            </w:r>
                            <w:r w:rsidR="00B82FFD" w:rsidRPr="00A11F5D">
                              <w:rPr>
                                <w:color w:val="FF0000"/>
                                <w:sz w:val="28"/>
                                <w:szCs w:val="22"/>
                              </w:rPr>
                              <w:t>*</w:t>
                            </w:r>
                            <w:r w:rsidR="00FE3796">
                              <w:rPr>
                                <w:color w:val="000000" w:themeColor="text1"/>
                                <w:sz w:val="22"/>
                                <w:szCs w:val="18"/>
                              </w:rPr>
                              <w:t>)</w:t>
                            </w:r>
                            <w:r w:rsidR="00B33589">
                              <w:rPr>
                                <w:color w:val="000000" w:themeColor="text1"/>
                                <w:sz w:val="22"/>
                                <w:szCs w:val="18"/>
                              </w:rPr>
                              <w:t>.</w:t>
                            </w:r>
                          </w:p>
                          <w:p w14:paraId="364CFFF5" w14:textId="7BD952DE" w:rsidR="00CE1320" w:rsidRDefault="00CE1320" w:rsidP="00B33589">
                            <w:pPr>
                              <w:spacing w:after="120"/>
                              <w:rPr>
                                <w:color w:val="000000" w:themeColor="text1"/>
                                <w:sz w:val="22"/>
                                <w:szCs w:val="18"/>
                              </w:rPr>
                            </w:pPr>
                            <w:r>
                              <w:rPr>
                                <w:color w:val="000000" w:themeColor="text1"/>
                                <w:sz w:val="22"/>
                                <w:szCs w:val="18"/>
                              </w:rPr>
                              <w:t>That underneath Supplier Selection, Spec/ITT and Contract Management provides</w:t>
                            </w:r>
                            <w:r w:rsidR="00FE3796">
                              <w:rPr>
                                <w:color w:val="000000" w:themeColor="text1"/>
                                <w:sz w:val="22"/>
                                <w:szCs w:val="18"/>
                              </w:rPr>
                              <w:t xml:space="preserve"> general procurement cycle guidance.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56F504" id="_x0000_s1035" style="position:absolute;margin-left:172.3pt;margin-top:.45pt;width:276.3pt;height:161.45pt;z-index:252104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" fillcolor="#f2f2f2 [3052]" strokecolor="#0070c0" strokeweight="1pt">
                <v:textbox>
                  <w:txbxContent>
                    <w:p w14:paraId="17D2E312" w14:textId="0C3761C5" w:rsidR="00F7504C" w:rsidRDefault="007E0C48" w:rsidP="00B33589">
                      <w:pPr>
                        <w:spacing w:after="120"/>
                        <w:rPr>
                          <w:color w:val="000000" w:themeColor="text1"/>
                          <w:sz w:val="22"/>
                          <w:szCs w:val="18"/>
                        </w:rPr>
                      </w:pPr>
                      <w:r>
                        <w:rPr>
                          <w:color w:val="000000" w:themeColor="text1"/>
                          <w:sz w:val="22"/>
                          <w:szCs w:val="18"/>
                        </w:rPr>
                        <w:t>If you click on ‘View Guidance Notes’ this will take you to embedded guidance</w:t>
                      </w:r>
                      <w:r w:rsidR="00DD545A">
                        <w:rPr>
                          <w:color w:val="000000" w:themeColor="text1"/>
                          <w:sz w:val="22"/>
                          <w:szCs w:val="18"/>
                        </w:rPr>
                        <w:t xml:space="preserve">. This </w:t>
                      </w:r>
                      <w:r w:rsidR="00DD545A" w:rsidRPr="00DD545A">
                        <w:rPr>
                          <w:color w:val="000000" w:themeColor="text1"/>
                          <w:sz w:val="22"/>
                          <w:szCs w:val="18"/>
                        </w:rPr>
                        <w:t>may help you decide what action might be taken at each stage of the procurement process to mitigate risk</w:t>
                      </w:r>
                      <w:r w:rsidR="00DD545A">
                        <w:rPr>
                          <w:color w:val="000000" w:themeColor="text1"/>
                          <w:sz w:val="22"/>
                          <w:szCs w:val="18"/>
                        </w:rPr>
                        <w:t>s or capture opportunities</w:t>
                      </w:r>
                      <w:r w:rsidR="00F7504C">
                        <w:rPr>
                          <w:color w:val="000000" w:themeColor="text1"/>
                          <w:sz w:val="22"/>
                          <w:szCs w:val="18"/>
                        </w:rPr>
                        <w:t>:</w:t>
                      </w:r>
                    </w:p>
                    <w:p w14:paraId="05A567FC" w14:textId="307C7B63" w:rsidR="00B33589" w:rsidRDefault="00742B80" w:rsidP="00B33589">
                      <w:pPr>
                        <w:spacing w:after="120"/>
                        <w:rPr>
                          <w:color w:val="000000" w:themeColor="text1"/>
                          <w:sz w:val="22"/>
                          <w:szCs w:val="18"/>
                        </w:rPr>
                      </w:pPr>
                      <w:r>
                        <w:rPr>
                          <w:color w:val="000000" w:themeColor="text1"/>
                          <w:sz w:val="22"/>
                          <w:szCs w:val="18"/>
                        </w:rPr>
                        <w:t>That</w:t>
                      </w:r>
                      <w:r w:rsidR="00F7504C">
                        <w:rPr>
                          <w:color w:val="000000" w:themeColor="text1"/>
                          <w:sz w:val="22"/>
                          <w:szCs w:val="18"/>
                        </w:rPr>
                        <w:t xml:space="preserve"> underneath ‘Relevance to Contract’ </w:t>
                      </w:r>
                      <w:r w:rsidR="00F062B6">
                        <w:rPr>
                          <w:color w:val="000000" w:themeColor="text1"/>
                          <w:sz w:val="22"/>
                          <w:szCs w:val="18"/>
                        </w:rPr>
                        <w:t>provides guidance</w:t>
                      </w:r>
                      <w:r>
                        <w:rPr>
                          <w:color w:val="000000" w:themeColor="text1"/>
                          <w:sz w:val="22"/>
                          <w:szCs w:val="18"/>
                        </w:rPr>
                        <w:t xml:space="preserve"> through the procurement cycle</w:t>
                      </w:r>
                      <w:r w:rsidR="00F062B6">
                        <w:rPr>
                          <w:color w:val="000000" w:themeColor="text1"/>
                          <w:sz w:val="22"/>
                          <w:szCs w:val="18"/>
                        </w:rPr>
                        <w:t xml:space="preserve"> </w:t>
                      </w:r>
                      <w:r>
                        <w:rPr>
                          <w:color w:val="000000" w:themeColor="text1"/>
                          <w:sz w:val="22"/>
                          <w:szCs w:val="18"/>
                        </w:rPr>
                        <w:t>regarding</w:t>
                      </w:r>
                      <w:r w:rsidR="00CE1320">
                        <w:rPr>
                          <w:color w:val="000000" w:themeColor="text1"/>
                          <w:sz w:val="22"/>
                          <w:szCs w:val="18"/>
                        </w:rPr>
                        <w:t xml:space="preserve"> the specific headline risk</w:t>
                      </w:r>
                      <w:r w:rsidR="00FE3796">
                        <w:rPr>
                          <w:color w:val="000000" w:themeColor="text1"/>
                          <w:sz w:val="22"/>
                          <w:szCs w:val="18"/>
                        </w:rPr>
                        <w:t xml:space="preserve"> (see example below</w:t>
                      </w:r>
                      <w:r w:rsidR="00B82FFD" w:rsidRPr="00A11F5D">
                        <w:rPr>
                          <w:color w:val="FF0000"/>
                          <w:sz w:val="28"/>
                          <w:szCs w:val="22"/>
                        </w:rPr>
                        <w:t>*</w:t>
                      </w:r>
                      <w:r w:rsidR="00FE3796">
                        <w:rPr>
                          <w:color w:val="000000" w:themeColor="text1"/>
                          <w:sz w:val="22"/>
                          <w:szCs w:val="18"/>
                        </w:rPr>
                        <w:t>)</w:t>
                      </w:r>
                      <w:r w:rsidR="00B33589">
                        <w:rPr>
                          <w:color w:val="000000" w:themeColor="text1"/>
                          <w:sz w:val="22"/>
                          <w:szCs w:val="18"/>
                        </w:rPr>
                        <w:t>.</w:t>
                      </w:r>
                    </w:p>
                    <w:p w14:paraId="364CFFF5" w14:textId="7BD952DE" w:rsidR="00CE1320" w:rsidRDefault="00CE1320" w:rsidP="00B33589">
                      <w:pPr>
                        <w:spacing w:after="120"/>
                        <w:rPr>
                          <w:color w:val="000000" w:themeColor="text1"/>
                          <w:sz w:val="22"/>
                          <w:szCs w:val="18"/>
                        </w:rPr>
                      </w:pPr>
                      <w:r>
                        <w:rPr>
                          <w:color w:val="000000" w:themeColor="text1"/>
                          <w:sz w:val="22"/>
                          <w:szCs w:val="18"/>
                        </w:rPr>
                        <w:t>That underneath Supplier Selection, Spec/ITT and Contract Management provides</w:t>
                      </w:r>
                      <w:r w:rsidR="00FE3796">
                        <w:rPr>
                          <w:color w:val="000000" w:themeColor="text1"/>
                          <w:sz w:val="22"/>
                          <w:szCs w:val="18"/>
                        </w:rPr>
                        <w:t xml:space="preserve"> general procurement cycle guidance.</w:t>
                      </w:r>
                    </w:p>
                  </w:txbxContent>
                </v:textbox>
              </v:rect>
            </w:pict>
          </mc:Fallback>
        </mc:AlternateContent>
      </w:r>
    </w:p>
    <w:p w14:paraId="31BF9207" w14:textId="0286D0A5" w:rsidR="00724837" w:rsidRDefault="00724837" w:rsidP="008E36C0">
      <w:pPr>
        <w:spacing w:after="120"/>
      </w:pPr>
    </w:p>
    <w:p w14:paraId="5489AD6E" w14:textId="77777777" w:rsidR="00B06944" w:rsidRDefault="00B06944" w:rsidP="00B06944">
      <w:pPr>
        <w:rPr>
          <w:sz w:val="22"/>
        </w:rPr>
      </w:pPr>
    </w:p>
    <w:p w14:paraId="6903ABF8" w14:textId="77777777" w:rsidR="00B06944" w:rsidRDefault="00B06944" w:rsidP="00B06944">
      <w:pPr>
        <w:rPr>
          <w:sz w:val="22"/>
        </w:rPr>
      </w:pPr>
    </w:p>
    <w:p w14:paraId="28412D3D" w14:textId="77777777" w:rsidR="00B06944" w:rsidRDefault="00B06944" w:rsidP="00B06944">
      <w:pPr>
        <w:rPr>
          <w:sz w:val="22"/>
        </w:rPr>
      </w:pPr>
    </w:p>
    <w:p w14:paraId="7E2F9A31" w14:textId="77777777" w:rsidR="00B06944" w:rsidRDefault="00B06944" w:rsidP="00B06944">
      <w:pPr>
        <w:rPr>
          <w:sz w:val="22"/>
        </w:rPr>
      </w:pPr>
    </w:p>
    <w:p w14:paraId="136DA74E" w14:textId="77777777" w:rsidR="00B06944" w:rsidRDefault="00B06944" w:rsidP="00B06944">
      <w:pPr>
        <w:rPr>
          <w:sz w:val="22"/>
        </w:rPr>
      </w:pPr>
    </w:p>
    <w:p w14:paraId="60D801D4" w14:textId="77777777" w:rsidR="00B06944" w:rsidRDefault="00B06944" w:rsidP="00B06944">
      <w:pPr>
        <w:rPr>
          <w:sz w:val="22"/>
        </w:rPr>
      </w:pPr>
    </w:p>
    <w:p w14:paraId="5F9F1F04" w14:textId="77777777" w:rsidR="00B06944" w:rsidRDefault="00B06944" w:rsidP="00B06944">
      <w:pPr>
        <w:rPr>
          <w:sz w:val="22"/>
        </w:rPr>
      </w:pPr>
    </w:p>
    <w:p w14:paraId="1F744F2D" w14:textId="77777777" w:rsidR="00B06944" w:rsidRDefault="00B06944" w:rsidP="00B06944">
      <w:pPr>
        <w:rPr>
          <w:sz w:val="22"/>
        </w:rPr>
      </w:pPr>
    </w:p>
    <w:p w14:paraId="574571B3" w14:textId="77777777" w:rsidR="00B06944" w:rsidRDefault="00B06944" w:rsidP="00B06944">
      <w:pPr>
        <w:rPr>
          <w:sz w:val="22"/>
        </w:rPr>
      </w:pPr>
    </w:p>
    <w:p w14:paraId="780EE8EB" w14:textId="77777777" w:rsidR="00B06944" w:rsidRDefault="00B06944" w:rsidP="00B06944">
      <w:pPr>
        <w:rPr>
          <w:sz w:val="22"/>
        </w:rPr>
      </w:pPr>
    </w:p>
    <w:p w14:paraId="35031A1C" w14:textId="2374E82B" w:rsidR="00B06944" w:rsidRDefault="00B06944" w:rsidP="00B06944">
      <w:pPr>
        <w:spacing w:after="120"/>
        <w:rPr>
          <w:sz w:val="22"/>
        </w:rPr>
      </w:pPr>
      <w:r w:rsidRPr="00DD545A">
        <w:rPr>
          <w:b/>
          <w:bCs/>
          <w:sz w:val="22"/>
        </w:rPr>
        <w:t>Note:</w:t>
      </w:r>
      <w:r>
        <w:rPr>
          <w:sz w:val="22"/>
        </w:rPr>
        <w:t xml:space="preserve"> </w:t>
      </w:r>
      <w:r w:rsidRPr="009F50A8">
        <w:rPr>
          <w:sz w:val="22"/>
        </w:rPr>
        <w:t xml:space="preserve">At any time when completing the detailed assessment, the user can click on </w:t>
      </w:r>
      <w:r w:rsidRPr="009F50A8">
        <w:rPr>
          <w:b/>
          <w:sz w:val="22"/>
        </w:rPr>
        <w:t>Overview</w:t>
      </w:r>
      <w:r w:rsidRPr="009F50A8">
        <w:rPr>
          <w:sz w:val="22"/>
        </w:rPr>
        <w:t xml:space="preserve"> </w:t>
      </w:r>
      <w:r>
        <w:rPr>
          <w:sz w:val="22"/>
        </w:rPr>
        <w:t xml:space="preserve">to </w:t>
      </w:r>
      <w:r w:rsidRPr="009F50A8">
        <w:rPr>
          <w:sz w:val="22"/>
        </w:rPr>
        <w:t xml:space="preserve">return to the </w:t>
      </w:r>
      <w:r>
        <w:rPr>
          <w:sz w:val="22"/>
        </w:rPr>
        <w:t>o</w:t>
      </w:r>
      <w:r w:rsidRPr="009F50A8">
        <w:rPr>
          <w:sz w:val="22"/>
        </w:rPr>
        <w:t>vervi</w:t>
      </w:r>
      <w:r>
        <w:rPr>
          <w:sz w:val="22"/>
        </w:rPr>
        <w:t>ew of their Sustainability Test.</w:t>
      </w:r>
    </w:p>
    <w:p w14:paraId="3091CD23" w14:textId="32870C6E" w:rsidR="00586240" w:rsidRPr="009F50A8" w:rsidRDefault="00586240" w:rsidP="00B06944">
      <w:pPr>
        <w:spacing w:after="120"/>
        <w:rPr>
          <w:sz w:val="22"/>
        </w:rPr>
      </w:pPr>
      <w:r>
        <w:rPr>
          <w:sz w:val="22"/>
        </w:rPr>
        <w:t xml:space="preserve">The guidance is </w:t>
      </w:r>
      <w:r w:rsidR="00693C1A">
        <w:rPr>
          <w:sz w:val="22"/>
        </w:rPr>
        <w:t xml:space="preserve">also </w:t>
      </w:r>
      <w:r w:rsidR="00A63B20">
        <w:rPr>
          <w:sz w:val="22"/>
        </w:rPr>
        <w:t>available from the home page of the Tools portal under ‘</w:t>
      </w:r>
      <w:hyperlink r:id="rId18" w:history="1">
        <w:r w:rsidR="006473D3" w:rsidRPr="00684A05">
          <w:rPr>
            <w:rStyle w:val="Hyperlink"/>
            <w:sz w:val="22"/>
          </w:rPr>
          <w:t>Sustainable Procurement Guidance’</w:t>
        </w:r>
      </w:hyperlink>
      <w:r w:rsidR="00684A05">
        <w:rPr>
          <w:sz w:val="22"/>
        </w:rPr>
        <w:t xml:space="preserve"> – you do not need to login to access this.</w:t>
      </w:r>
    </w:p>
    <w:p w14:paraId="657963C9" w14:textId="0D9BFD41" w:rsidR="00A50113" w:rsidRDefault="00A50113" w:rsidP="008E36C0">
      <w:pPr>
        <w:spacing w:after="120"/>
      </w:pPr>
    </w:p>
    <w:p w14:paraId="152F5DF4" w14:textId="77777777" w:rsidR="00A50113" w:rsidRDefault="00A50113" w:rsidP="008E36C0">
      <w:pPr>
        <w:spacing w:after="120"/>
      </w:pPr>
    </w:p>
    <w:p w14:paraId="55341668" w14:textId="77777777" w:rsidR="00A50113" w:rsidRDefault="00A50113" w:rsidP="008E36C0">
      <w:pPr>
        <w:spacing w:after="120"/>
      </w:pPr>
    </w:p>
    <w:p w14:paraId="4A4C7989" w14:textId="77777777" w:rsidR="0004514A" w:rsidRDefault="0004514A" w:rsidP="008E36C0">
      <w:pPr>
        <w:spacing w:after="120"/>
      </w:pPr>
    </w:p>
    <w:p w14:paraId="4D415C33" w14:textId="77777777" w:rsidR="00B82FFD" w:rsidRDefault="00B82FFD" w:rsidP="008E36C0">
      <w:pPr>
        <w:spacing w:after="120"/>
      </w:pPr>
    </w:p>
    <w:p w14:paraId="07DA3CB5" w14:textId="77777777" w:rsidR="00B82FFD" w:rsidRDefault="00B82FFD" w:rsidP="008E36C0">
      <w:pPr>
        <w:spacing w:after="120"/>
      </w:pPr>
    </w:p>
    <w:p w14:paraId="7B21C653" w14:textId="595228DC" w:rsidR="0004514A" w:rsidRDefault="00B82FFD" w:rsidP="008E36C0">
      <w:pPr>
        <w:spacing w:after="120"/>
      </w:pPr>
      <w:r w:rsidRPr="00A11F5D">
        <w:rPr>
          <w:color w:val="FF0000"/>
          <w:sz w:val="32"/>
          <w:szCs w:val="24"/>
        </w:rPr>
        <w:lastRenderedPageBreak/>
        <w:t>*</w:t>
      </w:r>
      <w:r w:rsidRPr="00CC5CF2">
        <w:rPr>
          <w:color w:val="0070C0"/>
        </w:rPr>
        <w:t>Example of available guidance</w:t>
      </w:r>
      <w:r w:rsidR="00F30229" w:rsidRPr="00CC5CF2">
        <w:rPr>
          <w:color w:val="0070C0"/>
        </w:rPr>
        <w:t xml:space="preserve"> – </w:t>
      </w:r>
      <w:r w:rsidR="00CC5CF2">
        <w:rPr>
          <w:color w:val="0070C0"/>
        </w:rPr>
        <w:t xml:space="preserve">in </w:t>
      </w:r>
      <w:r w:rsidR="00F30229" w:rsidRPr="00CC5CF2">
        <w:rPr>
          <w:color w:val="0070C0"/>
        </w:rPr>
        <w:t xml:space="preserve">this case </w:t>
      </w:r>
      <w:r w:rsidR="00CC5CF2">
        <w:rPr>
          <w:color w:val="0070C0"/>
        </w:rPr>
        <w:t xml:space="preserve">for </w:t>
      </w:r>
      <w:r w:rsidR="00586240" w:rsidRPr="00CC5CF2">
        <w:rPr>
          <w:color w:val="0070C0"/>
        </w:rPr>
        <w:t xml:space="preserve">‘Climate Change – Vehicles’ </w:t>
      </w:r>
      <w:r w:rsidR="00F30229" w:rsidRPr="00CC5CF2">
        <w:rPr>
          <w:color w:val="0070C0"/>
        </w:rPr>
        <w:t>(</w:t>
      </w:r>
      <w:r w:rsidR="00CC5CF2">
        <w:rPr>
          <w:color w:val="0070C0"/>
        </w:rPr>
        <w:t xml:space="preserve">this would </w:t>
      </w:r>
      <w:r w:rsidR="00F30229" w:rsidRPr="00CC5CF2">
        <w:rPr>
          <w:color w:val="0070C0"/>
        </w:rPr>
        <w:t xml:space="preserve">open in </w:t>
      </w:r>
      <w:r w:rsidR="00CC5CF2">
        <w:rPr>
          <w:color w:val="0070C0"/>
        </w:rPr>
        <w:t xml:space="preserve">a </w:t>
      </w:r>
      <w:r w:rsidR="00F30229" w:rsidRPr="00CC5CF2">
        <w:rPr>
          <w:color w:val="0070C0"/>
        </w:rPr>
        <w:t>separate window)</w:t>
      </w:r>
      <w:r w:rsidRPr="00CC5CF2">
        <w:rPr>
          <w:color w:val="0070C0"/>
        </w:rPr>
        <w:t>:</w:t>
      </w:r>
    </w:p>
    <w:p w14:paraId="75E5A9A7" w14:textId="14902090" w:rsidR="00F95518" w:rsidRDefault="00F95518" w:rsidP="008E36C0">
      <w:pPr>
        <w:spacing w:after="120"/>
      </w:pPr>
      <w:r>
        <w:rPr>
          <w:noProof/>
        </w:rPr>
        <w:drawing>
          <wp:inline distT="0" distB="0" distL="0" distR="0" wp14:anchorId="783DFD24" wp14:editId="7C793ED9">
            <wp:extent cx="5454687" cy="3776246"/>
            <wp:effectExtent l="0" t="0" r="0" b="0"/>
            <wp:docPr id="15355978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59785" name="Picture 1" descr="A screenshot of a computer&#10;&#10;Description automatically generated"/>
                    <pic:cNvPicPr/>
                  </pic:nvPicPr>
                  <pic:blipFill rotWithShape="1">
                    <a:blip r:embed="rId19" cstate="screen">
                      <a:extLst>
                        <a:ext uri="{28A0092B-C50C-407E-A947-70E740481C1C}">
                          <a14:useLocalDpi xmlns:a14="http://schemas.microsoft.com/office/drawing/2010/main"/>
                        </a:ext>
                      </a:extLst>
                    </a:blip>
                    <a:srcRect/>
                    <a:stretch/>
                  </pic:blipFill>
                  <pic:spPr bwMode="auto">
                    <a:xfrm>
                      <a:off x="0" y="0"/>
                      <a:ext cx="5480440" cy="3794075"/>
                    </a:xfrm>
                    <a:prstGeom prst="rect">
                      <a:avLst/>
                    </a:prstGeom>
                    <a:ln>
                      <a:noFill/>
                    </a:ln>
                    <a:extLst>
                      <a:ext uri="{53640926-AAD7-44D8-BBD7-CCE9431645EC}">
                        <a14:shadowObscured xmlns:a14="http://schemas.microsoft.com/office/drawing/2010/main"/>
                      </a:ext>
                    </a:extLst>
                  </pic:spPr>
                </pic:pic>
              </a:graphicData>
            </a:graphic>
          </wp:inline>
        </w:drawing>
      </w:r>
    </w:p>
    <w:p w14:paraId="31F4AC00" w14:textId="77777777" w:rsidR="00CC5CF2" w:rsidRDefault="00CC5CF2" w:rsidP="008E36C0">
      <w:pPr>
        <w:spacing w:after="120"/>
        <w:sectPr w:rsidR="00CC5CF2" w:rsidSect="00D52765">
          <w:footerReference w:type="default" r:id="rId20"/>
          <w:pgSz w:w="11906" w:h="16838" w:code="9"/>
          <w:pgMar w:top="1440" w:right="1440" w:bottom="1440" w:left="1440" w:header="720" w:footer="720" w:gutter="0"/>
          <w:cols w:space="708"/>
          <w:docGrid w:linePitch="360"/>
        </w:sectPr>
      </w:pPr>
    </w:p>
    <w:p w14:paraId="121A8A41" w14:textId="2B7F008D" w:rsidR="00C5224A" w:rsidRPr="0004514A" w:rsidRDefault="00B23E2D" w:rsidP="008E36C0">
      <w:pPr>
        <w:spacing w:after="120"/>
        <w:rPr>
          <w:sz w:val="14"/>
        </w:rPr>
      </w:pPr>
      <w:r>
        <w:rPr>
          <w:noProof/>
        </w:rPr>
        <w:lastRenderedPageBreak/>
        <mc:AlternateContent>
          <mc:Choice Requires="wps">
            <w:drawing>
              <wp:anchor distT="0" distB="0" distL="114300" distR="114300" simplePos="0" relativeHeight="251934716" behindDoc="0" locked="0" layoutInCell="1" allowOverlap="1" wp14:anchorId="5C0EE4B0" wp14:editId="6C35F152">
                <wp:simplePos x="0" y="0"/>
                <wp:positionH relativeFrom="margin">
                  <wp:posOffset>2653347</wp:posOffset>
                </wp:positionH>
                <wp:positionV relativeFrom="paragraph">
                  <wp:posOffset>3510705</wp:posOffset>
                </wp:positionV>
                <wp:extent cx="767230" cy="976725"/>
                <wp:effectExtent l="19050" t="38100" r="52070" b="13970"/>
                <wp:wrapNone/>
                <wp:docPr id="564818853" name="Straight Arrow Connector 1"/>
                <wp:cNvGraphicFramePr/>
                <a:graphic xmlns:a="http://schemas.openxmlformats.org/drawingml/2006/main">
                  <a:graphicData uri="http://schemas.microsoft.com/office/word/2010/wordprocessingShape">
                    <wps:wsp>
                      <wps:cNvCnPr/>
                      <wps:spPr>
                        <a:xfrm flipV="1">
                          <a:off x="0" y="0"/>
                          <a:ext cx="767230" cy="976725"/>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C016DE7" id="Straight Arrow Connector 1" o:spid="_x0000_s1026" type="#_x0000_t32" style="position:absolute;margin-left:208.9pt;margin-top:276.45pt;width:60.4pt;height:76.9pt;flip:y;z-index:2519347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" strokecolor="#c00000" strokeweight="2.25pt">
                <v:stroke endarrow="block" joinstyle="miter"/>
                <w10:wrap anchorx="margin"/>
              </v:shape>
            </w:pict>
          </mc:Fallback>
        </mc:AlternateContent>
      </w:r>
      <w:r>
        <w:rPr>
          <w:noProof/>
        </w:rPr>
        <mc:AlternateContent>
          <mc:Choice Requires="wps">
            <w:drawing>
              <wp:anchor distT="0" distB="0" distL="114300" distR="114300" simplePos="0" relativeHeight="252110848" behindDoc="0" locked="0" layoutInCell="1" allowOverlap="1" wp14:anchorId="3CB55379" wp14:editId="390517AA">
                <wp:simplePos x="0" y="0"/>
                <wp:positionH relativeFrom="margin">
                  <wp:posOffset>2626918</wp:posOffset>
                </wp:positionH>
                <wp:positionV relativeFrom="paragraph">
                  <wp:posOffset>3510706</wp:posOffset>
                </wp:positionV>
                <wp:extent cx="2076692" cy="955040"/>
                <wp:effectExtent l="19050" t="38100" r="38100" b="35560"/>
                <wp:wrapNone/>
                <wp:docPr id="2082676882" name="Straight Arrow Connector 1"/>
                <wp:cNvGraphicFramePr/>
                <a:graphic xmlns:a="http://schemas.openxmlformats.org/drawingml/2006/main">
                  <a:graphicData uri="http://schemas.microsoft.com/office/word/2010/wordprocessingShape">
                    <wps:wsp>
                      <wps:cNvCnPr/>
                      <wps:spPr>
                        <a:xfrm flipV="1">
                          <a:off x="0" y="0"/>
                          <a:ext cx="2076692" cy="955040"/>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8218070" id="Straight Arrow Connector 1" o:spid="_x0000_s1026" type="#_x0000_t32" style="position:absolute;margin-left:206.85pt;margin-top:276.45pt;width:163.5pt;height:75.2pt;flip:y;z-index:252110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" strokecolor="#c00000" strokeweight="2.25pt">
                <v:stroke endarrow="block" joinstyle="miter"/>
                <w10:wrap anchorx="margin"/>
              </v:shape>
            </w:pict>
          </mc:Fallback>
        </mc:AlternateContent>
      </w:r>
      <w:r>
        <w:rPr>
          <w:noProof/>
        </w:rPr>
        <mc:AlternateContent>
          <mc:Choice Requires="wps">
            <w:drawing>
              <wp:anchor distT="0" distB="0" distL="114300" distR="114300" simplePos="0" relativeHeight="251933691" behindDoc="0" locked="0" layoutInCell="1" allowOverlap="1" wp14:anchorId="6A36234E" wp14:editId="15EB6205">
                <wp:simplePos x="0" y="0"/>
                <wp:positionH relativeFrom="margin">
                  <wp:posOffset>1919755</wp:posOffset>
                </wp:positionH>
                <wp:positionV relativeFrom="paragraph">
                  <wp:posOffset>3494849</wp:posOffset>
                </wp:positionV>
                <wp:extent cx="807588" cy="971440"/>
                <wp:effectExtent l="38100" t="38100" r="31115" b="19685"/>
                <wp:wrapNone/>
                <wp:docPr id="276149412" name="Straight Arrow Connector 1"/>
                <wp:cNvGraphicFramePr/>
                <a:graphic xmlns:a="http://schemas.openxmlformats.org/drawingml/2006/main">
                  <a:graphicData uri="http://schemas.microsoft.com/office/word/2010/wordprocessingShape">
                    <wps:wsp>
                      <wps:cNvCnPr/>
                      <wps:spPr>
                        <a:xfrm flipH="1" flipV="1">
                          <a:off x="0" y="0"/>
                          <a:ext cx="807588" cy="971440"/>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05CFC31" id="Straight Arrow Connector 1" o:spid="_x0000_s1026" type="#_x0000_t32" style="position:absolute;margin-left:151.15pt;margin-top:275.2pt;width:63.6pt;height:76.5pt;flip:x y;z-index:25193369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" strokecolor="#c00000" strokeweight="2.25pt">
                <v:stroke endarrow="block" joinstyle="miter"/>
                <w10:wrap anchorx="margin"/>
              </v:shape>
            </w:pict>
          </mc:Fallback>
        </mc:AlternateContent>
      </w:r>
      <w:r w:rsidR="00CC5CF2">
        <w:rPr>
          <w:noProof/>
        </w:rPr>
        <w:drawing>
          <wp:inline distT="0" distB="0" distL="0" distR="0" wp14:anchorId="203CAF37" wp14:editId="63778D6B">
            <wp:extent cx="5687251" cy="4324933"/>
            <wp:effectExtent l="0" t="0" r="8890" b="0"/>
            <wp:docPr id="204319941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3199415" name="Picture 1" descr="A screenshot of a computer&#10;&#10;Description automatically generated"/>
                    <pic:cNvPicPr/>
                  </pic:nvPicPr>
                  <pic:blipFill rotWithShape="1">
                    <a:blip r:embed="rId21" cstate="screen">
                      <a:extLst>
                        <a:ext uri="{28A0092B-C50C-407E-A947-70E740481C1C}">
                          <a14:useLocalDpi xmlns:a14="http://schemas.microsoft.com/office/drawing/2010/main"/>
                        </a:ext>
                      </a:extLst>
                    </a:blip>
                    <a:srcRect/>
                    <a:stretch/>
                  </pic:blipFill>
                  <pic:spPr bwMode="auto">
                    <a:xfrm>
                      <a:off x="0" y="0"/>
                      <a:ext cx="5700165" cy="4334753"/>
                    </a:xfrm>
                    <a:prstGeom prst="rect">
                      <a:avLst/>
                    </a:prstGeom>
                    <a:ln>
                      <a:noFill/>
                    </a:ln>
                    <a:extLst>
                      <a:ext uri="{53640926-AAD7-44D8-BBD7-CCE9431645EC}">
                        <a14:shadowObscured xmlns:a14="http://schemas.microsoft.com/office/drawing/2010/main"/>
                      </a:ext>
                    </a:extLst>
                  </pic:spPr>
                </pic:pic>
              </a:graphicData>
            </a:graphic>
          </wp:inline>
        </w:drawing>
      </w:r>
    </w:p>
    <w:p w14:paraId="1F36A333" w14:textId="416B20B3" w:rsidR="007E3D50" w:rsidRDefault="00B23E2D" w:rsidP="008E36C0">
      <w:pPr>
        <w:spacing w:after="120"/>
      </w:pPr>
      <w:r>
        <w:rPr>
          <w:noProof/>
        </w:rPr>
        <mc:AlternateContent>
          <mc:Choice Requires="wps">
            <w:drawing>
              <wp:anchor distT="0" distB="0" distL="114300" distR="114300" simplePos="0" relativeHeight="252111872" behindDoc="0" locked="0" layoutInCell="1" allowOverlap="1" wp14:anchorId="014E8093" wp14:editId="07FBA25F">
                <wp:simplePos x="0" y="0"/>
                <wp:positionH relativeFrom="margin">
                  <wp:align>right</wp:align>
                </wp:positionH>
                <wp:positionV relativeFrom="paragraph">
                  <wp:posOffset>18169</wp:posOffset>
                </wp:positionV>
                <wp:extent cx="5544541" cy="496842"/>
                <wp:effectExtent l="0" t="0" r="18415" b="17780"/>
                <wp:wrapNone/>
                <wp:docPr id="1107254587" name="Rectangle 2"/>
                <wp:cNvGraphicFramePr/>
                <a:graphic xmlns:a="http://schemas.openxmlformats.org/drawingml/2006/main">
                  <a:graphicData uri="http://schemas.microsoft.com/office/word/2010/wordprocessingShape">
                    <wps:wsp>
                      <wps:cNvSpPr/>
                      <wps:spPr>
                        <a:xfrm>
                          <a:off x="0" y="0"/>
                          <a:ext cx="5544541" cy="496842"/>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25DFABA" w14:textId="0B15998E" w:rsidR="00B23E2D" w:rsidRDefault="00B23E2D" w:rsidP="003E17EB">
                            <w:pPr>
                              <w:spacing w:after="120"/>
                              <w:rPr>
                                <w:color w:val="000000" w:themeColor="text1"/>
                                <w:sz w:val="22"/>
                                <w:szCs w:val="18"/>
                              </w:rPr>
                            </w:pPr>
                            <w:r>
                              <w:rPr>
                                <w:color w:val="000000" w:themeColor="text1"/>
                                <w:sz w:val="22"/>
                                <w:szCs w:val="18"/>
                              </w:rPr>
                              <w:t xml:space="preserve">If you </w:t>
                            </w:r>
                            <w:r w:rsidR="00E450E5">
                              <w:rPr>
                                <w:color w:val="000000" w:themeColor="text1"/>
                                <w:sz w:val="22"/>
                                <w:szCs w:val="18"/>
                              </w:rPr>
                              <w:t>assessed the headli</w:t>
                            </w:r>
                            <w:r w:rsidR="00EC16DE">
                              <w:rPr>
                                <w:color w:val="000000" w:themeColor="text1"/>
                                <w:sz w:val="22"/>
                                <w:szCs w:val="18"/>
                              </w:rPr>
                              <w:t>n</w:t>
                            </w:r>
                            <w:r w:rsidR="00E450E5">
                              <w:rPr>
                                <w:color w:val="000000" w:themeColor="text1"/>
                                <w:sz w:val="22"/>
                                <w:szCs w:val="18"/>
                              </w:rPr>
                              <w:t xml:space="preserve">e risk as being relevant complete these boxes with </w:t>
                            </w:r>
                            <w:r w:rsidR="00EC16DE">
                              <w:rPr>
                                <w:color w:val="000000" w:themeColor="text1"/>
                                <w:sz w:val="22"/>
                                <w:szCs w:val="18"/>
                              </w:rPr>
                              <w:t xml:space="preserve">intended </w:t>
                            </w:r>
                            <w:r w:rsidR="00E450E5">
                              <w:rPr>
                                <w:color w:val="000000" w:themeColor="text1"/>
                                <w:sz w:val="22"/>
                                <w:szCs w:val="18"/>
                              </w:rPr>
                              <w:t>actions at each stage of the procurement process.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4E8093" id="_x0000_s1036" style="position:absolute;margin-left:385.4pt;margin-top:1.45pt;width:436.6pt;height:39.1pt;z-index:2521118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" fillcolor="#f2f2f2 [3052]" strokecolor="#0070c0" strokeweight="1pt">
                <v:textbox>
                  <w:txbxContent>
                    <w:p w14:paraId="725DFABA" w14:textId="0B15998E" w:rsidR="00B23E2D" w:rsidRDefault="00B23E2D" w:rsidP="003E17EB">
                      <w:pPr>
                        <w:spacing w:after="120"/>
                        <w:rPr>
                          <w:color w:val="000000" w:themeColor="text1"/>
                          <w:sz w:val="22"/>
                          <w:szCs w:val="18"/>
                        </w:rPr>
                      </w:pPr>
                      <w:r>
                        <w:rPr>
                          <w:color w:val="000000" w:themeColor="text1"/>
                          <w:sz w:val="22"/>
                          <w:szCs w:val="18"/>
                        </w:rPr>
                        <w:t xml:space="preserve">If you </w:t>
                      </w:r>
                      <w:r w:rsidR="00E450E5">
                        <w:rPr>
                          <w:color w:val="000000" w:themeColor="text1"/>
                          <w:sz w:val="22"/>
                          <w:szCs w:val="18"/>
                        </w:rPr>
                        <w:t>assessed the headli</w:t>
                      </w:r>
                      <w:r w:rsidR="00EC16DE">
                        <w:rPr>
                          <w:color w:val="000000" w:themeColor="text1"/>
                          <w:sz w:val="22"/>
                          <w:szCs w:val="18"/>
                        </w:rPr>
                        <w:t>n</w:t>
                      </w:r>
                      <w:r w:rsidR="00E450E5">
                        <w:rPr>
                          <w:color w:val="000000" w:themeColor="text1"/>
                          <w:sz w:val="22"/>
                          <w:szCs w:val="18"/>
                        </w:rPr>
                        <w:t xml:space="preserve">e risk as being relevant complete these boxes with </w:t>
                      </w:r>
                      <w:r w:rsidR="00EC16DE">
                        <w:rPr>
                          <w:color w:val="000000" w:themeColor="text1"/>
                          <w:sz w:val="22"/>
                          <w:szCs w:val="18"/>
                        </w:rPr>
                        <w:t xml:space="preserve">intended </w:t>
                      </w:r>
                      <w:r w:rsidR="00E450E5">
                        <w:rPr>
                          <w:color w:val="000000" w:themeColor="text1"/>
                          <w:sz w:val="22"/>
                          <w:szCs w:val="18"/>
                        </w:rPr>
                        <w:t>actions at each stage of the procurement process.</w:t>
                      </w:r>
                    </w:p>
                  </w:txbxContent>
                </v:textbox>
                <w10:wrap anchorx="margin"/>
              </v:rect>
            </w:pict>
          </mc:Fallback>
        </mc:AlternateContent>
      </w:r>
    </w:p>
    <w:p w14:paraId="0E1FAF3A" w14:textId="0CA21778" w:rsidR="007E3D50" w:rsidRDefault="007E3D50" w:rsidP="008E36C0">
      <w:pPr>
        <w:spacing w:after="120"/>
      </w:pPr>
    </w:p>
    <w:p w14:paraId="56DEC051" w14:textId="77777777" w:rsidR="00BE2B4E" w:rsidRDefault="00BE2B4E" w:rsidP="008E36C0">
      <w:pPr>
        <w:spacing w:after="120"/>
        <w:sectPr w:rsidR="00BE2B4E" w:rsidSect="00D52765">
          <w:pgSz w:w="11906" w:h="16838" w:code="9"/>
          <w:pgMar w:top="1440" w:right="1440" w:bottom="1440" w:left="1440" w:header="720" w:footer="720" w:gutter="0"/>
          <w:cols w:space="708"/>
          <w:docGrid w:linePitch="360"/>
        </w:sectPr>
      </w:pPr>
    </w:p>
    <w:p w14:paraId="2A346EA5" w14:textId="6B2D504F" w:rsidR="007E3D50" w:rsidRDefault="00BE2B4E" w:rsidP="008E36C0">
      <w:pPr>
        <w:spacing w:after="120"/>
      </w:pPr>
      <w:r>
        <w:rPr>
          <w:noProof/>
        </w:rPr>
        <w:lastRenderedPageBreak/>
        <w:drawing>
          <wp:inline distT="0" distB="0" distL="0" distR="0" wp14:anchorId="446EC51C" wp14:editId="20EA9C36">
            <wp:extent cx="5648571" cy="3916592"/>
            <wp:effectExtent l="0" t="0" r="0" b="8255"/>
            <wp:docPr id="148838183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381839" name="Picture 1" descr="A screenshot of a computer&#10;&#10;Description automatically generated"/>
                    <pic:cNvPicPr/>
                  </pic:nvPicPr>
                  <pic:blipFill rotWithShape="1">
                    <a:blip r:embed="rId22" cstate="screen">
                      <a:extLst>
                        <a:ext uri="{28A0092B-C50C-407E-A947-70E740481C1C}">
                          <a14:useLocalDpi xmlns:a14="http://schemas.microsoft.com/office/drawing/2010/main"/>
                        </a:ext>
                      </a:extLst>
                    </a:blip>
                    <a:srcRect/>
                    <a:stretch/>
                  </pic:blipFill>
                  <pic:spPr bwMode="auto">
                    <a:xfrm>
                      <a:off x="0" y="0"/>
                      <a:ext cx="5688574" cy="3944329"/>
                    </a:xfrm>
                    <a:prstGeom prst="rect">
                      <a:avLst/>
                    </a:prstGeom>
                    <a:ln>
                      <a:noFill/>
                    </a:ln>
                    <a:extLst>
                      <a:ext uri="{53640926-AAD7-44D8-BBD7-CCE9431645EC}">
                        <a14:shadowObscured xmlns:a14="http://schemas.microsoft.com/office/drawing/2010/main"/>
                      </a:ext>
                    </a:extLst>
                  </pic:spPr>
                </pic:pic>
              </a:graphicData>
            </a:graphic>
          </wp:inline>
        </w:drawing>
      </w:r>
    </w:p>
    <w:p w14:paraId="388585E3" w14:textId="26DD531F" w:rsidR="007E3D50" w:rsidRDefault="00664B03" w:rsidP="008E36C0">
      <w:pPr>
        <w:spacing w:after="120"/>
      </w:pPr>
      <w:r>
        <w:rPr>
          <w:noProof/>
        </w:rPr>
        <mc:AlternateContent>
          <mc:Choice Requires="wps">
            <w:drawing>
              <wp:anchor distT="0" distB="0" distL="114300" distR="114300" simplePos="0" relativeHeight="252113920" behindDoc="0" locked="0" layoutInCell="1" allowOverlap="1" wp14:anchorId="7CA4252F" wp14:editId="128C38D3">
                <wp:simplePos x="0" y="0"/>
                <wp:positionH relativeFrom="margin">
                  <wp:posOffset>730507</wp:posOffset>
                </wp:positionH>
                <wp:positionV relativeFrom="paragraph">
                  <wp:posOffset>-199089</wp:posOffset>
                </wp:positionV>
                <wp:extent cx="1828297" cy="1209866"/>
                <wp:effectExtent l="38100" t="38100" r="19685" b="28575"/>
                <wp:wrapNone/>
                <wp:docPr id="159456474" name="Straight Arrow Connector 1"/>
                <wp:cNvGraphicFramePr/>
                <a:graphic xmlns:a="http://schemas.openxmlformats.org/drawingml/2006/main">
                  <a:graphicData uri="http://schemas.microsoft.com/office/word/2010/wordprocessingShape">
                    <wps:wsp>
                      <wps:cNvCnPr/>
                      <wps:spPr>
                        <a:xfrm flipH="1" flipV="1">
                          <a:off x="0" y="0"/>
                          <a:ext cx="1828297" cy="1209866"/>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B28E065" id="Straight Arrow Connector 1" o:spid="_x0000_s1026" type="#_x0000_t32" style="position:absolute;margin-left:57.5pt;margin-top:-15.7pt;width:143.95pt;height:95.25pt;flip:x y;z-index:252113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" strokecolor="#c00000" strokeweight="2.25pt">
                <v:stroke endarrow="block" joinstyle="miter"/>
                <w10:wrap anchorx="margin"/>
              </v:shape>
            </w:pict>
          </mc:Fallback>
        </mc:AlternateContent>
      </w:r>
      <w:r>
        <w:rPr>
          <w:noProof/>
        </w:rPr>
        <mc:AlternateContent>
          <mc:Choice Requires="wps">
            <w:drawing>
              <wp:anchor distT="0" distB="0" distL="114300" distR="114300" simplePos="0" relativeHeight="252114944" behindDoc="0" locked="0" layoutInCell="1" allowOverlap="1" wp14:anchorId="0EF4C6FE" wp14:editId="286CB67E">
                <wp:simplePos x="0" y="0"/>
                <wp:positionH relativeFrom="margin">
                  <wp:posOffset>2482116</wp:posOffset>
                </wp:positionH>
                <wp:positionV relativeFrom="paragraph">
                  <wp:posOffset>-220231</wp:posOffset>
                </wp:positionV>
                <wp:extent cx="171230" cy="1252579"/>
                <wp:effectExtent l="19050" t="38100" r="57785" b="5080"/>
                <wp:wrapNone/>
                <wp:docPr id="1511356277" name="Straight Arrow Connector 1"/>
                <wp:cNvGraphicFramePr/>
                <a:graphic xmlns:a="http://schemas.openxmlformats.org/drawingml/2006/main">
                  <a:graphicData uri="http://schemas.microsoft.com/office/word/2010/wordprocessingShape">
                    <wps:wsp>
                      <wps:cNvCnPr/>
                      <wps:spPr>
                        <a:xfrm flipV="1">
                          <a:off x="0" y="0"/>
                          <a:ext cx="171230" cy="1252579"/>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F5119D4" id="Straight Arrow Connector 1" o:spid="_x0000_s1026" type="#_x0000_t32" style="position:absolute;margin-left:195.45pt;margin-top:-17.35pt;width:13.5pt;height:98.65pt;flip:y;z-index:252114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" strokecolor="#c00000" strokeweight="2.25pt">
                <v:stroke endarrow="block" joinstyle="miter"/>
                <w10:wrap anchorx="margin"/>
              </v:shape>
            </w:pict>
          </mc:Fallback>
        </mc:AlternateContent>
      </w:r>
      <w:r>
        <w:rPr>
          <w:noProof/>
        </w:rPr>
        <mc:AlternateContent>
          <mc:Choice Requires="wps">
            <w:drawing>
              <wp:anchor distT="0" distB="0" distL="114300" distR="114300" simplePos="0" relativeHeight="252115968" behindDoc="0" locked="0" layoutInCell="1" allowOverlap="1" wp14:anchorId="36316A2B" wp14:editId="6DA1D052">
                <wp:simplePos x="0" y="0"/>
                <wp:positionH relativeFrom="margin">
                  <wp:posOffset>2455687</wp:posOffset>
                </wp:positionH>
                <wp:positionV relativeFrom="paragraph">
                  <wp:posOffset>-168477</wp:posOffset>
                </wp:positionV>
                <wp:extent cx="2549727" cy="1178134"/>
                <wp:effectExtent l="19050" t="38100" r="41275" b="22225"/>
                <wp:wrapNone/>
                <wp:docPr id="1883706188" name="Straight Arrow Connector 1"/>
                <wp:cNvGraphicFramePr/>
                <a:graphic xmlns:a="http://schemas.openxmlformats.org/drawingml/2006/main">
                  <a:graphicData uri="http://schemas.microsoft.com/office/word/2010/wordprocessingShape">
                    <wps:wsp>
                      <wps:cNvCnPr/>
                      <wps:spPr>
                        <a:xfrm flipV="1">
                          <a:off x="0" y="0"/>
                          <a:ext cx="2549727" cy="1178134"/>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207AD2F" id="Straight Arrow Connector 1" o:spid="_x0000_s1026" type="#_x0000_t32" style="position:absolute;margin-left:193.35pt;margin-top:-13.25pt;width:200.75pt;height:92.75pt;flip:y;z-index:252115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" strokecolor="#c00000" strokeweight="2.25pt">
                <v:stroke endarrow="block" joinstyle="miter"/>
                <w10:wrap anchorx="margin"/>
              </v:shape>
            </w:pict>
          </mc:Fallback>
        </mc:AlternateContent>
      </w:r>
    </w:p>
    <w:p w14:paraId="46A6D493" w14:textId="77777777" w:rsidR="00664B03" w:rsidRDefault="00664B03" w:rsidP="008E36C0">
      <w:pPr>
        <w:spacing w:after="120"/>
      </w:pPr>
    </w:p>
    <w:p w14:paraId="7288DA20" w14:textId="77777777" w:rsidR="00664B03" w:rsidRDefault="00664B03" w:rsidP="008E36C0">
      <w:pPr>
        <w:spacing w:after="120"/>
      </w:pPr>
    </w:p>
    <w:p w14:paraId="2F9DD19C" w14:textId="0774BAB3" w:rsidR="00664B03" w:rsidRDefault="00E420B8" w:rsidP="008E36C0">
      <w:pPr>
        <w:spacing w:after="120"/>
      </w:pPr>
      <w:r>
        <w:rPr>
          <w:noProof/>
        </w:rPr>
        <mc:AlternateContent>
          <mc:Choice Requires="wps">
            <w:drawing>
              <wp:anchor distT="0" distB="0" distL="114300" distR="114300" simplePos="0" relativeHeight="252116992" behindDoc="0" locked="0" layoutInCell="1" allowOverlap="1" wp14:anchorId="6D5C4D82" wp14:editId="0709EF74">
                <wp:simplePos x="0" y="0"/>
                <wp:positionH relativeFrom="margin">
                  <wp:align>left</wp:align>
                </wp:positionH>
                <wp:positionV relativeFrom="paragraph">
                  <wp:posOffset>171252</wp:posOffset>
                </wp:positionV>
                <wp:extent cx="5544185" cy="1411241"/>
                <wp:effectExtent l="0" t="0" r="18415" b="17780"/>
                <wp:wrapNone/>
                <wp:docPr id="1963468747" name="Rectangle 2"/>
                <wp:cNvGraphicFramePr/>
                <a:graphic xmlns:a="http://schemas.openxmlformats.org/drawingml/2006/main">
                  <a:graphicData uri="http://schemas.microsoft.com/office/word/2010/wordprocessingShape">
                    <wps:wsp>
                      <wps:cNvSpPr/>
                      <wps:spPr>
                        <a:xfrm>
                          <a:off x="0" y="0"/>
                          <a:ext cx="5544185" cy="1411241"/>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962C0FC" w14:textId="06736629" w:rsidR="00664B03" w:rsidRDefault="004A373C" w:rsidP="00664B03">
                            <w:pPr>
                              <w:spacing w:after="120"/>
                              <w:rPr>
                                <w:color w:val="000000" w:themeColor="text1"/>
                                <w:sz w:val="22"/>
                                <w:szCs w:val="18"/>
                              </w:rPr>
                            </w:pPr>
                            <w:r>
                              <w:rPr>
                                <w:color w:val="000000" w:themeColor="text1"/>
                                <w:sz w:val="22"/>
                                <w:szCs w:val="18"/>
                              </w:rPr>
                              <w:t xml:space="preserve">Once all the headline risks have been assessed and relevant information and actions included, </w:t>
                            </w:r>
                            <w:r w:rsidR="00E420B8">
                              <w:rPr>
                                <w:color w:val="000000" w:themeColor="text1"/>
                                <w:sz w:val="22"/>
                                <w:szCs w:val="18"/>
                              </w:rPr>
                              <w:t>Save:</w:t>
                            </w:r>
                          </w:p>
                          <w:p w14:paraId="1734FB7C" w14:textId="2D2426FB" w:rsidR="00E420B8" w:rsidRDefault="00E420B8" w:rsidP="00664B03">
                            <w:pPr>
                              <w:spacing w:after="120"/>
                              <w:rPr>
                                <w:color w:val="000000" w:themeColor="text1"/>
                                <w:sz w:val="22"/>
                                <w:szCs w:val="18"/>
                              </w:rPr>
                            </w:pPr>
                            <w:r w:rsidRPr="007A7E01">
                              <w:rPr>
                                <w:b/>
                                <w:bCs/>
                                <w:color w:val="000000" w:themeColor="text1"/>
                                <w:sz w:val="22"/>
                                <w:szCs w:val="18"/>
                              </w:rPr>
                              <w:t>Save and Go Back:</w:t>
                            </w:r>
                            <w:r>
                              <w:rPr>
                                <w:color w:val="000000" w:themeColor="text1"/>
                                <w:sz w:val="22"/>
                                <w:szCs w:val="18"/>
                              </w:rPr>
                              <w:t xml:space="preserve"> saves your detail and takes you to the previous assessment</w:t>
                            </w:r>
                            <w:r w:rsidR="00913B5E">
                              <w:rPr>
                                <w:color w:val="000000" w:themeColor="text1"/>
                                <w:sz w:val="22"/>
                                <w:szCs w:val="18"/>
                              </w:rPr>
                              <w:t>.</w:t>
                            </w:r>
                          </w:p>
                          <w:p w14:paraId="76294117" w14:textId="57265D4A" w:rsidR="00913B5E" w:rsidRDefault="00913B5E" w:rsidP="00664B03">
                            <w:pPr>
                              <w:spacing w:after="120"/>
                              <w:rPr>
                                <w:color w:val="000000" w:themeColor="text1"/>
                                <w:sz w:val="22"/>
                                <w:szCs w:val="18"/>
                              </w:rPr>
                            </w:pPr>
                            <w:r w:rsidRPr="007A7E01">
                              <w:rPr>
                                <w:b/>
                                <w:bCs/>
                                <w:color w:val="000000" w:themeColor="text1"/>
                                <w:sz w:val="22"/>
                                <w:szCs w:val="18"/>
                              </w:rPr>
                              <w:t>Save:</w:t>
                            </w:r>
                            <w:r>
                              <w:rPr>
                                <w:color w:val="000000" w:themeColor="text1"/>
                                <w:sz w:val="22"/>
                                <w:szCs w:val="18"/>
                              </w:rPr>
                              <w:t xml:space="preserve"> saves your detail and keeps you on the current page.</w:t>
                            </w:r>
                          </w:p>
                          <w:p w14:paraId="27842EDE" w14:textId="7468FCC3" w:rsidR="00913B5E" w:rsidRDefault="00913B5E" w:rsidP="00664B03">
                            <w:pPr>
                              <w:spacing w:after="120"/>
                              <w:rPr>
                                <w:color w:val="000000" w:themeColor="text1"/>
                                <w:sz w:val="22"/>
                                <w:szCs w:val="18"/>
                              </w:rPr>
                            </w:pPr>
                            <w:r w:rsidRPr="007A7E01">
                              <w:rPr>
                                <w:b/>
                                <w:bCs/>
                                <w:color w:val="000000" w:themeColor="text1"/>
                                <w:sz w:val="22"/>
                                <w:szCs w:val="18"/>
                              </w:rPr>
                              <w:t>Save and Continue:</w:t>
                            </w:r>
                            <w:r>
                              <w:rPr>
                                <w:color w:val="000000" w:themeColor="text1"/>
                                <w:sz w:val="22"/>
                                <w:szCs w:val="18"/>
                              </w:rPr>
                              <w:t xml:space="preserve"> saves your detail and takes you to the next </w:t>
                            </w:r>
                            <w:r w:rsidR="007A7E01">
                              <w:rPr>
                                <w:color w:val="000000" w:themeColor="text1"/>
                                <w:sz w:val="22"/>
                                <w:szCs w:val="18"/>
                              </w:rPr>
                              <w:t xml:space="preserve">assessment, or where you have completed </w:t>
                            </w:r>
                            <w:proofErr w:type="spellStart"/>
                            <w:r w:rsidR="007A7E01">
                              <w:rPr>
                                <w:color w:val="000000" w:themeColor="text1"/>
                                <w:sz w:val="22"/>
                                <w:szCs w:val="18"/>
                              </w:rPr>
                              <w:t>al</w:t>
                            </w:r>
                            <w:proofErr w:type="spellEnd"/>
                            <w:r w:rsidR="007A7E01">
                              <w:rPr>
                                <w:color w:val="000000" w:themeColor="text1"/>
                                <w:sz w:val="22"/>
                                <w:szCs w:val="18"/>
                              </w:rPr>
                              <w:t xml:space="preserve"> of them, to the Overview.</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5C4D82" id="_x0000_s1037" style="position:absolute;margin-left:0;margin-top:13.5pt;width:436.55pt;height:111.1pt;z-index:2521169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" fillcolor="#f2f2f2 [3052]" strokecolor="#0070c0" strokeweight="1pt">
                <v:textbox>
                  <w:txbxContent>
                    <w:p w14:paraId="7962C0FC" w14:textId="06736629" w:rsidR="00664B03" w:rsidRDefault="004A373C" w:rsidP="00664B03">
                      <w:pPr>
                        <w:spacing w:after="120"/>
                        <w:rPr>
                          <w:color w:val="000000" w:themeColor="text1"/>
                          <w:sz w:val="22"/>
                          <w:szCs w:val="18"/>
                        </w:rPr>
                      </w:pPr>
                      <w:r>
                        <w:rPr>
                          <w:color w:val="000000" w:themeColor="text1"/>
                          <w:sz w:val="22"/>
                          <w:szCs w:val="18"/>
                        </w:rPr>
                        <w:t xml:space="preserve">Once all the headline risks have been assessed and relevant information and actions included, </w:t>
                      </w:r>
                      <w:r w:rsidR="00E420B8">
                        <w:rPr>
                          <w:color w:val="000000" w:themeColor="text1"/>
                          <w:sz w:val="22"/>
                          <w:szCs w:val="18"/>
                        </w:rPr>
                        <w:t>Save:</w:t>
                      </w:r>
                    </w:p>
                    <w:p w14:paraId="1734FB7C" w14:textId="2D2426FB" w:rsidR="00E420B8" w:rsidRDefault="00E420B8" w:rsidP="00664B03">
                      <w:pPr>
                        <w:spacing w:after="120"/>
                        <w:rPr>
                          <w:color w:val="000000" w:themeColor="text1"/>
                          <w:sz w:val="22"/>
                          <w:szCs w:val="18"/>
                        </w:rPr>
                      </w:pPr>
                      <w:r w:rsidRPr="007A7E01">
                        <w:rPr>
                          <w:b/>
                          <w:bCs/>
                          <w:color w:val="000000" w:themeColor="text1"/>
                          <w:sz w:val="22"/>
                          <w:szCs w:val="18"/>
                        </w:rPr>
                        <w:t>Save and Go Back:</w:t>
                      </w:r>
                      <w:r>
                        <w:rPr>
                          <w:color w:val="000000" w:themeColor="text1"/>
                          <w:sz w:val="22"/>
                          <w:szCs w:val="18"/>
                        </w:rPr>
                        <w:t xml:space="preserve"> saves your detail and takes you to the previous assessment</w:t>
                      </w:r>
                      <w:r w:rsidR="00913B5E">
                        <w:rPr>
                          <w:color w:val="000000" w:themeColor="text1"/>
                          <w:sz w:val="22"/>
                          <w:szCs w:val="18"/>
                        </w:rPr>
                        <w:t>.</w:t>
                      </w:r>
                    </w:p>
                    <w:p w14:paraId="76294117" w14:textId="57265D4A" w:rsidR="00913B5E" w:rsidRDefault="00913B5E" w:rsidP="00664B03">
                      <w:pPr>
                        <w:spacing w:after="120"/>
                        <w:rPr>
                          <w:color w:val="000000" w:themeColor="text1"/>
                          <w:sz w:val="22"/>
                          <w:szCs w:val="18"/>
                        </w:rPr>
                      </w:pPr>
                      <w:r w:rsidRPr="007A7E01">
                        <w:rPr>
                          <w:b/>
                          <w:bCs/>
                          <w:color w:val="000000" w:themeColor="text1"/>
                          <w:sz w:val="22"/>
                          <w:szCs w:val="18"/>
                        </w:rPr>
                        <w:t>Save:</w:t>
                      </w:r>
                      <w:r>
                        <w:rPr>
                          <w:color w:val="000000" w:themeColor="text1"/>
                          <w:sz w:val="22"/>
                          <w:szCs w:val="18"/>
                        </w:rPr>
                        <w:t xml:space="preserve"> saves your detail and keeps you on the current page.</w:t>
                      </w:r>
                    </w:p>
                    <w:p w14:paraId="27842EDE" w14:textId="7468FCC3" w:rsidR="00913B5E" w:rsidRDefault="00913B5E" w:rsidP="00664B03">
                      <w:pPr>
                        <w:spacing w:after="120"/>
                        <w:rPr>
                          <w:color w:val="000000" w:themeColor="text1"/>
                          <w:sz w:val="22"/>
                          <w:szCs w:val="18"/>
                        </w:rPr>
                      </w:pPr>
                      <w:r w:rsidRPr="007A7E01">
                        <w:rPr>
                          <w:b/>
                          <w:bCs/>
                          <w:color w:val="000000" w:themeColor="text1"/>
                          <w:sz w:val="22"/>
                          <w:szCs w:val="18"/>
                        </w:rPr>
                        <w:t>Save and Continue:</w:t>
                      </w:r>
                      <w:r>
                        <w:rPr>
                          <w:color w:val="000000" w:themeColor="text1"/>
                          <w:sz w:val="22"/>
                          <w:szCs w:val="18"/>
                        </w:rPr>
                        <w:t xml:space="preserve"> saves your detail and takes you to the next </w:t>
                      </w:r>
                      <w:r w:rsidR="007A7E01">
                        <w:rPr>
                          <w:color w:val="000000" w:themeColor="text1"/>
                          <w:sz w:val="22"/>
                          <w:szCs w:val="18"/>
                        </w:rPr>
                        <w:t xml:space="preserve">assessment, or where you have completed </w:t>
                      </w:r>
                      <w:proofErr w:type="spellStart"/>
                      <w:r w:rsidR="007A7E01">
                        <w:rPr>
                          <w:color w:val="000000" w:themeColor="text1"/>
                          <w:sz w:val="22"/>
                          <w:szCs w:val="18"/>
                        </w:rPr>
                        <w:t>al</w:t>
                      </w:r>
                      <w:proofErr w:type="spellEnd"/>
                      <w:r w:rsidR="007A7E01">
                        <w:rPr>
                          <w:color w:val="000000" w:themeColor="text1"/>
                          <w:sz w:val="22"/>
                          <w:szCs w:val="18"/>
                        </w:rPr>
                        <w:t xml:space="preserve"> of them, to the Overview.</w:t>
                      </w:r>
                    </w:p>
                  </w:txbxContent>
                </v:textbox>
                <w10:wrap anchorx="margin"/>
              </v:rect>
            </w:pict>
          </mc:Fallback>
        </mc:AlternateContent>
      </w:r>
    </w:p>
    <w:p w14:paraId="2D12FEA7" w14:textId="1C9503AA" w:rsidR="00664B03" w:rsidRDefault="00664B03" w:rsidP="008E36C0">
      <w:pPr>
        <w:spacing w:after="120"/>
      </w:pPr>
    </w:p>
    <w:p w14:paraId="7E9B688C" w14:textId="0A71ED6A" w:rsidR="00664B03" w:rsidRDefault="00664B03" w:rsidP="008E36C0">
      <w:pPr>
        <w:spacing w:after="120"/>
      </w:pPr>
    </w:p>
    <w:p w14:paraId="3CEEF490" w14:textId="77B8D23A" w:rsidR="00664B03" w:rsidRDefault="00664B03" w:rsidP="008E36C0">
      <w:pPr>
        <w:spacing w:after="120"/>
      </w:pPr>
    </w:p>
    <w:p w14:paraId="60E0D162" w14:textId="66A054C2" w:rsidR="00664B03" w:rsidRDefault="00664B03" w:rsidP="008E36C0">
      <w:pPr>
        <w:spacing w:after="120"/>
      </w:pPr>
    </w:p>
    <w:p w14:paraId="03F80238" w14:textId="6FCB91C2" w:rsidR="00664B03" w:rsidRDefault="00E8186C" w:rsidP="008E36C0">
      <w:pPr>
        <w:spacing w:after="120"/>
      </w:pPr>
      <w:commentRangeStart w:id="21"/>
      <w:commentRangeEnd w:id="21"/>
      <w:r>
        <w:rPr>
          <w:rStyle w:val="CommentReference"/>
        </w:rPr>
        <w:commentReference w:id="21"/>
      </w:r>
    </w:p>
    <w:p w14:paraId="47CF5E55" w14:textId="1F3D9FE9" w:rsidR="00664B03" w:rsidRDefault="00664B03" w:rsidP="008E36C0">
      <w:pPr>
        <w:spacing w:after="120"/>
      </w:pPr>
    </w:p>
    <w:bookmarkStart w:id="22" w:name="Startassessingriskssustainabilitytest"/>
    <w:bookmarkEnd w:id="22"/>
    <w:p w14:paraId="2BA5901C" w14:textId="453FD90D" w:rsidR="00B25535" w:rsidRDefault="0045389E" w:rsidP="008E36C0">
      <w:pPr>
        <w:spacing w:after="120"/>
        <w:jc w:val="right"/>
        <w:rPr>
          <w:rStyle w:val="Hyperlink"/>
          <w:rFonts w:cs="Arial"/>
          <w:b/>
          <w:szCs w:val="24"/>
        </w:rPr>
      </w:pPr>
      <w:r>
        <w:fldChar w:fldCharType="begin"/>
      </w:r>
      <w:r>
        <w:instrText>HYPERLINK \l "_top"</w:instrText>
      </w:r>
      <w:r>
        <w:fldChar w:fldCharType="separate"/>
      </w:r>
      <w:r w:rsidR="00B25535" w:rsidRPr="005F7B9E">
        <w:rPr>
          <w:rStyle w:val="Hyperlink"/>
          <w:rFonts w:cs="Arial"/>
          <w:b/>
          <w:szCs w:val="24"/>
        </w:rPr>
        <w:t>Return to Contents</w:t>
      </w:r>
      <w:r>
        <w:rPr>
          <w:rStyle w:val="Hyperlink"/>
          <w:rFonts w:cs="Arial"/>
          <w:b/>
          <w:szCs w:val="24"/>
        </w:rPr>
        <w:fldChar w:fldCharType="end"/>
      </w:r>
    </w:p>
    <w:p w14:paraId="09965AF7" w14:textId="100AB5F8" w:rsidR="00B25535" w:rsidRDefault="00B25535" w:rsidP="008E36C0">
      <w:pPr>
        <w:spacing w:after="120"/>
      </w:pPr>
    </w:p>
    <w:p w14:paraId="682C7292" w14:textId="41FE878F" w:rsidR="00B25535" w:rsidRDefault="00B25535" w:rsidP="008E36C0">
      <w:pPr>
        <w:spacing w:after="120"/>
      </w:pPr>
      <w:r>
        <w:br w:type="page"/>
      </w:r>
    </w:p>
    <w:p w14:paraId="0C3437C3" w14:textId="04460CCD" w:rsidR="00B25535" w:rsidRDefault="00B25535" w:rsidP="008E36C0">
      <w:pPr>
        <w:pStyle w:val="Heading1"/>
        <w:spacing w:after="120"/>
        <w:rPr>
          <w:b/>
        </w:rPr>
      </w:pPr>
      <w:bookmarkStart w:id="23" w:name="_Toc161746297"/>
      <w:r w:rsidRPr="00A55BAA">
        <w:rPr>
          <w:b/>
        </w:rPr>
        <w:lastRenderedPageBreak/>
        <w:t>Summary</w:t>
      </w:r>
      <w:bookmarkEnd w:id="23"/>
    </w:p>
    <w:p w14:paraId="602EDAFB" w14:textId="5FEB73A5" w:rsidR="00C80060" w:rsidRPr="00464E9F" w:rsidRDefault="00CC5DE0" w:rsidP="008E36C0">
      <w:pPr>
        <w:spacing w:after="120"/>
        <w:rPr>
          <w:sz w:val="22"/>
          <w:szCs w:val="22"/>
        </w:rPr>
      </w:pPr>
      <w:r>
        <w:rPr>
          <w:sz w:val="22"/>
          <w:szCs w:val="22"/>
        </w:rPr>
        <w:t xml:space="preserve">Within the ‘Overview’ you can click on </w:t>
      </w:r>
      <w:r w:rsidR="00B25485">
        <w:rPr>
          <w:sz w:val="22"/>
          <w:szCs w:val="22"/>
        </w:rPr>
        <w:t xml:space="preserve">‘View </w:t>
      </w:r>
      <w:r w:rsidR="00464E9F" w:rsidRPr="00464E9F">
        <w:rPr>
          <w:sz w:val="22"/>
          <w:szCs w:val="22"/>
        </w:rPr>
        <w:t>Summary</w:t>
      </w:r>
      <w:r w:rsidR="00B25485">
        <w:rPr>
          <w:sz w:val="22"/>
          <w:szCs w:val="22"/>
        </w:rPr>
        <w:t xml:space="preserve">. This provides </w:t>
      </w:r>
      <w:r w:rsidR="00464E9F" w:rsidRPr="00464E9F">
        <w:rPr>
          <w:sz w:val="22"/>
          <w:szCs w:val="22"/>
        </w:rPr>
        <w:t xml:space="preserve">an overview of their completed </w:t>
      </w:r>
      <w:r w:rsidR="00B25485">
        <w:rPr>
          <w:sz w:val="22"/>
          <w:szCs w:val="22"/>
        </w:rPr>
        <w:t>S</w:t>
      </w:r>
      <w:r w:rsidR="00464E9F" w:rsidRPr="00464E9F">
        <w:rPr>
          <w:sz w:val="22"/>
          <w:szCs w:val="22"/>
        </w:rPr>
        <w:t xml:space="preserve">ustainability </w:t>
      </w:r>
      <w:r w:rsidR="00B25485">
        <w:rPr>
          <w:sz w:val="22"/>
          <w:szCs w:val="22"/>
        </w:rPr>
        <w:t>T</w:t>
      </w:r>
      <w:r w:rsidR="00464E9F" w:rsidRPr="00464E9F">
        <w:rPr>
          <w:sz w:val="22"/>
          <w:szCs w:val="22"/>
        </w:rPr>
        <w:t>est. The summary</w:t>
      </w:r>
      <w:r w:rsidR="00C80060" w:rsidRPr="00464E9F">
        <w:rPr>
          <w:sz w:val="22"/>
          <w:szCs w:val="22"/>
        </w:rPr>
        <w:t xml:space="preserve"> can be viewed, downloaded and saved locally, shared with colleagues, or incorporated into the procurement strategy, etc. as required. </w:t>
      </w:r>
    </w:p>
    <w:p w14:paraId="0093AF19" w14:textId="66C06318" w:rsidR="00B25535" w:rsidRPr="00464E9F" w:rsidRDefault="00906E9A" w:rsidP="008E36C0">
      <w:pPr>
        <w:spacing w:after="120"/>
        <w:rPr>
          <w:sz w:val="22"/>
        </w:rPr>
      </w:pPr>
      <w:r>
        <w:rPr>
          <w:noProof/>
        </w:rPr>
        <mc:AlternateContent>
          <mc:Choice Requires="wps">
            <w:drawing>
              <wp:anchor distT="0" distB="0" distL="114300" distR="114300" simplePos="0" relativeHeight="252120064" behindDoc="0" locked="0" layoutInCell="1" allowOverlap="1" wp14:anchorId="5823C9AA" wp14:editId="250F223C">
                <wp:simplePos x="0" y="0"/>
                <wp:positionH relativeFrom="margin">
                  <wp:posOffset>783362</wp:posOffset>
                </wp:positionH>
                <wp:positionV relativeFrom="paragraph">
                  <wp:posOffset>622759</wp:posOffset>
                </wp:positionV>
                <wp:extent cx="1346714" cy="3218506"/>
                <wp:effectExtent l="38100" t="19050" r="25400" b="39370"/>
                <wp:wrapNone/>
                <wp:docPr id="1652226915" name="Straight Arrow Connector 1"/>
                <wp:cNvGraphicFramePr/>
                <a:graphic xmlns:a="http://schemas.openxmlformats.org/drawingml/2006/main">
                  <a:graphicData uri="http://schemas.microsoft.com/office/word/2010/wordprocessingShape">
                    <wps:wsp>
                      <wps:cNvCnPr/>
                      <wps:spPr>
                        <a:xfrm flipH="1">
                          <a:off x="0" y="0"/>
                          <a:ext cx="1346714" cy="3218506"/>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9239608" id="Straight Arrow Connector 1" o:spid="_x0000_s1026" type="#_x0000_t32" style="position:absolute;margin-left:61.7pt;margin-top:49.05pt;width:106.05pt;height:253.45pt;flip:x;z-index:252120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" strokecolor="#c00000" strokeweight="2.25pt">
                <v:stroke endarrow="block" joinstyle="miter"/>
                <w10:wrap anchorx="margin"/>
              </v:shape>
            </w:pict>
          </mc:Fallback>
        </mc:AlternateContent>
      </w:r>
      <w:r w:rsidR="00B25485">
        <w:rPr>
          <w:noProof/>
        </w:rPr>
        <mc:AlternateContent>
          <mc:Choice Requires="wps">
            <w:drawing>
              <wp:anchor distT="0" distB="0" distL="114300" distR="114300" simplePos="0" relativeHeight="252118016" behindDoc="0" locked="0" layoutInCell="1" allowOverlap="1" wp14:anchorId="2CABE717" wp14:editId="49C3062B">
                <wp:simplePos x="0" y="0"/>
                <wp:positionH relativeFrom="column">
                  <wp:posOffset>-126776</wp:posOffset>
                </wp:positionH>
                <wp:positionV relativeFrom="paragraph">
                  <wp:posOffset>3781506</wp:posOffset>
                </wp:positionV>
                <wp:extent cx="1014411" cy="338276"/>
                <wp:effectExtent l="0" t="0" r="14605" b="24130"/>
                <wp:wrapNone/>
                <wp:docPr id="996923721" name="Oval 3"/>
                <wp:cNvGraphicFramePr/>
                <a:graphic xmlns:a="http://schemas.openxmlformats.org/drawingml/2006/main">
                  <a:graphicData uri="http://schemas.microsoft.com/office/word/2010/wordprocessingShape">
                    <wps:wsp>
                      <wps:cNvSpPr/>
                      <wps:spPr>
                        <a:xfrm>
                          <a:off x="0" y="0"/>
                          <a:ext cx="1014411" cy="338276"/>
                        </a:xfrm>
                        <a:prstGeom prst="ellipse">
                          <a:avLst/>
                        </a:prstGeom>
                        <a:no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38ECFE9A" id="Oval 3" o:spid="_x0000_s1026" style="position:absolute;margin-left:-10pt;margin-top:297.75pt;width:79.85pt;height:26.65pt;z-index:252118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" filled="f" strokecolor="#c00000" strokeweight="1pt">
                <v:stroke joinstyle="miter"/>
              </v:oval>
            </w:pict>
          </mc:Fallback>
        </mc:AlternateContent>
      </w:r>
      <w:r w:rsidR="00B25485">
        <w:rPr>
          <w:noProof/>
        </w:rPr>
        <w:drawing>
          <wp:inline distT="0" distB="0" distL="0" distR="0" wp14:anchorId="25048170" wp14:editId="445235E6">
            <wp:extent cx="5703108" cy="4124901"/>
            <wp:effectExtent l="0" t="0" r="0" b="9525"/>
            <wp:docPr id="132138832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1388320" name="Picture 1" descr="A screenshot of a computer&#10;&#10;Description automatically generated"/>
                    <pic:cNvPicPr/>
                  </pic:nvPicPr>
                  <pic:blipFill rotWithShape="1">
                    <a:blip r:embed="rId27" cstate="screen">
                      <a:extLst>
                        <a:ext uri="{28A0092B-C50C-407E-A947-70E740481C1C}">
                          <a14:useLocalDpi xmlns:a14="http://schemas.microsoft.com/office/drawing/2010/main"/>
                        </a:ext>
                      </a:extLst>
                    </a:blip>
                    <a:srcRect/>
                    <a:stretch/>
                  </pic:blipFill>
                  <pic:spPr bwMode="auto">
                    <a:xfrm>
                      <a:off x="0" y="0"/>
                      <a:ext cx="5718156" cy="4135785"/>
                    </a:xfrm>
                    <a:prstGeom prst="rect">
                      <a:avLst/>
                    </a:prstGeom>
                    <a:ln>
                      <a:noFill/>
                    </a:ln>
                    <a:extLst>
                      <a:ext uri="{53640926-AAD7-44D8-BBD7-CCE9431645EC}">
                        <a14:shadowObscured xmlns:a14="http://schemas.microsoft.com/office/drawing/2010/main"/>
                      </a:ext>
                    </a:extLst>
                  </pic:spPr>
                </pic:pic>
              </a:graphicData>
            </a:graphic>
          </wp:inline>
        </w:drawing>
      </w:r>
    </w:p>
    <w:p w14:paraId="6B4F31BA" w14:textId="4CEBBD75" w:rsidR="00C5224A" w:rsidRDefault="00EF5620" w:rsidP="008E36C0">
      <w:pPr>
        <w:spacing w:after="120"/>
      </w:pPr>
      <w:r>
        <w:rPr>
          <w:noProof/>
        </w:rPr>
        <mc:AlternateContent>
          <mc:Choice Requires="wps">
            <w:drawing>
              <wp:anchor distT="0" distB="0" distL="114300" distR="114300" simplePos="0" relativeHeight="252125184" behindDoc="0" locked="0" layoutInCell="1" allowOverlap="1" wp14:anchorId="0AD005F4" wp14:editId="44630F8B">
                <wp:simplePos x="0" y="0"/>
                <wp:positionH relativeFrom="column">
                  <wp:posOffset>897420</wp:posOffset>
                </wp:positionH>
                <wp:positionV relativeFrom="paragraph">
                  <wp:posOffset>2970802</wp:posOffset>
                </wp:positionV>
                <wp:extent cx="105710" cy="126853"/>
                <wp:effectExtent l="0" t="0" r="27940" b="26035"/>
                <wp:wrapNone/>
                <wp:docPr id="134063546" name="Oval 4"/>
                <wp:cNvGraphicFramePr/>
                <a:graphic xmlns:a="http://schemas.openxmlformats.org/drawingml/2006/main">
                  <a:graphicData uri="http://schemas.microsoft.com/office/word/2010/wordprocessingShape">
                    <wps:wsp>
                      <wps:cNvSpPr/>
                      <wps:spPr>
                        <a:xfrm>
                          <a:off x="0" y="0"/>
                          <a:ext cx="105710" cy="126853"/>
                        </a:xfrm>
                        <a:prstGeom prst="ellipse">
                          <a:avLst/>
                        </a:prstGeom>
                        <a:no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289D58B" id="Oval 4" o:spid="_x0000_s1026" style="position:absolute;margin-left:70.65pt;margin-top:233.9pt;width:8.3pt;height:10pt;z-index:252125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" filled="f" strokecolor="#c00000" strokeweight="1pt">
                <v:stroke joinstyle="miter"/>
              </v:oval>
            </w:pict>
          </mc:Fallback>
        </mc:AlternateContent>
      </w:r>
      <w:r>
        <w:rPr>
          <w:noProof/>
        </w:rPr>
        <mc:AlternateContent>
          <mc:Choice Requires="wps">
            <w:drawing>
              <wp:anchor distT="0" distB="0" distL="114300" distR="114300" simplePos="0" relativeHeight="252123136" behindDoc="0" locked="0" layoutInCell="1" allowOverlap="1" wp14:anchorId="7F37E1B9" wp14:editId="37E929CC">
                <wp:simplePos x="0" y="0"/>
                <wp:positionH relativeFrom="column">
                  <wp:posOffset>886141</wp:posOffset>
                </wp:positionH>
                <wp:positionV relativeFrom="paragraph">
                  <wp:posOffset>1407160</wp:posOffset>
                </wp:positionV>
                <wp:extent cx="105710" cy="126853"/>
                <wp:effectExtent l="0" t="0" r="27940" b="26035"/>
                <wp:wrapNone/>
                <wp:docPr id="862179569" name="Oval 4"/>
                <wp:cNvGraphicFramePr/>
                <a:graphic xmlns:a="http://schemas.openxmlformats.org/drawingml/2006/main">
                  <a:graphicData uri="http://schemas.microsoft.com/office/word/2010/wordprocessingShape">
                    <wps:wsp>
                      <wps:cNvSpPr/>
                      <wps:spPr>
                        <a:xfrm>
                          <a:off x="0" y="0"/>
                          <a:ext cx="105710" cy="126853"/>
                        </a:xfrm>
                        <a:prstGeom prst="ellipse">
                          <a:avLst/>
                        </a:prstGeom>
                        <a:noFill/>
                        <a:ln>
                          <a:solidFill>
                            <a:srgbClr val="C0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F8591AE" id="Oval 4" o:spid="_x0000_s1026" style="position:absolute;margin-left:69.75pt;margin-top:110.8pt;width:8.3pt;height:10pt;z-index:252123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" filled="f" strokecolor="#c00000" strokeweight="1pt">
                <v:stroke joinstyle="miter"/>
              </v:oval>
            </w:pict>
          </mc:Fallback>
        </mc:AlternateContent>
      </w:r>
      <w:r w:rsidR="00E50473">
        <w:rPr>
          <w:noProof/>
        </w:rPr>
        <mc:AlternateContent>
          <mc:Choice Requires="wps">
            <w:drawing>
              <wp:anchor distT="0" distB="0" distL="114300" distR="114300" simplePos="0" relativeHeight="251932666" behindDoc="0" locked="0" layoutInCell="1" allowOverlap="1" wp14:anchorId="04149D73" wp14:editId="7BA3B8B9">
                <wp:simplePos x="0" y="0"/>
                <wp:positionH relativeFrom="margin">
                  <wp:posOffset>4003840</wp:posOffset>
                </wp:positionH>
                <wp:positionV relativeFrom="paragraph">
                  <wp:posOffset>1502692</wp:posOffset>
                </wp:positionV>
                <wp:extent cx="774296" cy="1484949"/>
                <wp:effectExtent l="19050" t="38100" r="45085" b="20320"/>
                <wp:wrapNone/>
                <wp:docPr id="289963374" name="Straight Arrow Connector 1"/>
                <wp:cNvGraphicFramePr/>
                <a:graphic xmlns:a="http://schemas.openxmlformats.org/drawingml/2006/main">
                  <a:graphicData uri="http://schemas.microsoft.com/office/word/2010/wordprocessingShape">
                    <wps:wsp>
                      <wps:cNvCnPr/>
                      <wps:spPr>
                        <a:xfrm flipV="1">
                          <a:off x="0" y="0"/>
                          <a:ext cx="774296" cy="1484949"/>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0B3D456" id="Straight Arrow Connector 1" o:spid="_x0000_s1026" type="#_x0000_t32" style="position:absolute;margin-left:315.25pt;margin-top:118.3pt;width:60.95pt;height:116.95pt;flip:y;z-index:25193266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" strokecolor="#c00000" strokeweight="2.25pt">
                <v:stroke endarrow="block" joinstyle="miter"/>
                <w10:wrap anchorx="margin"/>
              </v:shape>
            </w:pict>
          </mc:Fallback>
        </mc:AlternateContent>
      </w:r>
      <w:r w:rsidR="008B14CC">
        <w:rPr>
          <w:noProof/>
        </w:rPr>
        <mc:AlternateContent>
          <mc:Choice Requires="wps">
            <w:drawing>
              <wp:anchor distT="0" distB="0" distL="114300" distR="114300" simplePos="0" relativeHeight="252122112" behindDoc="0" locked="0" layoutInCell="1" allowOverlap="1" wp14:anchorId="491B3083" wp14:editId="45B5BC47">
                <wp:simplePos x="0" y="0"/>
                <wp:positionH relativeFrom="margin">
                  <wp:posOffset>2409935</wp:posOffset>
                </wp:positionH>
                <wp:positionV relativeFrom="paragraph">
                  <wp:posOffset>2982390</wp:posOffset>
                </wp:positionV>
                <wp:extent cx="3276685" cy="856259"/>
                <wp:effectExtent l="0" t="0" r="19050" b="20320"/>
                <wp:wrapNone/>
                <wp:docPr id="1154304784" name="Rectangle 2"/>
                <wp:cNvGraphicFramePr/>
                <a:graphic xmlns:a="http://schemas.openxmlformats.org/drawingml/2006/main">
                  <a:graphicData uri="http://schemas.microsoft.com/office/word/2010/wordprocessingShape">
                    <wps:wsp>
                      <wps:cNvSpPr/>
                      <wps:spPr>
                        <a:xfrm>
                          <a:off x="0" y="0"/>
                          <a:ext cx="3276685" cy="856259"/>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54ED706" w14:textId="77777777" w:rsidR="00E50473" w:rsidRDefault="00B1010F" w:rsidP="008B14CC">
                            <w:pPr>
                              <w:spacing w:after="120"/>
                              <w:rPr>
                                <w:color w:val="000000" w:themeColor="text1"/>
                                <w:sz w:val="22"/>
                                <w:szCs w:val="18"/>
                              </w:rPr>
                            </w:pPr>
                            <w:r>
                              <w:rPr>
                                <w:color w:val="000000" w:themeColor="text1"/>
                                <w:sz w:val="22"/>
                                <w:szCs w:val="18"/>
                              </w:rPr>
                              <w:t xml:space="preserve">In the Summary the scores of 1 or 0 </w:t>
                            </w:r>
                            <w:r w:rsidR="00E50473">
                              <w:rPr>
                                <w:color w:val="000000" w:themeColor="text1"/>
                                <w:sz w:val="22"/>
                                <w:szCs w:val="18"/>
                              </w:rPr>
                              <w:t xml:space="preserve">show whether the headline risk has been assessed as relevant or not. </w:t>
                            </w:r>
                          </w:p>
                          <w:p w14:paraId="62D9BD5C" w14:textId="1955C6D2" w:rsidR="008B14CC" w:rsidRDefault="00E50473" w:rsidP="008B14CC">
                            <w:pPr>
                              <w:spacing w:after="120"/>
                              <w:rPr>
                                <w:color w:val="000000" w:themeColor="text1"/>
                                <w:sz w:val="22"/>
                                <w:szCs w:val="18"/>
                              </w:rPr>
                            </w:pPr>
                            <w:r>
                              <w:rPr>
                                <w:color w:val="000000" w:themeColor="text1"/>
                                <w:sz w:val="22"/>
                                <w:szCs w:val="18"/>
                              </w:rPr>
                              <w:t>You can include notes if you wish.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1B3083" id="_x0000_s1038" style="position:absolute;margin-left:189.75pt;margin-top:234.85pt;width:258pt;height:67.4pt;z-index:252122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" fillcolor="#f2f2f2 [3052]" strokecolor="#0070c0" strokeweight="1pt">
                <v:textbox>
                  <w:txbxContent>
                    <w:p w14:paraId="754ED706" w14:textId="77777777" w:rsidR="00E50473" w:rsidRDefault="00B1010F" w:rsidP="008B14CC">
                      <w:pPr>
                        <w:spacing w:after="120"/>
                        <w:rPr>
                          <w:color w:val="000000" w:themeColor="text1"/>
                          <w:sz w:val="22"/>
                          <w:szCs w:val="18"/>
                        </w:rPr>
                      </w:pPr>
                      <w:r>
                        <w:rPr>
                          <w:color w:val="000000" w:themeColor="text1"/>
                          <w:sz w:val="22"/>
                          <w:szCs w:val="18"/>
                        </w:rPr>
                        <w:t xml:space="preserve">In the Summary the scores of 1 or 0 </w:t>
                      </w:r>
                      <w:r w:rsidR="00E50473">
                        <w:rPr>
                          <w:color w:val="000000" w:themeColor="text1"/>
                          <w:sz w:val="22"/>
                          <w:szCs w:val="18"/>
                        </w:rPr>
                        <w:t xml:space="preserve">show whether the headline risk has been assessed as relevant or not. </w:t>
                      </w:r>
                    </w:p>
                    <w:p w14:paraId="62D9BD5C" w14:textId="1955C6D2" w:rsidR="008B14CC" w:rsidRDefault="00E50473" w:rsidP="008B14CC">
                      <w:pPr>
                        <w:spacing w:after="120"/>
                        <w:rPr>
                          <w:color w:val="000000" w:themeColor="text1"/>
                          <w:sz w:val="22"/>
                          <w:szCs w:val="18"/>
                        </w:rPr>
                      </w:pPr>
                      <w:r>
                        <w:rPr>
                          <w:color w:val="000000" w:themeColor="text1"/>
                          <w:sz w:val="22"/>
                          <w:szCs w:val="18"/>
                        </w:rPr>
                        <w:t>You can include notes if you wish.</w:t>
                      </w:r>
                    </w:p>
                  </w:txbxContent>
                </v:textbox>
                <w10:wrap anchorx="margin"/>
              </v:rect>
            </w:pict>
          </mc:Fallback>
        </mc:AlternateContent>
      </w:r>
      <w:r w:rsidR="004345A4">
        <w:rPr>
          <w:noProof/>
        </w:rPr>
        <w:drawing>
          <wp:inline distT="0" distB="0" distL="0" distR="0" wp14:anchorId="18D29F09" wp14:editId="1D5AED66">
            <wp:extent cx="5248083" cy="3419750"/>
            <wp:effectExtent l="0" t="0" r="0" b="0"/>
            <wp:docPr id="83103828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038283" name="Picture 1" descr="A screenshot of a computer&#10;&#10;Description automatically generated"/>
                    <pic:cNvPicPr/>
                  </pic:nvPicPr>
                  <pic:blipFill rotWithShape="1">
                    <a:blip r:embed="rId28" cstate="screen">
                      <a:extLst>
                        <a:ext uri="{28A0092B-C50C-407E-A947-70E740481C1C}">
                          <a14:useLocalDpi xmlns:a14="http://schemas.microsoft.com/office/drawing/2010/main"/>
                        </a:ext>
                      </a:extLst>
                    </a:blip>
                    <a:srcRect/>
                    <a:stretch/>
                  </pic:blipFill>
                  <pic:spPr bwMode="auto">
                    <a:xfrm>
                      <a:off x="0" y="0"/>
                      <a:ext cx="5250396" cy="3421257"/>
                    </a:xfrm>
                    <a:prstGeom prst="rect">
                      <a:avLst/>
                    </a:prstGeom>
                    <a:ln>
                      <a:noFill/>
                    </a:ln>
                    <a:extLst>
                      <a:ext uri="{53640926-AAD7-44D8-BBD7-CCE9431645EC}">
                        <a14:shadowObscured xmlns:a14="http://schemas.microsoft.com/office/drawing/2010/main"/>
                      </a:ext>
                    </a:extLst>
                  </pic:spPr>
                </pic:pic>
              </a:graphicData>
            </a:graphic>
          </wp:inline>
        </w:drawing>
      </w:r>
    </w:p>
    <w:p w14:paraId="5833A49B" w14:textId="77777777" w:rsidR="00C80060" w:rsidRDefault="00C80060" w:rsidP="008E36C0">
      <w:pPr>
        <w:spacing w:after="120"/>
      </w:pPr>
    </w:p>
    <w:p w14:paraId="0EBA0BFF" w14:textId="77777777" w:rsidR="007E3D50" w:rsidRDefault="00A55BAA" w:rsidP="008E36C0">
      <w:pPr>
        <w:pStyle w:val="Heading1"/>
        <w:spacing w:after="120"/>
        <w:rPr>
          <w:b/>
        </w:rPr>
      </w:pPr>
      <w:bookmarkStart w:id="24" w:name="_Toc161746298"/>
      <w:r w:rsidRPr="00A55BAA">
        <w:rPr>
          <w:b/>
        </w:rPr>
        <w:lastRenderedPageBreak/>
        <w:t>Download</w:t>
      </w:r>
      <w:r w:rsidR="00945734">
        <w:rPr>
          <w:b/>
        </w:rPr>
        <w:t xml:space="preserve"> Summary</w:t>
      </w:r>
      <w:bookmarkEnd w:id="24"/>
    </w:p>
    <w:bookmarkStart w:id="25" w:name="Lifecycleimpacts"/>
    <w:bookmarkStart w:id="26" w:name="_Toc52461555"/>
    <w:bookmarkStart w:id="27" w:name="_Toc54272729"/>
    <w:bookmarkEnd w:id="25"/>
    <w:p w14:paraId="2CE4F388" w14:textId="6FC1C11E" w:rsidR="002A77A6" w:rsidRDefault="00357791" w:rsidP="00600930">
      <w:pPr>
        <w:rPr>
          <w:rFonts w:cs="Arial"/>
          <w:b/>
          <w:szCs w:val="24"/>
          <w:lang w:eastAsia="en-GB"/>
        </w:rPr>
      </w:pPr>
      <w:r>
        <w:rPr>
          <w:noProof/>
        </w:rPr>
        <mc:AlternateContent>
          <mc:Choice Requires="wps">
            <w:drawing>
              <wp:anchor distT="0" distB="0" distL="114300" distR="114300" simplePos="0" relativeHeight="252127232" behindDoc="0" locked="0" layoutInCell="1" allowOverlap="1" wp14:anchorId="39756539" wp14:editId="525B4AFA">
                <wp:simplePos x="0" y="0"/>
                <wp:positionH relativeFrom="margin">
                  <wp:posOffset>1559238</wp:posOffset>
                </wp:positionH>
                <wp:positionV relativeFrom="paragraph">
                  <wp:posOffset>1372304</wp:posOffset>
                </wp:positionV>
                <wp:extent cx="1977078" cy="2387967"/>
                <wp:effectExtent l="19050" t="38100" r="42545" b="12700"/>
                <wp:wrapNone/>
                <wp:docPr id="331902791" name="Straight Arrow Connector 1"/>
                <wp:cNvGraphicFramePr/>
                <a:graphic xmlns:a="http://schemas.openxmlformats.org/drawingml/2006/main">
                  <a:graphicData uri="http://schemas.microsoft.com/office/word/2010/wordprocessingShape">
                    <wps:wsp>
                      <wps:cNvCnPr/>
                      <wps:spPr>
                        <a:xfrm flipV="1">
                          <a:off x="0" y="0"/>
                          <a:ext cx="1977078" cy="2387967"/>
                        </a:xfrm>
                        <a:prstGeom prst="straightConnector1">
                          <a:avLst/>
                        </a:prstGeom>
                        <a:ln w="28575">
                          <a:solidFill>
                            <a:srgbClr val="C0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2016490" id="Straight Arrow Connector 1" o:spid="_x0000_s1026" type="#_x0000_t32" style="position:absolute;margin-left:122.75pt;margin-top:108.05pt;width:155.7pt;height:188.05pt;flip:y;z-index:252127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" strokecolor="#c00000" strokeweight="2.25pt">
                <v:stroke endarrow="block" joinstyle="miter"/>
                <w10:wrap anchorx="margin"/>
              </v:shape>
            </w:pict>
          </mc:Fallback>
        </mc:AlternateContent>
      </w:r>
      <w:r w:rsidR="00546073">
        <w:rPr>
          <w:noProof/>
        </w:rPr>
        <w:drawing>
          <wp:inline distT="0" distB="0" distL="0" distR="0" wp14:anchorId="3758714F" wp14:editId="250A75EE">
            <wp:extent cx="5676680" cy="3685407"/>
            <wp:effectExtent l="0" t="0" r="635" b="0"/>
            <wp:docPr id="89147175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471754" name="Picture 1" descr="A screenshot of a computer&#10;&#10;Description automatically generated"/>
                    <pic:cNvPicPr/>
                  </pic:nvPicPr>
                  <pic:blipFill rotWithShape="1">
                    <a:blip r:embed="rId29" cstate="screen">
                      <a:extLst>
                        <a:ext uri="{28A0092B-C50C-407E-A947-70E740481C1C}">
                          <a14:useLocalDpi xmlns:a14="http://schemas.microsoft.com/office/drawing/2010/main"/>
                        </a:ext>
                      </a:extLst>
                    </a:blip>
                    <a:srcRect/>
                    <a:stretch/>
                  </pic:blipFill>
                  <pic:spPr bwMode="auto">
                    <a:xfrm>
                      <a:off x="0" y="0"/>
                      <a:ext cx="5693543" cy="3696354"/>
                    </a:xfrm>
                    <a:prstGeom prst="rect">
                      <a:avLst/>
                    </a:prstGeom>
                    <a:ln>
                      <a:noFill/>
                    </a:ln>
                    <a:extLst>
                      <a:ext uri="{53640926-AAD7-44D8-BBD7-CCE9431645EC}">
                        <a14:shadowObscured xmlns:a14="http://schemas.microsoft.com/office/drawing/2010/main"/>
                      </a:ext>
                    </a:extLst>
                  </pic:spPr>
                </pic:pic>
              </a:graphicData>
            </a:graphic>
          </wp:inline>
        </w:drawing>
      </w:r>
    </w:p>
    <w:p w14:paraId="665F823E" w14:textId="2E563883" w:rsidR="002A77A6" w:rsidRDefault="00357791" w:rsidP="008E36C0">
      <w:pPr>
        <w:spacing w:after="120"/>
        <w:rPr>
          <w:lang w:eastAsia="en-GB"/>
        </w:rPr>
      </w:pPr>
      <w:r>
        <w:rPr>
          <w:noProof/>
        </w:rPr>
        <mc:AlternateContent>
          <mc:Choice Requires="wps">
            <w:drawing>
              <wp:anchor distT="0" distB="0" distL="114300" distR="114300" simplePos="0" relativeHeight="252128256" behindDoc="0" locked="0" layoutInCell="1" allowOverlap="1" wp14:anchorId="41EF93DE" wp14:editId="457E5595">
                <wp:simplePos x="0" y="0"/>
                <wp:positionH relativeFrom="margin">
                  <wp:posOffset>137424</wp:posOffset>
                </wp:positionH>
                <wp:positionV relativeFrom="paragraph">
                  <wp:posOffset>59510</wp:posOffset>
                </wp:positionV>
                <wp:extent cx="5507542" cy="486271"/>
                <wp:effectExtent l="0" t="0" r="17145" b="28575"/>
                <wp:wrapNone/>
                <wp:docPr id="777954396" name="Rectangle 2"/>
                <wp:cNvGraphicFramePr/>
                <a:graphic xmlns:a="http://schemas.openxmlformats.org/drawingml/2006/main">
                  <a:graphicData uri="http://schemas.microsoft.com/office/word/2010/wordprocessingShape">
                    <wps:wsp>
                      <wps:cNvSpPr/>
                      <wps:spPr>
                        <a:xfrm>
                          <a:off x="0" y="0"/>
                          <a:ext cx="5507542" cy="486271"/>
                        </a:xfrm>
                        <a:prstGeom prst="rect">
                          <a:avLst/>
                        </a:prstGeom>
                        <a:solidFill>
                          <a:schemeClr val="bg1">
                            <a:lumMod val="95000"/>
                          </a:schemeClr>
                        </a:solidFill>
                        <a:ln>
                          <a:solidFill>
                            <a:srgbClr val="0070C0"/>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FBAE106" w14:textId="12666148" w:rsidR="00546073" w:rsidRDefault="00357791" w:rsidP="00546073">
                            <w:pPr>
                              <w:spacing w:after="120"/>
                              <w:rPr>
                                <w:color w:val="000000" w:themeColor="text1"/>
                                <w:sz w:val="22"/>
                                <w:szCs w:val="18"/>
                              </w:rPr>
                            </w:pPr>
                            <w:r>
                              <w:rPr>
                                <w:color w:val="000000" w:themeColor="text1"/>
                                <w:sz w:val="22"/>
                                <w:szCs w:val="18"/>
                              </w:rPr>
                              <w:t xml:space="preserve">Download </w:t>
                            </w:r>
                            <w:r w:rsidR="00546073">
                              <w:rPr>
                                <w:color w:val="000000" w:themeColor="text1"/>
                                <w:sz w:val="22"/>
                                <w:szCs w:val="18"/>
                              </w:rPr>
                              <w:t xml:space="preserve">the Summary </w:t>
                            </w:r>
                            <w:r>
                              <w:rPr>
                                <w:color w:val="000000" w:themeColor="text1"/>
                                <w:sz w:val="22"/>
                                <w:szCs w:val="18"/>
                              </w:rPr>
                              <w:t>by clicking on ‘Download XLS</w:t>
                            </w:r>
                            <w:r w:rsidR="002D7F26">
                              <w:rPr>
                                <w:color w:val="000000" w:themeColor="text1"/>
                                <w:sz w:val="22"/>
                                <w:szCs w:val="18"/>
                              </w:rPr>
                              <w:t>’.</w:t>
                            </w:r>
                            <w:r w:rsidR="00A57207">
                              <w:rPr>
                                <w:color w:val="000000" w:themeColor="text1"/>
                                <w:sz w:val="22"/>
                                <w:szCs w:val="18"/>
                              </w:rPr>
                              <w:t xml:space="preserve"> The spreadsheet summary can then be saved locally.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EF93DE" id="_x0000_s1039" style="position:absolute;margin-left:10.8pt;margin-top:4.7pt;width:433.65pt;height:38.3pt;z-index:252128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" fillcolor="#f2f2f2 [3052]" strokecolor="#0070c0" strokeweight="1pt">
                <v:textbox>
                  <w:txbxContent>
                    <w:p w14:paraId="1FBAE106" w14:textId="12666148" w:rsidR="00546073" w:rsidRDefault="00357791" w:rsidP="00546073">
                      <w:pPr>
                        <w:spacing w:after="120"/>
                        <w:rPr>
                          <w:color w:val="000000" w:themeColor="text1"/>
                          <w:sz w:val="22"/>
                          <w:szCs w:val="18"/>
                        </w:rPr>
                      </w:pPr>
                      <w:r>
                        <w:rPr>
                          <w:color w:val="000000" w:themeColor="text1"/>
                          <w:sz w:val="22"/>
                          <w:szCs w:val="18"/>
                        </w:rPr>
                        <w:t xml:space="preserve">Download </w:t>
                      </w:r>
                      <w:r w:rsidR="00546073">
                        <w:rPr>
                          <w:color w:val="000000" w:themeColor="text1"/>
                          <w:sz w:val="22"/>
                          <w:szCs w:val="18"/>
                        </w:rPr>
                        <w:t xml:space="preserve">the Summary </w:t>
                      </w:r>
                      <w:r>
                        <w:rPr>
                          <w:color w:val="000000" w:themeColor="text1"/>
                          <w:sz w:val="22"/>
                          <w:szCs w:val="18"/>
                        </w:rPr>
                        <w:t>by clicking on ‘Download XLS</w:t>
                      </w:r>
                      <w:r w:rsidR="002D7F26">
                        <w:rPr>
                          <w:color w:val="000000" w:themeColor="text1"/>
                          <w:sz w:val="22"/>
                          <w:szCs w:val="18"/>
                        </w:rPr>
                        <w:t>’.</w:t>
                      </w:r>
                      <w:r w:rsidR="00A57207">
                        <w:rPr>
                          <w:color w:val="000000" w:themeColor="text1"/>
                          <w:sz w:val="22"/>
                          <w:szCs w:val="18"/>
                        </w:rPr>
                        <w:t xml:space="preserve"> The spreadsheet summary can then be saved locally.</w:t>
                      </w:r>
                    </w:p>
                  </w:txbxContent>
                </v:textbox>
                <w10:wrap anchorx="margin"/>
              </v:rect>
            </w:pict>
          </mc:Fallback>
        </mc:AlternateContent>
      </w:r>
    </w:p>
    <w:p w14:paraId="79147C8E" w14:textId="030AB6E4" w:rsidR="002A77A6" w:rsidRPr="002A77A6" w:rsidRDefault="002A77A6" w:rsidP="008E36C0">
      <w:pPr>
        <w:spacing w:after="120"/>
        <w:rPr>
          <w:lang w:eastAsia="en-GB"/>
        </w:rPr>
      </w:pPr>
    </w:p>
    <w:p w14:paraId="2F92D0C8" w14:textId="0410ECC6" w:rsidR="00357791" w:rsidRDefault="00357791" w:rsidP="008E36C0">
      <w:pPr>
        <w:spacing w:after="120"/>
        <w:jc w:val="center"/>
        <w:rPr>
          <w:rFonts w:cs="Arial"/>
          <w:b/>
          <w:szCs w:val="24"/>
          <w:lang w:eastAsia="en-GB"/>
        </w:rPr>
      </w:pPr>
    </w:p>
    <w:p w14:paraId="21FB5357" w14:textId="52717292" w:rsidR="003B04C1" w:rsidRPr="00B25535" w:rsidRDefault="00DE404A" w:rsidP="008E36C0">
      <w:pPr>
        <w:spacing w:after="120"/>
        <w:jc w:val="center"/>
        <w:rPr>
          <w:rStyle w:val="Hyperlink"/>
          <w:rFonts w:cs="Arial"/>
          <w:b/>
          <w:szCs w:val="24"/>
          <w:shd w:val="clear" w:color="auto" w:fill="FFFFFF"/>
        </w:rPr>
      </w:pPr>
      <w:r w:rsidRPr="00B25535">
        <w:rPr>
          <w:rFonts w:cs="Arial"/>
          <w:b/>
          <w:szCs w:val="24"/>
          <w:lang w:eastAsia="en-GB"/>
        </w:rPr>
        <w:t xml:space="preserve">Any feedback </w:t>
      </w:r>
      <w:r w:rsidR="00906E9A">
        <w:rPr>
          <w:rFonts w:cs="Arial"/>
          <w:b/>
          <w:szCs w:val="24"/>
          <w:lang w:eastAsia="en-GB"/>
        </w:rPr>
        <w:t xml:space="preserve">or questions regarding the tools </w:t>
      </w:r>
      <w:r w:rsidRPr="00B25535">
        <w:rPr>
          <w:rFonts w:cs="Arial"/>
          <w:b/>
          <w:szCs w:val="24"/>
          <w:lang w:eastAsia="en-GB"/>
        </w:rPr>
        <w:t xml:space="preserve">can be sent to </w:t>
      </w:r>
      <w:hyperlink r:id="rId30" w:history="1">
        <w:r w:rsidRPr="00B25535">
          <w:rPr>
            <w:rStyle w:val="Hyperlink"/>
            <w:rFonts w:cs="Arial"/>
            <w:b/>
            <w:szCs w:val="24"/>
            <w:shd w:val="clear" w:color="auto" w:fill="FFFFFF"/>
          </w:rPr>
          <w:t>scottishprocurement@gov.scot</w:t>
        </w:r>
        <w:bookmarkEnd w:id="26"/>
        <w:bookmarkEnd w:id="27"/>
      </w:hyperlink>
    </w:p>
    <w:p w14:paraId="41B8FEE8" w14:textId="574933D4" w:rsidR="003B04C1" w:rsidRPr="003B04C1" w:rsidRDefault="003B04C1" w:rsidP="008E36C0">
      <w:pPr>
        <w:spacing w:after="120"/>
        <w:jc w:val="right"/>
        <w:rPr>
          <w:rStyle w:val="Hyperlink"/>
          <w:rFonts w:cs="Arial"/>
          <w:color w:val="auto"/>
          <w:szCs w:val="24"/>
          <w:u w:val="none"/>
          <w:shd w:val="clear" w:color="auto" w:fill="FFFFFF"/>
        </w:rPr>
      </w:pPr>
    </w:p>
    <w:p w14:paraId="7117DD00" w14:textId="77777777" w:rsidR="003B04C1" w:rsidRPr="005A7C95" w:rsidRDefault="00A55BAA" w:rsidP="008E36C0">
      <w:pPr>
        <w:spacing w:after="120"/>
        <w:jc w:val="right"/>
        <w:rPr>
          <w:rFonts w:cs="Arial"/>
          <w:szCs w:val="24"/>
          <w:u w:val="single"/>
          <w:lang w:eastAsia="en-GB"/>
        </w:rPr>
      </w:pPr>
      <w:hyperlink w:anchor="_top" w:history="1">
        <w:r>
          <w:rPr>
            <w:rStyle w:val="Hyperlink"/>
            <w:b/>
          </w:rPr>
          <w:t>Return to Contents</w:t>
        </w:r>
      </w:hyperlink>
    </w:p>
    <w:sectPr w:rsidR="003B04C1" w:rsidRPr="005A7C95" w:rsidSect="00D52765">
      <w:pgSz w:w="11906" w:h="16838" w:code="9"/>
      <w:pgMar w:top="1440" w:right="1440" w:bottom="1440" w:left="1440" w:header="720" w:footer="72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21" w:author="Philip D" w:date="2024-03-19T13:03:00Z" w:initials="PD">
    <w:p w14:paraId="291AF9F8" w14:textId="77777777" w:rsidR="00581C41" w:rsidRDefault="00E8186C" w:rsidP="00581C41">
      <w:pPr>
        <w:pStyle w:val="CommentText"/>
      </w:pPr>
      <w:r>
        <w:rPr>
          <w:rStyle w:val="CommentReference"/>
        </w:rPr>
        <w:annotationRef/>
      </w:r>
      <w:r w:rsidR="00581C41">
        <w:t>Taken National Outcomes info out, given due changes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291AF9F8"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22AD368F" w16cex:dateUtc="2024-03-19T13: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291AF9F8" w16cid:durableId="22AD368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10D8DF" w14:textId="77777777" w:rsidR="00664C8A" w:rsidRDefault="00664C8A" w:rsidP="00A55BAA">
      <w:r>
        <w:separator/>
      </w:r>
    </w:p>
  </w:endnote>
  <w:endnote w:type="continuationSeparator" w:id="0">
    <w:p w14:paraId="50E02A3C" w14:textId="77777777" w:rsidR="00664C8A" w:rsidRDefault="00664C8A" w:rsidP="00A55B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81306959"/>
      <w:docPartObj>
        <w:docPartGallery w:val="Page Numbers (Bottom of Page)"/>
        <w:docPartUnique/>
      </w:docPartObj>
    </w:sdtPr>
    <w:sdtEndPr>
      <w:rPr>
        <w:color w:val="7F7F7F" w:themeColor="background1" w:themeShade="7F"/>
        <w:spacing w:val="60"/>
      </w:rPr>
    </w:sdtEndPr>
    <w:sdtContent>
      <w:p w14:paraId="29646298" w14:textId="77777777" w:rsidR="00945734" w:rsidRDefault="00945734">
        <w:pPr>
          <w:pStyle w:val="Footer"/>
          <w:pBdr>
            <w:top w:val="single" w:sz="4" w:space="1" w:color="D9D9D9" w:themeColor="background1" w:themeShade="D9"/>
          </w:pBdr>
          <w:jc w:val="right"/>
        </w:pPr>
        <w:r>
          <w:fldChar w:fldCharType="begin"/>
        </w:r>
        <w:r>
          <w:instrText xml:space="preserve"> PAGE   \* MERGEFORMAT </w:instrText>
        </w:r>
        <w:r>
          <w:fldChar w:fldCharType="separate"/>
        </w:r>
        <w:r w:rsidR="002B1D63">
          <w:rPr>
            <w:noProof/>
          </w:rPr>
          <w:t>1</w:t>
        </w:r>
        <w:r>
          <w:rPr>
            <w:noProof/>
          </w:rPr>
          <w:fldChar w:fldCharType="end"/>
        </w:r>
        <w:r>
          <w:t xml:space="preserve"> | </w:t>
        </w:r>
        <w:r>
          <w:rPr>
            <w:color w:val="7F7F7F" w:themeColor="background1" w:themeShade="7F"/>
            <w:spacing w:val="60"/>
          </w:rPr>
          <w:t>Page</w:t>
        </w:r>
      </w:p>
    </w:sdtContent>
  </w:sdt>
  <w:p w14:paraId="0B273C43" w14:textId="77777777" w:rsidR="00945734" w:rsidRDefault="009457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AAD6559" w14:textId="77777777" w:rsidR="00664C8A" w:rsidRDefault="00664C8A" w:rsidP="00A55BAA">
      <w:r>
        <w:separator/>
      </w:r>
    </w:p>
  </w:footnote>
  <w:footnote w:type="continuationSeparator" w:id="0">
    <w:p w14:paraId="236714F5" w14:textId="77777777" w:rsidR="00664C8A" w:rsidRDefault="00664C8A" w:rsidP="00A55BA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253CE56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FFFFFFFB"/>
    <w:multiLevelType w:val="multilevel"/>
    <w:tmpl w:val="1E3C5B70"/>
    <w:lvl w:ilvl="0">
      <w:start w:val="1"/>
      <w:numFmt w:val="decimal"/>
      <w:pStyle w:val="Heading1"/>
      <w:lvlText w:val="%1."/>
      <w:legacy w:legacy="1" w:legacySpace="288" w:legacyIndent="720"/>
      <w:lvlJc w:val="left"/>
    </w:lvl>
    <w:lvl w:ilvl="1">
      <w:start w:val="1"/>
      <w:numFmt w:val="decimal"/>
      <w:pStyle w:val="Heading2"/>
      <w:lvlText w:val="%1.%2"/>
      <w:legacy w:legacy="1" w:legacySpace="284" w:legacyIndent="720"/>
      <w:lvlJc w:val="left"/>
      <w:rPr>
        <w:sz w:val="20"/>
        <w:szCs w:val="16"/>
      </w:rPr>
    </w:lvl>
    <w:lvl w:ilvl="2">
      <w:start w:val="1"/>
      <w:numFmt w:val="decimal"/>
      <w:pStyle w:val="Heading3"/>
      <w:lvlText w:val="%1.%2.%3"/>
      <w:legacy w:legacy="1" w:legacySpace="284" w:legacyIndent="720"/>
      <w:lvlJc w:val="left"/>
    </w:lvl>
    <w:lvl w:ilvl="3">
      <w:start w:val="1"/>
      <w:numFmt w:val="decimal"/>
      <w:lvlText w:val="%1.%2.%3.%4"/>
      <w:legacy w:legacy="1" w:legacySpace="144" w:legacyIndent="0"/>
      <w:lvlJc w:val="left"/>
    </w:lvl>
    <w:lvl w:ilvl="4">
      <w:start w:val="1"/>
      <w:numFmt w:val="decimal"/>
      <w:lvlText w:val="%1.%2.%3.%4.%5"/>
      <w:legacy w:legacy="1" w:legacySpace="144" w:legacyIndent="0"/>
      <w:lvlJc w:val="left"/>
    </w:lvl>
    <w:lvl w:ilvl="5">
      <w:start w:val="1"/>
      <w:numFmt w:val="decimal"/>
      <w:lvlText w:val="%1.%2.%3.%4.%5.%6"/>
      <w:legacy w:legacy="1" w:legacySpace="144" w:legacyIndent="0"/>
      <w:lvlJc w:val="left"/>
    </w:lvl>
    <w:lvl w:ilvl="6">
      <w:start w:val="1"/>
      <w:numFmt w:val="decimal"/>
      <w:lvlText w:val="%1.%2.%3.%4.%5.%6.%7"/>
      <w:legacy w:legacy="1" w:legacySpace="144" w:legacyIndent="0"/>
      <w:lvlJc w:val="left"/>
    </w:lvl>
    <w:lvl w:ilvl="7">
      <w:start w:val="1"/>
      <w:numFmt w:val="decimal"/>
      <w:lvlText w:val="%1.%2.%3.%4.%5.%6.%7.%8"/>
      <w:legacy w:legacy="1" w:legacySpace="144" w:legacyIndent="0"/>
      <w:lvlJc w:val="left"/>
    </w:lvl>
    <w:lvl w:ilvl="8">
      <w:start w:val="1"/>
      <w:numFmt w:val="decimal"/>
      <w:lvlText w:val="%1.%2.%3.%4.%5.%6.%7.%8.%9"/>
      <w:legacy w:legacy="1" w:legacySpace="144" w:legacyIndent="0"/>
      <w:lvlJc w:val="left"/>
    </w:lvl>
  </w:abstractNum>
  <w:abstractNum w:abstractNumId="2" w15:restartNumberingAfterBreak="0">
    <w:nsid w:val="024C57CF"/>
    <w:multiLevelType w:val="hybridMultilevel"/>
    <w:tmpl w:val="C0A291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D43F31"/>
    <w:multiLevelType w:val="hybridMultilevel"/>
    <w:tmpl w:val="ED8A86B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D2065C"/>
    <w:multiLevelType w:val="hybridMultilevel"/>
    <w:tmpl w:val="586EE79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491CBC"/>
    <w:multiLevelType w:val="hybridMultilevel"/>
    <w:tmpl w:val="0100DA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79C3929"/>
    <w:multiLevelType w:val="hybridMultilevel"/>
    <w:tmpl w:val="8C8EBEFE"/>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BCD2179"/>
    <w:multiLevelType w:val="hybridMultilevel"/>
    <w:tmpl w:val="C90E9D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E5F404D"/>
    <w:multiLevelType w:val="hybridMultilevel"/>
    <w:tmpl w:val="133AE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1A5B96"/>
    <w:multiLevelType w:val="hybridMultilevel"/>
    <w:tmpl w:val="7824869A"/>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F8D5ED4"/>
    <w:multiLevelType w:val="hybridMultilevel"/>
    <w:tmpl w:val="522CCD8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652C1161"/>
    <w:multiLevelType w:val="singleLevel"/>
    <w:tmpl w:val="F80453F2"/>
    <w:lvl w:ilvl="0">
      <w:start w:val="1"/>
      <w:numFmt w:val="bullet"/>
      <w:pStyle w:val="Bulletted"/>
      <w:lvlText w:val=""/>
      <w:lvlJc w:val="left"/>
      <w:pPr>
        <w:tabs>
          <w:tab w:val="num" w:pos="360"/>
        </w:tabs>
        <w:ind w:left="360" w:hanging="360"/>
      </w:pPr>
      <w:rPr>
        <w:rFonts w:ascii="Symbol" w:hAnsi="Symbol" w:hint="default"/>
      </w:rPr>
    </w:lvl>
  </w:abstractNum>
  <w:abstractNum w:abstractNumId="12" w15:restartNumberingAfterBreak="0">
    <w:nsid w:val="6D35498C"/>
    <w:multiLevelType w:val="hybridMultilevel"/>
    <w:tmpl w:val="566265E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6200541"/>
    <w:multiLevelType w:val="hybridMultilevel"/>
    <w:tmpl w:val="69241D9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121534411">
    <w:abstractNumId w:val="11"/>
  </w:num>
  <w:num w:numId="2" w16cid:durableId="921258324">
    <w:abstractNumId w:val="1"/>
  </w:num>
  <w:num w:numId="3" w16cid:durableId="159539086">
    <w:abstractNumId w:val="1"/>
  </w:num>
  <w:num w:numId="4" w16cid:durableId="1550536965">
    <w:abstractNumId w:val="1"/>
  </w:num>
  <w:num w:numId="5" w16cid:durableId="1140419744">
    <w:abstractNumId w:val="11"/>
  </w:num>
  <w:num w:numId="6" w16cid:durableId="577516913">
    <w:abstractNumId w:val="1"/>
  </w:num>
  <w:num w:numId="7" w16cid:durableId="372273690">
    <w:abstractNumId w:val="3"/>
  </w:num>
  <w:num w:numId="8" w16cid:durableId="231157533">
    <w:abstractNumId w:val="9"/>
  </w:num>
  <w:num w:numId="9" w16cid:durableId="905459444">
    <w:abstractNumId w:val="4"/>
  </w:num>
  <w:num w:numId="10" w16cid:durableId="18512251">
    <w:abstractNumId w:val="2"/>
  </w:num>
  <w:num w:numId="11" w16cid:durableId="708996017">
    <w:abstractNumId w:val="8"/>
  </w:num>
  <w:num w:numId="12" w16cid:durableId="1746415050">
    <w:abstractNumId w:val="13"/>
  </w:num>
  <w:num w:numId="13" w16cid:durableId="1950772410">
    <w:abstractNumId w:val="10"/>
  </w:num>
  <w:num w:numId="14" w16cid:durableId="1185559135">
    <w:abstractNumId w:val="0"/>
  </w:num>
  <w:num w:numId="15" w16cid:durableId="1319261370">
    <w:abstractNumId w:val="12"/>
  </w:num>
  <w:num w:numId="16" w16cid:durableId="59794997">
    <w:abstractNumId w:val="6"/>
  </w:num>
  <w:num w:numId="17" w16cid:durableId="272977982">
    <w:abstractNumId w:val="7"/>
  </w:num>
  <w:num w:numId="18" w16cid:durableId="2029913925">
    <w:abstractNumId w:val="1"/>
  </w:num>
  <w:num w:numId="19" w16cid:durableId="1177186825">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Philip D">
    <w15:presenceInfo w15:providerId="AD" w15:userId="S::philip@sustainableprocurement.eu.com::bc342b4d-72f6-44aa-8b40-ed0c01a502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hideSpellingErrors/>
  <w:hideGrammaticalErrors/>
  <w:proofState w:spelling="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720D"/>
    <w:rsid w:val="00002287"/>
    <w:rsid w:val="00003A7D"/>
    <w:rsid w:val="00006262"/>
    <w:rsid w:val="00011B8B"/>
    <w:rsid w:val="00012FD2"/>
    <w:rsid w:val="000279E8"/>
    <w:rsid w:val="00027C27"/>
    <w:rsid w:val="00027D93"/>
    <w:rsid w:val="00033944"/>
    <w:rsid w:val="0003709F"/>
    <w:rsid w:val="0004514A"/>
    <w:rsid w:val="00047630"/>
    <w:rsid w:val="00063ECE"/>
    <w:rsid w:val="00070471"/>
    <w:rsid w:val="000915C0"/>
    <w:rsid w:val="00094941"/>
    <w:rsid w:val="000A5AA1"/>
    <w:rsid w:val="000B720D"/>
    <w:rsid w:val="000C0CF4"/>
    <w:rsid w:val="000C6BDA"/>
    <w:rsid w:val="000D0BEB"/>
    <w:rsid w:val="000D59B5"/>
    <w:rsid w:val="00100400"/>
    <w:rsid w:val="00102ECA"/>
    <w:rsid w:val="00104665"/>
    <w:rsid w:val="001046E4"/>
    <w:rsid w:val="0011094A"/>
    <w:rsid w:val="00113791"/>
    <w:rsid w:val="001161D0"/>
    <w:rsid w:val="00120A45"/>
    <w:rsid w:val="001210B4"/>
    <w:rsid w:val="00122F2E"/>
    <w:rsid w:val="00124480"/>
    <w:rsid w:val="00134328"/>
    <w:rsid w:val="00134AA2"/>
    <w:rsid w:val="00142664"/>
    <w:rsid w:val="00153B36"/>
    <w:rsid w:val="001559F3"/>
    <w:rsid w:val="0016269B"/>
    <w:rsid w:val="0017621E"/>
    <w:rsid w:val="001766D9"/>
    <w:rsid w:val="0017779F"/>
    <w:rsid w:val="00180E64"/>
    <w:rsid w:val="001833FF"/>
    <w:rsid w:val="001863AD"/>
    <w:rsid w:val="0018792F"/>
    <w:rsid w:val="001919C1"/>
    <w:rsid w:val="001958EE"/>
    <w:rsid w:val="00195DCB"/>
    <w:rsid w:val="001B11B3"/>
    <w:rsid w:val="001C1627"/>
    <w:rsid w:val="001C4EA9"/>
    <w:rsid w:val="001E7BFD"/>
    <w:rsid w:val="001F2894"/>
    <w:rsid w:val="001F4CB4"/>
    <w:rsid w:val="00206F32"/>
    <w:rsid w:val="002169A1"/>
    <w:rsid w:val="002303E0"/>
    <w:rsid w:val="002321D1"/>
    <w:rsid w:val="002369CD"/>
    <w:rsid w:val="00237A7D"/>
    <w:rsid w:val="00243F89"/>
    <w:rsid w:val="00245090"/>
    <w:rsid w:val="00252899"/>
    <w:rsid w:val="002613BE"/>
    <w:rsid w:val="00263474"/>
    <w:rsid w:val="00275A28"/>
    <w:rsid w:val="00281579"/>
    <w:rsid w:val="00281D42"/>
    <w:rsid w:val="002A77A6"/>
    <w:rsid w:val="002B1D63"/>
    <w:rsid w:val="002D7F26"/>
    <w:rsid w:val="002D7F44"/>
    <w:rsid w:val="002E3AA0"/>
    <w:rsid w:val="002F2061"/>
    <w:rsid w:val="00303860"/>
    <w:rsid w:val="003069C9"/>
    <w:rsid w:val="00306C61"/>
    <w:rsid w:val="00317C3D"/>
    <w:rsid w:val="00325994"/>
    <w:rsid w:val="003303BE"/>
    <w:rsid w:val="00346EB2"/>
    <w:rsid w:val="00351C7E"/>
    <w:rsid w:val="00357791"/>
    <w:rsid w:val="00362B72"/>
    <w:rsid w:val="0037582B"/>
    <w:rsid w:val="00394B67"/>
    <w:rsid w:val="00397F4D"/>
    <w:rsid w:val="003A4DA9"/>
    <w:rsid w:val="003A7E25"/>
    <w:rsid w:val="003B04C1"/>
    <w:rsid w:val="003C0AA0"/>
    <w:rsid w:val="003C620F"/>
    <w:rsid w:val="003D15BF"/>
    <w:rsid w:val="003E17EB"/>
    <w:rsid w:val="003E2D46"/>
    <w:rsid w:val="003F0223"/>
    <w:rsid w:val="003F2F3C"/>
    <w:rsid w:val="003F39A2"/>
    <w:rsid w:val="003F68FB"/>
    <w:rsid w:val="0040322B"/>
    <w:rsid w:val="00413EC2"/>
    <w:rsid w:val="00415349"/>
    <w:rsid w:val="004224CE"/>
    <w:rsid w:val="00425E0B"/>
    <w:rsid w:val="004345A4"/>
    <w:rsid w:val="00435484"/>
    <w:rsid w:val="00444D86"/>
    <w:rsid w:val="0045389E"/>
    <w:rsid w:val="00463AAF"/>
    <w:rsid w:val="00464E9F"/>
    <w:rsid w:val="00476A77"/>
    <w:rsid w:val="004818E3"/>
    <w:rsid w:val="0048458D"/>
    <w:rsid w:val="00495619"/>
    <w:rsid w:val="004A0D7B"/>
    <w:rsid w:val="004A1205"/>
    <w:rsid w:val="004A373C"/>
    <w:rsid w:val="004B7847"/>
    <w:rsid w:val="004C3CD2"/>
    <w:rsid w:val="004D1846"/>
    <w:rsid w:val="004D7A0A"/>
    <w:rsid w:val="004E19DA"/>
    <w:rsid w:val="004E41A6"/>
    <w:rsid w:val="004E78DC"/>
    <w:rsid w:val="004F516C"/>
    <w:rsid w:val="004F60F0"/>
    <w:rsid w:val="00516567"/>
    <w:rsid w:val="005217E5"/>
    <w:rsid w:val="00522F9A"/>
    <w:rsid w:val="00526682"/>
    <w:rsid w:val="00535B64"/>
    <w:rsid w:val="00540F7A"/>
    <w:rsid w:val="00546073"/>
    <w:rsid w:val="005478CE"/>
    <w:rsid w:val="005572F8"/>
    <w:rsid w:val="0056648F"/>
    <w:rsid w:val="00581C41"/>
    <w:rsid w:val="00586240"/>
    <w:rsid w:val="00587EA0"/>
    <w:rsid w:val="00597407"/>
    <w:rsid w:val="005B66D5"/>
    <w:rsid w:val="005C7C45"/>
    <w:rsid w:val="005D2102"/>
    <w:rsid w:val="005E2375"/>
    <w:rsid w:val="005F79C5"/>
    <w:rsid w:val="00600930"/>
    <w:rsid w:val="0061685B"/>
    <w:rsid w:val="00617499"/>
    <w:rsid w:val="00625C0F"/>
    <w:rsid w:val="00630B65"/>
    <w:rsid w:val="006473D3"/>
    <w:rsid w:val="00650CA3"/>
    <w:rsid w:val="00657FE0"/>
    <w:rsid w:val="00664B03"/>
    <w:rsid w:val="00664C8A"/>
    <w:rsid w:val="00666F4E"/>
    <w:rsid w:val="00681507"/>
    <w:rsid w:val="006843A6"/>
    <w:rsid w:val="00684A05"/>
    <w:rsid w:val="00693C1A"/>
    <w:rsid w:val="006B2DE9"/>
    <w:rsid w:val="006C5BED"/>
    <w:rsid w:val="006C5D92"/>
    <w:rsid w:val="006C7B72"/>
    <w:rsid w:val="006D4457"/>
    <w:rsid w:val="006D446A"/>
    <w:rsid w:val="006D75AA"/>
    <w:rsid w:val="006E1924"/>
    <w:rsid w:val="006E7471"/>
    <w:rsid w:val="006F6A43"/>
    <w:rsid w:val="00720BBD"/>
    <w:rsid w:val="00724837"/>
    <w:rsid w:val="0073490C"/>
    <w:rsid w:val="00741C37"/>
    <w:rsid w:val="00741FFF"/>
    <w:rsid w:val="007420E3"/>
    <w:rsid w:val="00742B80"/>
    <w:rsid w:val="0074358E"/>
    <w:rsid w:val="0074398D"/>
    <w:rsid w:val="007454E7"/>
    <w:rsid w:val="0074556A"/>
    <w:rsid w:val="00745625"/>
    <w:rsid w:val="00763626"/>
    <w:rsid w:val="007811A4"/>
    <w:rsid w:val="00784148"/>
    <w:rsid w:val="007904D8"/>
    <w:rsid w:val="0079337B"/>
    <w:rsid w:val="007969D5"/>
    <w:rsid w:val="007974A3"/>
    <w:rsid w:val="007A4413"/>
    <w:rsid w:val="007A7E01"/>
    <w:rsid w:val="007C6F33"/>
    <w:rsid w:val="007E0673"/>
    <w:rsid w:val="007E0C48"/>
    <w:rsid w:val="007E3D50"/>
    <w:rsid w:val="007F3913"/>
    <w:rsid w:val="007F61AA"/>
    <w:rsid w:val="007F7BA4"/>
    <w:rsid w:val="00813AFA"/>
    <w:rsid w:val="008333E9"/>
    <w:rsid w:val="00833408"/>
    <w:rsid w:val="00833B64"/>
    <w:rsid w:val="008402F2"/>
    <w:rsid w:val="008441DE"/>
    <w:rsid w:val="00845B5B"/>
    <w:rsid w:val="00857548"/>
    <w:rsid w:val="00867141"/>
    <w:rsid w:val="00891E7F"/>
    <w:rsid w:val="008A3E49"/>
    <w:rsid w:val="008B14CC"/>
    <w:rsid w:val="008B47DB"/>
    <w:rsid w:val="008C0ADB"/>
    <w:rsid w:val="008D6247"/>
    <w:rsid w:val="008E36C0"/>
    <w:rsid w:val="008F6B3C"/>
    <w:rsid w:val="009031CD"/>
    <w:rsid w:val="00906E9A"/>
    <w:rsid w:val="009110C8"/>
    <w:rsid w:val="0091188D"/>
    <w:rsid w:val="00912982"/>
    <w:rsid w:val="00913B5E"/>
    <w:rsid w:val="00913DAA"/>
    <w:rsid w:val="009151A7"/>
    <w:rsid w:val="00915F95"/>
    <w:rsid w:val="00925C04"/>
    <w:rsid w:val="0094012B"/>
    <w:rsid w:val="00940405"/>
    <w:rsid w:val="00945734"/>
    <w:rsid w:val="009544DC"/>
    <w:rsid w:val="009547B4"/>
    <w:rsid w:val="00962821"/>
    <w:rsid w:val="00986C52"/>
    <w:rsid w:val="0098761B"/>
    <w:rsid w:val="00991EF1"/>
    <w:rsid w:val="009A018A"/>
    <w:rsid w:val="009A416C"/>
    <w:rsid w:val="009B2ECB"/>
    <w:rsid w:val="009B7615"/>
    <w:rsid w:val="009E19D2"/>
    <w:rsid w:val="009E4B29"/>
    <w:rsid w:val="009F50A8"/>
    <w:rsid w:val="00A001AA"/>
    <w:rsid w:val="00A00434"/>
    <w:rsid w:val="00A1000C"/>
    <w:rsid w:val="00A11F5D"/>
    <w:rsid w:val="00A140A3"/>
    <w:rsid w:val="00A20A12"/>
    <w:rsid w:val="00A33A47"/>
    <w:rsid w:val="00A355E2"/>
    <w:rsid w:val="00A36B6C"/>
    <w:rsid w:val="00A43BDE"/>
    <w:rsid w:val="00A44730"/>
    <w:rsid w:val="00A471F3"/>
    <w:rsid w:val="00A50113"/>
    <w:rsid w:val="00A536E2"/>
    <w:rsid w:val="00A55BAA"/>
    <w:rsid w:val="00A57207"/>
    <w:rsid w:val="00A63B20"/>
    <w:rsid w:val="00A649F6"/>
    <w:rsid w:val="00A71BD0"/>
    <w:rsid w:val="00A727F8"/>
    <w:rsid w:val="00A75539"/>
    <w:rsid w:val="00A801B2"/>
    <w:rsid w:val="00A82B4F"/>
    <w:rsid w:val="00A84497"/>
    <w:rsid w:val="00AA5040"/>
    <w:rsid w:val="00AB574E"/>
    <w:rsid w:val="00AD53C5"/>
    <w:rsid w:val="00AE2BEF"/>
    <w:rsid w:val="00AE6E8F"/>
    <w:rsid w:val="00AF014E"/>
    <w:rsid w:val="00B01D17"/>
    <w:rsid w:val="00B034D5"/>
    <w:rsid w:val="00B05F94"/>
    <w:rsid w:val="00B06944"/>
    <w:rsid w:val="00B1010F"/>
    <w:rsid w:val="00B14104"/>
    <w:rsid w:val="00B17259"/>
    <w:rsid w:val="00B17546"/>
    <w:rsid w:val="00B23E2D"/>
    <w:rsid w:val="00B25485"/>
    <w:rsid w:val="00B25535"/>
    <w:rsid w:val="00B33589"/>
    <w:rsid w:val="00B51BDC"/>
    <w:rsid w:val="00B51C1A"/>
    <w:rsid w:val="00B561C0"/>
    <w:rsid w:val="00B71DF1"/>
    <w:rsid w:val="00B7656F"/>
    <w:rsid w:val="00B773CE"/>
    <w:rsid w:val="00B82FFD"/>
    <w:rsid w:val="00B86DD1"/>
    <w:rsid w:val="00B9165F"/>
    <w:rsid w:val="00B96F35"/>
    <w:rsid w:val="00BA163A"/>
    <w:rsid w:val="00BB0410"/>
    <w:rsid w:val="00BB3201"/>
    <w:rsid w:val="00BB545C"/>
    <w:rsid w:val="00BC4875"/>
    <w:rsid w:val="00BC54AE"/>
    <w:rsid w:val="00BC6BCE"/>
    <w:rsid w:val="00BD0C3A"/>
    <w:rsid w:val="00BE2B4E"/>
    <w:rsid w:val="00BE46B9"/>
    <w:rsid w:val="00C153C6"/>
    <w:rsid w:val="00C15CC1"/>
    <w:rsid w:val="00C25327"/>
    <w:rsid w:val="00C25541"/>
    <w:rsid w:val="00C262AC"/>
    <w:rsid w:val="00C312F9"/>
    <w:rsid w:val="00C3232C"/>
    <w:rsid w:val="00C51D81"/>
    <w:rsid w:val="00C5224A"/>
    <w:rsid w:val="00C53E19"/>
    <w:rsid w:val="00C63280"/>
    <w:rsid w:val="00C67EAE"/>
    <w:rsid w:val="00C77C45"/>
    <w:rsid w:val="00C80060"/>
    <w:rsid w:val="00C8481E"/>
    <w:rsid w:val="00C91823"/>
    <w:rsid w:val="00C96D69"/>
    <w:rsid w:val="00CA585C"/>
    <w:rsid w:val="00CA671C"/>
    <w:rsid w:val="00CA7D70"/>
    <w:rsid w:val="00CC5CF2"/>
    <w:rsid w:val="00CC5DE0"/>
    <w:rsid w:val="00CD7E71"/>
    <w:rsid w:val="00CE06AD"/>
    <w:rsid w:val="00CE1320"/>
    <w:rsid w:val="00CE65EB"/>
    <w:rsid w:val="00D008AB"/>
    <w:rsid w:val="00D057A9"/>
    <w:rsid w:val="00D13619"/>
    <w:rsid w:val="00D15A08"/>
    <w:rsid w:val="00D2163A"/>
    <w:rsid w:val="00D25D68"/>
    <w:rsid w:val="00D26FEA"/>
    <w:rsid w:val="00D275DA"/>
    <w:rsid w:val="00D33408"/>
    <w:rsid w:val="00D51AA9"/>
    <w:rsid w:val="00D52619"/>
    <w:rsid w:val="00D52765"/>
    <w:rsid w:val="00D613B0"/>
    <w:rsid w:val="00D659DE"/>
    <w:rsid w:val="00D6787F"/>
    <w:rsid w:val="00D70AD0"/>
    <w:rsid w:val="00D70FB8"/>
    <w:rsid w:val="00D73A78"/>
    <w:rsid w:val="00D81ACB"/>
    <w:rsid w:val="00DB6C4C"/>
    <w:rsid w:val="00DC607A"/>
    <w:rsid w:val="00DC6EFE"/>
    <w:rsid w:val="00DD5017"/>
    <w:rsid w:val="00DD545A"/>
    <w:rsid w:val="00DD5890"/>
    <w:rsid w:val="00DE404A"/>
    <w:rsid w:val="00E018C7"/>
    <w:rsid w:val="00E0546C"/>
    <w:rsid w:val="00E17CCB"/>
    <w:rsid w:val="00E30CF1"/>
    <w:rsid w:val="00E3208D"/>
    <w:rsid w:val="00E32847"/>
    <w:rsid w:val="00E33723"/>
    <w:rsid w:val="00E420B8"/>
    <w:rsid w:val="00E450E5"/>
    <w:rsid w:val="00E50473"/>
    <w:rsid w:val="00E601BA"/>
    <w:rsid w:val="00E7468F"/>
    <w:rsid w:val="00E8186C"/>
    <w:rsid w:val="00E84518"/>
    <w:rsid w:val="00E85A68"/>
    <w:rsid w:val="00EC0B3A"/>
    <w:rsid w:val="00EC16DE"/>
    <w:rsid w:val="00EC1C32"/>
    <w:rsid w:val="00EC3E40"/>
    <w:rsid w:val="00EC5364"/>
    <w:rsid w:val="00ED32D9"/>
    <w:rsid w:val="00ED356C"/>
    <w:rsid w:val="00ED574D"/>
    <w:rsid w:val="00ED7022"/>
    <w:rsid w:val="00EE0556"/>
    <w:rsid w:val="00EE09CC"/>
    <w:rsid w:val="00EE2C22"/>
    <w:rsid w:val="00EF5620"/>
    <w:rsid w:val="00EF7272"/>
    <w:rsid w:val="00F062B6"/>
    <w:rsid w:val="00F13113"/>
    <w:rsid w:val="00F269DA"/>
    <w:rsid w:val="00F30229"/>
    <w:rsid w:val="00F4099E"/>
    <w:rsid w:val="00F458A9"/>
    <w:rsid w:val="00F71EF2"/>
    <w:rsid w:val="00F7504C"/>
    <w:rsid w:val="00F750A1"/>
    <w:rsid w:val="00F95518"/>
    <w:rsid w:val="00FA4BC1"/>
    <w:rsid w:val="00FA570D"/>
    <w:rsid w:val="00FB36D2"/>
    <w:rsid w:val="00FE3796"/>
    <w:rsid w:val="00FF552A"/>
    <w:rsid w:val="00FF5B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2EAF7A"/>
  <w15:chartTrackingRefBased/>
  <w15:docId w15:val="{83A6C3B7-07D0-4A25-BBE5-EB8EAA7065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imes New Roman"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73CE"/>
    <w:rPr>
      <w:rFonts w:ascii="Arial" w:hAnsi="Arial" w:cs="Times New Roman"/>
      <w:sz w:val="24"/>
      <w:szCs w:val="20"/>
    </w:rPr>
  </w:style>
  <w:style w:type="paragraph" w:styleId="Heading1">
    <w:name w:val="heading 1"/>
    <w:aliases w:val="Outline1"/>
    <w:basedOn w:val="Normal"/>
    <w:next w:val="Normal"/>
    <w:link w:val="Heading1Char"/>
    <w:qFormat/>
    <w:rsid w:val="00C91823"/>
    <w:pPr>
      <w:numPr>
        <w:numId w:val="6"/>
      </w:numPr>
      <w:outlineLvl w:val="0"/>
    </w:pPr>
    <w:rPr>
      <w:kern w:val="24"/>
    </w:rPr>
  </w:style>
  <w:style w:type="paragraph" w:styleId="Heading2">
    <w:name w:val="heading 2"/>
    <w:aliases w:val="Outline2"/>
    <w:basedOn w:val="Normal"/>
    <w:next w:val="Normal"/>
    <w:link w:val="Heading2Char"/>
    <w:qFormat/>
    <w:rsid w:val="00C91823"/>
    <w:pPr>
      <w:numPr>
        <w:ilvl w:val="1"/>
        <w:numId w:val="6"/>
      </w:numPr>
      <w:outlineLvl w:val="1"/>
    </w:pPr>
    <w:rPr>
      <w:kern w:val="24"/>
    </w:rPr>
  </w:style>
  <w:style w:type="paragraph" w:styleId="Heading3">
    <w:name w:val="heading 3"/>
    <w:aliases w:val="Outline3"/>
    <w:basedOn w:val="Normal"/>
    <w:next w:val="Normal"/>
    <w:link w:val="Heading3Char"/>
    <w:qFormat/>
    <w:rsid w:val="00B773CE"/>
    <w:pPr>
      <w:numPr>
        <w:ilvl w:val="2"/>
        <w:numId w:val="6"/>
      </w:numPr>
      <w:outlineLvl w:val="2"/>
    </w:pPr>
    <w:rPr>
      <w:kern w:val="24"/>
    </w:rPr>
  </w:style>
  <w:style w:type="paragraph" w:styleId="Heading4">
    <w:name w:val="heading 4"/>
    <w:basedOn w:val="Normal"/>
    <w:link w:val="Heading4Char"/>
    <w:uiPriority w:val="9"/>
    <w:qFormat/>
    <w:rsid w:val="00124480"/>
    <w:pPr>
      <w:spacing w:before="100" w:beforeAutospacing="1" w:after="100" w:afterAutospacing="1"/>
      <w:outlineLvl w:val="3"/>
    </w:pPr>
    <w:rPr>
      <w:rFonts w:ascii="Times New Roman" w:hAnsi="Times New Roman"/>
      <w:b/>
      <w:bCs/>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ulletted">
    <w:name w:val="Bulletted"/>
    <w:basedOn w:val="Normal"/>
    <w:next w:val="Normal"/>
    <w:rsid w:val="00B773CE"/>
    <w:pPr>
      <w:numPr>
        <w:numId w:val="5"/>
      </w:numPr>
      <w:tabs>
        <w:tab w:val="left" w:pos="360"/>
        <w:tab w:val="left" w:pos="1080"/>
        <w:tab w:val="left" w:pos="1800"/>
        <w:tab w:val="left" w:pos="3240"/>
      </w:tabs>
    </w:pPr>
  </w:style>
  <w:style w:type="paragraph" w:styleId="Footer">
    <w:name w:val="footer"/>
    <w:basedOn w:val="Normal"/>
    <w:link w:val="FooterChar"/>
    <w:uiPriority w:val="99"/>
    <w:rsid w:val="00C91823"/>
    <w:pPr>
      <w:tabs>
        <w:tab w:val="center" w:pos="4153"/>
        <w:tab w:val="right" w:pos="8306"/>
      </w:tabs>
    </w:pPr>
  </w:style>
  <w:style w:type="character" w:customStyle="1" w:styleId="FooterChar">
    <w:name w:val="Footer Char"/>
    <w:basedOn w:val="DefaultParagraphFont"/>
    <w:link w:val="Footer"/>
    <w:uiPriority w:val="99"/>
    <w:rsid w:val="00C91823"/>
    <w:rPr>
      <w:rFonts w:ascii="Arial" w:eastAsia="Times New Roman" w:hAnsi="Arial" w:cs="Times New Roman"/>
      <w:sz w:val="24"/>
      <w:szCs w:val="20"/>
    </w:rPr>
  </w:style>
  <w:style w:type="paragraph" w:styleId="Header">
    <w:name w:val="header"/>
    <w:basedOn w:val="Normal"/>
    <w:link w:val="HeaderChar"/>
    <w:rsid w:val="00C91823"/>
    <w:pPr>
      <w:tabs>
        <w:tab w:val="center" w:pos="4153"/>
        <w:tab w:val="right" w:pos="8306"/>
      </w:tabs>
    </w:pPr>
  </w:style>
  <w:style w:type="character" w:customStyle="1" w:styleId="HeaderChar">
    <w:name w:val="Header Char"/>
    <w:basedOn w:val="DefaultParagraphFont"/>
    <w:link w:val="Header"/>
    <w:rsid w:val="00C91823"/>
    <w:rPr>
      <w:rFonts w:ascii="Arial" w:eastAsia="Times New Roman" w:hAnsi="Arial" w:cs="Times New Roman"/>
      <w:sz w:val="24"/>
      <w:szCs w:val="20"/>
    </w:rPr>
  </w:style>
  <w:style w:type="character" w:customStyle="1" w:styleId="Heading1Char">
    <w:name w:val="Heading 1 Char"/>
    <w:aliases w:val="Outline1 Char"/>
    <w:basedOn w:val="DefaultParagraphFont"/>
    <w:link w:val="Heading1"/>
    <w:rsid w:val="00C91823"/>
    <w:rPr>
      <w:rFonts w:ascii="Arial" w:eastAsia="Times New Roman" w:hAnsi="Arial" w:cs="Times New Roman"/>
      <w:kern w:val="24"/>
      <w:sz w:val="24"/>
      <w:szCs w:val="20"/>
    </w:rPr>
  </w:style>
  <w:style w:type="character" w:customStyle="1" w:styleId="Heading2Char">
    <w:name w:val="Heading 2 Char"/>
    <w:aliases w:val="Outline2 Char"/>
    <w:basedOn w:val="DefaultParagraphFont"/>
    <w:link w:val="Heading2"/>
    <w:rsid w:val="00C91823"/>
    <w:rPr>
      <w:rFonts w:ascii="Arial" w:eastAsia="Times New Roman" w:hAnsi="Arial" w:cs="Times New Roman"/>
      <w:kern w:val="24"/>
      <w:sz w:val="24"/>
      <w:szCs w:val="20"/>
    </w:rPr>
  </w:style>
  <w:style w:type="character" w:customStyle="1" w:styleId="Heading3Char">
    <w:name w:val="Heading 3 Char"/>
    <w:aliases w:val="Outline3 Char"/>
    <w:basedOn w:val="DefaultParagraphFont"/>
    <w:link w:val="Heading3"/>
    <w:rsid w:val="00C91823"/>
    <w:rPr>
      <w:rFonts w:ascii="Arial" w:hAnsi="Arial" w:cs="Times New Roman"/>
      <w:kern w:val="24"/>
      <w:sz w:val="24"/>
      <w:szCs w:val="20"/>
    </w:rPr>
  </w:style>
  <w:style w:type="paragraph" w:customStyle="1" w:styleId="Outline4">
    <w:name w:val="Outline4"/>
    <w:basedOn w:val="Normal"/>
    <w:next w:val="Normal"/>
    <w:rsid w:val="00C91823"/>
    <w:pPr>
      <w:ind w:left="2160"/>
    </w:pPr>
    <w:rPr>
      <w:kern w:val="24"/>
    </w:rPr>
  </w:style>
  <w:style w:type="paragraph" w:customStyle="1" w:styleId="Outline5">
    <w:name w:val="Outline5"/>
    <w:basedOn w:val="Normal"/>
    <w:next w:val="Normal"/>
    <w:rsid w:val="00C91823"/>
    <w:pPr>
      <w:ind w:left="720"/>
    </w:pPr>
    <w:rPr>
      <w:kern w:val="24"/>
    </w:rPr>
  </w:style>
  <w:style w:type="paragraph" w:customStyle="1" w:styleId="Outline6">
    <w:name w:val="Outline6"/>
    <w:basedOn w:val="Normal"/>
    <w:next w:val="Normal"/>
    <w:rsid w:val="00C91823"/>
    <w:pPr>
      <w:spacing w:after="240"/>
      <w:ind w:left="2160"/>
    </w:pPr>
    <w:rPr>
      <w:kern w:val="24"/>
    </w:rPr>
  </w:style>
  <w:style w:type="paragraph" w:customStyle="1" w:styleId="Outline7">
    <w:name w:val="Outline7"/>
    <w:basedOn w:val="Normal"/>
    <w:next w:val="Normal"/>
    <w:rsid w:val="00C91823"/>
    <w:pPr>
      <w:spacing w:after="240"/>
      <w:ind w:left="720"/>
    </w:pPr>
    <w:rPr>
      <w:kern w:val="24"/>
    </w:rPr>
  </w:style>
  <w:style w:type="paragraph" w:styleId="Title">
    <w:name w:val="Title"/>
    <w:basedOn w:val="Normal"/>
    <w:next w:val="Normal"/>
    <w:link w:val="TitleChar"/>
    <w:uiPriority w:val="10"/>
    <w:qFormat/>
    <w:rsid w:val="004F516C"/>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F516C"/>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EE09CC"/>
    <w:pPr>
      <w:ind w:left="720"/>
      <w:contextualSpacing/>
    </w:pPr>
  </w:style>
  <w:style w:type="character" w:styleId="Hyperlink">
    <w:name w:val="Hyperlink"/>
    <w:basedOn w:val="DefaultParagraphFont"/>
    <w:uiPriority w:val="99"/>
    <w:unhideWhenUsed/>
    <w:rsid w:val="00DE404A"/>
    <w:rPr>
      <w:color w:val="0563C1"/>
      <w:u w:val="single"/>
    </w:rPr>
  </w:style>
  <w:style w:type="character" w:styleId="FollowedHyperlink">
    <w:name w:val="FollowedHyperlink"/>
    <w:basedOn w:val="DefaultParagraphFont"/>
    <w:uiPriority w:val="99"/>
    <w:semiHidden/>
    <w:unhideWhenUsed/>
    <w:rsid w:val="00940405"/>
    <w:rPr>
      <w:color w:val="954F72" w:themeColor="followedHyperlink"/>
      <w:u w:val="single"/>
    </w:rPr>
  </w:style>
  <w:style w:type="character" w:styleId="CommentReference">
    <w:name w:val="annotation reference"/>
    <w:basedOn w:val="DefaultParagraphFont"/>
    <w:uiPriority w:val="99"/>
    <w:semiHidden/>
    <w:unhideWhenUsed/>
    <w:rsid w:val="00153B36"/>
    <w:rPr>
      <w:sz w:val="16"/>
      <w:szCs w:val="16"/>
    </w:rPr>
  </w:style>
  <w:style w:type="paragraph" w:styleId="CommentText">
    <w:name w:val="annotation text"/>
    <w:basedOn w:val="Normal"/>
    <w:link w:val="CommentTextChar"/>
    <w:uiPriority w:val="99"/>
    <w:unhideWhenUsed/>
    <w:rsid w:val="00153B36"/>
    <w:rPr>
      <w:sz w:val="20"/>
    </w:rPr>
  </w:style>
  <w:style w:type="character" w:customStyle="1" w:styleId="CommentTextChar">
    <w:name w:val="Comment Text Char"/>
    <w:basedOn w:val="DefaultParagraphFont"/>
    <w:link w:val="CommentText"/>
    <w:uiPriority w:val="99"/>
    <w:rsid w:val="00153B36"/>
    <w:rPr>
      <w:rFonts w:ascii="Arial" w:hAnsi="Arial" w:cs="Times New Roman"/>
      <w:sz w:val="20"/>
      <w:szCs w:val="20"/>
    </w:rPr>
  </w:style>
  <w:style w:type="paragraph" w:styleId="CommentSubject">
    <w:name w:val="annotation subject"/>
    <w:basedOn w:val="CommentText"/>
    <w:next w:val="CommentText"/>
    <w:link w:val="CommentSubjectChar"/>
    <w:uiPriority w:val="99"/>
    <w:semiHidden/>
    <w:unhideWhenUsed/>
    <w:rsid w:val="00153B36"/>
    <w:rPr>
      <w:b/>
      <w:bCs/>
    </w:rPr>
  </w:style>
  <w:style w:type="character" w:customStyle="1" w:styleId="CommentSubjectChar">
    <w:name w:val="Comment Subject Char"/>
    <w:basedOn w:val="CommentTextChar"/>
    <w:link w:val="CommentSubject"/>
    <w:uiPriority w:val="99"/>
    <w:semiHidden/>
    <w:rsid w:val="00153B36"/>
    <w:rPr>
      <w:rFonts w:ascii="Arial" w:hAnsi="Arial" w:cs="Times New Roman"/>
      <w:b/>
      <w:bCs/>
      <w:sz w:val="20"/>
      <w:szCs w:val="20"/>
    </w:rPr>
  </w:style>
  <w:style w:type="paragraph" w:styleId="BalloonText">
    <w:name w:val="Balloon Text"/>
    <w:basedOn w:val="Normal"/>
    <w:link w:val="BalloonTextChar"/>
    <w:uiPriority w:val="99"/>
    <w:semiHidden/>
    <w:unhideWhenUsed/>
    <w:rsid w:val="00153B3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3B36"/>
    <w:rPr>
      <w:rFonts w:ascii="Segoe UI" w:hAnsi="Segoe UI" w:cs="Segoe UI"/>
      <w:sz w:val="18"/>
      <w:szCs w:val="18"/>
    </w:rPr>
  </w:style>
  <w:style w:type="paragraph" w:styleId="TOCHeading">
    <w:name w:val="TOC Heading"/>
    <w:basedOn w:val="Heading1"/>
    <w:next w:val="Normal"/>
    <w:uiPriority w:val="39"/>
    <w:unhideWhenUsed/>
    <w:qFormat/>
    <w:rsid w:val="00A55BAA"/>
    <w:pPr>
      <w:keepNext/>
      <w:keepLines/>
      <w:numPr>
        <w:numId w:val="0"/>
      </w:numPr>
      <w:spacing w:before="240" w:line="259" w:lineRule="auto"/>
      <w:outlineLvl w:val="9"/>
    </w:pPr>
    <w:rPr>
      <w:rFonts w:asciiTheme="majorHAnsi" w:eastAsiaTheme="majorEastAsia" w:hAnsiTheme="majorHAnsi" w:cstheme="majorBidi"/>
      <w:color w:val="2E74B5" w:themeColor="accent1" w:themeShade="BF"/>
      <w:kern w:val="0"/>
      <w:sz w:val="32"/>
      <w:szCs w:val="32"/>
      <w:lang w:val="en-US"/>
    </w:rPr>
  </w:style>
  <w:style w:type="paragraph" w:styleId="TOC2">
    <w:name w:val="toc 2"/>
    <w:basedOn w:val="Normal"/>
    <w:next w:val="Normal"/>
    <w:autoRedefine/>
    <w:uiPriority w:val="39"/>
    <w:unhideWhenUsed/>
    <w:rsid w:val="00A55BAA"/>
    <w:pPr>
      <w:spacing w:after="100" w:line="259" w:lineRule="auto"/>
      <w:ind w:left="220"/>
    </w:pPr>
    <w:rPr>
      <w:rFonts w:asciiTheme="minorHAnsi" w:eastAsiaTheme="minorEastAsia" w:hAnsiTheme="minorHAnsi"/>
      <w:sz w:val="22"/>
      <w:szCs w:val="22"/>
      <w:lang w:val="en-US"/>
    </w:rPr>
  </w:style>
  <w:style w:type="paragraph" w:styleId="TOC1">
    <w:name w:val="toc 1"/>
    <w:basedOn w:val="Normal"/>
    <w:next w:val="Normal"/>
    <w:autoRedefine/>
    <w:uiPriority w:val="39"/>
    <w:unhideWhenUsed/>
    <w:rsid w:val="00A55BAA"/>
    <w:pPr>
      <w:spacing w:after="100" w:line="259" w:lineRule="auto"/>
    </w:pPr>
    <w:rPr>
      <w:rFonts w:asciiTheme="minorHAnsi" w:eastAsiaTheme="minorEastAsia" w:hAnsiTheme="minorHAnsi"/>
      <w:sz w:val="22"/>
      <w:szCs w:val="22"/>
      <w:lang w:val="en-US"/>
    </w:rPr>
  </w:style>
  <w:style w:type="paragraph" w:styleId="TOC3">
    <w:name w:val="toc 3"/>
    <w:basedOn w:val="Normal"/>
    <w:next w:val="Normal"/>
    <w:autoRedefine/>
    <w:uiPriority w:val="39"/>
    <w:unhideWhenUsed/>
    <w:rsid w:val="00A55BAA"/>
    <w:pPr>
      <w:spacing w:after="100" w:line="259" w:lineRule="auto"/>
      <w:ind w:left="440"/>
    </w:pPr>
    <w:rPr>
      <w:rFonts w:asciiTheme="minorHAnsi" w:eastAsiaTheme="minorEastAsia" w:hAnsiTheme="minorHAnsi"/>
      <w:sz w:val="22"/>
      <w:szCs w:val="22"/>
      <w:lang w:val="en-US"/>
    </w:rPr>
  </w:style>
  <w:style w:type="paragraph" w:styleId="ListBullet">
    <w:name w:val="List Bullet"/>
    <w:basedOn w:val="Normal"/>
    <w:uiPriority w:val="99"/>
    <w:unhideWhenUsed/>
    <w:rsid w:val="00617499"/>
    <w:pPr>
      <w:numPr>
        <w:numId w:val="14"/>
      </w:numPr>
      <w:contextualSpacing/>
    </w:pPr>
  </w:style>
  <w:style w:type="character" w:customStyle="1" w:styleId="Heading4Char">
    <w:name w:val="Heading 4 Char"/>
    <w:basedOn w:val="DefaultParagraphFont"/>
    <w:link w:val="Heading4"/>
    <w:uiPriority w:val="9"/>
    <w:rsid w:val="00124480"/>
    <w:rPr>
      <w:rFonts w:ascii="Times New Roman" w:hAnsi="Times New Roman" w:cs="Times New Roman"/>
      <w:b/>
      <w:bCs/>
      <w:sz w:val="24"/>
      <w:szCs w:val="24"/>
      <w:lang w:eastAsia="en-GB"/>
    </w:rPr>
  </w:style>
  <w:style w:type="paragraph" w:styleId="Revision">
    <w:name w:val="Revision"/>
    <w:hidden/>
    <w:uiPriority w:val="99"/>
    <w:semiHidden/>
    <w:rsid w:val="0074556A"/>
    <w:rPr>
      <w:rFonts w:ascii="Arial" w:hAnsi="Arial" w:cs="Times New Roman"/>
      <w:sz w:val="24"/>
      <w:szCs w:val="20"/>
    </w:rPr>
  </w:style>
  <w:style w:type="character" w:styleId="UnresolvedMention">
    <w:name w:val="Unresolved Mention"/>
    <w:basedOn w:val="DefaultParagraphFont"/>
    <w:uiPriority w:val="99"/>
    <w:semiHidden/>
    <w:unhideWhenUsed/>
    <w:rsid w:val="00684A0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23358890">
      <w:bodyDiv w:val="1"/>
      <w:marLeft w:val="0"/>
      <w:marRight w:val="0"/>
      <w:marTop w:val="0"/>
      <w:marBottom w:val="0"/>
      <w:divBdr>
        <w:top w:val="none" w:sz="0" w:space="0" w:color="auto"/>
        <w:left w:val="none" w:sz="0" w:space="0" w:color="auto"/>
        <w:bottom w:val="none" w:sz="0" w:space="0" w:color="auto"/>
        <w:right w:val="none" w:sz="0" w:space="0" w:color="auto"/>
      </w:divBdr>
    </w:div>
    <w:div w:id="1025789408">
      <w:bodyDiv w:val="1"/>
      <w:marLeft w:val="0"/>
      <w:marRight w:val="0"/>
      <w:marTop w:val="0"/>
      <w:marBottom w:val="0"/>
      <w:divBdr>
        <w:top w:val="none" w:sz="0" w:space="0" w:color="auto"/>
        <w:left w:val="none" w:sz="0" w:space="0" w:color="auto"/>
        <w:bottom w:val="none" w:sz="0" w:space="0" w:color="auto"/>
        <w:right w:val="none" w:sz="0" w:space="0" w:color="auto"/>
      </w:divBdr>
    </w:div>
    <w:div w:id="1300649529">
      <w:bodyDiv w:val="1"/>
      <w:marLeft w:val="0"/>
      <w:marRight w:val="0"/>
      <w:marTop w:val="0"/>
      <w:marBottom w:val="0"/>
      <w:divBdr>
        <w:top w:val="none" w:sz="0" w:space="0" w:color="auto"/>
        <w:left w:val="none" w:sz="0" w:space="0" w:color="auto"/>
        <w:bottom w:val="none" w:sz="0" w:space="0" w:color="auto"/>
        <w:right w:val="none" w:sz="0" w:space="0" w:color="auto"/>
      </w:divBdr>
    </w:div>
    <w:div w:id="1346325761">
      <w:bodyDiv w:val="1"/>
      <w:marLeft w:val="0"/>
      <w:marRight w:val="0"/>
      <w:marTop w:val="0"/>
      <w:marBottom w:val="0"/>
      <w:divBdr>
        <w:top w:val="none" w:sz="0" w:space="0" w:color="auto"/>
        <w:left w:val="none" w:sz="0" w:space="0" w:color="auto"/>
        <w:bottom w:val="none" w:sz="0" w:space="0" w:color="auto"/>
        <w:right w:val="none" w:sz="0" w:space="0" w:color="auto"/>
      </w:divBdr>
    </w:div>
    <w:div w:id="1383401753">
      <w:bodyDiv w:val="1"/>
      <w:marLeft w:val="0"/>
      <w:marRight w:val="0"/>
      <w:marTop w:val="0"/>
      <w:marBottom w:val="0"/>
      <w:divBdr>
        <w:top w:val="none" w:sz="0" w:space="0" w:color="auto"/>
        <w:left w:val="none" w:sz="0" w:space="0" w:color="auto"/>
        <w:bottom w:val="none" w:sz="0" w:space="0" w:color="auto"/>
        <w:right w:val="none" w:sz="0" w:space="0" w:color="auto"/>
      </w:divBdr>
    </w:div>
    <w:div w:id="15235865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4.png" Id="rId13" /><Relationship Type="http://schemas.openxmlformats.org/officeDocument/2006/relationships/hyperlink" Target="https://sustainableprocurementtools.scot/guidance/" TargetMode="External" Id="rId18" /><Relationship Type="http://schemas.microsoft.com/office/2018/08/relationships/commentsExtensible" Target="commentsExtensible.xml" Id="rId26" /><Relationship Type="http://schemas.openxmlformats.org/officeDocument/2006/relationships/numbering" Target="numbering.xml" Id="rId3" /><Relationship Type="http://schemas.openxmlformats.org/officeDocument/2006/relationships/image" Target="media/image9.png" Id="rId21" /><Relationship Type="http://schemas.openxmlformats.org/officeDocument/2006/relationships/footnotes" Target="footnotes.xml" Id="rId7" /><Relationship Type="http://schemas.openxmlformats.org/officeDocument/2006/relationships/image" Target="media/image3.png" Id="rId12" /><Relationship Type="http://schemas.openxmlformats.org/officeDocument/2006/relationships/image" Target="media/image7.png" Id="rId17" /><Relationship Type="http://schemas.microsoft.com/office/2016/09/relationships/commentsIds" Target="commentsIds.xml" Id="rId25" /><Relationship Type="http://schemas.openxmlformats.org/officeDocument/2006/relationships/theme" Target="theme/theme1.xml" Id="rId33" /><Relationship Type="http://schemas.openxmlformats.org/officeDocument/2006/relationships/image" Target="media/image6.png" Id="rId16" /><Relationship Type="http://schemas.openxmlformats.org/officeDocument/2006/relationships/footer" Target="footer1.xml" Id="rId20" /><Relationship Type="http://schemas.openxmlformats.org/officeDocument/2006/relationships/image" Target="media/image13.png" Id="rId29"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image" Target="media/image2.png" Id="rId11" /><Relationship Type="http://schemas.microsoft.com/office/2011/relationships/commentsExtended" Target="commentsExtended.xml" Id="rId24" /><Relationship Type="http://schemas.microsoft.com/office/2011/relationships/people" Target="people.xml" Id="rId32" /><Relationship Type="http://schemas.openxmlformats.org/officeDocument/2006/relationships/settings" Target="settings.xml" Id="rId5" /><Relationship Type="http://schemas.openxmlformats.org/officeDocument/2006/relationships/image" Target="media/image5.png" Id="rId15" /><Relationship Type="http://schemas.openxmlformats.org/officeDocument/2006/relationships/comments" Target="comments.xml" Id="rId23" /><Relationship Type="http://schemas.openxmlformats.org/officeDocument/2006/relationships/image" Target="media/image12.png" Id="rId28" /><Relationship Type="http://schemas.openxmlformats.org/officeDocument/2006/relationships/image" Target="media/image1.png" Id="rId10" /><Relationship Type="http://schemas.openxmlformats.org/officeDocument/2006/relationships/image" Target="media/image8.png" Id="rId19" /><Relationship Type="http://schemas.openxmlformats.org/officeDocument/2006/relationships/fontTable" Target="fontTable.xml" Id="rId31" /><Relationship Type="http://schemas.openxmlformats.org/officeDocument/2006/relationships/styles" Target="styles.xml" Id="rId4" /><Relationship Type="http://schemas.openxmlformats.org/officeDocument/2006/relationships/hyperlink" Target="https://sustainableprocurementtools.scot/index.cfm/user-guides/" TargetMode="External" Id="rId9" /><Relationship Type="http://schemas.openxmlformats.org/officeDocument/2006/relationships/hyperlink" Target="https://sustainableprocurementtools.scot/index.cfm/user-guides/" TargetMode="External" Id="rId14" /><Relationship Type="http://schemas.openxmlformats.org/officeDocument/2006/relationships/image" Target="media/image10.png" Id="rId22" /><Relationship Type="http://schemas.openxmlformats.org/officeDocument/2006/relationships/image" Target="media/image11.png" Id="rId27" /><Relationship Type="http://schemas.openxmlformats.org/officeDocument/2006/relationships/hyperlink" Target="mailto:scottishprocurement@gov.scot" TargetMode="External" Id="rId30" /><Relationship Type="http://schemas.openxmlformats.org/officeDocument/2006/relationships/endnotes" Target="endnotes.xml" Id="rId8" /><Relationship Type="http://schemas.openxmlformats.org/officeDocument/2006/relationships/customXml" Target="/customXML/item4.xml" Id="R46d844b7736943c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4.xml.rels>&#65279;<?xml version="1.0" encoding="utf-8"?><Relationships xmlns="http://schemas.openxmlformats.org/package/2006/relationships"><Relationship Type="http://schemas.openxmlformats.org/officeDocument/2006/relationships/customXmlProps" Target="/customXML/itemProps4.xml" Id="Rd3c4172d526e4b2384ade4b889302c76" /></Relationships>
</file>

<file path=customXML/item4.xml><?xml version="1.0" encoding="utf-8"?>
<metadata xmlns="http://www.objective.com/ecm/document/metadata/53D26341A57B383EE0540010E0463CCA" version="1.0.0">
  <systemFields>
    <field name="Objective-Id">
      <value order="0">A49923842</value>
    </field>
    <field name="Objective-Title">
      <value order="0">Sustainability Test User Guide - SPL March 2024</value>
    </field>
    <field name="Objective-Description">
      <value order="0"/>
    </field>
    <field name="Objective-CreationStamp">
      <value order="0">2024-09-05T13:28:03Z</value>
    </field>
    <field name="Objective-IsApproved">
      <value order="0">false</value>
    </field>
    <field name="Objective-IsPublished">
      <value order="0">false</value>
    </field>
    <field name="Objective-DatePublished">
      <value order="0"/>
    </field>
    <field name="Objective-ModificationStamp">
      <value order="0">2025-04-28T12:52:43Z</value>
    </field>
    <field name="Objective-Owner">
      <value order="0">Hook, Lorraine LA (u112809)</value>
    </field>
    <field name="Objective-Path">
      <value order="0">Objective Global Folder:SG File Plan:Government, politics and public administration:Public administration:Procurement:Advice and policy: Procurement:Policy: Sustainable Procurement: Sustainable Procurement Tools and guidance: 2020-2025</value>
    </field>
    <field name="Objective-Parent">
      <value order="0">Policy: Sustainable Procurement: Sustainable Procurement Tools and guidance: 2020-2025</value>
    </field>
    <field name="Objective-State">
      <value order="0">Being Drafted</value>
    </field>
    <field name="Objective-VersionId">
      <value order="0">vA78173781</value>
    </field>
    <field name="Objective-Version">
      <value order="0">0.5</value>
    </field>
    <field name="Objective-VersionNumber">
      <value order="0">5</value>
    </field>
    <field name="Objective-VersionComment">
      <value order="0"/>
    </field>
    <field name="Objective-FileNumber">
      <value order="0">CASE/531624</value>
    </field>
    <field name="Objective-Classification">
      <value order="0">OFFICIAL-SENSITIVE</value>
    </field>
    <field name="Objective-Caveats">
      <value order="0">Caveat for access to SG Fileplan</value>
    </field>
  </systemFields>
  <catalogues>
    <catalogue name="Document Type Catalogue" type="type" ori="id:cA35">
      <field name="Objective-Date of Original">
        <value order="0"/>
      </field>
      <field name="Objective-Date Received">
        <value order="0"/>
      </field>
      <field name="Objective-SG Web Publication - Category">
        <value order="0"/>
      </field>
      <field name="Objective-SG Web Publication - Category 2 Classification">
        <value order="0"/>
      </field>
      <field name="Objective-Connect Creator">
        <value order="0"/>
      </field>
      <field name="Objective-Required Redaction">
        <value order="0"/>
      </field>
    </catalogue>
  </catalogues>
</metadata>
</file>

<file path=customXML/itemProps4.xml><?xml version="1.0" encoding="utf-8"?>
<ds:datastoreItem xmlns:ds="http://schemas.openxmlformats.org/officeDocument/2006/customXml" ds:itemID="{5745109E-2DDF-40CB-AC2B-FF9B10C90820}">
  <ds:schemaRefs>
    <ds:schemaRef ds:uri="http://www.objective.com/ecm/document/metadata/53D26341A57B383EE0540010E0463CCA"/>
  </ds:schemaRefs>
</ds:datastoreItem>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F9BAD0-DA3A-471B-B10F-7F36CCD380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190</TotalTime>
  <Pages>14</Pages>
  <Words>1468</Words>
  <Characters>8374</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Scottish Government</Company>
  <LinksUpToDate>false</LinksUpToDate>
  <CharactersWithSpaces>9823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Beattei A (Alan)</dc:creator>
  <cp:keywords/>
  <dc:description/>
  <cp:lastModifiedBy>Alex Forrest</cp:lastModifiedBy>
  <cp:revision>179</cp:revision>
  <dcterms:created xsi:type="dcterms:W3CDTF">2024-01-10T10:21:00Z</dcterms:created>
  <dcterms:modified xsi:type="dcterms:W3CDTF">2025-02-18T17:07:00Z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A49923842</vt:lpwstr>
  </property>
  <property fmtid="{D5CDD505-2E9C-101B-9397-08002B2CF9AE}" pid="4" name="Objective-Title">
    <vt:lpwstr>Sustainability Test User Guide - SPL March 2024</vt:lpwstr>
  </property>
  <property fmtid="{D5CDD505-2E9C-101B-9397-08002B2CF9AE}" pid="5" name="Objective-Description">
    <vt:lpwstr/>
  </property>
  <property fmtid="{D5CDD505-2E9C-101B-9397-08002B2CF9AE}" pid="6" name="Objective-CreationStamp">
    <vt:filetime>2024-09-05T13:28:03Z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2025-04-28T12:52:43Z</vt:filetime>
  </property>
  <property fmtid="{D5CDD505-2E9C-101B-9397-08002B2CF9AE}" pid="11" name="Objective-Owner">
    <vt:lpwstr>Hook, Lorraine LA (u112809)</vt:lpwstr>
  </property>
  <property fmtid="{D5CDD505-2E9C-101B-9397-08002B2CF9AE}" pid="12" name="Objective-Path">
    <vt:lpwstr>Objective Global Folder:SG File Plan:Government, politics and public administration:Public administration:Procurement:Advice and policy: Procurement:Policy: Sustainable Procurement: Sustainable Procurement Tools and guidance: 2020-2025</vt:lpwstr>
  </property>
  <property fmtid="{D5CDD505-2E9C-101B-9397-08002B2CF9AE}" pid="13" name="Objective-Parent">
    <vt:lpwstr>Policy: Sustainable Procurement: Sustainable Procurement Tools and guidance: 2020-2025</vt:lpwstr>
  </property>
  <property fmtid="{D5CDD505-2E9C-101B-9397-08002B2CF9AE}" pid="14" name="Objective-State">
    <vt:lpwstr>Being Drafted</vt:lpwstr>
  </property>
  <property fmtid="{D5CDD505-2E9C-101B-9397-08002B2CF9AE}" pid="15" name="Objective-VersionId">
    <vt:lpwstr>vA78173781</vt:lpwstr>
  </property>
  <property fmtid="{D5CDD505-2E9C-101B-9397-08002B2CF9AE}" pid="16" name="Objective-Version">
    <vt:lpwstr>0.5</vt:lpwstr>
  </property>
  <property fmtid="{D5CDD505-2E9C-101B-9397-08002B2CF9AE}" pid="17" name="Objective-VersionNumber">
    <vt:r8>5</vt:r8>
  </property>
  <property fmtid="{D5CDD505-2E9C-101B-9397-08002B2CF9AE}" pid="18" name="Objective-VersionComment">
    <vt:lpwstr/>
  </property>
  <property fmtid="{D5CDD505-2E9C-101B-9397-08002B2CF9AE}" pid="19" name="Objective-FileNumber">
    <vt:lpwstr>CASE/531624</vt:lpwstr>
  </property>
  <property fmtid="{D5CDD505-2E9C-101B-9397-08002B2CF9AE}" pid="20" name="Objective-Classification">
    <vt:lpwstr>OFFICIAL-SENSITIVE</vt:lpwstr>
  </property>
  <property fmtid="{D5CDD505-2E9C-101B-9397-08002B2CF9AE}" pid="21" name="Objective-Caveats">
    <vt:lpwstr>Caveat for access to SG Fileplan</vt:lpwstr>
  </property>
  <property fmtid="{D5CDD505-2E9C-101B-9397-08002B2CF9AE}" pid="22" name="Objective-Date of Original">
    <vt:lpwstr/>
  </property>
  <property fmtid="{D5CDD505-2E9C-101B-9397-08002B2CF9AE}" pid="23" name="Objective-Date Received">
    <vt:lpwstr/>
  </property>
  <property fmtid="{D5CDD505-2E9C-101B-9397-08002B2CF9AE}" pid="24" name="Objective-SG Web Publication - Category">
    <vt:lpwstr/>
  </property>
  <property fmtid="{D5CDD505-2E9C-101B-9397-08002B2CF9AE}" pid="25" name="Objective-SG Web Publication - Category 2 Classification">
    <vt:lpwstr/>
  </property>
  <property fmtid="{D5CDD505-2E9C-101B-9397-08002B2CF9AE}" pid="26" name="Objective-Connect Creator">
    <vt:lpwstr/>
  </property>
  <property fmtid="{D5CDD505-2E9C-101B-9397-08002B2CF9AE}" pid="27" name="Objective-Required Redaction">
    <vt:lpwstr/>
  </property>
</Properties>
</file>