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61034EC" w14:textId="307A7E61" w:rsidR="006A5471" w:rsidRPr="004D4138" w:rsidRDefault="006A5471" w:rsidP="006A5471">
      <w:pPr>
        <w:pStyle w:val="Title"/>
        <w:pBdr>
          <w:bottom w:val="none" w:sz="0" w:space="0" w:color="auto"/>
        </w:pBdr>
      </w:pPr>
      <w:bookmarkStart w:id="0" w:name="_Hlk164763947"/>
      <w:r w:rsidRPr="004D4138">
        <w:t xml:space="preserve">Water – </w:t>
      </w:r>
      <w:r w:rsidR="009A29D7">
        <w:t>Efficient c</w:t>
      </w:r>
      <w:r w:rsidRPr="004D4138">
        <w:t>onsumption and Production</w:t>
      </w:r>
    </w:p>
    <w:p w14:paraId="0DF58FFF" w14:textId="1453AB2F" w:rsidR="003A7DDF" w:rsidRPr="004D4138" w:rsidRDefault="003A7DDF">
      <w:pPr>
        <w:rPr>
          <w:rFonts w:ascii="Arial" w:hAnsi="Arial" w:cs="Arial"/>
          <w:b/>
          <w:bCs/>
          <w:color w:val="0070C0"/>
          <w:kern w:val="24"/>
          <w:sz w:val="32"/>
          <w:szCs w:val="24"/>
          <w14:ligatures w14:val="none"/>
        </w:rPr>
      </w:pPr>
      <w:bookmarkStart w:id="1" w:name="_Toc93330064"/>
      <w:bookmarkStart w:id="2" w:name="_Toc94626145"/>
      <w:bookmarkStart w:id="3" w:name="_Toc95145447"/>
      <w:bookmarkEnd w:id="0"/>
    </w:p>
    <w:sdt>
      <w:sdtPr>
        <w:rPr>
          <w:rFonts w:asciiTheme="minorHAnsi" w:eastAsiaTheme="minorHAnsi" w:hAnsiTheme="minorHAnsi" w:cstheme="minorBidi"/>
          <w:color w:val="auto"/>
          <w:kern w:val="2"/>
          <w:sz w:val="22"/>
          <w:szCs w:val="22"/>
          <w:lang w:eastAsia="en-US"/>
          <w14:ligatures w14:val="standardContextual"/>
        </w:rPr>
        <w:id w:val="-633874584"/>
        <w:docPartObj>
          <w:docPartGallery w:val="Table of Contents"/>
          <w:docPartUnique/>
        </w:docPartObj>
      </w:sdtPr>
      <w:sdtEndPr>
        <w:rPr>
          <w:b/>
          <w:bCs/>
        </w:rPr>
      </w:sdtEndPr>
      <w:sdtContent>
        <w:p w14:paraId="20A1D65F" w14:textId="55991735" w:rsidR="003A7DDF" w:rsidRPr="0085431A" w:rsidRDefault="003A7DDF">
          <w:pPr>
            <w:pStyle w:val="TOCHeading"/>
            <w:rPr>
              <w:rFonts w:ascii="Arial" w:hAnsi="Arial" w:cs="Arial"/>
            </w:rPr>
          </w:pPr>
          <w:r w:rsidRPr="0085431A">
            <w:rPr>
              <w:rFonts w:ascii="Arial" w:hAnsi="Arial" w:cs="Arial"/>
            </w:rPr>
            <w:t>Contents</w:t>
          </w:r>
        </w:p>
        <w:p w14:paraId="4B292A8A" w14:textId="63BF3CE5" w:rsidR="005C2663" w:rsidRPr="005C2663" w:rsidRDefault="003A7DDF" w:rsidP="005C2663">
          <w:pPr>
            <w:pStyle w:val="TOC1"/>
            <w:rPr>
              <w:rFonts w:eastAsiaTheme="minorEastAsia"/>
              <w:lang w:eastAsia="en-GB"/>
            </w:rPr>
          </w:pPr>
          <w:r w:rsidRPr="00CE19AB">
            <w:rPr>
              <w:sz w:val="28"/>
              <w:szCs w:val="28"/>
            </w:rPr>
            <w:fldChar w:fldCharType="begin"/>
          </w:r>
          <w:r w:rsidRPr="00CE19AB">
            <w:rPr>
              <w:sz w:val="28"/>
              <w:szCs w:val="28"/>
            </w:rPr>
            <w:instrText xml:space="preserve"> TOC \o "1-3" \h \z \u </w:instrText>
          </w:r>
          <w:r w:rsidRPr="00CE19AB">
            <w:rPr>
              <w:sz w:val="28"/>
              <w:szCs w:val="28"/>
            </w:rPr>
            <w:fldChar w:fldCharType="separate"/>
          </w:r>
          <w:hyperlink w:anchor="_Toc166076877" w:history="1">
            <w:r w:rsidR="005C2663" w:rsidRPr="005C2663">
              <w:rPr>
                <w:rStyle w:val="Hyperlink"/>
              </w:rPr>
              <w:t>Overview</w:t>
            </w:r>
            <w:r w:rsidR="005C2663" w:rsidRPr="005C2663">
              <w:rPr>
                <w:webHidden/>
              </w:rPr>
              <w:tab/>
            </w:r>
            <w:r w:rsidR="005C2663" w:rsidRPr="005C2663">
              <w:rPr>
                <w:webHidden/>
              </w:rPr>
              <w:fldChar w:fldCharType="begin"/>
            </w:r>
            <w:r w:rsidR="005C2663" w:rsidRPr="005C2663">
              <w:rPr>
                <w:webHidden/>
              </w:rPr>
              <w:instrText xml:space="preserve"> PAGEREF _Toc166076877 \h </w:instrText>
            </w:r>
            <w:r w:rsidR="005C2663" w:rsidRPr="005C2663">
              <w:rPr>
                <w:webHidden/>
              </w:rPr>
            </w:r>
            <w:r w:rsidR="005C2663" w:rsidRPr="005C2663">
              <w:rPr>
                <w:webHidden/>
              </w:rPr>
              <w:fldChar w:fldCharType="separate"/>
            </w:r>
            <w:r w:rsidR="005C2663" w:rsidRPr="005C2663">
              <w:rPr>
                <w:webHidden/>
              </w:rPr>
              <w:t>2</w:t>
            </w:r>
            <w:r w:rsidR="005C2663" w:rsidRPr="005C2663">
              <w:rPr>
                <w:webHidden/>
              </w:rPr>
              <w:fldChar w:fldCharType="end"/>
            </w:r>
          </w:hyperlink>
        </w:p>
        <w:p w14:paraId="0551DD88" w14:textId="1E294F49" w:rsidR="005C2663" w:rsidRDefault="0030713E">
          <w:pPr>
            <w:pStyle w:val="TOC2"/>
            <w:rPr>
              <w:rFonts w:eastAsiaTheme="minorEastAsia"/>
              <w:noProof/>
              <w:lang w:eastAsia="en-GB"/>
            </w:rPr>
          </w:pPr>
          <w:hyperlink w:anchor="_Toc166076878" w:history="1">
            <w:r w:rsidR="005C2663" w:rsidRPr="00192B57">
              <w:rPr>
                <w:rStyle w:val="Hyperlink"/>
                <w:rFonts w:ascii="Arial" w:hAnsi="Arial" w:cs="Arial"/>
                <w:b/>
                <w:bCs/>
                <w:noProof/>
              </w:rPr>
              <w:t>Description and scope</w:t>
            </w:r>
            <w:r w:rsidR="005C2663">
              <w:rPr>
                <w:noProof/>
                <w:webHidden/>
              </w:rPr>
              <w:tab/>
            </w:r>
            <w:r w:rsidR="005C2663">
              <w:rPr>
                <w:noProof/>
                <w:webHidden/>
              </w:rPr>
              <w:fldChar w:fldCharType="begin"/>
            </w:r>
            <w:r w:rsidR="005C2663">
              <w:rPr>
                <w:noProof/>
                <w:webHidden/>
              </w:rPr>
              <w:instrText xml:space="preserve"> PAGEREF _Toc166076878 \h </w:instrText>
            </w:r>
            <w:r w:rsidR="005C2663">
              <w:rPr>
                <w:noProof/>
                <w:webHidden/>
              </w:rPr>
            </w:r>
            <w:r w:rsidR="005C2663">
              <w:rPr>
                <w:noProof/>
                <w:webHidden/>
              </w:rPr>
              <w:fldChar w:fldCharType="separate"/>
            </w:r>
            <w:r w:rsidR="005C2663">
              <w:rPr>
                <w:noProof/>
                <w:webHidden/>
              </w:rPr>
              <w:t>2</w:t>
            </w:r>
            <w:r w:rsidR="005C2663">
              <w:rPr>
                <w:noProof/>
                <w:webHidden/>
              </w:rPr>
              <w:fldChar w:fldCharType="end"/>
            </w:r>
          </w:hyperlink>
        </w:p>
        <w:p w14:paraId="30AC6560" w14:textId="280C5A97" w:rsidR="005C2663" w:rsidRDefault="0030713E">
          <w:pPr>
            <w:pStyle w:val="TOC2"/>
            <w:rPr>
              <w:rFonts w:eastAsiaTheme="minorEastAsia"/>
              <w:noProof/>
              <w:lang w:eastAsia="en-GB"/>
            </w:rPr>
          </w:pPr>
          <w:hyperlink w:anchor="_Toc166076879" w:history="1">
            <w:r w:rsidR="005C2663" w:rsidRPr="00192B57">
              <w:rPr>
                <w:rStyle w:val="Hyperlink"/>
                <w:rFonts w:ascii="Arial" w:hAnsi="Arial" w:cs="Arial"/>
                <w:b/>
                <w:bCs/>
                <w:noProof/>
              </w:rPr>
              <w:t>Policy &amp; Legal Context</w:t>
            </w:r>
            <w:r w:rsidR="005C2663">
              <w:rPr>
                <w:noProof/>
                <w:webHidden/>
              </w:rPr>
              <w:tab/>
            </w:r>
            <w:r w:rsidR="005C2663">
              <w:rPr>
                <w:noProof/>
                <w:webHidden/>
              </w:rPr>
              <w:fldChar w:fldCharType="begin"/>
            </w:r>
            <w:r w:rsidR="005C2663">
              <w:rPr>
                <w:noProof/>
                <w:webHidden/>
              </w:rPr>
              <w:instrText xml:space="preserve"> PAGEREF _Toc166076879 \h </w:instrText>
            </w:r>
            <w:r w:rsidR="005C2663">
              <w:rPr>
                <w:noProof/>
                <w:webHidden/>
              </w:rPr>
            </w:r>
            <w:r w:rsidR="005C2663">
              <w:rPr>
                <w:noProof/>
                <w:webHidden/>
              </w:rPr>
              <w:fldChar w:fldCharType="separate"/>
            </w:r>
            <w:r w:rsidR="005C2663">
              <w:rPr>
                <w:noProof/>
                <w:webHidden/>
              </w:rPr>
              <w:t>4</w:t>
            </w:r>
            <w:r w:rsidR="005C2663">
              <w:rPr>
                <w:noProof/>
                <w:webHidden/>
              </w:rPr>
              <w:fldChar w:fldCharType="end"/>
            </w:r>
          </w:hyperlink>
        </w:p>
        <w:p w14:paraId="60B9EBD7" w14:textId="1F01202A" w:rsidR="005C2663" w:rsidRDefault="0030713E" w:rsidP="005C2663">
          <w:pPr>
            <w:pStyle w:val="TOC1"/>
            <w:rPr>
              <w:rFonts w:eastAsiaTheme="minorEastAsia"/>
              <w:lang w:eastAsia="en-GB"/>
            </w:rPr>
          </w:pPr>
          <w:hyperlink w:anchor="_Toc166076880" w:history="1">
            <w:r w:rsidR="005C2663" w:rsidRPr="00192B57">
              <w:rPr>
                <w:rStyle w:val="Hyperlink"/>
              </w:rPr>
              <w:t>Commissioning &amp; Pre-procurement</w:t>
            </w:r>
            <w:r w:rsidR="005C2663">
              <w:rPr>
                <w:webHidden/>
              </w:rPr>
              <w:tab/>
            </w:r>
            <w:r w:rsidR="005C2663">
              <w:rPr>
                <w:webHidden/>
              </w:rPr>
              <w:fldChar w:fldCharType="begin"/>
            </w:r>
            <w:r w:rsidR="005C2663">
              <w:rPr>
                <w:webHidden/>
              </w:rPr>
              <w:instrText xml:space="preserve"> PAGEREF _Toc166076880 \h </w:instrText>
            </w:r>
            <w:r w:rsidR="005C2663">
              <w:rPr>
                <w:webHidden/>
              </w:rPr>
            </w:r>
            <w:r w:rsidR="005C2663">
              <w:rPr>
                <w:webHidden/>
              </w:rPr>
              <w:fldChar w:fldCharType="separate"/>
            </w:r>
            <w:r w:rsidR="005C2663">
              <w:rPr>
                <w:webHidden/>
              </w:rPr>
              <w:t>6</w:t>
            </w:r>
            <w:r w:rsidR="005C2663">
              <w:rPr>
                <w:webHidden/>
              </w:rPr>
              <w:fldChar w:fldCharType="end"/>
            </w:r>
          </w:hyperlink>
        </w:p>
        <w:p w14:paraId="57997A62" w14:textId="3232166C" w:rsidR="005C2663" w:rsidRDefault="0030713E">
          <w:pPr>
            <w:pStyle w:val="TOC2"/>
            <w:rPr>
              <w:rFonts w:eastAsiaTheme="minorEastAsia"/>
              <w:noProof/>
              <w:lang w:eastAsia="en-GB"/>
            </w:rPr>
          </w:pPr>
          <w:hyperlink w:anchor="_Toc166076881" w:history="1">
            <w:r w:rsidR="005C2663" w:rsidRPr="00192B57">
              <w:rPr>
                <w:rStyle w:val="Hyperlink"/>
                <w:rFonts w:ascii="Arial" w:hAnsi="Arial" w:cs="Arial"/>
                <w:b/>
                <w:bCs/>
                <w:noProof/>
              </w:rPr>
              <w:t>Commissioning &amp; Pre-procurement guidance</w:t>
            </w:r>
            <w:r w:rsidR="005C2663">
              <w:rPr>
                <w:noProof/>
                <w:webHidden/>
              </w:rPr>
              <w:tab/>
            </w:r>
            <w:r w:rsidR="005C2663">
              <w:rPr>
                <w:noProof/>
                <w:webHidden/>
              </w:rPr>
              <w:fldChar w:fldCharType="begin"/>
            </w:r>
            <w:r w:rsidR="005C2663">
              <w:rPr>
                <w:noProof/>
                <w:webHidden/>
              </w:rPr>
              <w:instrText xml:space="preserve"> PAGEREF _Toc166076881 \h </w:instrText>
            </w:r>
            <w:r w:rsidR="005C2663">
              <w:rPr>
                <w:noProof/>
                <w:webHidden/>
              </w:rPr>
            </w:r>
            <w:r w:rsidR="005C2663">
              <w:rPr>
                <w:noProof/>
                <w:webHidden/>
              </w:rPr>
              <w:fldChar w:fldCharType="separate"/>
            </w:r>
            <w:r w:rsidR="005C2663">
              <w:rPr>
                <w:noProof/>
                <w:webHidden/>
              </w:rPr>
              <w:t>6</w:t>
            </w:r>
            <w:r w:rsidR="005C2663">
              <w:rPr>
                <w:noProof/>
                <w:webHidden/>
              </w:rPr>
              <w:fldChar w:fldCharType="end"/>
            </w:r>
          </w:hyperlink>
        </w:p>
        <w:p w14:paraId="35F8F54B" w14:textId="2386906C" w:rsidR="005C2663" w:rsidRDefault="0030713E" w:rsidP="005C2663">
          <w:pPr>
            <w:pStyle w:val="TOC1"/>
            <w:rPr>
              <w:rFonts w:eastAsiaTheme="minorEastAsia"/>
              <w:lang w:eastAsia="en-GB"/>
            </w:rPr>
          </w:pPr>
          <w:hyperlink w:anchor="_Toc166076882" w:history="1">
            <w:r w:rsidR="005C2663" w:rsidRPr="00192B57">
              <w:rPr>
                <w:rStyle w:val="Hyperlink"/>
              </w:rPr>
              <w:t>Procurement guidance</w:t>
            </w:r>
            <w:r w:rsidR="005C2663">
              <w:rPr>
                <w:webHidden/>
              </w:rPr>
              <w:tab/>
            </w:r>
            <w:r w:rsidR="005C2663">
              <w:rPr>
                <w:webHidden/>
              </w:rPr>
              <w:fldChar w:fldCharType="begin"/>
            </w:r>
            <w:r w:rsidR="005C2663">
              <w:rPr>
                <w:webHidden/>
              </w:rPr>
              <w:instrText xml:space="preserve"> PAGEREF _Toc166076882 \h </w:instrText>
            </w:r>
            <w:r w:rsidR="005C2663">
              <w:rPr>
                <w:webHidden/>
              </w:rPr>
            </w:r>
            <w:r w:rsidR="005C2663">
              <w:rPr>
                <w:webHidden/>
              </w:rPr>
              <w:fldChar w:fldCharType="separate"/>
            </w:r>
            <w:r w:rsidR="005C2663">
              <w:rPr>
                <w:webHidden/>
              </w:rPr>
              <w:t>7</w:t>
            </w:r>
            <w:r w:rsidR="005C2663">
              <w:rPr>
                <w:webHidden/>
              </w:rPr>
              <w:fldChar w:fldCharType="end"/>
            </w:r>
          </w:hyperlink>
        </w:p>
        <w:p w14:paraId="2AE7031B" w14:textId="10C3E7F1" w:rsidR="005C2663" w:rsidRDefault="0030713E">
          <w:pPr>
            <w:pStyle w:val="TOC2"/>
            <w:rPr>
              <w:rFonts w:eastAsiaTheme="minorEastAsia"/>
              <w:noProof/>
              <w:lang w:eastAsia="en-GB"/>
            </w:rPr>
          </w:pPr>
          <w:hyperlink w:anchor="_Toc166076883" w:history="1">
            <w:r w:rsidR="005C2663" w:rsidRPr="00192B57">
              <w:rPr>
                <w:rStyle w:val="Hyperlink"/>
                <w:rFonts w:ascii="Arial" w:hAnsi="Arial" w:cs="Arial"/>
                <w:b/>
                <w:bCs/>
                <w:noProof/>
              </w:rPr>
              <w:t>Pre-contract notification</w:t>
            </w:r>
            <w:r w:rsidR="005C2663">
              <w:rPr>
                <w:noProof/>
                <w:webHidden/>
              </w:rPr>
              <w:tab/>
            </w:r>
            <w:r w:rsidR="005C2663">
              <w:rPr>
                <w:noProof/>
                <w:webHidden/>
              </w:rPr>
              <w:fldChar w:fldCharType="begin"/>
            </w:r>
            <w:r w:rsidR="005C2663">
              <w:rPr>
                <w:noProof/>
                <w:webHidden/>
              </w:rPr>
              <w:instrText xml:space="preserve"> PAGEREF _Toc166076883 \h </w:instrText>
            </w:r>
            <w:r w:rsidR="005C2663">
              <w:rPr>
                <w:noProof/>
                <w:webHidden/>
              </w:rPr>
            </w:r>
            <w:r w:rsidR="005C2663">
              <w:rPr>
                <w:noProof/>
                <w:webHidden/>
              </w:rPr>
              <w:fldChar w:fldCharType="separate"/>
            </w:r>
            <w:r w:rsidR="005C2663">
              <w:rPr>
                <w:noProof/>
                <w:webHidden/>
              </w:rPr>
              <w:t>7</w:t>
            </w:r>
            <w:r w:rsidR="005C2663">
              <w:rPr>
                <w:noProof/>
                <w:webHidden/>
              </w:rPr>
              <w:fldChar w:fldCharType="end"/>
            </w:r>
          </w:hyperlink>
        </w:p>
        <w:p w14:paraId="7B6EF9DF" w14:textId="2DCAF2FE" w:rsidR="005C2663" w:rsidRDefault="0030713E">
          <w:pPr>
            <w:pStyle w:val="TOC2"/>
            <w:rPr>
              <w:rFonts w:eastAsiaTheme="minorEastAsia"/>
              <w:noProof/>
              <w:lang w:eastAsia="en-GB"/>
            </w:rPr>
          </w:pPr>
          <w:hyperlink w:anchor="_Toc166076884" w:history="1">
            <w:r w:rsidR="005C2663" w:rsidRPr="00192B57">
              <w:rPr>
                <w:rStyle w:val="Hyperlink"/>
                <w:rFonts w:ascii="Arial" w:hAnsi="Arial" w:cs="Arial"/>
                <w:b/>
                <w:bCs/>
                <w:noProof/>
              </w:rPr>
              <w:t>Supplier selection</w:t>
            </w:r>
            <w:r w:rsidR="005C2663">
              <w:rPr>
                <w:noProof/>
                <w:webHidden/>
              </w:rPr>
              <w:tab/>
            </w:r>
            <w:r w:rsidR="005C2663">
              <w:rPr>
                <w:noProof/>
                <w:webHidden/>
              </w:rPr>
              <w:fldChar w:fldCharType="begin"/>
            </w:r>
            <w:r w:rsidR="005C2663">
              <w:rPr>
                <w:noProof/>
                <w:webHidden/>
              </w:rPr>
              <w:instrText xml:space="preserve"> PAGEREF _Toc166076884 \h </w:instrText>
            </w:r>
            <w:r w:rsidR="005C2663">
              <w:rPr>
                <w:noProof/>
                <w:webHidden/>
              </w:rPr>
            </w:r>
            <w:r w:rsidR="005C2663">
              <w:rPr>
                <w:noProof/>
                <w:webHidden/>
              </w:rPr>
              <w:fldChar w:fldCharType="separate"/>
            </w:r>
            <w:r w:rsidR="005C2663">
              <w:rPr>
                <w:noProof/>
                <w:webHidden/>
              </w:rPr>
              <w:t>7</w:t>
            </w:r>
            <w:r w:rsidR="005C2663">
              <w:rPr>
                <w:noProof/>
                <w:webHidden/>
              </w:rPr>
              <w:fldChar w:fldCharType="end"/>
            </w:r>
          </w:hyperlink>
        </w:p>
        <w:p w14:paraId="6B74E2C2" w14:textId="2B7B2BB8" w:rsidR="005C2663" w:rsidRDefault="0030713E">
          <w:pPr>
            <w:pStyle w:val="TOC2"/>
            <w:rPr>
              <w:rFonts w:eastAsiaTheme="minorEastAsia"/>
              <w:noProof/>
              <w:lang w:eastAsia="en-GB"/>
            </w:rPr>
          </w:pPr>
          <w:hyperlink w:anchor="_Toc166076885" w:history="1">
            <w:r w:rsidR="005C2663" w:rsidRPr="00192B57">
              <w:rPr>
                <w:rStyle w:val="Hyperlink"/>
                <w:rFonts w:ascii="Arial" w:hAnsi="Arial" w:cs="Arial"/>
                <w:b/>
                <w:bCs/>
                <w:noProof/>
              </w:rPr>
              <w:t>Specification</w:t>
            </w:r>
            <w:r w:rsidR="005C2663">
              <w:rPr>
                <w:noProof/>
                <w:webHidden/>
              </w:rPr>
              <w:tab/>
            </w:r>
            <w:r w:rsidR="005C2663">
              <w:rPr>
                <w:noProof/>
                <w:webHidden/>
              </w:rPr>
              <w:fldChar w:fldCharType="begin"/>
            </w:r>
            <w:r w:rsidR="005C2663">
              <w:rPr>
                <w:noProof/>
                <w:webHidden/>
              </w:rPr>
              <w:instrText xml:space="preserve"> PAGEREF _Toc166076885 \h </w:instrText>
            </w:r>
            <w:r w:rsidR="005C2663">
              <w:rPr>
                <w:noProof/>
                <w:webHidden/>
              </w:rPr>
            </w:r>
            <w:r w:rsidR="005C2663">
              <w:rPr>
                <w:noProof/>
                <w:webHidden/>
              </w:rPr>
              <w:fldChar w:fldCharType="separate"/>
            </w:r>
            <w:r w:rsidR="005C2663">
              <w:rPr>
                <w:noProof/>
                <w:webHidden/>
              </w:rPr>
              <w:t>8</w:t>
            </w:r>
            <w:r w:rsidR="005C2663">
              <w:rPr>
                <w:noProof/>
                <w:webHidden/>
              </w:rPr>
              <w:fldChar w:fldCharType="end"/>
            </w:r>
          </w:hyperlink>
        </w:p>
        <w:p w14:paraId="7E2C2B54" w14:textId="0A6BEE9F" w:rsidR="005C2663" w:rsidRDefault="0030713E">
          <w:pPr>
            <w:pStyle w:val="TOC2"/>
            <w:rPr>
              <w:rFonts w:eastAsiaTheme="minorEastAsia"/>
              <w:noProof/>
              <w:lang w:eastAsia="en-GB"/>
            </w:rPr>
          </w:pPr>
          <w:hyperlink w:anchor="_Toc166076886" w:history="1">
            <w:r w:rsidR="005C2663" w:rsidRPr="00192B57">
              <w:rPr>
                <w:rStyle w:val="Hyperlink"/>
                <w:rFonts w:ascii="Arial" w:hAnsi="Arial" w:cs="Arial"/>
                <w:b/>
                <w:bCs/>
                <w:noProof/>
              </w:rPr>
              <w:t>Evaluation and Award</w:t>
            </w:r>
            <w:r w:rsidR="005C2663">
              <w:rPr>
                <w:noProof/>
                <w:webHidden/>
              </w:rPr>
              <w:tab/>
            </w:r>
            <w:r w:rsidR="005C2663">
              <w:rPr>
                <w:noProof/>
                <w:webHidden/>
              </w:rPr>
              <w:fldChar w:fldCharType="begin"/>
            </w:r>
            <w:r w:rsidR="005C2663">
              <w:rPr>
                <w:noProof/>
                <w:webHidden/>
              </w:rPr>
              <w:instrText xml:space="preserve"> PAGEREF _Toc166076886 \h </w:instrText>
            </w:r>
            <w:r w:rsidR="005C2663">
              <w:rPr>
                <w:noProof/>
                <w:webHidden/>
              </w:rPr>
            </w:r>
            <w:r w:rsidR="005C2663">
              <w:rPr>
                <w:noProof/>
                <w:webHidden/>
              </w:rPr>
              <w:fldChar w:fldCharType="separate"/>
            </w:r>
            <w:r w:rsidR="005C2663">
              <w:rPr>
                <w:noProof/>
                <w:webHidden/>
              </w:rPr>
              <w:t>9</w:t>
            </w:r>
            <w:r w:rsidR="005C2663">
              <w:rPr>
                <w:noProof/>
                <w:webHidden/>
              </w:rPr>
              <w:fldChar w:fldCharType="end"/>
            </w:r>
          </w:hyperlink>
        </w:p>
        <w:p w14:paraId="7F872348" w14:textId="41572171" w:rsidR="005C2663" w:rsidRDefault="0030713E">
          <w:pPr>
            <w:pStyle w:val="TOC2"/>
            <w:rPr>
              <w:rFonts w:eastAsiaTheme="minorEastAsia"/>
              <w:noProof/>
              <w:lang w:eastAsia="en-GB"/>
            </w:rPr>
          </w:pPr>
          <w:hyperlink w:anchor="_Toc166076887" w:history="1">
            <w:r w:rsidR="005C2663" w:rsidRPr="00192B57">
              <w:rPr>
                <w:rStyle w:val="Hyperlink"/>
                <w:rFonts w:ascii="Arial" w:hAnsi="Arial" w:cs="Arial"/>
                <w:b/>
                <w:bCs/>
                <w:noProof/>
              </w:rPr>
              <w:t>Contract and Supplier Management and Monitoring</w:t>
            </w:r>
            <w:r w:rsidR="005C2663">
              <w:rPr>
                <w:noProof/>
                <w:webHidden/>
              </w:rPr>
              <w:tab/>
            </w:r>
            <w:r w:rsidR="005C2663">
              <w:rPr>
                <w:noProof/>
                <w:webHidden/>
              </w:rPr>
              <w:fldChar w:fldCharType="begin"/>
            </w:r>
            <w:r w:rsidR="005C2663">
              <w:rPr>
                <w:noProof/>
                <w:webHidden/>
              </w:rPr>
              <w:instrText xml:space="preserve"> PAGEREF _Toc166076887 \h </w:instrText>
            </w:r>
            <w:r w:rsidR="005C2663">
              <w:rPr>
                <w:noProof/>
                <w:webHidden/>
              </w:rPr>
            </w:r>
            <w:r w:rsidR="005C2663">
              <w:rPr>
                <w:noProof/>
                <w:webHidden/>
              </w:rPr>
              <w:fldChar w:fldCharType="separate"/>
            </w:r>
            <w:r w:rsidR="005C2663">
              <w:rPr>
                <w:noProof/>
                <w:webHidden/>
              </w:rPr>
              <w:t>11</w:t>
            </w:r>
            <w:r w:rsidR="005C2663">
              <w:rPr>
                <w:noProof/>
                <w:webHidden/>
              </w:rPr>
              <w:fldChar w:fldCharType="end"/>
            </w:r>
          </w:hyperlink>
        </w:p>
        <w:p w14:paraId="7E618567" w14:textId="08A1B536" w:rsidR="005C2663" w:rsidRDefault="0030713E" w:rsidP="005C2663">
          <w:pPr>
            <w:pStyle w:val="TOC1"/>
            <w:rPr>
              <w:rFonts w:eastAsiaTheme="minorEastAsia"/>
              <w:lang w:eastAsia="en-GB"/>
            </w:rPr>
          </w:pPr>
          <w:hyperlink w:anchor="_Toc166076888" w:history="1">
            <w:r w:rsidR="005C2663" w:rsidRPr="00192B57">
              <w:rPr>
                <w:rStyle w:val="Hyperlink"/>
              </w:rPr>
              <w:t>Annex – example procurement clauses and KPIs</w:t>
            </w:r>
            <w:r w:rsidR="005C2663">
              <w:rPr>
                <w:webHidden/>
              </w:rPr>
              <w:tab/>
            </w:r>
            <w:r w:rsidR="005C2663">
              <w:rPr>
                <w:webHidden/>
              </w:rPr>
              <w:fldChar w:fldCharType="begin"/>
            </w:r>
            <w:r w:rsidR="005C2663">
              <w:rPr>
                <w:webHidden/>
              </w:rPr>
              <w:instrText xml:space="preserve"> PAGEREF _Toc166076888 \h </w:instrText>
            </w:r>
            <w:r w:rsidR="005C2663">
              <w:rPr>
                <w:webHidden/>
              </w:rPr>
            </w:r>
            <w:r w:rsidR="005C2663">
              <w:rPr>
                <w:webHidden/>
              </w:rPr>
              <w:fldChar w:fldCharType="separate"/>
            </w:r>
            <w:r w:rsidR="005C2663">
              <w:rPr>
                <w:webHidden/>
              </w:rPr>
              <w:t>12</w:t>
            </w:r>
            <w:r w:rsidR="005C2663">
              <w:rPr>
                <w:webHidden/>
              </w:rPr>
              <w:fldChar w:fldCharType="end"/>
            </w:r>
          </w:hyperlink>
        </w:p>
        <w:p w14:paraId="7E47B12E" w14:textId="7FA7A43D" w:rsidR="005C2663" w:rsidRDefault="0030713E">
          <w:pPr>
            <w:pStyle w:val="TOC2"/>
            <w:rPr>
              <w:rFonts w:eastAsiaTheme="minorEastAsia"/>
              <w:noProof/>
              <w:lang w:eastAsia="en-GB"/>
            </w:rPr>
          </w:pPr>
          <w:hyperlink w:anchor="_Toc166076889" w:history="1">
            <w:r w:rsidR="005C2663" w:rsidRPr="00192B57">
              <w:rPr>
                <w:rStyle w:val="Hyperlink"/>
                <w:rFonts w:ascii="Arial" w:hAnsi="Arial" w:cs="Arial"/>
                <w:b/>
                <w:bCs/>
                <w:noProof/>
              </w:rPr>
              <w:t>Example procurement clauses – pre-contract notification</w:t>
            </w:r>
            <w:r w:rsidR="005C2663">
              <w:rPr>
                <w:noProof/>
                <w:webHidden/>
              </w:rPr>
              <w:tab/>
            </w:r>
            <w:r w:rsidR="005C2663">
              <w:rPr>
                <w:noProof/>
                <w:webHidden/>
              </w:rPr>
              <w:fldChar w:fldCharType="begin"/>
            </w:r>
            <w:r w:rsidR="005C2663">
              <w:rPr>
                <w:noProof/>
                <w:webHidden/>
              </w:rPr>
              <w:instrText xml:space="preserve"> PAGEREF _Toc166076889 \h </w:instrText>
            </w:r>
            <w:r w:rsidR="005C2663">
              <w:rPr>
                <w:noProof/>
                <w:webHidden/>
              </w:rPr>
            </w:r>
            <w:r w:rsidR="005C2663">
              <w:rPr>
                <w:noProof/>
                <w:webHidden/>
              </w:rPr>
              <w:fldChar w:fldCharType="separate"/>
            </w:r>
            <w:r w:rsidR="005C2663">
              <w:rPr>
                <w:noProof/>
                <w:webHidden/>
              </w:rPr>
              <w:t>12</w:t>
            </w:r>
            <w:r w:rsidR="005C2663">
              <w:rPr>
                <w:noProof/>
                <w:webHidden/>
              </w:rPr>
              <w:fldChar w:fldCharType="end"/>
            </w:r>
          </w:hyperlink>
        </w:p>
        <w:p w14:paraId="1F654027" w14:textId="00020C4D" w:rsidR="005C2663" w:rsidRDefault="0030713E">
          <w:pPr>
            <w:pStyle w:val="TOC2"/>
            <w:rPr>
              <w:rFonts w:eastAsiaTheme="minorEastAsia"/>
              <w:noProof/>
              <w:lang w:eastAsia="en-GB"/>
            </w:rPr>
          </w:pPr>
          <w:hyperlink w:anchor="_Toc166076890" w:history="1">
            <w:r w:rsidR="005C2663" w:rsidRPr="00192B57">
              <w:rPr>
                <w:rStyle w:val="Hyperlink"/>
                <w:rFonts w:ascii="Arial" w:hAnsi="Arial" w:cs="Arial"/>
                <w:b/>
                <w:bCs/>
                <w:noProof/>
              </w:rPr>
              <w:t>Example procurement clauses – Supplier selection</w:t>
            </w:r>
            <w:r w:rsidR="005C2663">
              <w:rPr>
                <w:noProof/>
                <w:webHidden/>
              </w:rPr>
              <w:tab/>
            </w:r>
            <w:r w:rsidR="005C2663">
              <w:rPr>
                <w:noProof/>
                <w:webHidden/>
              </w:rPr>
              <w:fldChar w:fldCharType="begin"/>
            </w:r>
            <w:r w:rsidR="005C2663">
              <w:rPr>
                <w:noProof/>
                <w:webHidden/>
              </w:rPr>
              <w:instrText xml:space="preserve"> PAGEREF _Toc166076890 \h </w:instrText>
            </w:r>
            <w:r w:rsidR="005C2663">
              <w:rPr>
                <w:noProof/>
                <w:webHidden/>
              </w:rPr>
            </w:r>
            <w:r w:rsidR="005C2663">
              <w:rPr>
                <w:noProof/>
                <w:webHidden/>
              </w:rPr>
              <w:fldChar w:fldCharType="separate"/>
            </w:r>
            <w:r w:rsidR="005C2663">
              <w:rPr>
                <w:noProof/>
                <w:webHidden/>
              </w:rPr>
              <w:t>13</w:t>
            </w:r>
            <w:r w:rsidR="005C2663">
              <w:rPr>
                <w:noProof/>
                <w:webHidden/>
              </w:rPr>
              <w:fldChar w:fldCharType="end"/>
            </w:r>
          </w:hyperlink>
        </w:p>
        <w:p w14:paraId="0A5AD730" w14:textId="796E2BA4" w:rsidR="005C2663" w:rsidRDefault="0030713E">
          <w:pPr>
            <w:pStyle w:val="TOC2"/>
            <w:rPr>
              <w:rFonts w:eastAsiaTheme="minorEastAsia"/>
              <w:noProof/>
              <w:lang w:eastAsia="en-GB"/>
            </w:rPr>
          </w:pPr>
          <w:hyperlink w:anchor="_Toc166076891" w:history="1">
            <w:r w:rsidR="005C2663" w:rsidRPr="00192B57">
              <w:rPr>
                <w:rStyle w:val="Hyperlink"/>
                <w:rFonts w:ascii="Arial" w:hAnsi="Arial" w:cs="Arial"/>
                <w:b/>
                <w:bCs/>
                <w:noProof/>
              </w:rPr>
              <w:t>Example procurement clauses – Specification</w:t>
            </w:r>
            <w:r w:rsidR="005C2663">
              <w:rPr>
                <w:noProof/>
                <w:webHidden/>
              </w:rPr>
              <w:tab/>
            </w:r>
            <w:r w:rsidR="005C2663">
              <w:rPr>
                <w:noProof/>
                <w:webHidden/>
              </w:rPr>
              <w:fldChar w:fldCharType="begin"/>
            </w:r>
            <w:r w:rsidR="005C2663">
              <w:rPr>
                <w:noProof/>
                <w:webHidden/>
              </w:rPr>
              <w:instrText xml:space="preserve"> PAGEREF _Toc166076891 \h </w:instrText>
            </w:r>
            <w:r w:rsidR="005C2663">
              <w:rPr>
                <w:noProof/>
                <w:webHidden/>
              </w:rPr>
            </w:r>
            <w:r w:rsidR="005C2663">
              <w:rPr>
                <w:noProof/>
                <w:webHidden/>
              </w:rPr>
              <w:fldChar w:fldCharType="separate"/>
            </w:r>
            <w:r w:rsidR="005C2663">
              <w:rPr>
                <w:noProof/>
                <w:webHidden/>
              </w:rPr>
              <w:t>14</w:t>
            </w:r>
            <w:r w:rsidR="005C2663">
              <w:rPr>
                <w:noProof/>
                <w:webHidden/>
              </w:rPr>
              <w:fldChar w:fldCharType="end"/>
            </w:r>
          </w:hyperlink>
        </w:p>
        <w:p w14:paraId="59FDF6B2" w14:textId="5114CC22" w:rsidR="005C2663" w:rsidRDefault="0030713E">
          <w:pPr>
            <w:pStyle w:val="TOC2"/>
            <w:rPr>
              <w:rFonts w:eastAsiaTheme="minorEastAsia"/>
              <w:noProof/>
              <w:lang w:eastAsia="en-GB"/>
            </w:rPr>
          </w:pPr>
          <w:hyperlink w:anchor="_Toc166076892" w:history="1">
            <w:r w:rsidR="005C2663" w:rsidRPr="00192B57">
              <w:rPr>
                <w:rStyle w:val="Hyperlink"/>
                <w:rFonts w:ascii="Arial" w:hAnsi="Arial" w:cs="Arial"/>
                <w:b/>
                <w:bCs/>
                <w:noProof/>
              </w:rPr>
              <w:t>Example procurement clauses –</w:t>
            </w:r>
            <w:r w:rsidR="005C2663" w:rsidRPr="00192B57">
              <w:rPr>
                <w:rStyle w:val="Hyperlink"/>
                <w:rFonts w:ascii="Arial" w:hAnsi="Arial" w:cs="Arial"/>
                <w:b/>
                <w:bCs/>
                <w:iCs/>
                <w:noProof/>
              </w:rPr>
              <w:t xml:space="preserve"> Evaluation and Award</w:t>
            </w:r>
            <w:r w:rsidR="005C2663">
              <w:rPr>
                <w:noProof/>
                <w:webHidden/>
              </w:rPr>
              <w:tab/>
            </w:r>
            <w:r w:rsidR="005C2663">
              <w:rPr>
                <w:noProof/>
                <w:webHidden/>
              </w:rPr>
              <w:fldChar w:fldCharType="begin"/>
            </w:r>
            <w:r w:rsidR="005C2663">
              <w:rPr>
                <w:noProof/>
                <w:webHidden/>
              </w:rPr>
              <w:instrText xml:space="preserve"> PAGEREF _Toc166076892 \h </w:instrText>
            </w:r>
            <w:r w:rsidR="005C2663">
              <w:rPr>
                <w:noProof/>
                <w:webHidden/>
              </w:rPr>
            </w:r>
            <w:r w:rsidR="005C2663">
              <w:rPr>
                <w:noProof/>
                <w:webHidden/>
              </w:rPr>
              <w:fldChar w:fldCharType="separate"/>
            </w:r>
            <w:r w:rsidR="005C2663">
              <w:rPr>
                <w:noProof/>
                <w:webHidden/>
              </w:rPr>
              <w:t>14</w:t>
            </w:r>
            <w:r w:rsidR="005C2663">
              <w:rPr>
                <w:noProof/>
                <w:webHidden/>
              </w:rPr>
              <w:fldChar w:fldCharType="end"/>
            </w:r>
          </w:hyperlink>
        </w:p>
        <w:p w14:paraId="7EEDF595" w14:textId="42033920" w:rsidR="005C2663" w:rsidRDefault="0030713E">
          <w:pPr>
            <w:pStyle w:val="TOC2"/>
            <w:rPr>
              <w:rFonts w:eastAsiaTheme="minorEastAsia"/>
              <w:noProof/>
              <w:lang w:eastAsia="en-GB"/>
            </w:rPr>
          </w:pPr>
          <w:hyperlink w:anchor="_Toc166076893" w:history="1">
            <w:r w:rsidR="005C2663" w:rsidRPr="00192B57">
              <w:rPr>
                <w:rStyle w:val="Hyperlink"/>
                <w:rFonts w:ascii="Arial" w:hAnsi="Arial" w:cs="Arial"/>
                <w:b/>
                <w:bCs/>
                <w:iCs/>
                <w:noProof/>
              </w:rPr>
              <w:t>Example Procurement Clauses and KPIs - Contract and Supplier Management</w:t>
            </w:r>
            <w:r w:rsidR="005C2663">
              <w:rPr>
                <w:noProof/>
                <w:webHidden/>
              </w:rPr>
              <w:tab/>
            </w:r>
            <w:r w:rsidR="005C2663">
              <w:rPr>
                <w:noProof/>
                <w:webHidden/>
              </w:rPr>
              <w:fldChar w:fldCharType="begin"/>
            </w:r>
            <w:r w:rsidR="005C2663">
              <w:rPr>
                <w:noProof/>
                <w:webHidden/>
              </w:rPr>
              <w:instrText xml:space="preserve"> PAGEREF _Toc166076893 \h </w:instrText>
            </w:r>
            <w:r w:rsidR="005C2663">
              <w:rPr>
                <w:noProof/>
                <w:webHidden/>
              </w:rPr>
            </w:r>
            <w:r w:rsidR="005C2663">
              <w:rPr>
                <w:noProof/>
                <w:webHidden/>
              </w:rPr>
              <w:fldChar w:fldCharType="separate"/>
            </w:r>
            <w:r w:rsidR="005C2663">
              <w:rPr>
                <w:noProof/>
                <w:webHidden/>
              </w:rPr>
              <w:t>15</w:t>
            </w:r>
            <w:r w:rsidR="005C2663">
              <w:rPr>
                <w:noProof/>
                <w:webHidden/>
              </w:rPr>
              <w:fldChar w:fldCharType="end"/>
            </w:r>
          </w:hyperlink>
        </w:p>
        <w:p w14:paraId="7BA9BED8" w14:textId="09F35D0D" w:rsidR="003A7DDF" w:rsidRDefault="003A7DDF">
          <w:r w:rsidRPr="00CE19AB">
            <w:rPr>
              <w:rFonts w:ascii="Arial" w:hAnsi="Arial" w:cs="Arial"/>
              <w:sz w:val="28"/>
              <w:szCs w:val="28"/>
            </w:rPr>
            <w:fldChar w:fldCharType="end"/>
          </w:r>
        </w:p>
      </w:sdtContent>
    </w:sdt>
    <w:p w14:paraId="09C8EAF7" w14:textId="3759E010" w:rsidR="006A5471" w:rsidRPr="004D4138" w:rsidRDefault="006A5471">
      <w:pPr>
        <w:rPr>
          <w:rFonts w:ascii="Arial" w:hAnsi="Arial" w:cs="Arial"/>
          <w:b/>
          <w:bCs/>
          <w:color w:val="0070C0"/>
          <w:kern w:val="24"/>
          <w:sz w:val="32"/>
          <w:szCs w:val="24"/>
          <w14:ligatures w14:val="none"/>
        </w:rPr>
      </w:pPr>
    </w:p>
    <w:p w14:paraId="2EFF4112" w14:textId="77777777" w:rsidR="003A7DDF" w:rsidRDefault="003A7DDF">
      <w:pPr>
        <w:rPr>
          <w:rFonts w:ascii="Arial" w:hAnsi="Arial" w:cs="Arial"/>
          <w:b/>
          <w:bCs/>
          <w:color w:val="0070C0"/>
          <w:kern w:val="24"/>
          <w:sz w:val="32"/>
          <w:szCs w:val="24"/>
          <w14:ligatures w14:val="none"/>
        </w:rPr>
      </w:pPr>
      <w:r>
        <w:br w:type="page"/>
      </w:r>
    </w:p>
    <w:p w14:paraId="648F6DF3" w14:textId="77777777" w:rsidR="00CE19AB" w:rsidRPr="00CE19AB" w:rsidRDefault="006A5471" w:rsidP="00CE19AB">
      <w:pPr>
        <w:pStyle w:val="Heading1"/>
        <w:rPr>
          <w:rFonts w:ascii="Arial" w:hAnsi="Arial" w:cs="Arial"/>
          <w:b/>
          <w:bCs/>
          <w:color w:val="0070C0"/>
          <w:sz w:val="28"/>
          <w:szCs w:val="28"/>
        </w:rPr>
      </w:pPr>
      <w:bookmarkStart w:id="4" w:name="_Toc166076877"/>
      <w:r w:rsidRPr="00CE19AB">
        <w:rPr>
          <w:rFonts w:ascii="Arial" w:hAnsi="Arial" w:cs="Arial"/>
          <w:b/>
          <w:bCs/>
          <w:color w:val="0070C0"/>
          <w:sz w:val="28"/>
          <w:szCs w:val="28"/>
        </w:rPr>
        <w:lastRenderedPageBreak/>
        <w:t>Overview</w:t>
      </w:r>
      <w:bookmarkEnd w:id="4"/>
    </w:p>
    <w:p w14:paraId="4AAA94CE" w14:textId="4AEEF13A" w:rsidR="006A5471" w:rsidRPr="00CE19AB" w:rsidRDefault="00CE19AB" w:rsidP="00CE19AB">
      <w:pPr>
        <w:pStyle w:val="Heading2"/>
        <w:rPr>
          <w:rFonts w:ascii="Arial" w:hAnsi="Arial" w:cs="Arial"/>
          <w:b/>
          <w:bCs/>
          <w:color w:val="0070C0"/>
          <w:sz w:val="28"/>
          <w:szCs w:val="28"/>
        </w:rPr>
      </w:pPr>
      <w:bookmarkStart w:id="5" w:name="_Toc166076878"/>
      <w:r w:rsidRPr="00CE19AB">
        <w:rPr>
          <w:rFonts w:ascii="Arial" w:hAnsi="Arial" w:cs="Arial"/>
          <w:b/>
          <w:bCs/>
          <w:color w:val="0070C0"/>
          <w:sz w:val="28"/>
          <w:szCs w:val="28"/>
        </w:rPr>
        <w:t>D</w:t>
      </w:r>
      <w:r w:rsidR="006A5471" w:rsidRPr="00CE19AB">
        <w:rPr>
          <w:rFonts w:ascii="Arial" w:hAnsi="Arial" w:cs="Arial"/>
          <w:b/>
          <w:bCs/>
          <w:color w:val="0070C0"/>
          <w:sz w:val="28"/>
          <w:szCs w:val="28"/>
        </w:rPr>
        <w:t>escription and scope</w:t>
      </w:r>
      <w:bookmarkEnd w:id="1"/>
      <w:bookmarkEnd w:id="2"/>
      <w:bookmarkEnd w:id="3"/>
      <w:bookmarkEnd w:id="5"/>
    </w:p>
    <w:p w14:paraId="4CB59B43" w14:textId="06D465EB" w:rsidR="001B295A" w:rsidRPr="008235A3" w:rsidRDefault="006A5471" w:rsidP="008235A3">
      <w:pPr>
        <w:spacing w:after="120"/>
        <w:ind w:left="22"/>
        <w:rPr>
          <w:rFonts w:ascii="Arial" w:hAnsi="Arial" w:cs="Arial"/>
          <w:sz w:val="24"/>
          <w:szCs w:val="24"/>
        </w:rPr>
      </w:pPr>
      <w:r w:rsidRPr="008235A3">
        <w:rPr>
          <w:rFonts w:ascii="Arial" w:hAnsi="Arial" w:cs="Arial"/>
          <w:sz w:val="24"/>
          <w:szCs w:val="24"/>
        </w:rPr>
        <w:t>This guidance is concerned with</w:t>
      </w:r>
      <w:r w:rsidR="00EB5A82" w:rsidRPr="008235A3">
        <w:rPr>
          <w:rFonts w:ascii="Arial" w:hAnsi="Arial" w:cs="Arial"/>
          <w:sz w:val="24"/>
          <w:szCs w:val="24"/>
        </w:rPr>
        <w:t xml:space="preserve"> </w:t>
      </w:r>
      <w:r w:rsidR="00EB5A82" w:rsidRPr="0074389A">
        <w:rPr>
          <w:rFonts w:ascii="Arial" w:hAnsi="Arial" w:cs="Arial"/>
          <w:sz w:val="24"/>
          <w:szCs w:val="24"/>
        </w:rPr>
        <w:t>water consumption</w:t>
      </w:r>
      <w:r w:rsidR="00EB5A82" w:rsidRPr="008235A3">
        <w:rPr>
          <w:rFonts w:ascii="Arial" w:hAnsi="Arial" w:cs="Arial"/>
          <w:sz w:val="24"/>
          <w:szCs w:val="24"/>
        </w:rPr>
        <w:t xml:space="preserve"> </w:t>
      </w:r>
      <w:r w:rsidR="00866A5F" w:rsidRPr="008235A3">
        <w:rPr>
          <w:rFonts w:ascii="Arial" w:hAnsi="Arial" w:cs="Arial"/>
          <w:sz w:val="24"/>
          <w:szCs w:val="24"/>
        </w:rPr>
        <w:t>(</w:t>
      </w:r>
      <w:r w:rsidRPr="008235A3">
        <w:rPr>
          <w:rFonts w:ascii="Arial" w:hAnsi="Arial" w:cs="Arial"/>
          <w:sz w:val="24"/>
          <w:szCs w:val="24"/>
        </w:rPr>
        <w:t xml:space="preserve">the procurement of </w:t>
      </w:r>
      <w:r w:rsidR="001B295A" w:rsidRPr="008235A3">
        <w:rPr>
          <w:rFonts w:ascii="Arial" w:hAnsi="Arial" w:cs="Arial"/>
          <w:sz w:val="24"/>
          <w:szCs w:val="24"/>
        </w:rPr>
        <w:t>water using equipment o</w:t>
      </w:r>
      <w:r w:rsidR="00866A5F" w:rsidRPr="008235A3">
        <w:rPr>
          <w:rFonts w:ascii="Arial" w:hAnsi="Arial" w:cs="Arial"/>
          <w:sz w:val="24"/>
          <w:szCs w:val="24"/>
        </w:rPr>
        <w:t xml:space="preserve">r the use of water in the delivery of a service that is being procured) and </w:t>
      </w:r>
      <w:r w:rsidR="00866A5F" w:rsidRPr="0074389A">
        <w:rPr>
          <w:rFonts w:ascii="Arial" w:hAnsi="Arial" w:cs="Arial"/>
          <w:sz w:val="24"/>
          <w:szCs w:val="24"/>
        </w:rPr>
        <w:t>water production</w:t>
      </w:r>
      <w:r w:rsidR="00866A5F" w:rsidRPr="008235A3">
        <w:rPr>
          <w:rFonts w:ascii="Arial" w:hAnsi="Arial" w:cs="Arial"/>
          <w:sz w:val="24"/>
          <w:szCs w:val="24"/>
        </w:rPr>
        <w:t xml:space="preserve"> (</w:t>
      </w:r>
      <w:r w:rsidR="009761FE" w:rsidRPr="008235A3">
        <w:rPr>
          <w:rFonts w:ascii="Arial" w:hAnsi="Arial" w:cs="Arial"/>
          <w:sz w:val="24"/>
          <w:szCs w:val="24"/>
        </w:rPr>
        <w:t xml:space="preserve">the procurement of </w:t>
      </w:r>
      <w:r w:rsidR="00EC429E" w:rsidRPr="008235A3">
        <w:rPr>
          <w:rFonts w:ascii="Arial" w:hAnsi="Arial" w:cs="Arial"/>
          <w:sz w:val="24"/>
          <w:szCs w:val="24"/>
        </w:rPr>
        <w:t>products that are known to be water intensive in their production</w:t>
      </w:r>
      <w:r w:rsidR="00BE3800" w:rsidRPr="008235A3">
        <w:rPr>
          <w:rFonts w:ascii="Arial" w:hAnsi="Arial" w:cs="Arial"/>
          <w:sz w:val="24"/>
          <w:szCs w:val="24"/>
        </w:rPr>
        <w:t>)</w:t>
      </w:r>
      <w:r w:rsidR="00EC429E" w:rsidRPr="008235A3">
        <w:rPr>
          <w:rFonts w:ascii="Arial" w:hAnsi="Arial" w:cs="Arial"/>
          <w:sz w:val="24"/>
          <w:szCs w:val="24"/>
        </w:rPr>
        <w:t>.</w:t>
      </w:r>
    </w:p>
    <w:p w14:paraId="4B80A4EB" w14:textId="27A137A1" w:rsidR="003D14F8" w:rsidRPr="008235A3" w:rsidRDefault="003D14F8" w:rsidP="008235A3">
      <w:pPr>
        <w:spacing w:after="120"/>
        <w:ind w:left="45"/>
        <w:rPr>
          <w:rFonts w:ascii="Arial" w:hAnsi="Arial" w:cs="Arial"/>
          <w:b/>
          <w:bCs/>
          <w:color w:val="0070C0"/>
          <w:sz w:val="24"/>
          <w:szCs w:val="24"/>
        </w:rPr>
      </w:pPr>
      <w:r w:rsidRPr="008235A3">
        <w:rPr>
          <w:rFonts w:ascii="Arial" w:hAnsi="Arial" w:cs="Arial"/>
          <w:sz w:val="24"/>
          <w:szCs w:val="24"/>
        </w:rPr>
        <w:t xml:space="preserve">The guidance reinforces the criticality of pre-procurement consideration of intended outcomes and optimum methods of delivery, involving mature dialogue internally and with the market. It also provides relevant procurement guidance, aligned with the </w:t>
      </w:r>
      <w:hyperlink r:id="rId8" w:history="1">
        <w:r w:rsidRPr="008235A3">
          <w:rPr>
            <w:rStyle w:val="Hyperlink"/>
            <w:rFonts w:ascii="Arial" w:hAnsi="Arial" w:cs="Arial"/>
            <w:sz w:val="24"/>
            <w:szCs w:val="24"/>
          </w:rPr>
          <w:t>Procurement Journey</w:t>
        </w:r>
      </w:hyperlink>
      <w:r w:rsidRPr="008235A3">
        <w:rPr>
          <w:rFonts w:ascii="Arial" w:hAnsi="Arial" w:cs="Arial"/>
          <w:sz w:val="24"/>
          <w:szCs w:val="24"/>
        </w:rPr>
        <w:t xml:space="preserve">, with example clauses </w:t>
      </w:r>
      <w:r w:rsidR="00AB4AA9">
        <w:rPr>
          <w:rFonts w:ascii="Arial" w:hAnsi="Arial" w:cs="Arial"/>
          <w:sz w:val="24"/>
          <w:szCs w:val="24"/>
        </w:rPr>
        <w:t>in</w:t>
      </w:r>
      <w:r w:rsidR="00AB4AA9" w:rsidRPr="008235A3">
        <w:rPr>
          <w:rFonts w:ascii="Arial" w:hAnsi="Arial" w:cs="Arial"/>
          <w:sz w:val="24"/>
          <w:szCs w:val="24"/>
        </w:rPr>
        <w:t xml:space="preserve"> </w:t>
      </w:r>
      <w:r w:rsidRPr="008235A3">
        <w:rPr>
          <w:rFonts w:ascii="Arial" w:hAnsi="Arial" w:cs="Arial"/>
          <w:sz w:val="24"/>
          <w:szCs w:val="24"/>
        </w:rPr>
        <w:t xml:space="preserve">the </w:t>
      </w:r>
      <w:hyperlink w:anchor="Annex" w:history="1">
        <w:r w:rsidRPr="008235A3">
          <w:rPr>
            <w:rStyle w:val="Hyperlink"/>
            <w:rFonts w:ascii="Arial" w:hAnsi="Arial" w:cs="Arial"/>
            <w:sz w:val="24"/>
            <w:szCs w:val="24"/>
          </w:rPr>
          <w:t>Annex</w:t>
        </w:r>
      </w:hyperlink>
      <w:r w:rsidRPr="008235A3">
        <w:rPr>
          <w:rFonts w:ascii="Arial" w:hAnsi="Arial" w:cs="Arial"/>
          <w:sz w:val="24"/>
          <w:szCs w:val="24"/>
        </w:rPr>
        <w:t>.</w:t>
      </w:r>
    </w:p>
    <w:p w14:paraId="2143A776" w14:textId="40527841" w:rsidR="003D14F8" w:rsidRPr="008235A3" w:rsidRDefault="003D14F8" w:rsidP="008235A3">
      <w:pPr>
        <w:spacing w:after="120"/>
        <w:ind w:left="22"/>
        <w:rPr>
          <w:rFonts w:ascii="Arial" w:hAnsi="Arial" w:cs="Arial"/>
          <w:b/>
          <w:bCs/>
          <w:sz w:val="24"/>
          <w:szCs w:val="24"/>
        </w:rPr>
      </w:pPr>
      <w:r w:rsidRPr="008235A3">
        <w:rPr>
          <w:rFonts w:ascii="Arial" w:hAnsi="Arial" w:cs="Arial"/>
          <w:sz w:val="24"/>
          <w:szCs w:val="24"/>
        </w:rPr>
        <w:t xml:space="preserve">Users of this guidance </w:t>
      </w:r>
      <w:r w:rsidR="002767F3" w:rsidRPr="008235A3">
        <w:rPr>
          <w:rFonts w:ascii="Arial" w:hAnsi="Arial" w:cs="Arial"/>
          <w:sz w:val="24"/>
          <w:szCs w:val="24"/>
        </w:rPr>
        <w:t>are encourage</w:t>
      </w:r>
      <w:r w:rsidR="000077C5" w:rsidRPr="008235A3">
        <w:rPr>
          <w:rFonts w:ascii="Arial" w:hAnsi="Arial" w:cs="Arial"/>
          <w:sz w:val="24"/>
          <w:szCs w:val="24"/>
        </w:rPr>
        <w:t>d</w:t>
      </w:r>
      <w:r w:rsidR="002767F3" w:rsidRPr="008235A3">
        <w:rPr>
          <w:rFonts w:ascii="Arial" w:hAnsi="Arial" w:cs="Arial"/>
          <w:sz w:val="24"/>
          <w:szCs w:val="24"/>
        </w:rPr>
        <w:t xml:space="preserve"> to </w:t>
      </w:r>
      <w:r w:rsidRPr="008235A3">
        <w:rPr>
          <w:rFonts w:ascii="Arial" w:hAnsi="Arial" w:cs="Arial"/>
          <w:sz w:val="24"/>
          <w:szCs w:val="24"/>
        </w:rPr>
        <w:t>complete</w:t>
      </w:r>
      <w:r w:rsidR="000077C5" w:rsidRPr="008235A3">
        <w:rPr>
          <w:rFonts w:ascii="Arial" w:hAnsi="Arial" w:cs="Arial"/>
          <w:b/>
          <w:bCs/>
          <w:sz w:val="24"/>
          <w:szCs w:val="24"/>
        </w:rPr>
        <w:t xml:space="preserve"> </w:t>
      </w:r>
      <w:hyperlink r:id="rId9" w:tgtFrame="_blank" w:history="1">
        <w:r w:rsidR="000077C5" w:rsidRPr="008235A3">
          <w:rPr>
            <w:rStyle w:val="Strong"/>
            <w:rFonts w:ascii="Arial" w:hAnsi="Arial" w:cs="Arial"/>
            <w:b w:val="0"/>
            <w:color w:val="347AB7"/>
            <w:sz w:val="24"/>
            <w:szCs w:val="24"/>
            <w:shd w:val="clear" w:color="auto" w:fill="FFFFFF"/>
          </w:rPr>
          <w:t>sustainable procurement e-learning</w:t>
        </w:r>
      </w:hyperlink>
      <w:r w:rsidR="000077C5" w:rsidRPr="008235A3">
        <w:rPr>
          <w:rStyle w:val="Strong"/>
          <w:rFonts w:ascii="Arial" w:hAnsi="Arial" w:cs="Arial"/>
          <w:b w:val="0"/>
          <w:color w:val="333333"/>
          <w:sz w:val="24"/>
          <w:szCs w:val="24"/>
          <w:shd w:val="clear" w:color="auto" w:fill="FFFFFF"/>
        </w:rPr>
        <w:t xml:space="preserve"> including </w:t>
      </w:r>
      <w:r w:rsidRPr="008235A3">
        <w:rPr>
          <w:rFonts w:ascii="Arial" w:hAnsi="Arial" w:cs="Arial"/>
          <w:sz w:val="24"/>
          <w:szCs w:val="24"/>
        </w:rPr>
        <w:t>the Climate Literacy</w:t>
      </w:r>
      <w:r w:rsidRPr="008235A3">
        <w:rPr>
          <w:rFonts w:ascii="Arial" w:hAnsi="Arial" w:cs="Arial"/>
          <w:b/>
          <w:bCs/>
          <w:sz w:val="24"/>
          <w:szCs w:val="24"/>
        </w:rPr>
        <w:t xml:space="preserve"> </w:t>
      </w:r>
      <w:r w:rsidRPr="008235A3">
        <w:rPr>
          <w:rFonts w:ascii="Arial" w:hAnsi="Arial" w:cs="Arial"/>
          <w:sz w:val="24"/>
          <w:szCs w:val="24"/>
        </w:rPr>
        <w:t xml:space="preserve">module, available from the </w:t>
      </w:r>
      <w:hyperlink r:id="rId10" w:history="1">
        <w:r w:rsidRPr="008235A3">
          <w:rPr>
            <w:rStyle w:val="Hyperlink"/>
            <w:rFonts w:ascii="Arial" w:hAnsi="Arial" w:cs="Arial"/>
            <w:sz w:val="24"/>
            <w:szCs w:val="24"/>
          </w:rPr>
          <w:t>Sustainable Procurement Tools</w:t>
        </w:r>
      </w:hyperlink>
      <w:r w:rsidRPr="008235A3">
        <w:rPr>
          <w:rFonts w:ascii="Arial" w:hAnsi="Arial" w:cs="Arial"/>
          <w:sz w:val="24"/>
          <w:szCs w:val="24"/>
        </w:rPr>
        <w:t xml:space="preserve"> portal.</w:t>
      </w:r>
    </w:p>
    <w:p w14:paraId="24A9438E" w14:textId="2AF041C2" w:rsidR="00E716F4" w:rsidRPr="004D4138" w:rsidRDefault="003505A3" w:rsidP="00E716F4">
      <w:pPr>
        <w:spacing w:after="120"/>
        <w:rPr>
          <w:rFonts w:ascii="Arial" w:hAnsi="Arial" w:cs="Arial"/>
          <w:b/>
          <w:bCs/>
          <w:color w:val="0070C0"/>
          <w:sz w:val="24"/>
          <w:szCs w:val="24"/>
        </w:rPr>
      </w:pPr>
      <w:r w:rsidRPr="004D4138">
        <w:rPr>
          <w:rFonts w:ascii="Arial" w:hAnsi="Arial" w:cs="Arial"/>
          <w:b/>
          <w:bCs/>
          <w:color w:val="0070C0"/>
          <w:sz w:val="24"/>
          <w:szCs w:val="24"/>
        </w:rPr>
        <w:t>Supporting the Sustainable Procurement Tools</w:t>
      </w:r>
    </w:p>
    <w:p w14:paraId="3B8BD17F" w14:textId="47CE26A0" w:rsidR="00D4166B" w:rsidRPr="008235A3" w:rsidRDefault="005021D3" w:rsidP="008235A3">
      <w:pPr>
        <w:spacing w:after="120"/>
        <w:ind w:left="45"/>
        <w:rPr>
          <w:rFonts w:ascii="Arial" w:hAnsi="Arial" w:cs="Arial"/>
          <w:sz w:val="24"/>
          <w:szCs w:val="24"/>
        </w:rPr>
      </w:pPr>
      <w:r w:rsidRPr="008235A3">
        <w:rPr>
          <w:rFonts w:ascii="Arial" w:hAnsi="Arial" w:cs="Arial"/>
          <w:sz w:val="24"/>
          <w:szCs w:val="24"/>
        </w:rPr>
        <w:t>The guidance is part of a series of guides which support the sustainable procurement duty tools to help public sector organisations embed sustainability into their procurement processes.</w:t>
      </w:r>
      <w:r w:rsidR="00AD6708" w:rsidRPr="008235A3">
        <w:rPr>
          <w:rFonts w:ascii="Arial" w:hAnsi="Arial" w:cs="Arial"/>
          <w:sz w:val="24"/>
          <w:szCs w:val="24"/>
        </w:rPr>
        <w:t xml:space="preserve"> </w:t>
      </w:r>
      <w:r w:rsidR="00D4166B" w:rsidRPr="008235A3">
        <w:rPr>
          <w:rFonts w:ascii="Arial" w:hAnsi="Arial" w:cs="Arial"/>
          <w:sz w:val="24"/>
          <w:szCs w:val="24"/>
        </w:rPr>
        <w:t xml:space="preserve">This guidance may be considered, where relevant, alongside the </w:t>
      </w:r>
      <w:hyperlink r:id="rId11" w:history="1">
        <w:r w:rsidR="00D4166B" w:rsidRPr="008235A3">
          <w:rPr>
            <w:rStyle w:val="Hyperlink"/>
            <w:rFonts w:ascii="Arial" w:hAnsi="Arial" w:cs="Arial"/>
            <w:sz w:val="24"/>
            <w:szCs w:val="24"/>
          </w:rPr>
          <w:t>Climate Change</w:t>
        </w:r>
        <w:r w:rsidR="00D06ABF" w:rsidRPr="008235A3">
          <w:rPr>
            <w:rStyle w:val="Hyperlink"/>
            <w:rFonts w:ascii="Arial" w:hAnsi="Arial" w:cs="Arial"/>
            <w:sz w:val="24"/>
            <w:szCs w:val="24"/>
          </w:rPr>
          <w:t xml:space="preserve"> </w:t>
        </w:r>
        <w:r w:rsidR="00D4166B" w:rsidRPr="008235A3">
          <w:rPr>
            <w:rStyle w:val="Hyperlink"/>
            <w:rFonts w:ascii="Arial" w:hAnsi="Arial" w:cs="Arial"/>
            <w:sz w:val="24"/>
            <w:szCs w:val="24"/>
          </w:rPr>
          <w:t>– Adaptation</w:t>
        </w:r>
      </w:hyperlink>
      <w:r w:rsidR="00D4166B" w:rsidRPr="008235A3">
        <w:rPr>
          <w:rFonts w:ascii="Arial" w:hAnsi="Arial" w:cs="Arial"/>
          <w:sz w:val="24"/>
          <w:szCs w:val="24"/>
        </w:rPr>
        <w:t xml:space="preserve"> </w:t>
      </w:r>
      <w:r w:rsidR="00D06ABF" w:rsidRPr="008235A3">
        <w:rPr>
          <w:rFonts w:ascii="Arial" w:hAnsi="Arial" w:cs="Arial"/>
          <w:sz w:val="24"/>
          <w:szCs w:val="24"/>
        </w:rPr>
        <w:t>guide.</w:t>
      </w:r>
      <w:r w:rsidR="00D4166B" w:rsidRPr="008235A3">
        <w:rPr>
          <w:rFonts w:ascii="Arial" w:hAnsi="Arial" w:cs="Arial"/>
          <w:sz w:val="24"/>
          <w:szCs w:val="24"/>
        </w:rPr>
        <w:t xml:space="preserve"> </w:t>
      </w:r>
    </w:p>
    <w:p w14:paraId="1DB9D7A5" w14:textId="5757B54F" w:rsidR="00045B5E" w:rsidRPr="008235A3" w:rsidRDefault="00AD6708" w:rsidP="008235A3">
      <w:pPr>
        <w:spacing w:after="120"/>
        <w:ind w:left="45"/>
        <w:rPr>
          <w:rFonts w:ascii="Arial" w:hAnsi="Arial" w:cs="Arial"/>
          <w:sz w:val="24"/>
          <w:szCs w:val="24"/>
        </w:rPr>
      </w:pPr>
      <w:r w:rsidRPr="008235A3">
        <w:rPr>
          <w:rFonts w:ascii="Arial" w:hAnsi="Arial" w:cs="Arial"/>
          <w:sz w:val="24"/>
          <w:szCs w:val="24"/>
        </w:rPr>
        <w:t xml:space="preserve">The </w:t>
      </w:r>
      <w:hyperlink r:id="rId12" w:history="1">
        <w:r w:rsidRPr="008235A3">
          <w:rPr>
            <w:rStyle w:val="Hyperlink"/>
            <w:rFonts w:ascii="Arial" w:hAnsi="Arial" w:cs="Arial"/>
            <w:sz w:val="24"/>
            <w:szCs w:val="24"/>
          </w:rPr>
          <w:t>Sustainability Test</w:t>
        </w:r>
      </w:hyperlink>
      <w:r w:rsidRPr="008235A3">
        <w:rPr>
          <w:rFonts w:ascii="Arial" w:hAnsi="Arial" w:cs="Arial"/>
          <w:sz w:val="24"/>
          <w:szCs w:val="24"/>
        </w:rPr>
        <w:t xml:space="preserve">, </w:t>
      </w:r>
      <w:r w:rsidR="00807056" w:rsidRPr="008235A3">
        <w:rPr>
          <w:rFonts w:ascii="Arial" w:hAnsi="Arial" w:cs="Arial"/>
          <w:sz w:val="24"/>
          <w:szCs w:val="24"/>
        </w:rPr>
        <w:t xml:space="preserve">is a </w:t>
      </w:r>
      <w:r w:rsidR="00157A4E" w:rsidRPr="008235A3">
        <w:rPr>
          <w:rFonts w:ascii="Arial" w:hAnsi="Arial" w:cs="Arial"/>
          <w:sz w:val="24"/>
          <w:szCs w:val="24"/>
        </w:rPr>
        <w:t>self-assessment tool designed to help buyers embed relevant and proportionate sustainability requirements consistently in the development of contracts and frameworks</w:t>
      </w:r>
      <w:r w:rsidR="008235A3">
        <w:rPr>
          <w:rFonts w:ascii="Arial" w:hAnsi="Arial" w:cs="Arial"/>
          <w:sz w:val="24"/>
          <w:szCs w:val="24"/>
        </w:rPr>
        <w:t xml:space="preserve">. </w:t>
      </w:r>
      <w:r w:rsidR="004C4FC4" w:rsidRPr="008235A3">
        <w:rPr>
          <w:rFonts w:ascii="Arial" w:hAnsi="Arial" w:cs="Arial"/>
          <w:sz w:val="24"/>
          <w:szCs w:val="24"/>
        </w:rPr>
        <w:t>The</w:t>
      </w:r>
      <w:r w:rsidR="00F65B57" w:rsidRPr="008235A3">
        <w:rPr>
          <w:rFonts w:ascii="Arial" w:hAnsi="Arial" w:cs="Arial"/>
          <w:sz w:val="24"/>
          <w:szCs w:val="24"/>
        </w:rPr>
        <w:t xml:space="preserve"> Sustainability Test includes the following question:</w:t>
      </w:r>
    </w:p>
    <w:p w14:paraId="0FC5ED3F" w14:textId="77777777" w:rsidR="0032484E" w:rsidRDefault="00223737" w:rsidP="00223737">
      <w:pPr>
        <w:pStyle w:val="ListParagraph"/>
        <w:spacing w:after="120"/>
        <w:rPr>
          <w:rFonts w:ascii="Arial" w:hAnsi="Arial" w:cs="Arial"/>
          <w:b/>
          <w:bCs/>
          <w:sz w:val="24"/>
          <w:szCs w:val="24"/>
        </w:rPr>
      </w:pPr>
      <w:r w:rsidRPr="0006337F">
        <w:rPr>
          <w:rFonts w:ascii="Arial" w:hAnsi="Arial" w:cs="Arial"/>
          <w:b/>
          <w:bCs/>
          <w:sz w:val="24"/>
          <w:szCs w:val="24"/>
        </w:rPr>
        <w:t xml:space="preserve">Is the production / manufacture of products procured heavily dependent on water consumption, </w:t>
      </w:r>
      <w:r>
        <w:rPr>
          <w:rFonts w:ascii="Arial" w:hAnsi="Arial" w:cs="Arial"/>
          <w:b/>
          <w:bCs/>
          <w:sz w:val="24"/>
          <w:szCs w:val="24"/>
        </w:rPr>
        <w:t>or w</w:t>
      </w:r>
      <w:r w:rsidRPr="0006337F">
        <w:rPr>
          <w:rFonts w:ascii="Arial" w:hAnsi="Arial" w:cs="Arial"/>
          <w:b/>
          <w:bCs/>
          <w:sz w:val="24"/>
          <w:szCs w:val="24"/>
        </w:rPr>
        <w:t>ill the product or service procured routinely involve consumption of water</w:t>
      </w:r>
      <w:r>
        <w:rPr>
          <w:rFonts w:ascii="Arial" w:hAnsi="Arial" w:cs="Arial"/>
          <w:b/>
          <w:bCs/>
          <w:sz w:val="24"/>
          <w:szCs w:val="24"/>
        </w:rPr>
        <w:t xml:space="preserve">? </w:t>
      </w:r>
    </w:p>
    <w:p w14:paraId="2F4E9E5C" w14:textId="77777777" w:rsidR="0032484E" w:rsidRDefault="0032484E" w:rsidP="00223737">
      <w:pPr>
        <w:pStyle w:val="ListParagraph"/>
        <w:spacing w:after="120"/>
        <w:rPr>
          <w:rFonts w:ascii="Arial" w:hAnsi="Arial" w:cs="Arial"/>
          <w:b/>
          <w:bCs/>
          <w:sz w:val="24"/>
          <w:szCs w:val="24"/>
        </w:rPr>
      </w:pPr>
    </w:p>
    <w:p w14:paraId="1F2AD90F" w14:textId="0B8603DB" w:rsidR="00223737" w:rsidRPr="0006337F" w:rsidRDefault="00223737" w:rsidP="00223737">
      <w:pPr>
        <w:pStyle w:val="ListParagraph"/>
        <w:spacing w:after="120"/>
        <w:rPr>
          <w:rFonts w:ascii="Arial" w:hAnsi="Arial" w:cs="Arial"/>
          <w:b/>
          <w:bCs/>
          <w:sz w:val="24"/>
          <w:szCs w:val="24"/>
        </w:rPr>
      </w:pPr>
      <w:r>
        <w:rPr>
          <w:rFonts w:ascii="Arial" w:hAnsi="Arial" w:cs="Arial"/>
          <w:b/>
          <w:bCs/>
          <w:sz w:val="24"/>
          <w:szCs w:val="24"/>
        </w:rPr>
        <w:t>I</w:t>
      </w:r>
      <w:r w:rsidRPr="0006337F">
        <w:rPr>
          <w:rFonts w:ascii="Arial" w:hAnsi="Arial" w:cs="Arial"/>
          <w:b/>
          <w:bCs/>
          <w:sz w:val="24"/>
          <w:szCs w:val="24"/>
        </w:rPr>
        <w:t>s there an opportunity to require suppliers to demonstrate how they can minimise water intensity of the production process</w:t>
      </w:r>
      <w:r>
        <w:rPr>
          <w:rFonts w:ascii="Arial" w:hAnsi="Arial" w:cs="Arial"/>
          <w:b/>
          <w:bCs/>
          <w:sz w:val="24"/>
          <w:szCs w:val="24"/>
        </w:rPr>
        <w:t xml:space="preserve"> or </w:t>
      </w:r>
      <w:r w:rsidRPr="0006337F">
        <w:rPr>
          <w:rFonts w:ascii="Arial" w:hAnsi="Arial" w:cs="Arial"/>
          <w:b/>
          <w:bCs/>
          <w:sz w:val="24"/>
          <w:szCs w:val="24"/>
        </w:rPr>
        <w:t>is there an opportunity to minimise water consumption, including through innovative solutions?</w:t>
      </w:r>
    </w:p>
    <w:p w14:paraId="5F5EC2A4" w14:textId="77777777" w:rsidR="001B64C7" w:rsidRPr="00D06ABF" w:rsidRDefault="00D30122" w:rsidP="001B64C7">
      <w:pPr>
        <w:spacing w:after="120"/>
        <w:rPr>
          <w:rFonts w:ascii="Arial" w:hAnsi="Arial" w:cs="Arial"/>
          <w:b/>
          <w:bCs/>
          <w:sz w:val="24"/>
          <w:szCs w:val="24"/>
        </w:rPr>
      </w:pPr>
      <w:r w:rsidRPr="00D06ABF">
        <w:rPr>
          <w:rFonts w:ascii="Arial" w:hAnsi="Arial" w:cs="Arial"/>
          <w:b/>
          <w:bCs/>
          <w:sz w:val="24"/>
          <w:szCs w:val="24"/>
        </w:rPr>
        <w:t>Examples</w:t>
      </w:r>
    </w:p>
    <w:p w14:paraId="4D0DE306" w14:textId="18922876" w:rsidR="001B64C7" w:rsidRDefault="001B64C7" w:rsidP="001B64C7">
      <w:pPr>
        <w:spacing w:after="120"/>
        <w:rPr>
          <w:rFonts w:ascii="Arial" w:hAnsi="Arial" w:cs="Arial"/>
          <w:sz w:val="24"/>
          <w:szCs w:val="24"/>
        </w:rPr>
      </w:pPr>
      <w:r w:rsidRPr="00BF2031">
        <w:rPr>
          <w:rFonts w:ascii="Arial" w:hAnsi="Arial" w:cs="Arial"/>
          <w:sz w:val="24"/>
          <w:szCs w:val="24"/>
        </w:rPr>
        <w:t>Examples</w:t>
      </w:r>
      <w:r>
        <w:rPr>
          <w:rFonts w:ascii="Arial" w:hAnsi="Arial" w:cs="Arial"/>
          <w:sz w:val="24"/>
          <w:szCs w:val="24"/>
        </w:rPr>
        <w:t xml:space="preserve"> </w:t>
      </w:r>
      <w:r w:rsidR="00D30122" w:rsidRPr="00D06ABF">
        <w:rPr>
          <w:rFonts w:ascii="Arial" w:hAnsi="Arial" w:cs="Arial"/>
          <w:sz w:val="24"/>
          <w:szCs w:val="24"/>
        </w:rPr>
        <w:t>of products and materials that require extensive use of water in the production process</w:t>
      </w:r>
      <w:r>
        <w:rPr>
          <w:rFonts w:ascii="Arial" w:hAnsi="Arial" w:cs="Arial"/>
          <w:sz w:val="24"/>
          <w:szCs w:val="24"/>
        </w:rPr>
        <w:t xml:space="preserve"> include</w:t>
      </w:r>
      <w:r w:rsidR="00D30122" w:rsidRPr="00D06ABF">
        <w:rPr>
          <w:rFonts w:ascii="Arial" w:hAnsi="Arial" w:cs="Arial"/>
          <w:sz w:val="24"/>
          <w:szCs w:val="24"/>
        </w:rPr>
        <w:t>:</w:t>
      </w:r>
    </w:p>
    <w:p w14:paraId="046F7253" w14:textId="3A26F2BC" w:rsidR="001B64C7" w:rsidRPr="00D06ABF" w:rsidRDefault="00D30122" w:rsidP="00D06ABF">
      <w:pPr>
        <w:pStyle w:val="ListParagraph"/>
        <w:numPr>
          <w:ilvl w:val="0"/>
          <w:numId w:val="20"/>
        </w:numPr>
        <w:spacing w:after="120"/>
        <w:rPr>
          <w:rFonts w:ascii="Arial" w:hAnsi="Arial" w:cs="Arial"/>
          <w:sz w:val="24"/>
          <w:szCs w:val="24"/>
        </w:rPr>
      </w:pPr>
      <w:r w:rsidRPr="00D06ABF">
        <w:rPr>
          <w:rFonts w:ascii="Arial" w:hAnsi="Arial" w:cs="Arial"/>
          <w:sz w:val="24"/>
          <w:szCs w:val="24"/>
        </w:rPr>
        <w:t>clothes</w:t>
      </w:r>
    </w:p>
    <w:p w14:paraId="50600524" w14:textId="033AF529" w:rsidR="001B64C7" w:rsidRPr="00D06ABF" w:rsidRDefault="00D30122" w:rsidP="00D06ABF">
      <w:pPr>
        <w:pStyle w:val="ListParagraph"/>
        <w:numPr>
          <w:ilvl w:val="0"/>
          <w:numId w:val="20"/>
        </w:numPr>
        <w:spacing w:after="120"/>
        <w:rPr>
          <w:rFonts w:ascii="Arial" w:hAnsi="Arial" w:cs="Arial"/>
          <w:sz w:val="24"/>
          <w:szCs w:val="24"/>
        </w:rPr>
      </w:pPr>
      <w:r w:rsidRPr="00D06ABF">
        <w:rPr>
          <w:rFonts w:ascii="Arial" w:hAnsi="Arial" w:cs="Arial"/>
          <w:sz w:val="24"/>
          <w:szCs w:val="24"/>
        </w:rPr>
        <w:t>vehicles</w:t>
      </w:r>
    </w:p>
    <w:p w14:paraId="5961A88F" w14:textId="07DBD7BA" w:rsidR="001B64C7" w:rsidRPr="00D06ABF" w:rsidRDefault="00D30122" w:rsidP="00D06ABF">
      <w:pPr>
        <w:pStyle w:val="ListParagraph"/>
        <w:numPr>
          <w:ilvl w:val="0"/>
          <w:numId w:val="20"/>
        </w:numPr>
        <w:spacing w:after="120"/>
        <w:rPr>
          <w:rFonts w:ascii="Arial" w:hAnsi="Arial" w:cs="Arial"/>
          <w:sz w:val="24"/>
          <w:szCs w:val="24"/>
        </w:rPr>
      </w:pPr>
      <w:r w:rsidRPr="00D06ABF">
        <w:rPr>
          <w:rFonts w:ascii="Arial" w:hAnsi="Arial" w:cs="Arial"/>
          <w:sz w:val="24"/>
          <w:szCs w:val="24"/>
        </w:rPr>
        <w:t>food and beverages</w:t>
      </w:r>
    </w:p>
    <w:p w14:paraId="0D023FD7" w14:textId="42BF4B08" w:rsidR="001B64C7" w:rsidRPr="00D06ABF" w:rsidRDefault="00D30122" w:rsidP="00D06ABF">
      <w:pPr>
        <w:pStyle w:val="ListParagraph"/>
        <w:numPr>
          <w:ilvl w:val="0"/>
          <w:numId w:val="20"/>
        </w:numPr>
        <w:spacing w:after="120"/>
        <w:rPr>
          <w:rFonts w:ascii="Arial" w:hAnsi="Arial" w:cs="Arial"/>
          <w:sz w:val="24"/>
          <w:szCs w:val="24"/>
        </w:rPr>
      </w:pPr>
      <w:r w:rsidRPr="00D06ABF">
        <w:rPr>
          <w:rFonts w:ascii="Arial" w:hAnsi="Arial" w:cs="Arial"/>
          <w:sz w:val="24"/>
          <w:szCs w:val="24"/>
        </w:rPr>
        <w:t>biotech</w:t>
      </w:r>
      <w:r w:rsidR="001B64C7" w:rsidRPr="00D06ABF">
        <w:rPr>
          <w:rFonts w:ascii="Arial" w:hAnsi="Arial" w:cs="Arial"/>
          <w:sz w:val="24"/>
          <w:szCs w:val="24"/>
        </w:rPr>
        <w:t xml:space="preserve"> </w:t>
      </w:r>
      <w:r w:rsidRPr="00D06ABF">
        <w:rPr>
          <w:rFonts w:ascii="Arial" w:hAnsi="Arial" w:cs="Arial"/>
          <w:sz w:val="24"/>
          <w:szCs w:val="24"/>
        </w:rPr>
        <w:t>/</w:t>
      </w:r>
      <w:r w:rsidR="001B64C7" w:rsidRPr="00D06ABF">
        <w:rPr>
          <w:rFonts w:ascii="Arial" w:hAnsi="Arial" w:cs="Arial"/>
          <w:sz w:val="24"/>
          <w:szCs w:val="24"/>
        </w:rPr>
        <w:t xml:space="preserve"> </w:t>
      </w:r>
      <w:r w:rsidRPr="00D06ABF">
        <w:rPr>
          <w:rFonts w:ascii="Arial" w:hAnsi="Arial" w:cs="Arial"/>
          <w:sz w:val="24"/>
          <w:szCs w:val="24"/>
        </w:rPr>
        <w:t>pharmaceutical</w:t>
      </w:r>
      <w:r w:rsidR="003B6727">
        <w:rPr>
          <w:rFonts w:ascii="Arial" w:hAnsi="Arial" w:cs="Arial"/>
          <w:sz w:val="24"/>
          <w:szCs w:val="24"/>
        </w:rPr>
        <w:t>s</w:t>
      </w:r>
    </w:p>
    <w:p w14:paraId="26B033EA" w14:textId="5FC158DC" w:rsidR="001B64C7" w:rsidRPr="00D06ABF" w:rsidRDefault="00D30122" w:rsidP="00D06ABF">
      <w:pPr>
        <w:pStyle w:val="ListParagraph"/>
        <w:numPr>
          <w:ilvl w:val="0"/>
          <w:numId w:val="20"/>
        </w:numPr>
        <w:spacing w:after="120"/>
        <w:rPr>
          <w:rFonts w:ascii="Arial" w:hAnsi="Arial" w:cs="Arial"/>
          <w:sz w:val="24"/>
          <w:szCs w:val="24"/>
        </w:rPr>
      </w:pPr>
      <w:r w:rsidRPr="00D06ABF">
        <w:rPr>
          <w:rFonts w:ascii="Arial" w:hAnsi="Arial" w:cs="Arial"/>
          <w:sz w:val="24"/>
          <w:szCs w:val="24"/>
        </w:rPr>
        <w:t>chemicals</w:t>
      </w:r>
    </w:p>
    <w:p w14:paraId="2F213276" w14:textId="177AEA52" w:rsidR="001B64C7" w:rsidRPr="00D06ABF" w:rsidRDefault="00D30122" w:rsidP="00D06ABF">
      <w:pPr>
        <w:pStyle w:val="ListParagraph"/>
        <w:numPr>
          <w:ilvl w:val="0"/>
          <w:numId w:val="20"/>
        </w:numPr>
        <w:spacing w:after="120"/>
        <w:rPr>
          <w:rFonts w:ascii="Arial" w:hAnsi="Arial" w:cs="Arial"/>
          <w:sz w:val="24"/>
          <w:szCs w:val="24"/>
        </w:rPr>
      </w:pPr>
      <w:r w:rsidRPr="00D06ABF">
        <w:rPr>
          <w:rFonts w:ascii="Arial" w:hAnsi="Arial" w:cs="Arial"/>
          <w:sz w:val="24"/>
          <w:szCs w:val="24"/>
        </w:rPr>
        <w:t>forest products</w:t>
      </w:r>
    </w:p>
    <w:p w14:paraId="23A11F1F" w14:textId="617C0748" w:rsidR="001B64C7" w:rsidRPr="00D06ABF" w:rsidRDefault="00D30122" w:rsidP="00D06ABF">
      <w:pPr>
        <w:pStyle w:val="ListParagraph"/>
        <w:numPr>
          <w:ilvl w:val="0"/>
          <w:numId w:val="20"/>
        </w:numPr>
        <w:spacing w:after="120"/>
        <w:rPr>
          <w:rFonts w:ascii="Arial" w:hAnsi="Arial" w:cs="Arial"/>
          <w:sz w:val="24"/>
          <w:szCs w:val="24"/>
        </w:rPr>
      </w:pPr>
      <w:r w:rsidRPr="00D06ABF">
        <w:rPr>
          <w:rFonts w:ascii="Arial" w:hAnsi="Arial" w:cs="Arial"/>
          <w:sz w:val="24"/>
          <w:szCs w:val="24"/>
        </w:rPr>
        <w:t>high-tech</w:t>
      </w:r>
      <w:r w:rsidR="001B64C7" w:rsidRPr="00D06ABF">
        <w:rPr>
          <w:rFonts w:ascii="Arial" w:hAnsi="Arial" w:cs="Arial"/>
          <w:sz w:val="24"/>
          <w:szCs w:val="24"/>
        </w:rPr>
        <w:t xml:space="preserve"> </w:t>
      </w:r>
      <w:r w:rsidRPr="00D06ABF">
        <w:rPr>
          <w:rFonts w:ascii="Arial" w:hAnsi="Arial" w:cs="Arial"/>
          <w:sz w:val="24"/>
          <w:szCs w:val="24"/>
        </w:rPr>
        <w:t>/</w:t>
      </w:r>
      <w:r w:rsidR="001B64C7" w:rsidRPr="00D06ABF">
        <w:rPr>
          <w:rFonts w:ascii="Arial" w:hAnsi="Arial" w:cs="Arial"/>
          <w:sz w:val="24"/>
          <w:szCs w:val="24"/>
        </w:rPr>
        <w:t xml:space="preserve"> </w:t>
      </w:r>
      <w:r w:rsidRPr="00D06ABF">
        <w:rPr>
          <w:rFonts w:ascii="Arial" w:hAnsi="Arial" w:cs="Arial"/>
          <w:sz w:val="24"/>
          <w:szCs w:val="24"/>
        </w:rPr>
        <w:t>electronics</w:t>
      </w:r>
    </w:p>
    <w:p w14:paraId="17756835" w14:textId="6E303789" w:rsidR="001B64C7" w:rsidRPr="00D06ABF" w:rsidRDefault="00D30122" w:rsidP="00D06ABF">
      <w:pPr>
        <w:pStyle w:val="ListParagraph"/>
        <w:numPr>
          <w:ilvl w:val="0"/>
          <w:numId w:val="20"/>
        </w:numPr>
        <w:spacing w:after="120"/>
        <w:rPr>
          <w:rFonts w:ascii="Arial" w:hAnsi="Arial" w:cs="Arial"/>
          <w:sz w:val="24"/>
          <w:szCs w:val="24"/>
        </w:rPr>
      </w:pPr>
      <w:r w:rsidRPr="00D06ABF">
        <w:rPr>
          <w:rFonts w:ascii="Arial" w:hAnsi="Arial" w:cs="Arial"/>
          <w:sz w:val="24"/>
          <w:szCs w:val="24"/>
        </w:rPr>
        <w:t>metal mining</w:t>
      </w:r>
    </w:p>
    <w:p w14:paraId="22D19C94" w14:textId="4ACF6F91" w:rsidR="001B64C7" w:rsidRPr="00D06ABF" w:rsidRDefault="00D30122" w:rsidP="00D06ABF">
      <w:pPr>
        <w:pStyle w:val="ListParagraph"/>
        <w:numPr>
          <w:ilvl w:val="0"/>
          <w:numId w:val="20"/>
        </w:numPr>
        <w:spacing w:after="120"/>
        <w:rPr>
          <w:rFonts w:ascii="Arial" w:hAnsi="Arial" w:cs="Arial"/>
          <w:sz w:val="24"/>
          <w:szCs w:val="24"/>
        </w:rPr>
      </w:pPr>
      <w:r w:rsidRPr="00D06ABF">
        <w:rPr>
          <w:rFonts w:ascii="Arial" w:hAnsi="Arial" w:cs="Arial"/>
          <w:sz w:val="24"/>
          <w:szCs w:val="24"/>
        </w:rPr>
        <w:t>refining</w:t>
      </w:r>
    </w:p>
    <w:p w14:paraId="2B7FAD2A" w14:textId="56356EE9" w:rsidR="001B64C7" w:rsidRPr="00D06ABF" w:rsidRDefault="00D30122" w:rsidP="00D06ABF">
      <w:pPr>
        <w:pStyle w:val="ListParagraph"/>
        <w:numPr>
          <w:ilvl w:val="0"/>
          <w:numId w:val="20"/>
        </w:numPr>
        <w:spacing w:after="120"/>
        <w:rPr>
          <w:rFonts w:ascii="Arial" w:hAnsi="Arial" w:cs="Arial"/>
          <w:sz w:val="24"/>
          <w:szCs w:val="24"/>
        </w:rPr>
      </w:pPr>
      <w:r w:rsidRPr="00D06ABF">
        <w:rPr>
          <w:rFonts w:ascii="Arial" w:hAnsi="Arial" w:cs="Arial"/>
          <w:sz w:val="24"/>
          <w:szCs w:val="24"/>
        </w:rPr>
        <w:lastRenderedPageBreak/>
        <w:t>utilities</w:t>
      </w:r>
    </w:p>
    <w:p w14:paraId="79B1A616" w14:textId="5AECBE87" w:rsidR="001B64C7" w:rsidRPr="00D06ABF" w:rsidRDefault="00D30122" w:rsidP="00D06ABF">
      <w:pPr>
        <w:pStyle w:val="ListParagraph"/>
        <w:numPr>
          <w:ilvl w:val="0"/>
          <w:numId w:val="20"/>
        </w:numPr>
        <w:spacing w:after="120"/>
        <w:rPr>
          <w:rFonts w:ascii="Arial" w:hAnsi="Arial" w:cs="Arial"/>
          <w:sz w:val="24"/>
          <w:szCs w:val="24"/>
        </w:rPr>
      </w:pPr>
      <w:r w:rsidRPr="00D06ABF">
        <w:rPr>
          <w:rFonts w:ascii="Arial" w:hAnsi="Arial" w:cs="Arial"/>
          <w:sz w:val="24"/>
          <w:szCs w:val="24"/>
        </w:rPr>
        <w:t>paper products</w:t>
      </w:r>
    </w:p>
    <w:p w14:paraId="1E185D4D" w14:textId="50BEDA54" w:rsidR="00D30122" w:rsidRPr="00D06ABF" w:rsidRDefault="00D30122" w:rsidP="00D06ABF">
      <w:pPr>
        <w:pStyle w:val="ListParagraph"/>
        <w:numPr>
          <w:ilvl w:val="0"/>
          <w:numId w:val="20"/>
        </w:numPr>
        <w:spacing w:after="120"/>
        <w:rPr>
          <w:rFonts w:ascii="Arial" w:hAnsi="Arial" w:cs="Arial"/>
          <w:sz w:val="24"/>
          <w:szCs w:val="24"/>
        </w:rPr>
      </w:pPr>
      <w:r w:rsidRPr="00D06ABF">
        <w:rPr>
          <w:rFonts w:ascii="Arial" w:hAnsi="Arial" w:cs="Arial"/>
          <w:sz w:val="24"/>
          <w:szCs w:val="24"/>
        </w:rPr>
        <w:t>coal products</w:t>
      </w:r>
    </w:p>
    <w:p w14:paraId="48251F3C" w14:textId="2E0DDFDC" w:rsidR="007E2168" w:rsidRPr="00D06ABF" w:rsidRDefault="007E2168" w:rsidP="00D06ABF">
      <w:pPr>
        <w:spacing w:after="120"/>
        <w:rPr>
          <w:rFonts w:ascii="Arial" w:hAnsi="Arial" w:cs="Arial"/>
          <w:sz w:val="24"/>
          <w:szCs w:val="24"/>
        </w:rPr>
      </w:pPr>
      <w:r w:rsidRPr="00D06ABF">
        <w:rPr>
          <w:rFonts w:ascii="Arial" w:hAnsi="Arial" w:cs="Arial"/>
          <w:sz w:val="24"/>
          <w:szCs w:val="24"/>
        </w:rPr>
        <w:t>Examples of products or services that routinely involve consumption of water</w:t>
      </w:r>
      <w:r w:rsidR="001B64C7">
        <w:rPr>
          <w:rFonts w:ascii="Arial" w:hAnsi="Arial" w:cs="Arial"/>
          <w:sz w:val="24"/>
          <w:szCs w:val="24"/>
        </w:rPr>
        <w:t xml:space="preserve"> include</w:t>
      </w:r>
      <w:r w:rsidRPr="00D06ABF">
        <w:rPr>
          <w:rFonts w:ascii="Arial" w:hAnsi="Arial" w:cs="Arial"/>
          <w:sz w:val="24"/>
          <w:szCs w:val="24"/>
        </w:rPr>
        <w:t>:</w:t>
      </w:r>
      <w:r w:rsidR="002767F3">
        <w:rPr>
          <w:rFonts w:ascii="Arial" w:hAnsi="Arial" w:cs="Arial"/>
          <w:sz w:val="24"/>
          <w:szCs w:val="24"/>
        </w:rPr>
        <w:t xml:space="preserve"> </w:t>
      </w:r>
      <w:r w:rsidRPr="00D06ABF">
        <w:rPr>
          <w:rFonts w:ascii="Arial" w:hAnsi="Arial" w:cs="Arial"/>
          <w:sz w:val="24"/>
          <w:szCs w:val="24"/>
        </w:rPr>
        <w:t>construction</w:t>
      </w:r>
      <w:r w:rsidR="002767F3">
        <w:rPr>
          <w:rFonts w:ascii="Arial" w:hAnsi="Arial" w:cs="Arial"/>
          <w:sz w:val="24"/>
          <w:szCs w:val="24"/>
        </w:rPr>
        <w:t xml:space="preserve"> and </w:t>
      </w:r>
      <w:r w:rsidRPr="00D06ABF">
        <w:rPr>
          <w:rFonts w:ascii="Arial" w:hAnsi="Arial" w:cs="Arial"/>
          <w:sz w:val="24"/>
          <w:szCs w:val="24"/>
        </w:rPr>
        <w:t>facilities management (e.g. catering, cleaning, laundry, grounds maintenance).</w:t>
      </w:r>
    </w:p>
    <w:p w14:paraId="67740594" w14:textId="70B6F19A" w:rsidR="006F58F6" w:rsidRPr="008235A3" w:rsidRDefault="008235A3" w:rsidP="0095657B">
      <w:pPr>
        <w:rPr>
          <w:rFonts w:ascii="Arial" w:hAnsi="Arial" w:cs="Arial"/>
          <w:color w:val="333333"/>
          <w:sz w:val="24"/>
          <w:szCs w:val="24"/>
          <w:shd w:val="clear" w:color="auto" w:fill="FFFFFF"/>
        </w:rPr>
      </w:pPr>
      <w:r w:rsidRPr="008235A3">
        <w:rPr>
          <w:rFonts w:ascii="Arial" w:hAnsi="Arial" w:cs="Arial"/>
          <w:color w:val="333333"/>
          <w:sz w:val="24"/>
          <w:szCs w:val="24"/>
          <w:shd w:val="clear" w:color="auto" w:fill="FFFFFF"/>
        </w:rPr>
        <w:t xml:space="preserve">The above examples are not in order of </w:t>
      </w:r>
      <w:r w:rsidR="003B6727">
        <w:rPr>
          <w:rFonts w:ascii="Arial" w:hAnsi="Arial" w:cs="Arial"/>
          <w:color w:val="333333"/>
          <w:sz w:val="24"/>
          <w:szCs w:val="24"/>
          <w:shd w:val="clear" w:color="auto" w:fill="FFFFFF"/>
        </w:rPr>
        <w:t>importance</w:t>
      </w:r>
      <w:r w:rsidRPr="008235A3">
        <w:rPr>
          <w:rFonts w:ascii="Arial" w:hAnsi="Arial" w:cs="Arial"/>
          <w:color w:val="333333"/>
          <w:sz w:val="24"/>
          <w:szCs w:val="24"/>
          <w:shd w:val="clear" w:color="auto" w:fill="FFFFFF"/>
        </w:rPr>
        <w:t>. This is by no means an exhaustive list and should not be treated as such.</w:t>
      </w:r>
    </w:p>
    <w:p w14:paraId="202A0E55" w14:textId="77777777" w:rsidR="00F632FE" w:rsidRPr="004D4138" w:rsidRDefault="00F632FE" w:rsidP="00F632FE">
      <w:pPr>
        <w:spacing w:after="120"/>
        <w:rPr>
          <w:rFonts w:ascii="Arial" w:hAnsi="Arial" w:cs="Arial"/>
          <w:b/>
          <w:bCs/>
          <w:color w:val="0070C0"/>
          <w:sz w:val="24"/>
          <w:szCs w:val="24"/>
        </w:rPr>
      </w:pPr>
      <w:r w:rsidRPr="004D4138">
        <w:rPr>
          <w:rFonts w:ascii="Arial" w:hAnsi="Arial" w:cs="Arial"/>
          <w:b/>
          <w:bCs/>
          <w:color w:val="0070C0"/>
          <w:sz w:val="24"/>
          <w:szCs w:val="24"/>
        </w:rPr>
        <w:t>About embedded water in production</w:t>
      </w:r>
    </w:p>
    <w:p w14:paraId="08749E43" w14:textId="3565394A" w:rsidR="00F632FE" w:rsidRPr="00D06ABF" w:rsidRDefault="00F632FE" w:rsidP="00D06ABF">
      <w:pPr>
        <w:spacing w:after="120"/>
        <w:rPr>
          <w:rFonts w:ascii="Arial" w:hAnsi="Arial" w:cs="Arial"/>
          <w:sz w:val="24"/>
          <w:szCs w:val="24"/>
        </w:rPr>
      </w:pPr>
      <w:r w:rsidRPr="00D06ABF">
        <w:rPr>
          <w:rFonts w:ascii="Arial" w:hAnsi="Arial" w:cs="Arial"/>
          <w:sz w:val="24"/>
          <w:szCs w:val="24"/>
        </w:rPr>
        <w:t xml:space="preserve">Many of the products procured by the public sector have significant </w:t>
      </w:r>
      <w:r w:rsidR="00FC36AE">
        <w:rPr>
          <w:rFonts w:ascii="Arial" w:hAnsi="Arial" w:cs="Arial"/>
          <w:sz w:val="24"/>
          <w:szCs w:val="24"/>
        </w:rPr>
        <w:t xml:space="preserve">volumes of </w:t>
      </w:r>
      <w:r w:rsidRPr="00D06ABF">
        <w:rPr>
          <w:rFonts w:ascii="Arial" w:hAnsi="Arial" w:cs="Arial"/>
          <w:sz w:val="24"/>
          <w:szCs w:val="24"/>
        </w:rPr>
        <w:t xml:space="preserve">water embedded in their production process. Embedded water is water used to produce food and non-food products. Much of the embedded water we consume </w:t>
      </w:r>
      <w:r w:rsidR="00FC36AE">
        <w:rPr>
          <w:rFonts w:ascii="Arial" w:hAnsi="Arial" w:cs="Arial"/>
          <w:sz w:val="24"/>
          <w:szCs w:val="24"/>
        </w:rPr>
        <w:t>is used up</w:t>
      </w:r>
      <w:r w:rsidR="00FC36AE" w:rsidRPr="00D06ABF">
        <w:rPr>
          <w:rFonts w:ascii="Arial" w:hAnsi="Arial" w:cs="Arial"/>
          <w:sz w:val="24"/>
          <w:szCs w:val="24"/>
        </w:rPr>
        <w:t xml:space="preserve"> </w:t>
      </w:r>
      <w:r w:rsidR="00FC36AE">
        <w:rPr>
          <w:rFonts w:ascii="Arial" w:hAnsi="Arial" w:cs="Arial"/>
          <w:sz w:val="24"/>
          <w:szCs w:val="24"/>
        </w:rPr>
        <w:t>in</w:t>
      </w:r>
      <w:r w:rsidR="00FC36AE" w:rsidRPr="00D06ABF">
        <w:rPr>
          <w:rFonts w:ascii="Arial" w:hAnsi="Arial" w:cs="Arial"/>
          <w:sz w:val="24"/>
          <w:szCs w:val="24"/>
        </w:rPr>
        <w:t xml:space="preserve"> </w:t>
      </w:r>
      <w:r w:rsidRPr="00D06ABF">
        <w:rPr>
          <w:rFonts w:ascii="Arial" w:hAnsi="Arial" w:cs="Arial"/>
          <w:sz w:val="24"/>
          <w:szCs w:val="24"/>
        </w:rPr>
        <w:t xml:space="preserve">other nations, as goods </w:t>
      </w:r>
      <w:r w:rsidR="00FC36AE">
        <w:rPr>
          <w:rFonts w:ascii="Arial" w:hAnsi="Arial" w:cs="Arial"/>
          <w:sz w:val="24"/>
          <w:szCs w:val="24"/>
        </w:rPr>
        <w:t xml:space="preserve">and materials </w:t>
      </w:r>
      <w:r w:rsidRPr="00D06ABF">
        <w:rPr>
          <w:rFonts w:ascii="Arial" w:hAnsi="Arial" w:cs="Arial"/>
          <w:sz w:val="24"/>
          <w:szCs w:val="24"/>
        </w:rPr>
        <w:t>are imported.</w:t>
      </w:r>
    </w:p>
    <w:p w14:paraId="7CE81979" w14:textId="7B443148" w:rsidR="00F632FE" w:rsidRPr="00D06ABF" w:rsidRDefault="00F632FE" w:rsidP="00D06ABF">
      <w:pPr>
        <w:spacing w:after="120"/>
        <w:rPr>
          <w:rFonts w:ascii="Arial" w:hAnsi="Arial" w:cs="Arial"/>
          <w:sz w:val="24"/>
          <w:szCs w:val="24"/>
        </w:rPr>
      </w:pPr>
      <w:r w:rsidRPr="00D06ABF">
        <w:rPr>
          <w:rFonts w:ascii="Arial" w:hAnsi="Arial" w:cs="Arial"/>
          <w:sz w:val="24"/>
          <w:szCs w:val="24"/>
        </w:rPr>
        <w:t>Water foot-printing tries to calculate the amount of water used to produce various food and non-food products. This gives us a measure of volume but no gauge of the impact. The impact may depend on the country of origin, local water scarcity, the season in which the water is consumed and social impacts. It thus might be linked to other risks and opportunities, such as Fairly and Ethically trade.</w:t>
      </w:r>
    </w:p>
    <w:p w14:paraId="6F262C71" w14:textId="60D31D76" w:rsidR="00F632FE" w:rsidRPr="00D06ABF" w:rsidRDefault="00F632FE" w:rsidP="00D06ABF">
      <w:pPr>
        <w:spacing w:after="120"/>
        <w:rPr>
          <w:rFonts w:ascii="Arial" w:hAnsi="Arial" w:cs="Arial"/>
          <w:sz w:val="24"/>
          <w:szCs w:val="24"/>
        </w:rPr>
      </w:pPr>
      <w:r w:rsidRPr="00D06ABF">
        <w:rPr>
          <w:rFonts w:ascii="Arial" w:hAnsi="Arial" w:cs="Arial"/>
          <w:sz w:val="24"/>
          <w:szCs w:val="24"/>
        </w:rPr>
        <w:t xml:space="preserve">When considering the use of embedded water, organisations should analyse </w:t>
      </w:r>
      <w:r w:rsidR="00485585" w:rsidRPr="00D06ABF">
        <w:rPr>
          <w:rFonts w:ascii="Arial" w:hAnsi="Arial" w:cs="Arial"/>
          <w:sz w:val="24"/>
          <w:szCs w:val="24"/>
        </w:rPr>
        <w:t>both the</w:t>
      </w:r>
      <w:r w:rsidRPr="00D06ABF">
        <w:rPr>
          <w:rFonts w:ascii="Arial" w:hAnsi="Arial" w:cs="Arial"/>
          <w:sz w:val="24"/>
          <w:szCs w:val="24"/>
        </w:rPr>
        <w:t xml:space="preserve"> levels and source of water used by suppliers. A high volumetric water footprint does not necessarily mean high impacts and vice versa. Importing goods with a high water footprint from areas with high rainfall and good water management may be preferable to importing goods with a lower water footprint from areas where water is scarce.</w:t>
      </w:r>
    </w:p>
    <w:p w14:paraId="0E3EF42D" w14:textId="2683E410" w:rsidR="00F632FE" w:rsidRDefault="00F632FE" w:rsidP="00F632FE">
      <w:pPr>
        <w:spacing w:after="120"/>
        <w:rPr>
          <w:rFonts w:ascii="Arial" w:hAnsi="Arial" w:cs="Arial"/>
          <w:sz w:val="24"/>
          <w:szCs w:val="24"/>
        </w:rPr>
      </w:pPr>
      <w:r w:rsidRPr="004D4138">
        <w:rPr>
          <w:rFonts w:ascii="Arial" w:hAnsi="Arial" w:cs="Arial"/>
          <w:sz w:val="24"/>
          <w:szCs w:val="24"/>
        </w:rPr>
        <w:t>Organisations could report on engagement with their suppliers to reduce their consumption of embedded water, including steps taken to obtain data from significant suppliers on the level and source of their water use and steps taken through procurement and supplier engagement to encourage more sustainable water use by suppliers.</w:t>
      </w:r>
    </w:p>
    <w:p w14:paraId="2A9C27C0" w14:textId="14A4D833" w:rsidR="00C954DF" w:rsidRPr="004D4138" w:rsidRDefault="00756615" w:rsidP="00C954DF">
      <w:pPr>
        <w:spacing w:after="120"/>
        <w:rPr>
          <w:rFonts w:ascii="Arial" w:hAnsi="Arial" w:cs="Arial"/>
          <w:b/>
          <w:bCs/>
          <w:color w:val="0070C0"/>
          <w:sz w:val="24"/>
          <w:szCs w:val="24"/>
        </w:rPr>
      </w:pPr>
      <w:r>
        <w:rPr>
          <w:rFonts w:ascii="Arial" w:hAnsi="Arial" w:cs="Arial"/>
          <w:b/>
          <w:bCs/>
          <w:color w:val="0070C0"/>
          <w:sz w:val="24"/>
          <w:szCs w:val="24"/>
        </w:rPr>
        <w:t>T</w:t>
      </w:r>
      <w:r w:rsidR="00C954DF" w:rsidRPr="004D4138">
        <w:rPr>
          <w:rFonts w:ascii="Arial" w:hAnsi="Arial" w:cs="Arial"/>
          <w:b/>
          <w:bCs/>
          <w:color w:val="0070C0"/>
          <w:sz w:val="24"/>
          <w:szCs w:val="24"/>
        </w:rPr>
        <w:t>he carbon impact of water</w:t>
      </w:r>
      <w:r w:rsidR="00CD392A" w:rsidRPr="004D4138">
        <w:rPr>
          <w:rFonts w:ascii="Arial" w:hAnsi="Arial" w:cs="Arial"/>
          <w:b/>
          <w:bCs/>
          <w:color w:val="0070C0"/>
          <w:sz w:val="24"/>
          <w:szCs w:val="24"/>
        </w:rPr>
        <w:t xml:space="preserve"> consumption</w:t>
      </w:r>
    </w:p>
    <w:p w14:paraId="0C20F6A2" w14:textId="77777777" w:rsidR="000077C5" w:rsidRDefault="000077AC" w:rsidP="000077C5">
      <w:pPr>
        <w:spacing w:after="120"/>
        <w:rPr>
          <w:rFonts w:ascii="Arial" w:hAnsi="Arial" w:cs="Arial"/>
          <w:sz w:val="24"/>
          <w:szCs w:val="24"/>
        </w:rPr>
      </w:pPr>
      <w:r w:rsidRPr="00D4166B">
        <w:rPr>
          <w:rFonts w:ascii="Arial" w:hAnsi="Arial" w:cs="Arial"/>
          <w:sz w:val="24"/>
          <w:szCs w:val="24"/>
        </w:rPr>
        <w:t xml:space="preserve">Water shares many of the carbon impacts more widely associated with electricity and natural gas (e.g. the carbon emissions related to its production and distribution). </w:t>
      </w:r>
    </w:p>
    <w:p w14:paraId="3841818F" w14:textId="03E53B4F" w:rsidR="0048686D" w:rsidRPr="00D4166B" w:rsidRDefault="00481F60" w:rsidP="00D4166B">
      <w:pPr>
        <w:spacing w:after="120"/>
        <w:rPr>
          <w:rFonts w:ascii="Arial" w:hAnsi="Arial" w:cs="Arial"/>
          <w:sz w:val="24"/>
          <w:szCs w:val="24"/>
        </w:rPr>
      </w:pPr>
      <w:r w:rsidRPr="00D4166B">
        <w:rPr>
          <w:rFonts w:ascii="Arial" w:hAnsi="Arial" w:cs="Arial"/>
          <w:sz w:val="24"/>
          <w:szCs w:val="24"/>
        </w:rPr>
        <w:t>Water is a highly treated product</w:t>
      </w:r>
      <w:r w:rsidR="00634FBA" w:rsidRPr="00D4166B">
        <w:rPr>
          <w:rFonts w:ascii="Arial" w:hAnsi="Arial" w:cs="Arial"/>
          <w:sz w:val="24"/>
          <w:szCs w:val="24"/>
        </w:rPr>
        <w:t xml:space="preserve">: not only do we use lots of energy, but chemical treatment </w:t>
      </w:r>
      <w:r w:rsidR="00CB5544" w:rsidRPr="00D4166B">
        <w:rPr>
          <w:rFonts w:ascii="Arial" w:hAnsi="Arial" w:cs="Arial"/>
          <w:sz w:val="24"/>
          <w:szCs w:val="24"/>
        </w:rPr>
        <w:t>is required to remove impurities and ensure that drinking water meets mandatory standards</w:t>
      </w:r>
      <w:r w:rsidR="00AA55E1" w:rsidRPr="00D4166B">
        <w:rPr>
          <w:rFonts w:ascii="Arial" w:hAnsi="Arial" w:cs="Arial"/>
          <w:sz w:val="24"/>
          <w:szCs w:val="24"/>
        </w:rPr>
        <w:t xml:space="preserve"> (as set out in </w:t>
      </w:r>
      <w:hyperlink r:id="rId13" w:history="1">
        <w:r w:rsidR="00AA55E1" w:rsidRPr="000077C5">
          <w:rPr>
            <w:rStyle w:val="Hyperlink"/>
            <w:rFonts w:ascii="Arial" w:hAnsi="Arial" w:cs="Arial"/>
            <w:sz w:val="24"/>
            <w:szCs w:val="24"/>
          </w:rPr>
          <w:t>The Public Water Supplies (Scotland) Regulations 2014</w:t>
        </w:r>
      </w:hyperlink>
      <w:r w:rsidR="00AA55E1" w:rsidRPr="00D4166B">
        <w:rPr>
          <w:rFonts w:ascii="Arial" w:hAnsi="Arial" w:cs="Arial"/>
          <w:sz w:val="24"/>
          <w:szCs w:val="24"/>
        </w:rPr>
        <w:t>)</w:t>
      </w:r>
      <w:r w:rsidR="00CB5544" w:rsidRPr="00D4166B">
        <w:rPr>
          <w:rFonts w:ascii="Arial" w:hAnsi="Arial" w:cs="Arial"/>
          <w:sz w:val="24"/>
          <w:szCs w:val="24"/>
        </w:rPr>
        <w:t>.</w:t>
      </w:r>
    </w:p>
    <w:p w14:paraId="735A2870" w14:textId="590D847A" w:rsidR="006F58F6" w:rsidRPr="00D4166B" w:rsidRDefault="000077AC" w:rsidP="00D4166B">
      <w:pPr>
        <w:spacing w:after="120"/>
        <w:rPr>
          <w:rFonts w:ascii="Arial" w:hAnsi="Arial" w:cs="Arial"/>
          <w:sz w:val="24"/>
          <w:szCs w:val="24"/>
        </w:rPr>
      </w:pPr>
      <w:r w:rsidRPr="00D4166B">
        <w:rPr>
          <w:rFonts w:ascii="Arial" w:hAnsi="Arial" w:cs="Arial"/>
          <w:sz w:val="24"/>
          <w:szCs w:val="24"/>
        </w:rPr>
        <w:t>In addition to these impacts, water has a post-consumption carbon footprint</w:t>
      </w:r>
      <w:r w:rsidR="00195551" w:rsidRPr="00D4166B">
        <w:rPr>
          <w:rFonts w:ascii="Arial" w:hAnsi="Arial" w:cs="Arial"/>
          <w:sz w:val="24"/>
          <w:szCs w:val="24"/>
        </w:rPr>
        <w:t xml:space="preserve"> as </w:t>
      </w:r>
      <w:r w:rsidR="000B7183" w:rsidRPr="00D4166B">
        <w:rPr>
          <w:rFonts w:ascii="Arial" w:hAnsi="Arial" w:cs="Arial"/>
          <w:sz w:val="24"/>
          <w:szCs w:val="24"/>
        </w:rPr>
        <w:t>wastewater</w:t>
      </w:r>
      <w:r w:rsidR="00195551" w:rsidRPr="00D4166B">
        <w:rPr>
          <w:rFonts w:ascii="Arial" w:hAnsi="Arial" w:cs="Arial"/>
          <w:sz w:val="24"/>
          <w:szCs w:val="24"/>
        </w:rPr>
        <w:t xml:space="preserve"> needs to be treated before it can be</w:t>
      </w:r>
      <w:r w:rsidR="007202FC" w:rsidRPr="00D4166B">
        <w:rPr>
          <w:rFonts w:ascii="Arial" w:hAnsi="Arial" w:cs="Arial"/>
          <w:sz w:val="24"/>
          <w:szCs w:val="24"/>
        </w:rPr>
        <w:t xml:space="preserve"> discharged into a river, loch or sea. This carbon footprint </w:t>
      </w:r>
      <w:r w:rsidRPr="00D4166B">
        <w:rPr>
          <w:rFonts w:ascii="Arial" w:hAnsi="Arial" w:cs="Arial"/>
          <w:sz w:val="24"/>
          <w:szCs w:val="24"/>
        </w:rPr>
        <w:t>is often higher than that related to production and distribution.</w:t>
      </w:r>
    </w:p>
    <w:p w14:paraId="684FB41B" w14:textId="6D3C00E9" w:rsidR="007C6F3F" w:rsidRPr="00D4166B" w:rsidRDefault="00425F34" w:rsidP="00D4166B">
      <w:pPr>
        <w:spacing w:after="120"/>
        <w:rPr>
          <w:rFonts w:ascii="Arial" w:hAnsi="Arial" w:cs="Arial"/>
          <w:sz w:val="24"/>
          <w:szCs w:val="24"/>
        </w:rPr>
      </w:pPr>
      <w:r w:rsidRPr="00D4166B">
        <w:rPr>
          <w:rFonts w:ascii="Arial" w:hAnsi="Arial" w:cs="Arial"/>
          <w:sz w:val="24"/>
          <w:szCs w:val="24"/>
        </w:rPr>
        <w:t>Throughout the water supply infrastructure, energy use is:</w:t>
      </w:r>
    </w:p>
    <w:p w14:paraId="7EA78F55" w14:textId="03F8CEA7" w:rsidR="00C2177B" w:rsidRPr="004D4138" w:rsidRDefault="00C2177B" w:rsidP="00D4166B">
      <w:pPr>
        <w:pStyle w:val="ListParagraph"/>
        <w:numPr>
          <w:ilvl w:val="0"/>
          <w:numId w:val="1"/>
        </w:numPr>
        <w:spacing w:after="120"/>
        <w:rPr>
          <w:rFonts w:ascii="Arial" w:hAnsi="Arial" w:cs="Arial"/>
          <w:sz w:val="24"/>
          <w:szCs w:val="24"/>
        </w:rPr>
      </w:pPr>
      <w:r w:rsidRPr="004D4138">
        <w:rPr>
          <w:rFonts w:ascii="Arial" w:hAnsi="Arial" w:cs="Arial"/>
          <w:sz w:val="24"/>
          <w:szCs w:val="24"/>
        </w:rPr>
        <w:t xml:space="preserve">Required for the supply of </w:t>
      </w:r>
      <w:r w:rsidR="00485585" w:rsidRPr="004D4138">
        <w:rPr>
          <w:rFonts w:ascii="Arial" w:hAnsi="Arial" w:cs="Arial"/>
          <w:sz w:val="24"/>
          <w:szCs w:val="24"/>
        </w:rPr>
        <w:t>water.</w:t>
      </w:r>
    </w:p>
    <w:p w14:paraId="7F98599C" w14:textId="112634E0" w:rsidR="00C2177B" w:rsidRPr="004D4138" w:rsidRDefault="00C2177B" w:rsidP="00D4166B">
      <w:pPr>
        <w:pStyle w:val="ListParagraph"/>
        <w:numPr>
          <w:ilvl w:val="0"/>
          <w:numId w:val="1"/>
        </w:numPr>
        <w:spacing w:after="120"/>
        <w:rPr>
          <w:rFonts w:ascii="Arial" w:hAnsi="Arial" w:cs="Arial"/>
          <w:sz w:val="24"/>
          <w:szCs w:val="24"/>
        </w:rPr>
      </w:pPr>
      <w:r w:rsidRPr="004D4138">
        <w:rPr>
          <w:rFonts w:ascii="Arial" w:hAnsi="Arial" w:cs="Arial"/>
          <w:sz w:val="24"/>
          <w:szCs w:val="24"/>
        </w:rPr>
        <w:lastRenderedPageBreak/>
        <w:t xml:space="preserve">Embedded in raw materials used in the upkeep of the water supply </w:t>
      </w:r>
      <w:r w:rsidR="00485585" w:rsidRPr="004D4138">
        <w:rPr>
          <w:rFonts w:ascii="Arial" w:hAnsi="Arial" w:cs="Arial"/>
          <w:sz w:val="24"/>
          <w:szCs w:val="24"/>
        </w:rPr>
        <w:t>infrastructure.</w:t>
      </w:r>
    </w:p>
    <w:p w14:paraId="14CB54F2" w14:textId="7AD7462B" w:rsidR="00C2177B" w:rsidRPr="004D4138" w:rsidRDefault="00580DC3" w:rsidP="00D4166B">
      <w:pPr>
        <w:pStyle w:val="ListParagraph"/>
        <w:numPr>
          <w:ilvl w:val="0"/>
          <w:numId w:val="1"/>
        </w:numPr>
        <w:spacing w:after="120"/>
        <w:rPr>
          <w:rFonts w:ascii="Arial" w:hAnsi="Arial" w:cs="Arial"/>
          <w:sz w:val="24"/>
          <w:szCs w:val="24"/>
        </w:rPr>
      </w:pPr>
      <w:r w:rsidRPr="004D4138">
        <w:rPr>
          <w:rFonts w:ascii="Arial" w:hAnsi="Arial" w:cs="Arial"/>
          <w:sz w:val="24"/>
          <w:szCs w:val="24"/>
        </w:rPr>
        <w:t>Related to the pre-treatment of water prior to use (</w:t>
      </w:r>
      <w:r w:rsidR="00485585" w:rsidRPr="004D4138">
        <w:rPr>
          <w:rFonts w:ascii="Arial" w:hAnsi="Arial" w:cs="Arial"/>
          <w:sz w:val="24"/>
          <w:szCs w:val="24"/>
        </w:rPr>
        <w:t>e.g.</w:t>
      </w:r>
      <w:r w:rsidRPr="004D4138">
        <w:rPr>
          <w:rFonts w:ascii="Arial" w:hAnsi="Arial" w:cs="Arial"/>
          <w:sz w:val="24"/>
          <w:szCs w:val="24"/>
        </w:rPr>
        <w:t xml:space="preserve"> softening, heating, cooling or chemical treatment</w:t>
      </w:r>
      <w:r w:rsidR="00485585" w:rsidRPr="004D4138">
        <w:rPr>
          <w:rFonts w:ascii="Arial" w:hAnsi="Arial" w:cs="Arial"/>
          <w:sz w:val="24"/>
          <w:szCs w:val="24"/>
        </w:rPr>
        <w:t>).</w:t>
      </w:r>
    </w:p>
    <w:p w14:paraId="13515E9A" w14:textId="6FCD725D" w:rsidR="005D2CD8" w:rsidRPr="004D4138" w:rsidRDefault="005D2CD8" w:rsidP="00D4166B">
      <w:pPr>
        <w:pStyle w:val="ListParagraph"/>
        <w:numPr>
          <w:ilvl w:val="0"/>
          <w:numId w:val="1"/>
        </w:numPr>
        <w:spacing w:after="120"/>
        <w:rPr>
          <w:rFonts w:ascii="Arial" w:hAnsi="Arial" w:cs="Arial"/>
          <w:sz w:val="24"/>
          <w:szCs w:val="24"/>
        </w:rPr>
      </w:pPr>
      <w:r w:rsidRPr="004D4138">
        <w:rPr>
          <w:rFonts w:ascii="Arial" w:hAnsi="Arial" w:cs="Arial"/>
          <w:sz w:val="24"/>
          <w:szCs w:val="24"/>
        </w:rPr>
        <w:t>Required to pump effluent</w:t>
      </w:r>
      <w:r w:rsidR="000077C5">
        <w:rPr>
          <w:rFonts w:ascii="Arial" w:hAnsi="Arial" w:cs="Arial"/>
          <w:sz w:val="24"/>
          <w:szCs w:val="24"/>
        </w:rPr>
        <w:t xml:space="preserve"> </w:t>
      </w:r>
      <w:r w:rsidRPr="004D4138">
        <w:rPr>
          <w:rFonts w:ascii="Arial" w:hAnsi="Arial" w:cs="Arial"/>
          <w:sz w:val="24"/>
          <w:szCs w:val="24"/>
        </w:rPr>
        <w:t>/</w:t>
      </w:r>
      <w:r w:rsidR="000077C5">
        <w:rPr>
          <w:rFonts w:ascii="Arial" w:hAnsi="Arial" w:cs="Arial"/>
          <w:sz w:val="24"/>
          <w:szCs w:val="24"/>
        </w:rPr>
        <w:t xml:space="preserve"> </w:t>
      </w:r>
      <w:r w:rsidRPr="004D4138">
        <w:rPr>
          <w:rFonts w:ascii="Arial" w:hAnsi="Arial" w:cs="Arial"/>
          <w:sz w:val="24"/>
          <w:szCs w:val="24"/>
        </w:rPr>
        <w:t xml:space="preserve">wastewater to treatment facilities or for transport to take it for </w:t>
      </w:r>
      <w:r w:rsidR="00485585" w:rsidRPr="004D4138">
        <w:rPr>
          <w:rFonts w:ascii="Arial" w:hAnsi="Arial" w:cs="Arial"/>
          <w:sz w:val="24"/>
          <w:szCs w:val="24"/>
        </w:rPr>
        <w:t>disposal.</w:t>
      </w:r>
    </w:p>
    <w:p w14:paraId="19DB5A3C" w14:textId="72F75E62" w:rsidR="005D2CD8" w:rsidRPr="004D4138" w:rsidRDefault="005D2CD8" w:rsidP="00D4166B">
      <w:pPr>
        <w:pStyle w:val="ListParagraph"/>
        <w:numPr>
          <w:ilvl w:val="0"/>
          <w:numId w:val="1"/>
        </w:numPr>
        <w:spacing w:after="120"/>
        <w:rPr>
          <w:rFonts w:ascii="Arial" w:hAnsi="Arial" w:cs="Arial"/>
          <w:sz w:val="24"/>
          <w:szCs w:val="24"/>
        </w:rPr>
      </w:pPr>
      <w:r w:rsidRPr="004D4138">
        <w:rPr>
          <w:rFonts w:ascii="Arial" w:hAnsi="Arial" w:cs="Arial"/>
          <w:sz w:val="24"/>
          <w:szCs w:val="24"/>
        </w:rPr>
        <w:t xml:space="preserve">Related to the on-site construction of water treatment </w:t>
      </w:r>
      <w:r w:rsidR="00485585" w:rsidRPr="004D4138">
        <w:rPr>
          <w:rFonts w:ascii="Arial" w:hAnsi="Arial" w:cs="Arial"/>
          <w:sz w:val="24"/>
          <w:szCs w:val="24"/>
        </w:rPr>
        <w:t>works.</w:t>
      </w:r>
    </w:p>
    <w:p w14:paraId="74F2ED80" w14:textId="43C25BAC" w:rsidR="00580DC3" w:rsidRPr="004D4138" w:rsidRDefault="005D2CD8" w:rsidP="00D4166B">
      <w:pPr>
        <w:pStyle w:val="ListParagraph"/>
        <w:numPr>
          <w:ilvl w:val="0"/>
          <w:numId w:val="1"/>
        </w:numPr>
        <w:spacing w:after="120"/>
        <w:rPr>
          <w:rFonts w:ascii="Arial" w:hAnsi="Arial" w:cs="Arial"/>
          <w:sz w:val="24"/>
          <w:szCs w:val="24"/>
        </w:rPr>
      </w:pPr>
      <w:r w:rsidRPr="004D4138">
        <w:rPr>
          <w:rFonts w:ascii="Arial" w:hAnsi="Arial" w:cs="Arial"/>
          <w:sz w:val="24"/>
          <w:szCs w:val="24"/>
        </w:rPr>
        <w:t>Needed to manufacture and distribute the chemicals that are required to treat effluent to a suitable quality before disposal.</w:t>
      </w:r>
    </w:p>
    <w:p w14:paraId="30232998" w14:textId="7AAD065E" w:rsidR="008E4966" w:rsidRDefault="006B56A9" w:rsidP="008E4966">
      <w:pPr>
        <w:pStyle w:val="ListParagraph"/>
        <w:numPr>
          <w:ilvl w:val="0"/>
          <w:numId w:val="1"/>
        </w:numPr>
        <w:spacing w:after="120"/>
        <w:rPr>
          <w:rFonts w:ascii="Arial" w:hAnsi="Arial" w:cs="Arial"/>
          <w:sz w:val="24"/>
          <w:szCs w:val="24"/>
        </w:rPr>
      </w:pPr>
      <w:r w:rsidRPr="004D4138">
        <w:rPr>
          <w:rFonts w:ascii="Arial" w:hAnsi="Arial" w:cs="Arial"/>
          <w:sz w:val="24"/>
          <w:szCs w:val="24"/>
        </w:rPr>
        <w:t>There are a range of products available that improve water efficiency and further guidance is available to help specify water efficient services.</w:t>
      </w:r>
    </w:p>
    <w:p w14:paraId="02E75D96" w14:textId="77777777" w:rsidR="005B012D" w:rsidRPr="008E4966" w:rsidRDefault="005B012D" w:rsidP="005B012D">
      <w:pPr>
        <w:pStyle w:val="ListParagraph"/>
        <w:spacing w:after="120"/>
        <w:ind w:left="0"/>
        <w:rPr>
          <w:rFonts w:ascii="Arial" w:hAnsi="Arial" w:cs="Arial"/>
          <w:sz w:val="24"/>
          <w:szCs w:val="24"/>
        </w:rPr>
      </w:pPr>
    </w:p>
    <w:p w14:paraId="450BAFE3" w14:textId="3F33DBBC" w:rsidR="003F2351" w:rsidRPr="00CE19AB" w:rsidRDefault="005C2663" w:rsidP="00CE19AB">
      <w:pPr>
        <w:pStyle w:val="Heading2"/>
        <w:rPr>
          <w:rFonts w:ascii="Arial" w:hAnsi="Arial" w:cs="Arial"/>
          <w:b/>
          <w:bCs/>
          <w:color w:val="0070C0"/>
          <w:sz w:val="24"/>
          <w:szCs w:val="24"/>
        </w:rPr>
      </w:pPr>
      <w:bookmarkStart w:id="6" w:name="_Toc166076879"/>
      <w:r w:rsidRPr="00CE19AB">
        <w:rPr>
          <w:rFonts w:ascii="Arial" w:hAnsi="Arial" w:cs="Arial"/>
          <w:b/>
          <w:bCs/>
          <w:color w:val="0070C0"/>
          <w:sz w:val="24"/>
          <w:szCs w:val="24"/>
        </w:rPr>
        <w:t xml:space="preserve">Policy &amp; </w:t>
      </w:r>
      <w:r w:rsidR="003F2351" w:rsidRPr="00CE19AB">
        <w:rPr>
          <w:rFonts w:ascii="Arial" w:hAnsi="Arial" w:cs="Arial"/>
          <w:b/>
          <w:bCs/>
          <w:color w:val="0070C0"/>
          <w:sz w:val="24"/>
          <w:szCs w:val="24"/>
        </w:rPr>
        <w:t>Legal Context</w:t>
      </w:r>
      <w:bookmarkEnd w:id="6"/>
    </w:p>
    <w:p w14:paraId="039DFC35" w14:textId="4C0CB666" w:rsidR="007003E3" w:rsidRPr="00D4166B" w:rsidRDefault="001D5E51" w:rsidP="00D4166B">
      <w:pPr>
        <w:rPr>
          <w:rFonts w:ascii="Arial" w:hAnsi="Arial" w:cs="Arial"/>
          <w:sz w:val="24"/>
          <w:szCs w:val="24"/>
        </w:rPr>
      </w:pPr>
      <w:r w:rsidRPr="00D4166B">
        <w:rPr>
          <w:rFonts w:ascii="Arial" w:hAnsi="Arial" w:cs="Arial"/>
          <w:sz w:val="24"/>
          <w:szCs w:val="24"/>
        </w:rPr>
        <w:t xml:space="preserve">The Scottish Government set out its </w:t>
      </w:r>
      <w:hyperlink r:id="rId14" w:history="1">
        <w:r w:rsidRPr="000077C5">
          <w:rPr>
            <w:rStyle w:val="Hyperlink"/>
            <w:rFonts w:ascii="Arial" w:hAnsi="Arial" w:cs="Arial"/>
            <w:sz w:val="24"/>
            <w:szCs w:val="24"/>
          </w:rPr>
          <w:t>proposed strategic principles</w:t>
        </w:r>
        <w:r w:rsidR="00492EB2" w:rsidRPr="000077C5">
          <w:rPr>
            <w:rStyle w:val="Hyperlink"/>
            <w:rFonts w:ascii="Arial" w:hAnsi="Arial" w:cs="Arial"/>
            <w:sz w:val="24"/>
            <w:szCs w:val="24"/>
          </w:rPr>
          <w:t xml:space="preserve"> and considerations</w:t>
        </w:r>
      </w:hyperlink>
      <w:r w:rsidR="00492EB2" w:rsidRPr="00D4166B">
        <w:rPr>
          <w:rFonts w:ascii="Arial" w:hAnsi="Arial" w:cs="Arial"/>
          <w:sz w:val="24"/>
          <w:szCs w:val="24"/>
        </w:rPr>
        <w:t xml:space="preserve"> in developing policy for the future of the water industry in Scotland in response to the climate emergency</w:t>
      </w:r>
      <w:r w:rsidR="00011620" w:rsidRPr="00D4166B">
        <w:rPr>
          <w:rFonts w:ascii="Arial" w:hAnsi="Arial" w:cs="Arial"/>
          <w:sz w:val="24"/>
          <w:szCs w:val="24"/>
        </w:rPr>
        <w:t>, published</w:t>
      </w:r>
      <w:r w:rsidR="00492EB2" w:rsidRPr="00D4166B">
        <w:rPr>
          <w:rFonts w:ascii="Arial" w:hAnsi="Arial" w:cs="Arial"/>
          <w:sz w:val="24"/>
          <w:szCs w:val="24"/>
        </w:rPr>
        <w:t xml:space="preserve"> in November 2023.</w:t>
      </w:r>
    </w:p>
    <w:p w14:paraId="6A53EBD2" w14:textId="18CF5D47" w:rsidR="00357CA9" w:rsidRPr="00D4166B" w:rsidRDefault="009317CF" w:rsidP="00D4166B">
      <w:pPr>
        <w:rPr>
          <w:rFonts w:ascii="Arial" w:hAnsi="Arial" w:cs="Arial"/>
          <w:sz w:val="24"/>
          <w:szCs w:val="24"/>
        </w:rPr>
      </w:pPr>
      <w:r w:rsidRPr="00D4166B">
        <w:rPr>
          <w:rFonts w:ascii="Arial" w:hAnsi="Arial" w:cs="Arial"/>
          <w:sz w:val="24"/>
          <w:szCs w:val="24"/>
        </w:rPr>
        <w:t>Th</w:t>
      </w:r>
      <w:r w:rsidR="008E1456" w:rsidRPr="00D4166B">
        <w:rPr>
          <w:rFonts w:ascii="Arial" w:hAnsi="Arial" w:cs="Arial"/>
          <w:sz w:val="24"/>
          <w:szCs w:val="24"/>
        </w:rPr>
        <w:t>is</w:t>
      </w:r>
      <w:r w:rsidRPr="00D4166B">
        <w:rPr>
          <w:rFonts w:ascii="Arial" w:hAnsi="Arial" w:cs="Arial"/>
          <w:sz w:val="24"/>
          <w:szCs w:val="24"/>
        </w:rPr>
        <w:t xml:space="preserve"> consultation notes </w:t>
      </w:r>
      <w:r w:rsidR="00796A77" w:rsidRPr="00D4166B">
        <w:rPr>
          <w:rFonts w:ascii="Arial" w:hAnsi="Arial" w:cs="Arial"/>
          <w:sz w:val="24"/>
          <w:szCs w:val="24"/>
        </w:rPr>
        <w:t>the risk</w:t>
      </w:r>
      <w:r w:rsidR="008427C0" w:rsidRPr="00D4166B">
        <w:rPr>
          <w:rFonts w:ascii="Arial" w:hAnsi="Arial" w:cs="Arial"/>
          <w:sz w:val="24"/>
          <w:szCs w:val="24"/>
        </w:rPr>
        <w:t xml:space="preserve"> of water scarcity </w:t>
      </w:r>
      <w:r w:rsidR="00796A77" w:rsidRPr="00D4166B">
        <w:rPr>
          <w:rFonts w:ascii="Arial" w:hAnsi="Arial" w:cs="Arial"/>
          <w:sz w:val="24"/>
          <w:szCs w:val="24"/>
        </w:rPr>
        <w:t xml:space="preserve">associated with </w:t>
      </w:r>
      <w:r w:rsidR="008427C0" w:rsidRPr="00D4166B">
        <w:rPr>
          <w:rFonts w:ascii="Arial" w:hAnsi="Arial" w:cs="Arial"/>
          <w:sz w:val="24"/>
          <w:szCs w:val="24"/>
        </w:rPr>
        <w:t xml:space="preserve">climate change, as </w:t>
      </w:r>
      <w:r w:rsidR="003F6D68" w:rsidRPr="00D4166B">
        <w:rPr>
          <w:rFonts w:ascii="Arial" w:hAnsi="Arial" w:cs="Arial"/>
          <w:sz w:val="24"/>
          <w:szCs w:val="24"/>
        </w:rPr>
        <w:t>differing parts of Scotland have seen prolonged dry weather and there has not been an unlimited supply of water.</w:t>
      </w:r>
      <w:r w:rsidR="00746B8B" w:rsidRPr="00D4166B">
        <w:rPr>
          <w:rFonts w:ascii="Arial" w:hAnsi="Arial" w:cs="Arial"/>
          <w:sz w:val="24"/>
          <w:szCs w:val="24"/>
        </w:rPr>
        <w:t xml:space="preserve"> Unless we take action, by 2050, one-third of Scotland’s population will be at risk of water shortages.</w:t>
      </w:r>
      <w:r w:rsidR="000965E7" w:rsidRPr="000965E7">
        <w:t xml:space="preserve"> </w:t>
      </w:r>
    </w:p>
    <w:p w14:paraId="586B9AFA" w14:textId="52CF0086" w:rsidR="00492EB2" w:rsidRPr="00D4166B" w:rsidRDefault="000965E7" w:rsidP="00D4166B">
      <w:pPr>
        <w:rPr>
          <w:rFonts w:ascii="Arial" w:hAnsi="Arial" w:cs="Arial"/>
          <w:sz w:val="24"/>
          <w:szCs w:val="24"/>
        </w:rPr>
      </w:pPr>
      <w:r w:rsidRPr="00D4166B">
        <w:rPr>
          <w:rFonts w:ascii="Arial" w:hAnsi="Arial" w:cs="Arial"/>
          <w:sz w:val="24"/>
          <w:szCs w:val="24"/>
        </w:rPr>
        <w:t xml:space="preserve">Planning for our water resources can enable us to respond better in times when there are greater pressures, such as in times of warmer, drier weather. </w:t>
      </w:r>
      <w:r w:rsidR="00732704" w:rsidRPr="00D4166B">
        <w:rPr>
          <w:rFonts w:ascii="Arial" w:hAnsi="Arial" w:cs="Arial"/>
          <w:sz w:val="24"/>
          <w:szCs w:val="24"/>
        </w:rPr>
        <w:t>Public bodies, Non-Governmental Organisations, farmers, energy companies, businesses and communities all need to play a role in creating these plans.</w:t>
      </w:r>
    </w:p>
    <w:p w14:paraId="44E5C4DD" w14:textId="25E5235D" w:rsidR="003C0E9A" w:rsidRPr="000077C5" w:rsidRDefault="0010790B" w:rsidP="00D4166B">
      <w:pPr>
        <w:rPr>
          <w:rFonts w:ascii="Arial" w:hAnsi="Arial" w:cs="Arial"/>
          <w:sz w:val="24"/>
          <w:szCs w:val="24"/>
        </w:rPr>
      </w:pPr>
      <w:r>
        <w:rPr>
          <w:rFonts w:ascii="Arial" w:hAnsi="Arial" w:cs="Arial"/>
          <w:sz w:val="24"/>
          <w:szCs w:val="24"/>
        </w:rPr>
        <w:t xml:space="preserve">Planning can also help us respond to </w:t>
      </w:r>
      <w:r w:rsidR="001B756F" w:rsidRPr="00D4166B">
        <w:rPr>
          <w:rFonts w:ascii="Arial" w:hAnsi="Arial" w:cs="Arial"/>
          <w:sz w:val="24"/>
          <w:szCs w:val="24"/>
        </w:rPr>
        <w:t>extreme weather events such as periods of very heavy and</w:t>
      </w:r>
      <w:r w:rsidR="000077C5">
        <w:rPr>
          <w:rFonts w:ascii="Arial" w:hAnsi="Arial" w:cs="Arial"/>
          <w:sz w:val="24"/>
          <w:szCs w:val="24"/>
        </w:rPr>
        <w:t xml:space="preserve"> </w:t>
      </w:r>
      <w:r w:rsidR="001B756F" w:rsidRPr="000077C5">
        <w:rPr>
          <w:rFonts w:ascii="Arial" w:hAnsi="Arial" w:cs="Arial"/>
          <w:sz w:val="24"/>
          <w:szCs w:val="24"/>
        </w:rPr>
        <w:t>/</w:t>
      </w:r>
      <w:r w:rsidR="000077C5">
        <w:rPr>
          <w:rFonts w:ascii="Arial" w:hAnsi="Arial" w:cs="Arial"/>
          <w:sz w:val="24"/>
          <w:szCs w:val="24"/>
        </w:rPr>
        <w:t xml:space="preserve"> </w:t>
      </w:r>
      <w:r w:rsidR="001B756F" w:rsidRPr="000077C5">
        <w:rPr>
          <w:rFonts w:ascii="Arial" w:hAnsi="Arial" w:cs="Arial"/>
          <w:sz w:val="24"/>
          <w:szCs w:val="24"/>
        </w:rPr>
        <w:t xml:space="preserve">or intense rainfall which can lead to spills from drainage systems to the environment and/or cause flooding to homes and businesses. </w:t>
      </w:r>
    </w:p>
    <w:p w14:paraId="73A92088" w14:textId="5FC5DE15" w:rsidR="00381368" w:rsidRPr="00D4166B" w:rsidRDefault="00545C08" w:rsidP="00D4166B">
      <w:pPr>
        <w:rPr>
          <w:rFonts w:ascii="Arial" w:hAnsi="Arial" w:cs="Arial"/>
          <w:sz w:val="24"/>
          <w:szCs w:val="24"/>
        </w:rPr>
      </w:pPr>
      <w:r w:rsidRPr="00D4166B">
        <w:rPr>
          <w:rFonts w:ascii="Arial" w:hAnsi="Arial" w:cs="Arial"/>
          <w:sz w:val="24"/>
          <w:szCs w:val="24"/>
        </w:rPr>
        <w:t xml:space="preserve">Recommended actions </w:t>
      </w:r>
      <w:r w:rsidR="00381368" w:rsidRPr="00D4166B">
        <w:rPr>
          <w:rFonts w:ascii="Arial" w:hAnsi="Arial" w:cs="Arial"/>
          <w:sz w:val="24"/>
          <w:szCs w:val="24"/>
        </w:rPr>
        <w:t xml:space="preserve">to reduce the risk of flooding and spills from combined sewer overflows into the water environment include: </w:t>
      </w:r>
    </w:p>
    <w:p w14:paraId="2B553E2B" w14:textId="0DC0F825" w:rsidR="00381368" w:rsidRDefault="00381368" w:rsidP="00D4166B">
      <w:pPr>
        <w:pStyle w:val="ListParagraph"/>
        <w:numPr>
          <w:ilvl w:val="0"/>
          <w:numId w:val="1"/>
        </w:numPr>
        <w:rPr>
          <w:rFonts w:ascii="Arial" w:hAnsi="Arial" w:cs="Arial"/>
          <w:sz w:val="24"/>
          <w:szCs w:val="24"/>
        </w:rPr>
      </w:pPr>
      <w:r w:rsidRPr="00381368">
        <w:rPr>
          <w:rFonts w:ascii="Arial" w:hAnsi="Arial" w:cs="Arial"/>
          <w:sz w:val="24"/>
          <w:szCs w:val="24"/>
        </w:rPr>
        <w:t xml:space="preserve">bigger pipes (known as “grey infrastructure”) where </w:t>
      </w:r>
      <w:r w:rsidR="00485585" w:rsidRPr="00381368">
        <w:rPr>
          <w:rFonts w:ascii="Arial" w:hAnsi="Arial" w:cs="Arial"/>
          <w:sz w:val="24"/>
          <w:szCs w:val="24"/>
        </w:rPr>
        <w:t>necessary</w:t>
      </w:r>
      <w:r w:rsidR="00485585">
        <w:rPr>
          <w:rFonts w:ascii="Arial" w:hAnsi="Arial" w:cs="Arial"/>
          <w:sz w:val="24"/>
          <w:szCs w:val="24"/>
        </w:rPr>
        <w:t>.</w:t>
      </w:r>
    </w:p>
    <w:p w14:paraId="5359F596" w14:textId="33E75F5A" w:rsidR="00381368" w:rsidRDefault="00381368" w:rsidP="00D4166B">
      <w:pPr>
        <w:pStyle w:val="ListParagraph"/>
        <w:numPr>
          <w:ilvl w:val="0"/>
          <w:numId w:val="1"/>
        </w:numPr>
        <w:rPr>
          <w:rFonts w:ascii="Arial" w:hAnsi="Arial" w:cs="Arial"/>
          <w:sz w:val="24"/>
          <w:szCs w:val="24"/>
        </w:rPr>
      </w:pPr>
      <w:r w:rsidRPr="00381368">
        <w:rPr>
          <w:rFonts w:ascii="Arial" w:hAnsi="Arial" w:cs="Arial"/>
          <w:sz w:val="24"/>
          <w:szCs w:val="24"/>
        </w:rPr>
        <w:t>installing water butts, building rain</w:t>
      </w:r>
      <w:r w:rsidR="000077C5">
        <w:rPr>
          <w:rFonts w:ascii="Arial" w:hAnsi="Arial" w:cs="Arial"/>
          <w:sz w:val="24"/>
          <w:szCs w:val="24"/>
        </w:rPr>
        <w:t xml:space="preserve"> </w:t>
      </w:r>
      <w:r w:rsidRPr="00381368">
        <w:rPr>
          <w:rFonts w:ascii="Arial" w:hAnsi="Arial" w:cs="Arial"/>
          <w:sz w:val="24"/>
          <w:szCs w:val="24"/>
        </w:rPr>
        <w:t xml:space="preserve">gardens, ponds, basins, wetlands, and increasing the areas of green spaces within the built environment that can absorb rainfall and prevent it from ever entering the wastewater </w:t>
      </w:r>
      <w:r w:rsidR="00485585" w:rsidRPr="00381368">
        <w:rPr>
          <w:rFonts w:ascii="Arial" w:hAnsi="Arial" w:cs="Arial"/>
          <w:sz w:val="24"/>
          <w:szCs w:val="24"/>
        </w:rPr>
        <w:t>system</w:t>
      </w:r>
      <w:r w:rsidR="00485585">
        <w:rPr>
          <w:rFonts w:ascii="Arial" w:hAnsi="Arial" w:cs="Arial"/>
          <w:sz w:val="24"/>
          <w:szCs w:val="24"/>
        </w:rPr>
        <w:t>.</w:t>
      </w:r>
    </w:p>
    <w:p w14:paraId="1F4C9F60" w14:textId="4D03B19E" w:rsidR="001908ED" w:rsidRPr="00732704" w:rsidRDefault="00381368" w:rsidP="00D4166B">
      <w:pPr>
        <w:pStyle w:val="ListParagraph"/>
        <w:numPr>
          <w:ilvl w:val="0"/>
          <w:numId w:val="1"/>
        </w:numPr>
        <w:rPr>
          <w:rFonts w:ascii="Arial" w:hAnsi="Arial" w:cs="Arial"/>
          <w:sz w:val="24"/>
          <w:szCs w:val="24"/>
        </w:rPr>
      </w:pPr>
      <w:r w:rsidRPr="00381368">
        <w:rPr>
          <w:rFonts w:ascii="Arial" w:hAnsi="Arial" w:cs="Arial"/>
          <w:sz w:val="24"/>
          <w:szCs w:val="24"/>
        </w:rPr>
        <w:t>providing attractive features that enhance public amenity and support greater biodiversity</w:t>
      </w:r>
      <w:r>
        <w:rPr>
          <w:rFonts w:ascii="Arial" w:hAnsi="Arial" w:cs="Arial"/>
          <w:sz w:val="24"/>
          <w:szCs w:val="24"/>
        </w:rPr>
        <w:t xml:space="preserve"> - </w:t>
      </w:r>
      <w:r w:rsidRPr="00381368">
        <w:rPr>
          <w:rFonts w:ascii="Arial" w:hAnsi="Arial" w:cs="Arial"/>
          <w:sz w:val="24"/>
          <w:szCs w:val="24"/>
        </w:rPr>
        <w:t>networks of natural and semi-natural features</w:t>
      </w:r>
      <w:r>
        <w:rPr>
          <w:rFonts w:ascii="Arial" w:hAnsi="Arial" w:cs="Arial"/>
          <w:sz w:val="24"/>
          <w:szCs w:val="24"/>
        </w:rPr>
        <w:t xml:space="preserve"> that</w:t>
      </w:r>
      <w:r w:rsidRPr="00381368">
        <w:rPr>
          <w:rFonts w:ascii="Arial" w:hAnsi="Arial" w:cs="Arial"/>
          <w:sz w:val="24"/>
          <w:szCs w:val="24"/>
        </w:rPr>
        <w:t xml:space="preserve"> are often known as “blue-green infrastructure”.</w:t>
      </w:r>
    </w:p>
    <w:p w14:paraId="1921FAE9" w14:textId="0FE33B5C" w:rsidR="004D4138" w:rsidRPr="00D4166B" w:rsidRDefault="004D4138" w:rsidP="00D4166B">
      <w:pPr>
        <w:rPr>
          <w:rFonts w:ascii="Arial" w:hAnsi="Arial" w:cs="Arial"/>
          <w:sz w:val="24"/>
          <w:szCs w:val="24"/>
        </w:rPr>
      </w:pPr>
      <w:r w:rsidRPr="00D4166B">
        <w:rPr>
          <w:rFonts w:ascii="Arial" w:hAnsi="Arial" w:cs="Arial"/>
          <w:color w:val="333333"/>
          <w:sz w:val="24"/>
          <w:szCs w:val="24"/>
          <w:shd w:val="clear" w:color="auto" w:fill="FFFFFF"/>
        </w:rPr>
        <w:t xml:space="preserve">Abstraction of water </w:t>
      </w:r>
      <w:r w:rsidR="00C82E85" w:rsidRPr="00D4166B">
        <w:rPr>
          <w:rFonts w:ascii="Arial" w:hAnsi="Arial" w:cs="Arial"/>
          <w:color w:val="333333"/>
          <w:sz w:val="24"/>
          <w:szCs w:val="24"/>
          <w:shd w:val="clear" w:color="auto" w:fill="FFFFFF"/>
        </w:rPr>
        <w:t xml:space="preserve">also </w:t>
      </w:r>
      <w:r w:rsidR="00A65B68" w:rsidRPr="00D4166B">
        <w:rPr>
          <w:rFonts w:ascii="Arial" w:hAnsi="Arial" w:cs="Arial"/>
          <w:color w:val="333333"/>
          <w:sz w:val="24"/>
          <w:szCs w:val="24"/>
          <w:shd w:val="clear" w:color="auto" w:fill="FFFFFF"/>
        </w:rPr>
        <w:t>impacts on</w:t>
      </w:r>
      <w:r w:rsidR="00A360DE" w:rsidRPr="00D4166B">
        <w:rPr>
          <w:rFonts w:ascii="Arial" w:hAnsi="Arial" w:cs="Arial"/>
          <w:color w:val="333333"/>
          <w:sz w:val="24"/>
          <w:szCs w:val="24"/>
          <w:shd w:val="clear" w:color="auto" w:fill="FFFFFF"/>
        </w:rPr>
        <w:t xml:space="preserve"> geology, habitats, wildlife, biodiversity and recreational </w:t>
      </w:r>
      <w:r w:rsidR="00C82E85" w:rsidRPr="00D4166B">
        <w:rPr>
          <w:rFonts w:ascii="Arial" w:hAnsi="Arial" w:cs="Arial"/>
          <w:color w:val="333333"/>
          <w:sz w:val="24"/>
          <w:szCs w:val="24"/>
          <w:shd w:val="clear" w:color="auto" w:fill="FFFFFF"/>
        </w:rPr>
        <w:t xml:space="preserve">use of water resources. This is managed by Scottish Water and SEPA </w:t>
      </w:r>
      <w:r w:rsidR="000E0F54" w:rsidRPr="00D4166B">
        <w:rPr>
          <w:rFonts w:ascii="Arial" w:hAnsi="Arial" w:cs="Arial"/>
          <w:color w:val="333333"/>
          <w:sz w:val="24"/>
          <w:szCs w:val="24"/>
          <w:shd w:val="clear" w:color="auto" w:fill="FFFFFF"/>
        </w:rPr>
        <w:t xml:space="preserve">under the </w:t>
      </w:r>
      <w:hyperlink r:id="rId15" w:history="1">
        <w:r w:rsidR="000E0F54" w:rsidRPr="000077C5">
          <w:rPr>
            <w:rStyle w:val="Hyperlink"/>
            <w:rFonts w:ascii="Arial" w:hAnsi="Arial" w:cs="Arial"/>
            <w:sz w:val="24"/>
            <w:szCs w:val="24"/>
            <w:shd w:val="clear" w:color="auto" w:fill="FFFFFF"/>
          </w:rPr>
          <w:t xml:space="preserve">River Basin Management Plan for Scotland </w:t>
        </w:r>
        <w:r w:rsidR="00B373F2" w:rsidRPr="000077C5">
          <w:rPr>
            <w:rStyle w:val="Hyperlink"/>
            <w:rFonts w:ascii="Arial" w:hAnsi="Arial" w:cs="Arial"/>
            <w:sz w:val="24"/>
            <w:szCs w:val="24"/>
            <w:shd w:val="clear" w:color="auto" w:fill="FFFFFF"/>
          </w:rPr>
          <w:t>(</w:t>
        </w:r>
        <w:r w:rsidR="000E0F54" w:rsidRPr="000077C5">
          <w:rPr>
            <w:rStyle w:val="Hyperlink"/>
            <w:rFonts w:ascii="Arial" w:hAnsi="Arial" w:cs="Arial"/>
            <w:sz w:val="24"/>
            <w:szCs w:val="24"/>
            <w:shd w:val="clear" w:color="auto" w:fill="FFFFFF"/>
          </w:rPr>
          <w:t>2021-2027</w:t>
        </w:r>
        <w:r w:rsidR="00B373F2" w:rsidRPr="000077C5">
          <w:rPr>
            <w:rStyle w:val="Hyperlink"/>
            <w:rFonts w:ascii="Arial" w:hAnsi="Arial" w:cs="Arial"/>
            <w:sz w:val="24"/>
            <w:szCs w:val="24"/>
            <w:shd w:val="clear" w:color="auto" w:fill="FFFFFF"/>
          </w:rPr>
          <w:t>)</w:t>
        </w:r>
      </w:hyperlink>
      <w:r w:rsidR="002A59C3" w:rsidRPr="00D4166B">
        <w:rPr>
          <w:rFonts w:ascii="Arial" w:hAnsi="Arial" w:cs="Arial"/>
          <w:color w:val="333333"/>
          <w:sz w:val="24"/>
          <w:szCs w:val="24"/>
          <w:shd w:val="clear" w:color="auto" w:fill="FFFFFF"/>
        </w:rPr>
        <w:t xml:space="preserve"> and the </w:t>
      </w:r>
      <w:hyperlink r:id="rId16" w:history="1">
        <w:r w:rsidR="001A392C" w:rsidRPr="000077C5">
          <w:rPr>
            <w:rStyle w:val="Hyperlink"/>
            <w:rFonts w:ascii="Arial" w:hAnsi="Arial" w:cs="Arial"/>
            <w:sz w:val="24"/>
            <w:szCs w:val="24"/>
            <w:shd w:val="clear" w:color="auto" w:fill="FFFFFF"/>
          </w:rPr>
          <w:t>National Water Scarcity Plan (2020)</w:t>
        </w:r>
      </w:hyperlink>
      <w:r w:rsidR="000E0F54" w:rsidRPr="00D4166B">
        <w:rPr>
          <w:rFonts w:ascii="Arial" w:hAnsi="Arial" w:cs="Arial"/>
          <w:color w:val="333333"/>
          <w:sz w:val="24"/>
          <w:szCs w:val="24"/>
          <w:shd w:val="clear" w:color="auto" w:fill="FFFFFF"/>
        </w:rPr>
        <w:t>.</w:t>
      </w:r>
    </w:p>
    <w:p w14:paraId="2955C3E9" w14:textId="66F35D80" w:rsidR="00EA5E94" w:rsidRPr="000077C5" w:rsidRDefault="00CF184B" w:rsidP="00D4166B">
      <w:pPr>
        <w:rPr>
          <w:rFonts w:ascii="Arial" w:hAnsi="Arial" w:cs="Arial"/>
          <w:sz w:val="24"/>
          <w:szCs w:val="24"/>
        </w:rPr>
      </w:pPr>
      <w:r w:rsidRPr="000077C5">
        <w:rPr>
          <w:rFonts w:ascii="Arial" w:hAnsi="Arial" w:cs="Arial"/>
          <w:sz w:val="24"/>
          <w:szCs w:val="24"/>
        </w:rPr>
        <w:t xml:space="preserve">Scottish Water has a mandate </w:t>
      </w:r>
      <w:r w:rsidR="00363719" w:rsidRPr="000077C5">
        <w:rPr>
          <w:rFonts w:ascii="Arial" w:hAnsi="Arial" w:cs="Arial"/>
          <w:sz w:val="24"/>
          <w:szCs w:val="24"/>
        </w:rPr>
        <w:t xml:space="preserve">to encourage </w:t>
      </w:r>
      <w:r w:rsidR="00920DB1" w:rsidRPr="000077C5">
        <w:rPr>
          <w:rFonts w:ascii="Arial" w:hAnsi="Arial" w:cs="Arial"/>
          <w:sz w:val="24"/>
          <w:szCs w:val="24"/>
        </w:rPr>
        <w:t xml:space="preserve">the specification of improved water efficiency measures within dwellings. </w:t>
      </w:r>
      <w:r w:rsidR="00122357" w:rsidRPr="000077C5">
        <w:rPr>
          <w:rFonts w:ascii="Arial" w:hAnsi="Arial" w:cs="Arial"/>
          <w:sz w:val="24"/>
          <w:szCs w:val="24"/>
        </w:rPr>
        <w:t xml:space="preserve">The </w:t>
      </w:r>
      <w:hyperlink r:id="rId17" w:history="1">
        <w:r w:rsidR="00122357" w:rsidRPr="000077C5">
          <w:rPr>
            <w:rStyle w:val="Hyperlink"/>
            <w:rFonts w:ascii="Arial" w:hAnsi="Arial" w:cs="Arial"/>
            <w:sz w:val="24"/>
            <w:szCs w:val="24"/>
          </w:rPr>
          <w:t>Scottish Water Byelaws</w:t>
        </w:r>
      </w:hyperlink>
      <w:r w:rsidR="00122357" w:rsidRPr="000077C5">
        <w:rPr>
          <w:rFonts w:ascii="Arial" w:hAnsi="Arial" w:cs="Arial"/>
          <w:sz w:val="24"/>
          <w:szCs w:val="24"/>
        </w:rPr>
        <w:t xml:space="preserve"> set requirements </w:t>
      </w:r>
      <w:r w:rsidR="00122357" w:rsidRPr="000077C5">
        <w:rPr>
          <w:rFonts w:ascii="Arial" w:hAnsi="Arial" w:cs="Arial"/>
          <w:sz w:val="24"/>
          <w:szCs w:val="24"/>
        </w:rPr>
        <w:lastRenderedPageBreak/>
        <w:t xml:space="preserve">which must be adhered to in all properties that have a public water supply. </w:t>
      </w:r>
      <w:r w:rsidR="0075772F" w:rsidRPr="000077C5">
        <w:rPr>
          <w:rFonts w:ascii="Arial" w:hAnsi="Arial" w:cs="Arial"/>
          <w:sz w:val="24"/>
          <w:szCs w:val="24"/>
        </w:rPr>
        <w:t xml:space="preserve">They also seek to minimise </w:t>
      </w:r>
      <w:r w:rsidR="00857A80" w:rsidRPr="000077C5">
        <w:rPr>
          <w:rFonts w:ascii="Arial" w:hAnsi="Arial" w:cs="Arial"/>
          <w:sz w:val="24"/>
          <w:szCs w:val="24"/>
        </w:rPr>
        <w:t xml:space="preserve">the risks of private pipework compromising the quality </w:t>
      </w:r>
      <w:r w:rsidR="00446DA8" w:rsidRPr="000077C5">
        <w:rPr>
          <w:rFonts w:ascii="Arial" w:hAnsi="Arial" w:cs="Arial"/>
          <w:sz w:val="24"/>
          <w:szCs w:val="24"/>
        </w:rPr>
        <w:t>of water in the public mains.</w:t>
      </w:r>
    </w:p>
    <w:p w14:paraId="139F28D6" w14:textId="77777777" w:rsidR="00D17D98" w:rsidRPr="00D17D98" w:rsidRDefault="00D17D98" w:rsidP="00D17D98">
      <w:pPr>
        <w:pStyle w:val="Heading5"/>
        <w:shd w:val="clear" w:color="auto" w:fill="FFFFFF"/>
        <w:spacing w:before="150" w:after="150"/>
        <w:rPr>
          <w:rFonts w:ascii="Arial" w:hAnsi="Arial" w:cs="Arial"/>
          <w:color w:val="auto"/>
          <w:sz w:val="24"/>
          <w:szCs w:val="24"/>
        </w:rPr>
      </w:pPr>
      <w:r w:rsidRPr="00D17D98">
        <w:rPr>
          <w:rFonts w:ascii="Arial" w:hAnsi="Arial" w:cs="Arial"/>
          <w:b/>
          <w:bCs/>
          <w:color w:val="auto"/>
          <w:sz w:val="24"/>
          <w:szCs w:val="24"/>
        </w:rPr>
        <w:t>Sustainable Procurement Duty</w:t>
      </w:r>
    </w:p>
    <w:p w14:paraId="3F599C74" w14:textId="3DBEE6D8" w:rsidR="00D17D98" w:rsidRPr="00D17D98" w:rsidRDefault="00D17D98" w:rsidP="008E0272">
      <w:pPr>
        <w:rPr>
          <w:rFonts w:ascii="Arial" w:hAnsi="Arial" w:cs="Arial"/>
          <w:sz w:val="24"/>
          <w:szCs w:val="24"/>
          <w:shd w:val="clear" w:color="auto" w:fill="FFFFFF"/>
        </w:rPr>
      </w:pPr>
      <w:r w:rsidRPr="00D17D98">
        <w:rPr>
          <w:rFonts w:ascii="Arial" w:hAnsi="Arial" w:cs="Arial"/>
          <w:sz w:val="24"/>
          <w:szCs w:val="24"/>
          <w:shd w:val="clear" w:color="auto" w:fill="FFFFFF"/>
        </w:rPr>
        <w:t>The Procurement Reform (Scotland) Act 2014 (the Act) places a</w:t>
      </w:r>
      <w:r w:rsidR="00063F54">
        <w:rPr>
          <w:rFonts w:ascii="Arial" w:hAnsi="Arial" w:cs="Arial"/>
          <w:sz w:val="24"/>
          <w:szCs w:val="24"/>
          <w:shd w:val="clear" w:color="auto" w:fill="FFFFFF"/>
        </w:rPr>
        <w:t xml:space="preserve"> </w:t>
      </w:r>
      <w:hyperlink r:id="rId18" w:tgtFrame="_blank" w:tooltip="http://www.legislation.gov.uk/asp/2014/12/section/9" w:history="1">
        <w:r w:rsidRPr="00D17D98">
          <w:rPr>
            <w:rStyle w:val="Hyperlink"/>
            <w:rFonts w:ascii="Arial" w:hAnsi="Arial" w:cs="Arial"/>
            <w:color w:val="auto"/>
            <w:sz w:val="24"/>
            <w:szCs w:val="24"/>
            <w:shd w:val="clear" w:color="auto" w:fill="FFFFFF"/>
          </w:rPr>
          <w:t>sustainable procurement duty</w:t>
        </w:r>
      </w:hyperlink>
      <w:r w:rsidR="00063F54">
        <w:rPr>
          <w:rFonts w:ascii="Arial" w:hAnsi="Arial" w:cs="Arial"/>
          <w:sz w:val="24"/>
          <w:szCs w:val="24"/>
          <w:shd w:val="clear" w:color="auto" w:fill="FFFFFF"/>
        </w:rPr>
        <w:t xml:space="preserve"> </w:t>
      </w:r>
      <w:r w:rsidRPr="00D17D98">
        <w:rPr>
          <w:rFonts w:ascii="Arial" w:hAnsi="Arial" w:cs="Arial"/>
          <w:sz w:val="24"/>
          <w:szCs w:val="24"/>
          <w:shd w:val="clear" w:color="auto" w:fill="FFFFFF"/>
        </w:rPr>
        <w:t>on a contracting authority before they buy anything, to think about how they can – though their procurements - improve the social, environmental and economic wellbeing in Scotland, with a particular focus on reducing inequality, and act in a way to secure this. For example through the appropriate use of the</w:t>
      </w:r>
      <w:r w:rsidR="00063F54">
        <w:rPr>
          <w:rFonts w:ascii="Arial" w:hAnsi="Arial" w:cs="Arial"/>
          <w:sz w:val="24"/>
          <w:szCs w:val="24"/>
          <w:shd w:val="clear" w:color="auto" w:fill="FFFFFF"/>
        </w:rPr>
        <w:t xml:space="preserve"> </w:t>
      </w:r>
      <w:hyperlink r:id="rId19" w:tgtFrame="_blank" w:history="1">
        <w:r w:rsidRPr="00D17D98">
          <w:rPr>
            <w:rStyle w:val="Hyperlink"/>
            <w:rFonts w:ascii="Arial" w:hAnsi="Arial" w:cs="Arial"/>
            <w:color w:val="auto"/>
            <w:sz w:val="24"/>
            <w:szCs w:val="24"/>
            <w:shd w:val="clear" w:color="auto" w:fill="FFFFFF"/>
          </w:rPr>
          <w:t>sustainability test and its associated tool; the prioritisation methodology</w:t>
        </w:r>
      </w:hyperlink>
      <w:r w:rsidRPr="00D17D98">
        <w:rPr>
          <w:rFonts w:ascii="Arial" w:hAnsi="Arial" w:cs="Arial"/>
          <w:sz w:val="24"/>
          <w:szCs w:val="24"/>
          <w:shd w:val="clear" w:color="auto" w:fill="FFFFFF"/>
        </w:rPr>
        <w:t>, and the application of relevant and proportionate contract requirements.</w:t>
      </w:r>
    </w:p>
    <w:p w14:paraId="12B44FEC" w14:textId="4EADB52A" w:rsidR="00D17D98" w:rsidRDefault="00D17D98" w:rsidP="008E0272">
      <w:pPr>
        <w:rPr>
          <w:rFonts w:ascii="Arial" w:hAnsi="Arial" w:cs="Arial"/>
          <w:sz w:val="24"/>
          <w:szCs w:val="24"/>
          <w:shd w:val="clear" w:color="auto" w:fill="FFFFFF"/>
        </w:rPr>
      </w:pPr>
      <w:r w:rsidRPr="00D17D98">
        <w:rPr>
          <w:rFonts w:ascii="Arial" w:hAnsi="Arial" w:cs="Arial"/>
          <w:sz w:val="24"/>
          <w:szCs w:val="24"/>
          <w:shd w:val="clear" w:color="auto" w:fill="FFFFFF"/>
        </w:rPr>
        <w:t xml:space="preserve">The public procurement regulations allow, and sometimes require, a contracting authority to exclude companies from tendering for public contracts for not meeting certain </w:t>
      </w:r>
      <w:r w:rsidR="00485585" w:rsidRPr="00D17D98">
        <w:rPr>
          <w:rFonts w:ascii="Arial" w:hAnsi="Arial" w:cs="Arial"/>
          <w:sz w:val="24"/>
          <w:szCs w:val="24"/>
          <w:shd w:val="clear" w:color="auto" w:fill="FFFFFF"/>
        </w:rPr>
        <w:t>conditions and</w:t>
      </w:r>
      <w:r w:rsidRPr="00D17D98">
        <w:rPr>
          <w:rFonts w:ascii="Arial" w:hAnsi="Arial" w:cs="Arial"/>
          <w:sz w:val="24"/>
          <w:szCs w:val="24"/>
          <w:shd w:val="clear" w:color="auto" w:fill="FFFFFF"/>
        </w:rPr>
        <w:t xml:space="preserve"> select the most suitable bidders based on technical ability and previous experience in relation to the subject matter of the contract. This is done through the</w:t>
      </w:r>
      <w:r w:rsidR="00063F54">
        <w:rPr>
          <w:rFonts w:ascii="Arial" w:hAnsi="Arial" w:cs="Arial"/>
          <w:sz w:val="24"/>
          <w:szCs w:val="24"/>
          <w:shd w:val="clear" w:color="auto" w:fill="FFFFFF"/>
        </w:rPr>
        <w:t xml:space="preserve"> </w:t>
      </w:r>
      <w:hyperlink r:id="rId20" w:tgtFrame="_blank" w:history="1">
        <w:r w:rsidRPr="00D17D98">
          <w:rPr>
            <w:rStyle w:val="Hyperlink"/>
            <w:rFonts w:ascii="Arial" w:hAnsi="Arial" w:cs="Arial"/>
            <w:color w:val="auto"/>
            <w:sz w:val="24"/>
            <w:szCs w:val="24"/>
            <w:shd w:val="clear" w:color="auto" w:fill="FFFFFF"/>
          </w:rPr>
          <w:t>Single Procurement Document (SPD)</w:t>
        </w:r>
      </w:hyperlink>
      <w:r w:rsidRPr="00D17D98">
        <w:rPr>
          <w:rFonts w:ascii="Arial" w:hAnsi="Arial" w:cs="Arial"/>
          <w:sz w:val="24"/>
          <w:szCs w:val="24"/>
          <w:shd w:val="clear" w:color="auto" w:fill="FFFFFF"/>
        </w:rPr>
        <w:t>.</w:t>
      </w:r>
    </w:p>
    <w:p w14:paraId="6A7FAE96" w14:textId="77777777" w:rsidR="005A63BA" w:rsidRPr="00D30A79" w:rsidRDefault="005A63BA" w:rsidP="005A63BA">
      <w:pPr>
        <w:pStyle w:val="pf0"/>
        <w:spacing w:after="0" w:afterAutospacing="0"/>
        <w:rPr>
          <w:rStyle w:val="cf01"/>
          <w:rFonts w:ascii="Arial" w:hAnsi="Arial" w:cs="Arial"/>
          <w:b/>
          <w:bCs/>
          <w:sz w:val="24"/>
          <w:szCs w:val="24"/>
        </w:rPr>
      </w:pPr>
      <w:r w:rsidRPr="00D30A79">
        <w:rPr>
          <w:rStyle w:val="cf01"/>
          <w:rFonts w:ascii="Arial" w:hAnsi="Arial" w:cs="Arial"/>
          <w:b/>
          <w:bCs/>
          <w:sz w:val="24"/>
          <w:szCs w:val="24"/>
        </w:rPr>
        <w:t>Example</w:t>
      </w:r>
    </w:p>
    <w:p w14:paraId="69C0892D" w14:textId="1F6C36D4" w:rsidR="005A63BA" w:rsidRPr="00D30A79" w:rsidRDefault="005A63BA" w:rsidP="005A63BA">
      <w:pPr>
        <w:pStyle w:val="pf0"/>
        <w:spacing w:before="0" w:beforeAutospacing="0"/>
        <w:rPr>
          <w:rFonts w:ascii="Arial" w:hAnsi="Arial" w:cs="Arial"/>
        </w:rPr>
      </w:pPr>
      <w:r>
        <w:rPr>
          <w:rFonts w:ascii="Arial" w:hAnsi="Arial" w:cs="Arial"/>
          <w:color w:val="333333"/>
          <w:shd w:val="clear" w:color="auto" w:fill="FFFFFF"/>
        </w:rPr>
        <w:t>P</w:t>
      </w:r>
      <w:r w:rsidRPr="00D30A79">
        <w:rPr>
          <w:rFonts w:ascii="Arial" w:hAnsi="Arial" w:cs="Arial"/>
          <w:color w:val="333333"/>
          <w:shd w:val="clear" w:color="auto" w:fill="FFFFFF"/>
        </w:rPr>
        <w:t xml:space="preserve">rocurement activity </w:t>
      </w:r>
      <w:r>
        <w:rPr>
          <w:rFonts w:ascii="Arial" w:hAnsi="Arial" w:cs="Arial"/>
          <w:color w:val="333333"/>
          <w:shd w:val="clear" w:color="auto" w:fill="FFFFFF"/>
        </w:rPr>
        <w:t>can</w:t>
      </w:r>
      <w:r w:rsidRPr="00D30A79">
        <w:rPr>
          <w:rFonts w:ascii="Arial" w:hAnsi="Arial" w:cs="Arial"/>
          <w:color w:val="333333"/>
          <w:shd w:val="clear" w:color="auto" w:fill="FFFFFF"/>
        </w:rPr>
        <w:t xml:space="preserve"> contribute to efforts to limit negative environmental impact</w:t>
      </w:r>
      <w:r w:rsidR="0074389A">
        <w:rPr>
          <w:rFonts w:ascii="Arial" w:hAnsi="Arial" w:cs="Arial"/>
          <w:color w:val="333333"/>
          <w:shd w:val="clear" w:color="auto" w:fill="FFFFFF"/>
        </w:rPr>
        <w:t>, t</w:t>
      </w:r>
      <w:r>
        <w:rPr>
          <w:rFonts w:ascii="Arial" w:hAnsi="Arial" w:cs="Arial"/>
          <w:color w:val="333333"/>
          <w:shd w:val="clear" w:color="auto" w:fill="FFFFFF"/>
        </w:rPr>
        <w:t xml:space="preserve">his </w:t>
      </w:r>
      <w:r w:rsidR="0074389A">
        <w:rPr>
          <w:rFonts w:ascii="Arial" w:hAnsi="Arial" w:cs="Arial"/>
          <w:color w:val="333333"/>
          <w:shd w:val="clear" w:color="auto" w:fill="FFFFFF"/>
        </w:rPr>
        <w:t xml:space="preserve">can be seen with </w:t>
      </w:r>
      <w:r w:rsidRPr="00D30A79">
        <w:rPr>
          <w:rStyle w:val="cf01"/>
          <w:rFonts w:ascii="Arial" w:hAnsi="Arial" w:cs="Arial"/>
          <w:sz w:val="24"/>
          <w:szCs w:val="24"/>
        </w:rPr>
        <w:t>Scotland’s Baby Box</w:t>
      </w:r>
      <w:r w:rsidRPr="00D30A79">
        <w:rPr>
          <w:rFonts w:ascii="Arial" w:hAnsi="Arial" w:cs="Arial"/>
          <w:color w:val="333333"/>
          <w:shd w:val="clear" w:color="auto" w:fill="FFFFFF"/>
        </w:rPr>
        <w:t>.</w:t>
      </w:r>
      <w:r>
        <w:rPr>
          <w:rFonts w:ascii="Arial" w:hAnsi="Arial" w:cs="Arial"/>
          <w:color w:val="333333"/>
          <w:shd w:val="clear" w:color="auto" w:fill="FFFFFF"/>
        </w:rPr>
        <w:t xml:space="preserve"> </w:t>
      </w:r>
      <w:r w:rsidRPr="00D30A79">
        <w:rPr>
          <w:rStyle w:val="cf01"/>
          <w:rFonts w:ascii="Arial" w:hAnsi="Arial" w:cs="Arial"/>
          <w:sz w:val="24"/>
          <w:szCs w:val="24"/>
        </w:rPr>
        <w:t xml:space="preserve">As a result of including a weighted climate emergency question as part of the tender evaluation process, the successful supplier committed to delivering a range of sustainable benefits in the delivery of the contract. Specific actions include: </w:t>
      </w:r>
    </w:p>
    <w:p w14:paraId="1A5B7E62" w14:textId="77777777" w:rsidR="005A63BA" w:rsidRPr="00D30A79" w:rsidRDefault="005A63BA" w:rsidP="0074389A">
      <w:pPr>
        <w:pStyle w:val="pf0"/>
        <w:spacing w:before="0" w:beforeAutospacing="0" w:after="0" w:afterAutospacing="0"/>
        <w:ind w:left="720"/>
        <w:rPr>
          <w:rFonts w:ascii="Arial" w:hAnsi="Arial" w:cs="Arial"/>
        </w:rPr>
      </w:pPr>
      <w:r w:rsidRPr="00D30A79">
        <w:rPr>
          <w:rStyle w:val="cf01"/>
          <w:rFonts w:ascii="Arial" w:hAnsi="Arial" w:cs="Arial"/>
          <w:sz w:val="24"/>
          <w:szCs w:val="24"/>
        </w:rPr>
        <w:t xml:space="preserve">• using material on the baby products which results in a reduced environment impact; </w:t>
      </w:r>
    </w:p>
    <w:p w14:paraId="430C32D1" w14:textId="77777777" w:rsidR="005A63BA" w:rsidRPr="00D30A79" w:rsidRDefault="005A63BA" w:rsidP="0074389A">
      <w:pPr>
        <w:pStyle w:val="pf0"/>
        <w:spacing w:before="0" w:beforeAutospacing="0" w:after="0" w:afterAutospacing="0"/>
        <w:ind w:left="720"/>
        <w:rPr>
          <w:rFonts w:ascii="Arial" w:hAnsi="Arial" w:cs="Arial"/>
        </w:rPr>
      </w:pPr>
      <w:r w:rsidRPr="00D30A79">
        <w:rPr>
          <w:rStyle w:val="cf01"/>
          <w:rFonts w:ascii="Arial" w:hAnsi="Arial" w:cs="Arial"/>
          <w:sz w:val="24"/>
          <w:szCs w:val="24"/>
        </w:rPr>
        <w:t xml:space="preserve">• </w:t>
      </w:r>
      <w:r w:rsidRPr="00D30A79">
        <w:rPr>
          <w:rStyle w:val="cf11"/>
          <w:rFonts w:ascii="Arial" w:eastAsiaTheme="majorEastAsia" w:hAnsi="Arial" w:cs="Arial"/>
          <w:sz w:val="24"/>
          <w:szCs w:val="24"/>
        </w:rPr>
        <w:t>use of knot fabrics (more sustainable than woven fabrics as it uses less water, is faster drying and does not require ironing</w:t>
      </w:r>
      <w:r w:rsidRPr="00D30A79">
        <w:rPr>
          <w:rStyle w:val="cf01"/>
          <w:rFonts w:ascii="Arial" w:hAnsi="Arial" w:cs="Arial"/>
          <w:sz w:val="24"/>
          <w:szCs w:val="24"/>
        </w:rPr>
        <w:t xml:space="preserve">); </w:t>
      </w:r>
    </w:p>
    <w:p w14:paraId="46066520" w14:textId="77777777" w:rsidR="005A63BA" w:rsidRPr="00947010" w:rsidRDefault="005A63BA" w:rsidP="0074389A">
      <w:pPr>
        <w:pStyle w:val="pf0"/>
        <w:spacing w:before="0" w:beforeAutospacing="0" w:after="0" w:afterAutospacing="0"/>
        <w:ind w:left="720"/>
        <w:rPr>
          <w:rFonts w:ascii="Arial" w:hAnsi="Arial" w:cs="Arial"/>
          <w:b/>
          <w:bCs/>
        </w:rPr>
      </w:pPr>
      <w:r w:rsidRPr="00D30A79">
        <w:rPr>
          <w:rStyle w:val="cf01"/>
          <w:rFonts w:ascii="Arial" w:hAnsi="Arial" w:cs="Arial"/>
          <w:sz w:val="24"/>
          <w:szCs w:val="24"/>
        </w:rPr>
        <w:t>• use of materials which meet the strict sustainability criteria</w:t>
      </w:r>
      <w:r w:rsidRPr="00947010">
        <w:rPr>
          <w:rStyle w:val="cf01"/>
          <w:rFonts w:ascii="Arial" w:hAnsi="Arial" w:cs="Arial"/>
          <w:b/>
          <w:bCs/>
          <w:sz w:val="24"/>
          <w:szCs w:val="24"/>
        </w:rPr>
        <w:t xml:space="preserve">: </w:t>
      </w:r>
      <w:r w:rsidRPr="00947010">
        <w:rPr>
          <w:rStyle w:val="cf11"/>
          <w:rFonts w:ascii="Arial" w:eastAsiaTheme="majorEastAsia" w:hAnsi="Arial" w:cs="Arial"/>
          <w:b w:val="0"/>
          <w:sz w:val="24"/>
          <w:szCs w:val="24"/>
        </w:rPr>
        <w:t>non-toxic; abundant; easily reproduced; rapidly renewable; low waste; recycled; recyclable or biodegradable</w:t>
      </w:r>
      <w:r w:rsidRPr="00947010">
        <w:rPr>
          <w:rStyle w:val="cf01"/>
          <w:rFonts w:ascii="Arial" w:hAnsi="Arial" w:cs="Arial"/>
          <w:b/>
          <w:bCs/>
          <w:sz w:val="24"/>
          <w:szCs w:val="24"/>
        </w:rPr>
        <w:t xml:space="preserve">; </w:t>
      </w:r>
    </w:p>
    <w:p w14:paraId="7E62575C" w14:textId="77777777" w:rsidR="005A63BA" w:rsidRPr="00947010" w:rsidRDefault="005A63BA" w:rsidP="0074389A">
      <w:pPr>
        <w:pStyle w:val="pf0"/>
        <w:spacing w:before="0" w:beforeAutospacing="0" w:after="0" w:afterAutospacing="0"/>
        <w:ind w:left="720"/>
        <w:rPr>
          <w:rFonts w:ascii="Arial" w:hAnsi="Arial" w:cs="Arial"/>
          <w:b/>
          <w:bCs/>
        </w:rPr>
      </w:pPr>
      <w:r w:rsidRPr="00947010">
        <w:rPr>
          <w:rStyle w:val="cf01"/>
          <w:rFonts w:ascii="Arial" w:hAnsi="Arial" w:cs="Arial"/>
          <w:b/>
          <w:bCs/>
          <w:sz w:val="24"/>
          <w:szCs w:val="24"/>
        </w:rPr>
        <w:t xml:space="preserve">• </w:t>
      </w:r>
      <w:r w:rsidRPr="00947010">
        <w:rPr>
          <w:rStyle w:val="cf11"/>
          <w:rFonts w:ascii="Arial" w:eastAsiaTheme="majorEastAsia" w:hAnsi="Arial" w:cs="Arial"/>
          <w:b w:val="0"/>
          <w:sz w:val="24"/>
          <w:szCs w:val="24"/>
        </w:rPr>
        <w:t>waste plain white cotton fabric from the manufacture of Baby Box clothing is recycled to make more fabric and the waste from the patterned fabrics is repurposed to make cleaning cloths minimising overall waste from the production process</w:t>
      </w:r>
      <w:r w:rsidRPr="00947010">
        <w:rPr>
          <w:rStyle w:val="cf01"/>
          <w:rFonts w:ascii="Arial" w:hAnsi="Arial" w:cs="Arial"/>
          <w:b/>
          <w:bCs/>
          <w:sz w:val="24"/>
          <w:szCs w:val="24"/>
        </w:rPr>
        <w:t xml:space="preserve">; </w:t>
      </w:r>
    </w:p>
    <w:p w14:paraId="1DBE635A" w14:textId="77777777" w:rsidR="005A63BA" w:rsidRPr="00D30A79" w:rsidRDefault="005A63BA" w:rsidP="0074389A">
      <w:pPr>
        <w:pStyle w:val="pf0"/>
        <w:spacing w:before="0" w:beforeAutospacing="0" w:after="0" w:afterAutospacing="0"/>
        <w:ind w:left="720"/>
        <w:rPr>
          <w:rFonts w:ascii="Arial" w:hAnsi="Arial" w:cs="Arial"/>
        </w:rPr>
      </w:pPr>
      <w:r w:rsidRPr="00D30A79">
        <w:rPr>
          <w:rStyle w:val="cf01"/>
          <w:rFonts w:ascii="Arial" w:hAnsi="Arial" w:cs="Arial"/>
          <w:sz w:val="24"/>
          <w:szCs w:val="24"/>
        </w:rPr>
        <w:t xml:space="preserve">• the introduction of a recycling programme for cotton goods with a recycling company based in Central Scotland who pick up end-of-life textiles from participating laundries and sell on to the motoring /cleaning trade; and </w:t>
      </w:r>
    </w:p>
    <w:p w14:paraId="2BF64226" w14:textId="77777777" w:rsidR="005A63BA" w:rsidRPr="00D30A79" w:rsidRDefault="005A63BA" w:rsidP="0074389A">
      <w:pPr>
        <w:pStyle w:val="pf0"/>
        <w:spacing w:before="0" w:beforeAutospacing="0" w:after="0" w:afterAutospacing="0"/>
        <w:ind w:left="720"/>
        <w:rPr>
          <w:rFonts w:ascii="Arial" w:hAnsi="Arial" w:cs="Arial"/>
        </w:rPr>
      </w:pPr>
      <w:r w:rsidRPr="00D30A79">
        <w:rPr>
          <w:rStyle w:val="cf01"/>
          <w:rFonts w:ascii="Arial" w:hAnsi="Arial" w:cs="Arial"/>
          <w:sz w:val="24"/>
          <w:szCs w:val="24"/>
        </w:rPr>
        <w:t xml:space="preserve">• reducing packaging as far as practically possible across all product lines. </w:t>
      </w:r>
    </w:p>
    <w:p w14:paraId="6C55C9B4" w14:textId="77777777" w:rsidR="005A63BA" w:rsidRPr="00D17D98" w:rsidRDefault="005A63BA" w:rsidP="008E0272">
      <w:pPr>
        <w:rPr>
          <w:rFonts w:ascii="Arial" w:hAnsi="Arial" w:cs="Arial"/>
          <w:sz w:val="24"/>
          <w:szCs w:val="24"/>
          <w:shd w:val="clear" w:color="auto" w:fill="FFFFFF"/>
        </w:rPr>
      </w:pPr>
    </w:p>
    <w:p w14:paraId="41BC7DF8" w14:textId="3F755114" w:rsidR="00C0019A" w:rsidRDefault="00751B2B" w:rsidP="008E0272">
      <w:pPr>
        <w:rPr>
          <w:rFonts w:ascii="Arial" w:hAnsi="Arial" w:cs="Arial"/>
          <w:b/>
          <w:bCs/>
          <w:color w:val="0070C0"/>
          <w:sz w:val="24"/>
          <w:szCs w:val="24"/>
        </w:rPr>
      </w:pPr>
      <w:r>
        <w:rPr>
          <w:rFonts w:ascii="Arial" w:hAnsi="Arial" w:cs="Arial"/>
          <w:b/>
          <w:bCs/>
          <w:color w:val="0070C0"/>
          <w:sz w:val="24"/>
          <w:szCs w:val="24"/>
        </w:rPr>
        <w:t>National Performance Framework</w:t>
      </w:r>
    </w:p>
    <w:p w14:paraId="6AAD7854" w14:textId="109B7B52" w:rsidR="00A67CCF" w:rsidRPr="00A67CCF" w:rsidRDefault="00A67CCF" w:rsidP="008E0272">
      <w:pPr>
        <w:rPr>
          <w:rFonts w:ascii="Arial" w:hAnsi="Arial" w:cs="Arial"/>
          <w:sz w:val="24"/>
          <w:szCs w:val="24"/>
        </w:rPr>
      </w:pPr>
      <w:r w:rsidRPr="00A67CCF">
        <w:rPr>
          <w:rFonts w:ascii="Arial" w:hAnsi="Arial" w:cs="Arial"/>
          <w:sz w:val="24"/>
          <w:szCs w:val="24"/>
        </w:rPr>
        <w:t xml:space="preserve">The </w:t>
      </w:r>
      <w:hyperlink r:id="rId21" w:history="1">
        <w:r w:rsidRPr="00F7120F">
          <w:rPr>
            <w:rStyle w:val="Hyperlink"/>
            <w:rFonts w:ascii="Arial" w:hAnsi="Arial" w:cs="Arial"/>
            <w:sz w:val="24"/>
            <w:szCs w:val="24"/>
          </w:rPr>
          <w:t>National Outcomes and Indicators</w:t>
        </w:r>
      </w:hyperlink>
      <w:r w:rsidRPr="00A67CCF">
        <w:rPr>
          <w:rFonts w:ascii="Arial" w:hAnsi="Arial" w:cs="Arial"/>
          <w:sz w:val="24"/>
          <w:szCs w:val="24"/>
        </w:rPr>
        <w:t xml:space="preserve"> encourages us </w:t>
      </w:r>
      <w:r w:rsidRPr="00D4166B">
        <w:rPr>
          <w:rFonts w:ascii="Arial" w:hAnsi="Arial" w:cs="Arial"/>
          <w:sz w:val="24"/>
          <w:szCs w:val="24"/>
        </w:rPr>
        <w:t>‘to focus on creating a more successful country with opportunities for all of Scotland to flourish through increased wellbeing, and sustainable and inclusive economic growth’</w:t>
      </w:r>
      <w:r w:rsidRPr="000077C5">
        <w:rPr>
          <w:rFonts w:ascii="Arial" w:hAnsi="Arial" w:cs="Arial"/>
          <w:sz w:val="24"/>
          <w:szCs w:val="24"/>
        </w:rPr>
        <w:t>.</w:t>
      </w:r>
      <w:r w:rsidRPr="00A67CCF">
        <w:rPr>
          <w:rFonts w:ascii="Arial" w:hAnsi="Arial" w:cs="Arial"/>
          <w:sz w:val="24"/>
          <w:szCs w:val="24"/>
        </w:rPr>
        <w:t xml:space="preserve"> The National Outcomes and Indicators relevant for this guidance are:</w:t>
      </w:r>
    </w:p>
    <w:p w14:paraId="1BEE29B3" w14:textId="77777777" w:rsidR="00A67CCF" w:rsidRPr="00D4166B" w:rsidRDefault="00A67CCF" w:rsidP="00D4166B">
      <w:pPr>
        <w:spacing w:after="0"/>
        <w:ind w:left="720"/>
        <w:rPr>
          <w:rFonts w:ascii="Arial" w:hAnsi="Arial" w:cs="Arial"/>
          <w:sz w:val="24"/>
          <w:szCs w:val="24"/>
        </w:rPr>
      </w:pPr>
      <w:r w:rsidRPr="00D4166B">
        <w:rPr>
          <w:rFonts w:ascii="Arial" w:hAnsi="Arial" w:cs="Arial"/>
          <w:b/>
          <w:bCs/>
          <w:sz w:val="24"/>
          <w:szCs w:val="24"/>
        </w:rPr>
        <w:lastRenderedPageBreak/>
        <w:t>Environment:</w:t>
      </w:r>
      <w:r w:rsidRPr="00D4166B">
        <w:rPr>
          <w:rFonts w:ascii="Arial" w:hAnsi="Arial" w:cs="Arial"/>
          <w:sz w:val="24"/>
          <w:szCs w:val="24"/>
        </w:rPr>
        <w:t xml:space="preserve"> We value, enjoy, protect and enhance our environment (Energy from renewable sources, Waste generated).</w:t>
      </w:r>
    </w:p>
    <w:p w14:paraId="5C5E0523" w14:textId="77777777" w:rsidR="000077C5" w:rsidRPr="000077C5" w:rsidRDefault="000077C5" w:rsidP="00D4166B">
      <w:pPr>
        <w:pStyle w:val="ListParagraph"/>
        <w:spacing w:after="0"/>
        <w:ind w:left="1080"/>
        <w:rPr>
          <w:rFonts w:ascii="Arial" w:hAnsi="Arial" w:cs="Arial"/>
          <w:sz w:val="24"/>
          <w:szCs w:val="24"/>
        </w:rPr>
      </w:pPr>
    </w:p>
    <w:p w14:paraId="7676A8CC" w14:textId="1AC2832F" w:rsidR="00751B2B" w:rsidRPr="00D4166B" w:rsidRDefault="00A67CCF" w:rsidP="00D4166B">
      <w:pPr>
        <w:ind w:left="720"/>
        <w:rPr>
          <w:rFonts w:ascii="Arial" w:hAnsi="Arial" w:cs="Arial"/>
          <w:sz w:val="24"/>
          <w:szCs w:val="24"/>
        </w:rPr>
      </w:pPr>
      <w:r w:rsidRPr="00D4166B">
        <w:rPr>
          <w:rFonts w:ascii="Arial" w:hAnsi="Arial" w:cs="Arial"/>
          <w:b/>
          <w:bCs/>
          <w:sz w:val="24"/>
          <w:szCs w:val="24"/>
        </w:rPr>
        <w:t>Economy:</w:t>
      </w:r>
      <w:r w:rsidRPr="00D4166B">
        <w:rPr>
          <w:rFonts w:ascii="Arial" w:hAnsi="Arial" w:cs="Arial"/>
          <w:sz w:val="24"/>
          <w:szCs w:val="24"/>
        </w:rPr>
        <w:t xml:space="preserve"> We have a globally competitive, entrepreneurial, inclusive and sustainable economy (Carbon footprint, Greenhouse gas emissions).</w:t>
      </w:r>
    </w:p>
    <w:p w14:paraId="1F340D7C" w14:textId="2CE59853" w:rsidR="00FE5118" w:rsidRDefault="00D745CA" w:rsidP="00A817CF">
      <w:pPr>
        <w:spacing w:after="0"/>
        <w:rPr>
          <w:rFonts w:ascii="Arial" w:hAnsi="Arial" w:cs="Arial"/>
          <w:sz w:val="24"/>
          <w:szCs w:val="24"/>
        </w:rPr>
      </w:pPr>
      <w:r>
        <w:rPr>
          <w:rFonts w:ascii="Arial" w:hAnsi="Arial" w:cs="Arial"/>
          <w:sz w:val="24"/>
          <w:szCs w:val="24"/>
        </w:rPr>
        <w:t xml:space="preserve">A focus on mitigating Climate Change through water consumption and production </w:t>
      </w:r>
      <w:r w:rsidR="00544314">
        <w:rPr>
          <w:rFonts w:ascii="Arial" w:hAnsi="Arial" w:cs="Arial"/>
          <w:sz w:val="24"/>
          <w:szCs w:val="24"/>
        </w:rPr>
        <w:t xml:space="preserve">may form part of a public organisation’s sustainability strategy, </w:t>
      </w:r>
      <w:r w:rsidR="007762FB">
        <w:rPr>
          <w:rFonts w:ascii="Arial" w:hAnsi="Arial" w:cs="Arial"/>
          <w:sz w:val="24"/>
          <w:szCs w:val="24"/>
        </w:rPr>
        <w:t xml:space="preserve">carbon reduction strategy, or equivalent. </w:t>
      </w:r>
    </w:p>
    <w:p w14:paraId="7F116F68" w14:textId="4B596C49" w:rsidR="00FE5118" w:rsidRDefault="00FE5118" w:rsidP="00A817CF">
      <w:pPr>
        <w:spacing w:after="0"/>
        <w:rPr>
          <w:rFonts w:ascii="Arial" w:hAnsi="Arial" w:cs="Arial"/>
          <w:sz w:val="24"/>
          <w:szCs w:val="24"/>
        </w:rPr>
      </w:pPr>
    </w:p>
    <w:p w14:paraId="5AF13574" w14:textId="5AAD11C1" w:rsidR="00FE5118" w:rsidRPr="00CE19AB" w:rsidRDefault="00FE5118" w:rsidP="00CE19AB">
      <w:pPr>
        <w:pStyle w:val="Heading1"/>
        <w:rPr>
          <w:rFonts w:ascii="Arial" w:hAnsi="Arial" w:cs="Arial"/>
          <w:b/>
          <w:bCs/>
          <w:color w:val="0070C0"/>
          <w:sz w:val="28"/>
          <w:szCs w:val="28"/>
        </w:rPr>
      </w:pPr>
      <w:bookmarkStart w:id="7" w:name="_Toc93330066"/>
      <w:bookmarkStart w:id="8" w:name="_Toc94626147"/>
      <w:bookmarkStart w:id="9" w:name="_Toc95145449"/>
      <w:bookmarkStart w:id="10" w:name="_Toc166076880"/>
      <w:r w:rsidRPr="00CE19AB">
        <w:rPr>
          <w:rFonts w:ascii="Arial" w:hAnsi="Arial" w:cs="Arial"/>
          <w:b/>
          <w:bCs/>
          <w:color w:val="0070C0"/>
          <w:sz w:val="28"/>
          <w:szCs w:val="28"/>
        </w:rPr>
        <w:t>Commissioning &amp; Pre-procurement</w:t>
      </w:r>
      <w:bookmarkEnd w:id="7"/>
      <w:bookmarkEnd w:id="8"/>
      <w:bookmarkEnd w:id="9"/>
      <w:bookmarkEnd w:id="10"/>
    </w:p>
    <w:p w14:paraId="0690A517" w14:textId="77777777" w:rsidR="00CE19AB" w:rsidRPr="00CE19AB" w:rsidRDefault="00CE19AB" w:rsidP="00CE19AB">
      <w:pPr>
        <w:pStyle w:val="Heading2"/>
        <w:rPr>
          <w:rFonts w:ascii="Arial" w:hAnsi="Arial" w:cs="Arial"/>
          <w:b/>
          <w:bCs/>
          <w:color w:val="0070C0"/>
          <w:sz w:val="28"/>
          <w:szCs w:val="28"/>
        </w:rPr>
      </w:pPr>
      <w:bookmarkStart w:id="11" w:name="_Toc166076881"/>
      <w:r w:rsidRPr="00CE19AB">
        <w:rPr>
          <w:rFonts w:ascii="Arial" w:hAnsi="Arial" w:cs="Arial"/>
          <w:b/>
          <w:bCs/>
          <w:color w:val="0070C0"/>
          <w:sz w:val="28"/>
          <w:szCs w:val="28"/>
        </w:rPr>
        <w:t>Commissioning &amp; Pre-procurement guidance</w:t>
      </w:r>
      <w:bookmarkEnd w:id="11"/>
    </w:p>
    <w:p w14:paraId="45A835C8" w14:textId="52F1E838" w:rsidR="00220B5C" w:rsidRPr="00142E3A" w:rsidRDefault="00FE5118" w:rsidP="00676875">
      <w:pPr>
        <w:spacing w:after="60"/>
        <w:rPr>
          <w:rFonts w:ascii="Arial" w:hAnsi="Arial" w:cs="Arial"/>
          <w:sz w:val="24"/>
          <w:szCs w:val="24"/>
        </w:rPr>
      </w:pPr>
      <w:r w:rsidRPr="00FE5118">
        <w:rPr>
          <w:rFonts w:ascii="Arial" w:hAnsi="Arial" w:cs="Arial"/>
          <w:sz w:val="24"/>
          <w:szCs w:val="24"/>
        </w:rPr>
        <w:t xml:space="preserve">As the </w:t>
      </w:r>
      <w:hyperlink r:id="rId22" w:history="1">
        <w:r w:rsidRPr="00FE5118">
          <w:rPr>
            <w:rStyle w:val="Hyperlink"/>
            <w:rFonts w:ascii="Arial" w:hAnsi="Arial" w:cs="Arial"/>
            <w:sz w:val="24"/>
            <w:szCs w:val="24"/>
          </w:rPr>
          <w:t>Procurement Journey</w:t>
        </w:r>
      </w:hyperlink>
      <w:r w:rsidRPr="00FE5118">
        <w:rPr>
          <w:rFonts w:ascii="Arial" w:hAnsi="Arial" w:cs="Arial"/>
          <w:sz w:val="24"/>
          <w:szCs w:val="24"/>
        </w:rPr>
        <w:t xml:space="preserve"> emphasises</w:t>
      </w:r>
      <w:r w:rsidR="0051091B">
        <w:rPr>
          <w:rFonts w:ascii="Arial" w:hAnsi="Arial" w:cs="Arial"/>
          <w:sz w:val="24"/>
          <w:szCs w:val="24"/>
        </w:rPr>
        <w:t>,</w:t>
      </w:r>
      <w:r w:rsidRPr="00FE5118">
        <w:rPr>
          <w:rFonts w:ascii="Arial" w:hAnsi="Arial" w:cs="Arial"/>
          <w:sz w:val="24"/>
          <w:szCs w:val="24"/>
        </w:rPr>
        <w:t xml:space="preserve"> the most positive outcomes will arise from early consideration</w:t>
      </w:r>
      <w:r w:rsidR="00C82FBA">
        <w:rPr>
          <w:rFonts w:ascii="Arial" w:hAnsi="Arial" w:cs="Arial"/>
          <w:sz w:val="24"/>
          <w:szCs w:val="24"/>
        </w:rPr>
        <w:t xml:space="preserve"> </w:t>
      </w:r>
      <w:r w:rsidRPr="00FE5118">
        <w:rPr>
          <w:rFonts w:ascii="Arial" w:hAnsi="Arial" w:cs="Arial"/>
          <w:sz w:val="24"/>
          <w:szCs w:val="24"/>
        </w:rPr>
        <w:t xml:space="preserve">of intended outcomes and the optimum solution(s). </w:t>
      </w:r>
      <w:r w:rsidR="00142E3A" w:rsidRPr="00142E3A">
        <w:rPr>
          <w:rFonts w:ascii="Arial" w:hAnsi="Arial" w:cs="Arial"/>
          <w:sz w:val="24"/>
          <w:szCs w:val="24"/>
        </w:rPr>
        <w:t>It is important that a buyer carries out an appropriate level of due diligence early in the process to identify risks or opportunities associated with the products or services to be procured. All relevant internal stakeholders should be involved in this early consideration, e.g. heads of service, budget holders, finance, specifiers, end users and others</w:t>
      </w:r>
      <w:r w:rsidR="00220B5C">
        <w:rPr>
          <w:rFonts w:ascii="Arial" w:hAnsi="Arial" w:cs="Arial"/>
          <w:sz w:val="24"/>
          <w:szCs w:val="24"/>
        </w:rPr>
        <w:t>.</w:t>
      </w:r>
    </w:p>
    <w:p w14:paraId="1475530D" w14:textId="43CC54F7" w:rsidR="00142E3A" w:rsidRDefault="00142E3A" w:rsidP="00142E3A">
      <w:pPr>
        <w:rPr>
          <w:rFonts w:ascii="Arial" w:hAnsi="Arial" w:cs="Arial"/>
          <w:sz w:val="24"/>
          <w:szCs w:val="24"/>
        </w:rPr>
      </w:pPr>
      <w:r w:rsidRPr="00142E3A">
        <w:rPr>
          <w:rFonts w:ascii="Arial" w:hAnsi="Arial" w:cs="Arial"/>
          <w:sz w:val="24"/>
          <w:szCs w:val="24"/>
        </w:rPr>
        <w:t>Checks should be made at either pre-procurement, or at least in the early stages of the process. An appropriate strategy can focus on identifying</w:t>
      </w:r>
      <w:r w:rsidR="00300C5F">
        <w:rPr>
          <w:rFonts w:ascii="Arial" w:hAnsi="Arial" w:cs="Arial"/>
          <w:sz w:val="24"/>
          <w:szCs w:val="24"/>
        </w:rPr>
        <w:t xml:space="preserve"> the following.</w:t>
      </w:r>
    </w:p>
    <w:p w14:paraId="229A2592" w14:textId="3856DF33" w:rsidR="00300C5F" w:rsidRPr="00300C5F" w:rsidRDefault="001F7C89" w:rsidP="00142E3A">
      <w:pPr>
        <w:rPr>
          <w:rFonts w:ascii="Arial" w:hAnsi="Arial" w:cs="Arial"/>
          <w:b/>
          <w:bCs/>
          <w:color w:val="0070C0"/>
          <w:sz w:val="24"/>
          <w:szCs w:val="24"/>
        </w:rPr>
      </w:pPr>
      <w:r>
        <w:rPr>
          <w:rFonts w:ascii="Arial" w:hAnsi="Arial" w:cs="Arial"/>
          <w:b/>
          <w:bCs/>
          <w:color w:val="0070C0"/>
          <w:sz w:val="24"/>
          <w:szCs w:val="24"/>
        </w:rPr>
        <w:t>Define need</w:t>
      </w:r>
      <w:r w:rsidR="00FD7A59">
        <w:rPr>
          <w:rFonts w:ascii="Arial" w:hAnsi="Arial" w:cs="Arial"/>
          <w:b/>
          <w:bCs/>
          <w:color w:val="0070C0"/>
          <w:sz w:val="24"/>
          <w:szCs w:val="24"/>
        </w:rPr>
        <w:t xml:space="preserve"> and collaborate</w:t>
      </w:r>
    </w:p>
    <w:p w14:paraId="5B9FE273" w14:textId="77777777" w:rsidR="00876B2D" w:rsidRDefault="00142E3A" w:rsidP="00876B2D">
      <w:pPr>
        <w:pStyle w:val="ListParagraph"/>
        <w:numPr>
          <w:ilvl w:val="0"/>
          <w:numId w:val="1"/>
        </w:numPr>
        <w:rPr>
          <w:rFonts w:ascii="Arial" w:hAnsi="Arial" w:cs="Arial"/>
          <w:sz w:val="24"/>
          <w:szCs w:val="24"/>
        </w:rPr>
      </w:pPr>
      <w:r w:rsidRPr="00676875">
        <w:rPr>
          <w:rFonts w:ascii="Arial" w:hAnsi="Arial" w:cs="Arial"/>
          <w:sz w:val="24"/>
          <w:szCs w:val="24"/>
        </w:rPr>
        <w:t xml:space="preserve">What are the intended outcomes from the planned procurement – functional, technical, performance, end-user requirements? </w:t>
      </w:r>
    </w:p>
    <w:p w14:paraId="4C12F38E" w14:textId="2B56AC5F" w:rsidR="00876B2D" w:rsidRDefault="00142E3A" w:rsidP="00876B2D">
      <w:pPr>
        <w:pStyle w:val="ListParagraph"/>
        <w:numPr>
          <w:ilvl w:val="0"/>
          <w:numId w:val="1"/>
        </w:numPr>
        <w:rPr>
          <w:rFonts w:ascii="Arial" w:hAnsi="Arial" w:cs="Arial"/>
          <w:sz w:val="24"/>
          <w:szCs w:val="24"/>
        </w:rPr>
      </w:pPr>
      <w:r w:rsidRPr="00876B2D">
        <w:rPr>
          <w:rFonts w:ascii="Arial" w:hAnsi="Arial" w:cs="Arial"/>
          <w:sz w:val="24"/>
          <w:szCs w:val="24"/>
        </w:rPr>
        <w:t>What are the ambitions</w:t>
      </w:r>
      <w:r w:rsidR="00CF1E1F" w:rsidRPr="00876B2D">
        <w:rPr>
          <w:rFonts w:ascii="Arial" w:hAnsi="Arial" w:cs="Arial"/>
          <w:sz w:val="24"/>
          <w:szCs w:val="24"/>
        </w:rPr>
        <w:t xml:space="preserve"> concerning water </w:t>
      </w:r>
      <w:r w:rsidR="00A15668">
        <w:rPr>
          <w:rFonts w:ascii="Arial" w:hAnsi="Arial" w:cs="Arial"/>
          <w:sz w:val="24"/>
          <w:szCs w:val="24"/>
        </w:rPr>
        <w:t>management</w:t>
      </w:r>
      <w:r w:rsidR="005B1BA3">
        <w:rPr>
          <w:rFonts w:ascii="Arial" w:hAnsi="Arial" w:cs="Arial"/>
          <w:sz w:val="24"/>
          <w:szCs w:val="24"/>
        </w:rPr>
        <w:t>? For example:</w:t>
      </w:r>
      <w:r w:rsidR="0080121C">
        <w:rPr>
          <w:rFonts w:ascii="Arial" w:hAnsi="Arial" w:cs="Arial"/>
          <w:sz w:val="24"/>
          <w:szCs w:val="24"/>
        </w:rPr>
        <w:t xml:space="preserve"> </w:t>
      </w:r>
      <w:r w:rsidR="005B1BA3">
        <w:rPr>
          <w:rFonts w:ascii="Arial" w:hAnsi="Arial" w:cs="Arial"/>
          <w:sz w:val="24"/>
          <w:szCs w:val="24"/>
        </w:rPr>
        <w:t>reducing the carbon impact of water consumption, limiting embedded water from high-risk areas.</w:t>
      </w:r>
    </w:p>
    <w:p w14:paraId="0B0D2B29" w14:textId="77777777" w:rsidR="000B0372" w:rsidRDefault="00142E3A" w:rsidP="00142E3A">
      <w:pPr>
        <w:pStyle w:val="ListParagraph"/>
        <w:numPr>
          <w:ilvl w:val="0"/>
          <w:numId w:val="1"/>
        </w:numPr>
        <w:rPr>
          <w:rFonts w:ascii="Arial" w:hAnsi="Arial" w:cs="Arial"/>
          <w:sz w:val="24"/>
          <w:szCs w:val="24"/>
        </w:rPr>
      </w:pPr>
      <w:r w:rsidRPr="00876B2D">
        <w:rPr>
          <w:rFonts w:ascii="Arial" w:hAnsi="Arial" w:cs="Arial"/>
          <w:sz w:val="24"/>
          <w:szCs w:val="24"/>
        </w:rPr>
        <w:t xml:space="preserve">Have all relevant whole life (life cycle) costs been considered, including any that relate to the procurement, use, maintenance and end of life of relevant products or assets? </w:t>
      </w:r>
    </w:p>
    <w:p w14:paraId="45DD51C9" w14:textId="6ADB04DF" w:rsidR="000B0372" w:rsidRDefault="00AB1AA4" w:rsidP="00142E3A">
      <w:pPr>
        <w:pStyle w:val="ListParagraph"/>
        <w:numPr>
          <w:ilvl w:val="0"/>
          <w:numId w:val="1"/>
        </w:numPr>
        <w:rPr>
          <w:rFonts w:ascii="Arial" w:hAnsi="Arial" w:cs="Arial"/>
          <w:sz w:val="24"/>
          <w:szCs w:val="24"/>
        </w:rPr>
      </w:pPr>
      <w:r>
        <w:rPr>
          <w:rFonts w:ascii="Arial" w:hAnsi="Arial" w:cs="Arial"/>
          <w:sz w:val="24"/>
          <w:szCs w:val="24"/>
        </w:rPr>
        <w:t xml:space="preserve">Demand Management - </w:t>
      </w:r>
      <w:r w:rsidR="00142E3A" w:rsidRPr="000B0372">
        <w:rPr>
          <w:rFonts w:ascii="Arial" w:hAnsi="Arial" w:cs="Arial"/>
          <w:sz w:val="24"/>
          <w:szCs w:val="24"/>
        </w:rPr>
        <w:t xml:space="preserve">Is the procurement really necessary? Can potential </w:t>
      </w:r>
      <w:r w:rsidR="00A60B5A">
        <w:rPr>
          <w:rFonts w:ascii="Arial" w:hAnsi="Arial" w:cs="Arial"/>
          <w:sz w:val="24"/>
          <w:szCs w:val="24"/>
        </w:rPr>
        <w:t xml:space="preserve">negative </w:t>
      </w:r>
      <w:r w:rsidR="00142E3A" w:rsidRPr="000B0372">
        <w:rPr>
          <w:rFonts w:ascii="Arial" w:hAnsi="Arial" w:cs="Arial"/>
          <w:sz w:val="24"/>
          <w:szCs w:val="24"/>
        </w:rPr>
        <w:t>impacts o</w:t>
      </w:r>
      <w:r w:rsidR="00A60B5A">
        <w:rPr>
          <w:rFonts w:ascii="Arial" w:hAnsi="Arial" w:cs="Arial"/>
          <w:sz w:val="24"/>
          <w:szCs w:val="24"/>
        </w:rPr>
        <w:t>f</w:t>
      </w:r>
      <w:r w:rsidR="00142E3A" w:rsidRPr="000B0372">
        <w:rPr>
          <w:rFonts w:ascii="Arial" w:hAnsi="Arial" w:cs="Arial"/>
          <w:sz w:val="24"/>
          <w:szCs w:val="24"/>
        </w:rPr>
        <w:t xml:space="preserve"> </w:t>
      </w:r>
      <w:r w:rsidR="000B0372" w:rsidRPr="000B0372">
        <w:rPr>
          <w:rFonts w:ascii="Arial" w:hAnsi="Arial" w:cs="Arial"/>
          <w:sz w:val="24"/>
          <w:szCs w:val="24"/>
        </w:rPr>
        <w:t>water consumption and production</w:t>
      </w:r>
      <w:r w:rsidR="00142E3A" w:rsidRPr="000B0372">
        <w:rPr>
          <w:rFonts w:ascii="Arial" w:hAnsi="Arial" w:cs="Arial"/>
          <w:sz w:val="24"/>
          <w:szCs w:val="24"/>
        </w:rPr>
        <w:t xml:space="preserve"> be prevented through avoiding the procurement?</w:t>
      </w:r>
    </w:p>
    <w:p w14:paraId="3632F69D" w14:textId="1133AA9B" w:rsidR="00220B5C" w:rsidRPr="0073270C" w:rsidRDefault="00142E3A" w:rsidP="00220B5C">
      <w:pPr>
        <w:pStyle w:val="ListParagraph"/>
        <w:numPr>
          <w:ilvl w:val="0"/>
          <w:numId w:val="1"/>
        </w:numPr>
        <w:rPr>
          <w:rFonts w:ascii="Arial" w:hAnsi="Arial" w:cs="Arial"/>
          <w:sz w:val="24"/>
          <w:szCs w:val="24"/>
        </w:rPr>
      </w:pPr>
      <w:r w:rsidRPr="000B0372">
        <w:rPr>
          <w:rFonts w:ascii="Arial" w:hAnsi="Arial" w:cs="Arial"/>
          <w:sz w:val="24"/>
          <w:szCs w:val="24"/>
        </w:rPr>
        <w:t xml:space="preserve">Utilisation – how are products and services used, so as to </w:t>
      </w:r>
      <w:r w:rsidR="00A60B5A">
        <w:rPr>
          <w:rFonts w:ascii="Arial" w:hAnsi="Arial" w:cs="Arial"/>
          <w:sz w:val="24"/>
          <w:szCs w:val="24"/>
        </w:rPr>
        <w:t xml:space="preserve">minimise </w:t>
      </w:r>
      <w:r w:rsidR="00E34815">
        <w:rPr>
          <w:rFonts w:ascii="Arial" w:hAnsi="Arial" w:cs="Arial"/>
          <w:sz w:val="24"/>
          <w:szCs w:val="24"/>
        </w:rPr>
        <w:t>the water footprint,</w:t>
      </w:r>
      <w:r w:rsidRPr="000B0372">
        <w:rPr>
          <w:rFonts w:ascii="Arial" w:hAnsi="Arial" w:cs="Arial"/>
          <w:sz w:val="24"/>
          <w:szCs w:val="24"/>
        </w:rPr>
        <w:t xml:space="preserve"> including appropriate management of waste? </w:t>
      </w:r>
    </w:p>
    <w:p w14:paraId="66CF63AF" w14:textId="008C1A5F" w:rsidR="00142E3A" w:rsidRPr="00343A00" w:rsidRDefault="00237AEF" w:rsidP="00142E3A">
      <w:pPr>
        <w:rPr>
          <w:rFonts w:ascii="Arial" w:hAnsi="Arial" w:cs="Arial"/>
          <w:b/>
          <w:bCs/>
          <w:color w:val="0070C0"/>
          <w:sz w:val="24"/>
          <w:szCs w:val="24"/>
        </w:rPr>
      </w:pPr>
      <w:r>
        <w:rPr>
          <w:rFonts w:ascii="Arial" w:hAnsi="Arial" w:cs="Arial"/>
          <w:b/>
          <w:bCs/>
          <w:color w:val="0070C0"/>
          <w:sz w:val="24"/>
          <w:szCs w:val="24"/>
        </w:rPr>
        <w:t>Market engagement and collaboration</w:t>
      </w:r>
    </w:p>
    <w:p w14:paraId="514210F4" w14:textId="77777777" w:rsidR="00A15668" w:rsidRDefault="00142E3A" w:rsidP="00142E3A">
      <w:pPr>
        <w:pStyle w:val="ListParagraph"/>
        <w:numPr>
          <w:ilvl w:val="0"/>
          <w:numId w:val="1"/>
        </w:numPr>
        <w:rPr>
          <w:rFonts w:ascii="Arial" w:hAnsi="Arial" w:cs="Arial"/>
          <w:sz w:val="24"/>
          <w:szCs w:val="24"/>
        </w:rPr>
      </w:pPr>
      <w:r w:rsidRPr="00343A00">
        <w:rPr>
          <w:rFonts w:ascii="Arial" w:hAnsi="Arial" w:cs="Arial"/>
          <w:sz w:val="24"/>
          <w:szCs w:val="24"/>
        </w:rPr>
        <w:t xml:space="preserve">Have you engaged with the market to set out your </w:t>
      </w:r>
      <w:r w:rsidR="00343A00">
        <w:rPr>
          <w:rFonts w:ascii="Arial" w:hAnsi="Arial" w:cs="Arial"/>
          <w:sz w:val="24"/>
          <w:szCs w:val="24"/>
        </w:rPr>
        <w:t xml:space="preserve">water management </w:t>
      </w:r>
      <w:r w:rsidRPr="00343A00">
        <w:rPr>
          <w:rFonts w:ascii="Arial" w:hAnsi="Arial" w:cs="Arial"/>
          <w:sz w:val="24"/>
          <w:szCs w:val="24"/>
        </w:rPr>
        <w:t xml:space="preserve">objectives? </w:t>
      </w:r>
    </w:p>
    <w:p w14:paraId="4E2541A0" w14:textId="77777777" w:rsidR="00A15668" w:rsidRDefault="00142E3A" w:rsidP="00142E3A">
      <w:pPr>
        <w:pStyle w:val="ListParagraph"/>
        <w:numPr>
          <w:ilvl w:val="0"/>
          <w:numId w:val="1"/>
        </w:numPr>
        <w:rPr>
          <w:rFonts w:ascii="Arial" w:hAnsi="Arial" w:cs="Arial"/>
          <w:sz w:val="24"/>
          <w:szCs w:val="24"/>
        </w:rPr>
      </w:pPr>
      <w:r w:rsidRPr="00A15668">
        <w:rPr>
          <w:rFonts w:ascii="Arial" w:hAnsi="Arial" w:cs="Arial"/>
          <w:sz w:val="24"/>
          <w:szCs w:val="24"/>
        </w:rPr>
        <w:t>How capable is the market in delivering these ambitions?</w:t>
      </w:r>
    </w:p>
    <w:p w14:paraId="3CF9DF02" w14:textId="505170A6" w:rsidR="00A15668" w:rsidRDefault="00142E3A" w:rsidP="00142E3A">
      <w:pPr>
        <w:pStyle w:val="ListParagraph"/>
        <w:numPr>
          <w:ilvl w:val="0"/>
          <w:numId w:val="1"/>
        </w:numPr>
        <w:rPr>
          <w:rFonts w:ascii="Arial" w:hAnsi="Arial" w:cs="Arial"/>
          <w:sz w:val="24"/>
          <w:szCs w:val="24"/>
        </w:rPr>
      </w:pPr>
      <w:r w:rsidRPr="00A15668">
        <w:rPr>
          <w:rFonts w:ascii="Arial" w:hAnsi="Arial" w:cs="Arial"/>
          <w:sz w:val="24"/>
          <w:szCs w:val="24"/>
        </w:rPr>
        <w:t xml:space="preserve">A </w:t>
      </w:r>
      <w:r w:rsidR="00D577D2">
        <w:rPr>
          <w:rFonts w:ascii="Arial" w:hAnsi="Arial" w:cs="Arial"/>
          <w:sz w:val="24"/>
          <w:szCs w:val="24"/>
        </w:rPr>
        <w:t>R</w:t>
      </w:r>
      <w:r w:rsidRPr="00A15668">
        <w:rPr>
          <w:rFonts w:ascii="Arial" w:hAnsi="Arial" w:cs="Arial"/>
          <w:sz w:val="24"/>
          <w:szCs w:val="24"/>
        </w:rPr>
        <w:t xml:space="preserve">equest for </w:t>
      </w:r>
      <w:r w:rsidR="00D577D2">
        <w:rPr>
          <w:rFonts w:ascii="Arial" w:hAnsi="Arial" w:cs="Arial"/>
          <w:sz w:val="24"/>
          <w:szCs w:val="24"/>
        </w:rPr>
        <w:t>I</w:t>
      </w:r>
      <w:r w:rsidRPr="00A15668">
        <w:rPr>
          <w:rFonts w:ascii="Arial" w:hAnsi="Arial" w:cs="Arial"/>
          <w:sz w:val="24"/>
          <w:szCs w:val="24"/>
        </w:rPr>
        <w:t>nformation (</w:t>
      </w:r>
      <w:proofErr w:type="spellStart"/>
      <w:r w:rsidRPr="00A15668">
        <w:rPr>
          <w:rFonts w:ascii="Arial" w:hAnsi="Arial" w:cs="Arial"/>
          <w:sz w:val="24"/>
          <w:szCs w:val="24"/>
        </w:rPr>
        <w:t>RFI</w:t>
      </w:r>
      <w:proofErr w:type="spellEnd"/>
      <w:r w:rsidRPr="00A15668">
        <w:rPr>
          <w:rFonts w:ascii="Arial" w:hAnsi="Arial" w:cs="Arial"/>
          <w:sz w:val="24"/>
          <w:szCs w:val="24"/>
        </w:rPr>
        <w:t xml:space="preserve">) or market engagement event may be helpful to better understand market capability and maturity. </w:t>
      </w:r>
    </w:p>
    <w:p w14:paraId="3797BCC4" w14:textId="32FB6145" w:rsidR="0048678B" w:rsidRDefault="00142E3A" w:rsidP="00A817CF">
      <w:pPr>
        <w:pStyle w:val="ListParagraph"/>
        <w:numPr>
          <w:ilvl w:val="0"/>
          <w:numId w:val="1"/>
        </w:numPr>
        <w:spacing w:after="0"/>
        <w:rPr>
          <w:rFonts w:ascii="Arial" w:hAnsi="Arial" w:cs="Arial"/>
          <w:sz w:val="24"/>
          <w:szCs w:val="24"/>
        </w:rPr>
      </w:pPr>
      <w:r w:rsidRPr="00A15668">
        <w:rPr>
          <w:rFonts w:ascii="Arial" w:hAnsi="Arial" w:cs="Arial"/>
          <w:sz w:val="24"/>
          <w:szCs w:val="24"/>
        </w:rPr>
        <w:t xml:space="preserve">Factor in sufficient time to conduct an effective market dialogue – communicate your intended objectives, outcomes, timescales, and the project </w:t>
      </w:r>
      <w:r w:rsidRPr="00A15668">
        <w:rPr>
          <w:rFonts w:ascii="Arial" w:hAnsi="Arial" w:cs="Arial"/>
          <w:sz w:val="24"/>
          <w:szCs w:val="24"/>
        </w:rPr>
        <w:lastRenderedPageBreak/>
        <w:t>business case. This signals your intent to the market (as well as internal stakeholders) and provides a basis for measuring and managing overall performance.</w:t>
      </w:r>
    </w:p>
    <w:p w14:paraId="70CF6E5A" w14:textId="034FF16B" w:rsidR="0048678B" w:rsidRDefault="0048678B" w:rsidP="00A817CF">
      <w:pPr>
        <w:spacing w:after="0"/>
        <w:rPr>
          <w:rFonts w:ascii="Arial" w:hAnsi="Arial" w:cs="Arial"/>
          <w:kern w:val="0"/>
          <w:sz w:val="24"/>
          <w:szCs w:val="24"/>
          <w14:ligatures w14:val="none"/>
        </w:rPr>
      </w:pPr>
    </w:p>
    <w:p w14:paraId="4E3D2FF4" w14:textId="77777777" w:rsidR="00592110" w:rsidRPr="00CE19AB" w:rsidRDefault="00592110" w:rsidP="00CE19AB">
      <w:pPr>
        <w:pStyle w:val="Heading1"/>
        <w:rPr>
          <w:rFonts w:ascii="Arial" w:hAnsi="Arial" w:cs="Arial"/>
          <w:b/>
          <w:bCs/>
          <w:color w:val="0070C0"/>
          <w:sz w:val="28"/>
          <w:szCs w:val="28"/>
        </w:rPr>
      </w:pPr>
      <w:bookmarkStart w:id="12" w:name="_Toc95145450"/>
      <w:bookmarkStart w:id="13" w:name="_Toc166076882"/>
      <w:r w:rsidRPr="00CE19AB">
        <w:rPr>
          <w:rFonts w:ascii="Arial" w:hAnsi="Arial" w:cs="Arial"/>
          <w:b/>
          <w:bCs/>
          <w:color w:val="0070C0"/>
          <w:sz w:val="28"/>
          <w:szCs w:val="28"/>
        </w:rPr>
        <w:t>Procurement guidance</w:t>
      </w:r>
      <w:bookmarkEnd w:id="12"/>
      <w:bookmarkEnd w:id="13"/>
    </w:p>
    <w:p w14:paraId="55ED4635" w14:textId="77777777" w:rsidR="00592110" w:rsidRPr="00CE19AB" w:rsidRDefault="00592110" w:rsidP="00CE19AB">
      <w:pPr>
        <w:pStyle w:val="Heading2"/>
        <w:rPr>
          <w:rFonts w:ascii="Arial" w:hAnsi="Arial" w:cs="Arial"/>
          <w:b/>
          <w:bCs/>
          <w:color w:val="0070C0"/>
          <w:sz w:val="28"/>
          <w:szCs w:val="28"/>
        </w:rPr>
      </w:pPr>
      <w:bookmarkStart w:id="14" w:name="_Toc95145451"/>
      <w:bookmarkStart w:id="15" w:name="_Toc166076883"/>
      <w:r w:rsidRPr="00CE19AB">
        <w:rPr>
          <w:rFonts w:ascii="Arial" w:hAnsi="Arial" w:cs="Arial"/>
          <w:b/>
          <w:bCs/>
          <w:color w:val="0070C0"/>
          <w:sz w:val="28"/>
          <w:szCs w:val="28"/>
        </w:rPr>
        <w:t>Pre-contract notification</w:t>
      </w:r>
      <w:bookmarkEnd w:id="14"/>
      <w:bookmarkEnd w:id="15"/>
    </w:p>
    <w:p w14:paraId="11405FBE" w14:textId="69665B46" w:rsidR="00EC47FF" w:rsidRPr="0063166D" w:rsidRDefault="000D5803" w:rsidP="00EC47FF">
      <w:pPr>
        <w:spacing w:after="120"/>
        <w:rPr>
          <w:rFonts w:ascii="Arial" w:hAnsi="Arial" w:cs="Arial"/>
          <w:sz w:val="24"/>
          <w:szCs w:val="24"/>
        </w:rPr>
      </w:pPr>
      <w:r w:rsidRPr="00ED0AB5">
        <w:rPr>
          <w:rFonts w:ascii="Arial" w:hAnsi="Arial" w:cs="Arial"/>
          <w:sz w:val="24"/>
          <w:szCs w:val="24"/>
        </w:rPr>
        <w:t>In designing a contract where water management requirements are to be built in, early market engagement is important to identify the capacity of the market to deliver these. It is good practice to notify suppliers early in the process of particular conditions of the contract so that they can take an early view on whether they can satisfy the contract performance requirements</w:t>
      </w:r>
      <w:r w:rsidRPr="0063166D">
        <w:rPr>
          <w:rFonts w:ascii="Arial" w:hAnsi="Arial" w:cs="Arial"/>
          <w:sz w:val="24"/>
          <w:szCs w:val="24"/>
        </w:rPr>
        <w:t>.</w:t>
      </w:r>
      <w:r w:rsidR="0063166D" w:rsidRPr="0063166D">
        <w:rPr>
          <w:rFonts w:ascii="Arial" w:hAnsi="Arial" w:cs="Arial"/>
          <w:sz w:val="24"/>
          <w:szCs w:val="24"/>
          <w:shd w:val="clear" w:color="auto" w:fill="FFFFFF"/>
        </w:rPr>
        <w:t xml:space="preserve"> These can be included at </w:t>
      </w:r>
      <w:r w:rsidR="00485585">
        <w:rPr>
          <w:rFonts w:ascii="Arial" w:hAnsi="Arial" w:cs="Arial"/>
          <w:sz w:val="24"/>
          <w:szCs w:val="24"/>
          <w:shd w:val="clear" w:color="auto" w:fill="FFFFFF"/>
        </w:rPr>
        <w:t>the Additional</w:t>
      </w:r>
      <w:r w:rsidR="0063166D" w:rsidRPr="0063166D">
        <w:rPr>
          <w:rFonts w:ascii="Arial" w:hAnsi="Arial" w:cs="Arial"/>
          <w:sz w:val="24"/>
          <w:szCs w:val="24"/>
          <w:shd w:val="clear" w:color="auto" w:fill="FFFFFF"/>
        </w:rPr>
        <w:t xml:space="preserve"> Information </w:t>
      </w:r>
      <w:r w:rsidR="0063166D" w:rsidRPr="004E0101">
        <w:rPr>
          <w:rFonts w:ascii="Arial" w:hAnsi="Arial" w:cs="Arial"/>
          <w:sz w:val="24"/>
          <w:szCs w:val="24"/>
          <w:shd w:val="clear" w:color="auto" w:fill="FFFFFF"/>
        </w:rPr>
        <w:t xml:space="preserve">section </w:t>
      </w:r>
      <w:r w:rsidR="0063166D" w:rsidRPr="0063166D">
        <w:rPr>
          <w:rFonts w:ascii="Arial" w:hAnsi="Arial" w:cs="Arial"/>
          <w:sz w:val="24"/>
          <w:szCs w:val="24"/>
          <w:shd w:val="clear" w:color="auto" w:fill="FFFFFF"/>
        </w:rPr>
        <w:t>of the Contract Notice.</w:t>
      </w:r>
    </w:p>
    <w:p w14:paraId="1FBAED12" w14:textId="01DFBB57" w:rsidR="00764DF2" w:rsidRPr="00ED0AB5" w:rsidRDefault="00AB4AA9" w:rsidP="00EC47FF">
      <w:pPr>
        <w:spacing w:after="120"/>
        <w:rPr>
          <w:rFonts w:ascii="Arial" w:hAnsi="Arial" w:cs="Arial"/>
          <w:sz w:val="24"/>
          <w:szCs w:val="24"/>
        </w:rPr>
      </w:pPr>
      <w:r>
        <w:rPr>
          <w:rFonts w:ascii="Arial" w:hAnsi="Arial" w:cs="Arial"/>
          <w:sz w:val="24"/>
          <w:szCs w:val="24"/>
        </w:rPr>
        <w:t>T</w:t>
      </w:r>
      <w:r w:rsidR="00764DF2" w:rsidRPr="00764DF2">
        <w:rPr>
          <w:rFonts w:ascii="Arial" w:hAnsi="Arial" w:cs="Arial"/>
          <w:sz w:val="24"/>
          <w:szCs w:val="24"/>
        </w:rPr>
        <w:t xml:space="preserve">he </w:t>
      </w:r>
      <w:hyperlink w:anchor="Annex" w:history="1">
        <w:r w:rsidR="00764DF2" w:rsidRPr="007606A1">
          <w:rPr>
            <w:rStyle w:val="Hyperlink"/>
            <w:rFonts w:ascii="Arial" w:hAnsi="Arial" w:cs="Arial"/>
            <w:sz w:val="24"/>
            <w:szCs w:val="24"/>
          </w:rPr>
          <w:t>Annex</w:t>
        </w:r>
      </w:hyperlink>
      <w:r w:rsidR="00764DF2" w:rsidRPr="00764DF2">
        <w:rPr>
          <w:rFonts w:ascii="Arial" w:hAnsi="Arial" w:cs="Arial"/>
          <w:sz w:val="24"/>
          <w:szCs w:val="24"/>
        </w:rPr>
        <w:t xml:space="preserve"> </w:t>
      </w:r>
      <w:r>
        <w:rPr>
          <w:rFonts w:ascii="Arial" w:hAnsi="Arial" w:cs="Arial"/>
          <w:sz w:val="24"/>
          <w:szCs w:val="24"/>
        </w:rPr>
        <w:t xml:space="preserve">includes model </w:t>
      </w:r>
      <w:r w:rsidR="00764DF2" w:rsidRPr="00764DF2">
        <w:rPr>
          <w:rFonts w:ascii="Arial" w:hAnsi="Arial" w:cs="Arial"/>
          <w:sz w:val="24"/>
          <w:szCs w:val="24"/>
        </w:rPr>
        <w:t>wording that may be used for this purpose.</w:t>
      </w:r>
    </w:p>
    <w:p w14:paraId="4DF0D53E" w14:textId="77777777" w:rsidR="00590C1D" w:rsidRPr="00A817CF" w:rsidRDefault="00590C1D" w:rsidP="00A817CF">
      <w:pPr>
        <w:pStyle w:val="Subtitle"/>
        <w:spacing w:after="0"/>
        <w:rPr>
          <w:b w:val="0"/>
          <w:bCs w:val="0"/>
          <w:sz w:val="24"/>
          <w:szCs w:val="20"/>
        </w:rPr>
      </w:pPr>
      <w:bookmarkStart w:id="16" w:name="_Toc95145452"/>
    </w:p>
    <w:p w14:paraId="331B898B" w14:textId="3869CD2C" w:rsidR="00592110" w:rsidRPr="00CE19AB" w:rsidRDefault="00592110" w:rsidP="00CE19AB">
      <w:pPr>
        <w:pStyle w:val="Heading2"/>
        <w:rPr>
          <w:rFonts w:ascii="Arial" w:hAnsi="Arial" w:cs="Arial"/>
          <w:b/>
          <w:bCs/>
          <w:color w:val="0070C0"/>
          <w:sz w:val="28"/>
          <w:szCs w:val="28"/>
        </w:rPr>
      </w:pPr>
      <w:bookmarkStart w:id="17" w:name="_Toc166076884"/>
      <w:r w:rsidRPr="00CE19AB">
        <w:rPr>
          <w:rFonts w:ascii="Arial" w:hAnsi="Arial" w:cs="Arial"/>
          <w:b/>
          <w:bCs/>
          <w:color w:val="0070C0"/>
          <w:sz w:val="28"/>
          <w:szCs w:val="28"/>
        </w:rPr>
        <w:t>Supplier selection</w:t>
      </w:r>
      <w:bookmarkEnd w:id="16"/>
      <w:bookmarkEnd w:id="17"/>
      <w:r w:rsidRPr="00CE19AB">
        <w:rPr>
          <w:rFonts w:ascii="Arial" w:hAnsi="Arial" w:cs="Arial"/>
          <w:b/>
          <w:bCs/>
          <w:color w:val="0070C0"/>
          <w:sz w:val="28"/>
          <w:szCs w:val="28"/>
        </w:rPr>
        <w:t xml:space="preserve"> </w:t>
      </w:r>
    </w:p>
    <w:p w14:paraId="7734E367" w14:textId="0E6F6538" w:rsidR="001252FE" w:rsidRPr="00300C5F" w:rsidRDefault="001252FE" w:rsidP="001252FE">
      <w:pPr>
        <w:rPr>
          <w:rFonts w:ascii="Arial" w:hAnsi="Arial" w:cs="Arial"/>
          <w:b/>
          <w:bCs/>
          <w:color w:val="0070C0"/>
          <w:sz w:val="24"/>
          <w:szCs w:val="24"/>
        </w:rPr>
      </w:pPr>
      <w:r>
        <w:rPr>
          <w:rFonts w:ascii="Arial" w:hAnsi="Arial" w:cs="Arial"/>
          <w:b/>
          <w:bCs/>
          <w:color w:val="0070C0"/>
          <w:sz w:val="24"/>
          <w:szCs w:val="24"/>
        </w:rPr>
        <w:t>Exclusion grounds</w:t>
      </w:r>
    </w:p>
    <w:p w14:paraId="56D2597E" w14:textId="3C5C9420" w:rsidR="00592110" w:rsidRPr="001252FE" w:rsidRDefault="00592110" w:rsidP="00133998">
      <w:pPr>
        <w:spacing w:after="120"/>
        <w:rPr>
          <w:rFonts w:ascii="Arial" w:hAnsi="Arial" w:cs="Arial"/>
          <w:sz w:val="24"/>
          <w:szCs w:val="24"/>
        </w:rPr>
      </w:pPr>
      <w:r w:rsidRPr="001252FE">
        <w:rPr>
          <w:rFonts w:ascii="Arial" w:hAnsi="Arial" w:cs="Arial"/>
          <w:sz w:val="24"/>
          <w:szCs w:val="24"/>
        </w:rPr>
        <w:t xml:space="preserve">A </w:t>
      </w:r>
      <w:r w:rsidR="008E0272">
        <w:rPr>
          <w:rFonts w:ascii="Arial" w:hAnsi="Arial" w:cs="Arial"/>
          <w:sz w:val="24"/>
          <w:szCs w:val="24"/>
        </w:rPr>
        <w:t>public body may</w:t>
      </w:r>
      <w:r w:rsidRPr="001252FE">
        <w:rPr>
          <w:rFonts w:ascii="Arial" w:hAnsi="Arial" w:cs="Arial"/>
          <w:sz w:val="24"/>
          <w:szCs w:val="24"/>
        </w:rPr>
        <w:t xml:space="preserve"> exclude a bidder from tendering for </w:t>
      </w:r>
      <w:r w:rsidR="008E0272">
        <w:rPr>
          <w:rFonts w:ascii="Arial" w:hAnsi="Arial" w:cs="Arial"/>
          <w:sz w:val="24"/>
          <w:szCs w:val="24"/>
        </w:rPr>
        <w:t xml:space="preserve">a </w:t>
      </w:r>
      <w:r w:rsidRPr="001252FE">
        <w:rPr>
          <w:rFonts w:ascii="Arial" w:hAnsi="Arial" w:cs="Arial"/>
          <w:sz w:val="24"/>
          <w:szCs w:val="24"/>
        </w:rPr>
        <w:t xml:space="preserve">public contract where </w:t>
      </w:r>
      <w:r w:rsidR="008E0272">
        <w:rPr>
          <w:rFonts w:ascii="Arial" w:hAnsi="Arial" w:cs="Arial"/>
          <w:sz w:val="24"/>
          <w:szCs w:val="24"/>
        </w:rPr>
        <w:t>it</w:t>
      </w:r>
      <w:r w:rsidR="008E0272" w:rsidRPr="001252FE">
        <w:rPr>
          <w:rFonts w:ascii="Arial" w:hAnsi="Arial" w:cs="Arial"/>
          <w:sz w:val="24"/>
          <w:szCs w:val="24"/>
        </w:rPr>
        <w:t xml:space="preserve"> </w:t>
      </w:r>
      <w:r w:rsidRPr="001252FE">
        <w:rPr>
          <w:rFonts w:ascii="Arial" w:hAnsi="Arial" w:cs="Arial"/>
          <w:sz w:val="24"/>
          <w:szCs w:val="24"/>
        </w:rPr>
        <w:t>fall</w:t>
      </w:r>
      <w:r w:rsidR="008E0272">
        <w:rPr>
          <w:rFonts w:ascii="Arial" w:hAnsi="Arial" w:cs="Arial"/>
          <w:sz w:val="24"/>
          <w:szCs w:val="24"/>
        </w:rPr>
        <w:t>s</w:t>
      </w:r>
      <w:r w:rsidRPr="001252FE">
        <w:rPr>
          <w:rFonts w:ascii="Arial" w:hAnsi="Arial" w:cs="Arial"/>
          <w:sz w:val="24"/>
          <w:szCs w:val="24"/>
        </w:rPr>
        <w:t xml:space="preserve"> within </w:t>
      </w:r>
      <w:r w:rsidR="008E0272">
        <w:rPr>
          <w:rFonts w:ascii="Arial" w:hAnsi="Arial" w:cs="Arial"/>
          <w:sz w:val="24"/>
          <w:szCs w:val="24"/>
        </w:rPr>
        <w:t xml:space="preserve">one of the </w:t>
      </w:r>
      <w:r w:rsidRPr="001252FE">
        <w:rPr>
          <w:rFonts w:ascii="Arial" w:hAnsi="Arial" w:cs="Arial"/>
          <w:sz w:val="24"/>
          <w:szCs w:val="24"/>
        </w:rPr>
        <w:t>ground</w:t>
      </w:r>
      <w:r w:rsidR="008E0272">
        <w:rPr>
          <w:rFonts w:ascii="Arial" w:hAnsi="Arial" w:cs="Arial"/>
          <w:sz w:val="24"/>
          <w:szCs w:val="24"/>
        </w:rPr>
        <w:t>s</w:t>
      </w:r>
      <w:r w:rsidRPr="001252FE">
        <w:rPr>
          <w:rFonts w:ascii="Arial" w:hAnsi="Arial" w:cs="Arial"/>
          <w:sz w:val="24"/>
          <w:szCs w:val="24"/>
        </w:rPr>
        <w:t xml:space="preserve"> for </w:t>
      </w:r>
      <w:r w:rsidRPr="008E0272">
        <w:rPr>
          <w:rFonts w:ascii="Arial" w:hAnsi="Arial" w:cs="Arial"/>
          <w:sz w:val="24"/>
          <w:szCs w:val="24"/>
        </w:rPr>
        <w:t>exclusion</w:t>
      </w:r>
      <w:r w:rsidR="008E0272" w:rsidRPr="008E0272">
        <w:rPr>
          <w:rFonts w:ascii="Arial" w:hAnsi="Arial" w:cs="Arial"/>
          <w:sz w:val="24"/>
          <w:szCs w:val="24"/>
        </w:rPr>
        <w:t xml:space="preserve"> </w:t>
      </w:r>
      <w:r w:rsidR="008E0272" w:rsidRPr="00133998">
        <w:rPr>
          <w:rFonts w:ascii="Arial" w:hAnsi="Arial" w:cs="Arial"/>
          <w:color w:val="333333"/>
          <w:sz w:val="24"/>
          <w:szCs w:val="24"/>
          <w:shd w:val="clear" w:color="auto" w:fill="FFFFFF"/>
        </w:rPr>
        <w:t>in accordance with </w:t>
      </w:r>
      <w:hyperlink r:id="rId23" w:tgtFrame="_blank" w:history="1">
        <w:r w:rsidR="008E0272" w:rsidRPr="00133998">
          <w:rPr>
            <w:rStyle w:val="Hyperlink"/>
            <w:rFonts w:ascii="Arial" w:hAnsi="Arial" w:cs="Arial"/>
            <w:color w:val="347AB7"/>
            <w:sz w:val="24"/>
            <w:szCs w:val="24"/>
            <w:shd w:val="clear" w:color="auto" w:fill="FFFFFF"/>
          </w:rPr>
          <w:t>regulation 58(8) of Public Contracts (Scotland) Regulations 2015</w:t>
        </w:r>
      </w:hyperlink>
      <w:r w:rsidRPr="008E0272">
        <w:rPr>
          <w:rFonts w:ascii="Arial" w:hAnsi="Arial" w:cs="Arial"/>
          <w:sz w:val="24"/>
          <w:szCs w:val="24"/>
        </w:rPr>
        <w:t>;</w:t>
      </w:r>
      <w:r w:rsidRPr="001252FE">
        <w:rPr>
          <w:rFonts w:ascii="Arial" w:hAnsi="Arial" w:cs="Arial"/>
          <w:sz w:val="24"/>
          <w:szCs w:val="24"/>
        </w:rPr>
        <w:t xml:space="preserve"> for example breach of any obligations in the fields of environmental, social or labour law</w:t>
      </w:r>
      <w:r w:rsidR="008E0272">
        <w:rPr>
          <w:rFonts w:ascii="Arial" w:hAnsi="Arial" w:cs="Arial"/>
          <w:sz w:val="24"/>
          <w:szCs w:val="24"/>
        </w:rPr>
        <w:t xml:space="preserve"> (t</w:t>
      </w:r>
      <w:r w:rsidRPr="001252FE">
        <w:rPr>
          <w:rFonts w:ascii="Arial" w:hAnsi="Arial" w:cs="Arial"/>
          <w:sz w:val="24"/>
          <w:szCs w:val="24"/>
        </w:rPr>
        <w:t>hese obligations include any relevant national law, as well as relevant collective agreements and specific international agreements</w:t>
      </w:r>
      <w:r w:rsidR="008E0272">
        <w:rPr>
          <w:rFonts w:ascii="Arial" w:hAnsi="Arial" w:cs="Arial"/>
          <w:sz w:val="24"/>
          <w:szCs w:val="24"/>
        </w:rPr>
        <w:t>)</w:t>
      </w:r>
      <w:r w:rsidRPr="001252FE">
        <w:rPr>
          <w:rFonts w:ascii="Arial" w:hAnsi="Arial" w:cs="Arial"/>
          <w:sz w:val="24"/>
          <w:szCs w:val="24"/>
        </w:rPr>
        <w:t xml:space="preserve">. </w:t>
      </w:r>
    </w:p>
    <w:p w14:paraId="3771E9F5" w14:textId="4760CF8E" w:rsidR="00BD78F7" w:rsidRPr="00133998" w:rsidRDefault="00BD78F7" w:rsidP="00133998">
      <w:pPr>
        <w:spacing w:after="120"/>
        <w:rPr>
          <w:rFonts w:ascii="Arial" w:hAnsi="Arial" w:cs="Arial"/>
          <w:sz w:val="32"/>
          <w:szCs w:val="32"/>
        </w:rPr>
      </w:pPr>
      <w:r w:rsidRPr="00133998">
        <w:rPr>
          <w:rFonts w:ascii="Arial" w:hAnsi="Arial" w:cs="Arial"/>
          <w:sz w:val="24"/>
          <w:szCs w:val="24"/>
          <w:shd w:val="clear" w:color="auto" w:fill="FFFFFF"/>
        </w:rPr>
        <w:t>It must be noted that a time limit of 3 years applies to discretionary exclusion grounds from the date of the conviction or misconduct, depending on the nature of the offence.</w:t>
      </w:r>
      <w:r w:rsidRPr="00133998">
        <w:rPr>
          <w:rFonts w:ascii="Arial" w:hAnsi="Arial" w:cs="Arial"/>
          <w:sz w:val="32"/>
          <w:szCs w:val="32"/>
        </w:rPr>
        <w:t xml:space="preserve"> </w:t>
      </w:r>
    </w:p>
    <w:p w14:paraId="7E482DCB" w14:textId="5852A2F9" w:rsidR="00BD78F7" w:rsidRPr="00133998" w:rsidRDefault="00BD78F7" w:rsidP="00133998">
      <w:pPr>
        <w:spacing w:after="120"/>
        <w:rPr>
          <w:rFonts w:ascii="Arial" w:hAnsi="Arial" w:cs="Arial"/>
          <w:sz w:val="24"/>
          <w:szCs w:val="24"/>
        </w:rPr>
      </w:pPr>
      <w:r w:rsidRPr="00133998">
        <w:rPr>
          <w:rFonts w:ascii="Arial" w:hAnsi="Arial" w:cs="Arial"/>
          <w:sz w:val="24"/>
          <w:szCs w:val="24"/>
        </w:rPr>
        <w:t>If a bidder is in a situation which might result in its exclusion due to breach of any of the exclusion grounds, it must be given the opportunity to provide evidence to show that it has taken remedial action to demonstrate its reliability, this is known as self-cleansing. The public body must not exclude the bidder on those grounds if they are satisfied that the evidence provided is sufficient to demonstrate their reliability.</w:t>
      </w:r>
    </w:p>
    <w:p w14:paraId="5EC00E37" w14:textId="7D7860E0" w:rsidR="00592110" w:rsidRPr="00133998" w:rsidRDefault="00592110" w:rsidP="00133998">
      <w:pPr>
        <w:spacing w:after="120"/>
        <w:rPr>
          <w:rFonts w:ascii="Arial" w:hAnsi="Arial" w:cs="Arial"/>
          <w:sz w:val="24"/>
          <w:szCs w:val="24"/>
        </w:rPr>
      </w:pPr>
      <w:r w:rsidRPr="00133998">
        <w:rPr>
          <w:rFonts w:ascii="Arial" w:hAnsi="Arial" w:cs="Arial"/>
          <w:sz w:val="24"/>
          <w:szCs w:val="24"/>
        </w:rPr>
        <w:t xml:space="preserve">Where a </w:t>
      </w:r>
      <w:r w:rsidR="00BD78F7" w:rsidRPr="00133998">
        <w:rPr>
          <w:rFonts w:ascii="Arial" w:hAnsi="Arial" w:cs="Arial"/>
          <w:sz w:val="24"/>
          <w:szCs w:val="24"/>
        </w:rPr>
        <w:t xml:space="preserve">public body </w:t>
      </w:r>
      <w:r w:rsidRPr="00133998">
        <w:rPr>
          <w:rFonts w:ascii="Arial" w:hAnsi="Arial" w:cs="Arial"/>
          <w:sz w:val="24"/>
          <w:szCs w:val="24"/>
        </w:rPr>
        <w:t xml:space="preserve">decides that there may be a risk of exclusion grounds applying to a sub-contractor, </w:t>
      </w:r>
      <w:r w:rsidR="00BD78F7" w:rsidRPr="00133998">
        <w:rPr>
          <w:rFonts w:ascii="Arial" w:hAnsi="Arial" w:cs="Arial"/>
          <w:sz w:val="24"/>
          <w:szCs w:val="24"/>
        </w:rPr>
        <w:t xml:space="preserve">it </w:t>
      </w:r>
      <w:r w:rsidRPr="00133998">
        <w:rPr>
          <w:rFonts w:ascii="Arial" w:hAnsi="Arial" w:cs="Arial"/>
          <w:sz w:val="24"/>
          <w:szCs w:val="24"/>
        </w:rPr>
        <w:t xml:space="preserve">can choose to verify this at any stage in the procurement process. This can be an effective way to help ensure a robust approach is taken throughout the supply chain. </w:t>
      </w:r>
    </w:p>
    <w:p w14:paraId="08EE2CD9" w14:textId="41B01C25" w:rsidR="00592110" w:rsidRPr="00B07AA9" w:rsidRDefault="00592110" w:rsidP="00133998">
      <w:pPr>
        <w:spacing w:after="120"/>
        <w:rPr>
          <w:rFonts w:ascii="Arial" w:hAnsi="Arial" w:cs="Arial"/>
          <w:sz w:val="24"/>
          <w:szCs w:val="24"/>
        </w:rPr>
      </w:pPr>
      <w:r w:rsidRPr="00133998">
        <w:rPr>
          <w:rFonts w:ascii="Arial" w:hAnsi="Arial" w:cs="Arial"/>
          <w:sz w:val="24"/>
          <w:szCs w:val="24"/>
        </w:rPr>
        <w:t xml:space="preserve">A </w:t>
      </w:r>
      <w:r w:rsidR="00BD78F7" w:rsidRPr="00133998">
        <w:rPr>
          <w:rFonts w:ascii="Arial" w:hAnsi="Arial" w:cs="Arial"/>
          <w:sz w:val="24"/>
          <w:szCs w:val="24"/>
        </w:rPr>
        <w:t xml:space="preserve">public body </w:t>
      </w:r>
      <w:r w:rsidRPr="00133998">
        <w:rPr>
          <w:rFonts w:ascii="Arial" w:hAnsi="Arial" w:cs="Arial"/>
          <w:sz w:val="24"/>
          <w:szCs w:val="24"/>
        </w:rPr>
        <w:t xml:space="preserve">should only ask for verification of exclusion grounds from sub-contractors in circumstances where it is regarded as proportionate and necessary to </w:t>
      </w:r>
      <w:r w:rsidRPr="00B07AA9">
        <w:rPr>
          <w:rFonts w:ascii="Arial" w:hAnsi="Arial" w:cs="Arial"/>
          <w:sz w:val="24"/>
          <w:szCs w:val="24"/>
        </w:rPr>
        <w:t xml:space="preserve">do so. A full list of the exclusion grounds can be found in </w:t>
      </w:r>
      <w:hyperlink r:id="rId24" w:tgtFrame="_blank" w:history="1">
        <w:r w:rsidR="00B07AA9" w:rsidRPr="005B012D">
          <w:rPr>
            <w:rFonts w:ascii="Arial" w:hAnsi="Arial" w:cs="Arial"/>
            <w:sz w:val="24"/>
            <w:szCs w:val="24"/>
            <w:u w:val="single"/>
            <w:shd w:val="clear" w:color="auto" w:fill="FFFFFF"/>
          </w:rPr>
          <w:t>Annex B</w:t>
        </w:r>
      </w:hyperlink>
      <w:r w:rsidR="005B012D" w:rsidRPr="005B012D">
        <w:rPr>
          <w:rFonts w:ascii="Arial" w:hAnsi="Arial" w:cs="Arial"/>
          <w:sz w:val="24"/>
          <w:szCs w:val="24"/>
          <w:shd w:val="clear" w:color="auto" w:fill="FFFFFF"/>
        </w:rPr>
        <w:t xml:space="preserve"> </w:t>
      </w:r>
      <w:r w:rsidR="00B07AA9" w:rsidRPr="00B07AA9">
        <w:rPr>
          <w:rFonts w:ascii="Arial" w:hAnsi="Arial" w:cs="Arial"/>
          <w:sz w:val="24"/>
          <w:szCs w:val="24"/>
          <w:shd w:val="clear" w:color="auto" w:fill="FFFFFF"/>
        </w:rPr>
        <w:t>of the</w:t>
      </w:r>
      <w:r w:rsidR="005B012D">
        <w:rPr>
          <w:rFonts w:ascii="Arial" w:hAnsi="Arial" w:cs="Arial"/>
          <w:sz w:val="24"/>
          <w:szCs w:val="24"/>
          <w:shd w:val="clear" w:color="auto" w:fill="FFFFFF"/>
        </w:rPr>
        <w:t xml:space="preserve"> </w:t>
      </w:r>
      <w:hyperlink r:id="rId25" w:tgtFrame="_blank" w:history="1">
        <w:r w:rsidR="00B07AA9" w:rsidRPr="00B07AA9">
          <w:rPr>
            <w:rFonts w:ascii="Arial" w:hAnsi="Arial" w:cs="Arial"/>
            <w:sz w:val="24"/>
            <w:szCs w:val="24"/>
            <w:u w:val="single"/>
            <w:shd w:val="clear" w:color="auto" w:fill="FFFFFF"/>
          </w:rPr>
          <w:t>Procurement Reform (Scotland) Act 2014</w:t>
        </w:r>
      </w:hyperlink>
      <w:r w:rsidR="005B012D">
        <w:rPr>
          <w:rFonts w:ascii="Arial" w:hAnsi="Arial" w:cs="Arial"/>
          <w:sz w:val="24"/>
          <w:szCs w:val="24"/>
          <w:shd w:val="clear" w:color="auto" w:fill="FFFFFF"/>
        </w:rPr>
        <w:t xml:space="preserve"> </w:t>
      </w:r>
      <w:r w:rsidR="00B07AA9" w:rsidRPr="00B07AA9">
        <w:rPr>
          <w:rFonts w:ascii="Arial" w:hAnsi="Arial" w:cs="Arial"/>
          <w:sz w:val="24"/>
          <w:szCs w:val="24"/>
          <w:shd w:val="clear" w:color="auto" w:fill="FFFFFF"/>
        </w:rPr>
        <w:t>(the Act) statutory guidance.</w:t>
      </w:r>
    </w:p>
    <w:p w14:paraId="343B44A5" w14:textId="5C1FDEF1" w:rsidR="00592110" w:rsidRPr="00133998" w:rsidRDefault="00592110" w:rsidP="00133998">
      <w:pPr>
        <w:spacing w:after="120"/>
        <w:rPr>
          <w:rFonts w:ascii="Arial" w:hAnsi="Arial" w:cs="Arial"/>
          <w:sz w:val="24"/>
          <w:szCs w:val="24"/>
        </w:rPr>
      </w:pPr>
      <w:r w:rsidRPr="00133998">
        <w:rPr>
          <w:rFonts w:ascii="Arial" w:hAnsi="Arial" w:cs="Arial"/>
          <w:sz w:val="24"/>
          <w:szCs w:val="24"/>
        </w:rPr>
        <w:t xml:space="preserve">It is mandatory that the relevant exclusion grounds statement from the </w:t>
      </w:r>
      <w:hyperlink r:id="rId26" w:history="1">
        <w:r w:rsidRPr="00133998">
          <w:rPr>
            <w:rStyle w:val="Hyperlink"/>
            <w:rFonts w:ascii="Arial" w:hAnsi="Arial" w:cs="Arial"/>
            <w:sz w:val="24"/>
            <w:szCs w:val="24"/>
          </w:rPr>
          <w:t>standardised statement document</w:t>
        </w:r>
      </w:hyperlink>
      <w:r w:rsidRPr="00133998">
        <w:rPr>
          <w:rFonts w:ascii="Arial" w:hAnsi="Arial" w:cs="Arial"/>
          <w:sz w:val="24"/>
          <w:szCs w:val="24"/>
        </w:rPr>
        <w:t xml:space="preserve"> is included in the Contract Notice</w:t>
      </w:r>
      <w:r w:rsidR="00133998" w:rsidRPr="00133998">
        <w:rPr>
          <w:rFonts w:ascii="Arial" w:hAnsi="Arial" w:cs="Arial"/>
          <w:sz w:val="24"/>
          <w:szCs w:val="24"/>
          <w:shd w:val="clear" w:color="auto" w:fill="FFFFFF"/>
        </w:rPr>
        <w:t xml:space="preserve"> for procurements carried out under the Restricted Procedure. A public body can provide more information about specific exclusion grounds in the Contract Notice</w:t>
      </w:r>
      <w:r w:rsidR="007E38A3" w:rsidRPr="00133998">
        <w:rPr>
          <w:rFonts w:ascii="Arial" w:hAnsi="Arial" w:cs="Arial"/>
          <w:sz w:val="24"/>
          <w:szCs w:val="24"/>
        </w:rPr>
        <w:t>.</w:t>
      </w:r>
    </w:p>
    <w:p w14:paraId="6ED81CA8" w14:textId="34901D92" w:rsidR="00752A36" w:rsidRPr="00133998" w:rsidRDefault="00133998" w:rsidP="00133998">
      <w:pPr>
        <w:spacing w:after="0"/>
        <w:rPr>
          <w:rFonts w:ascii="Arial" w:hAnsi="Arial" w:cs="Arial"/>
          <w:color w:val="333333"/>
          <w:sz w:val="24"/>
          <w:szCs w:val="24"/>
          <w:shd w:val="clear" w:color="auto" w:fill="FFFFFF"/>
        </w:rPr>
      </w:pPr>
      <w:r w:rsidRPr="003B27BE">
        <w:rPr>
          <w:rFonts w:ascii="Arial" w:hAnsi="Arial" w:cs="Arial"/>
          <w:sz w:val="24"/>
          <w:szCs w:val="24"/>
          <w:shd w:val="clear" w:color="auto" w:fill="FFFFFF"/>
        </w:rPr>
        <w:lastRenderedPageBreak/>
        <w:t>Model clauses to allow for termination of a contract or framework in the case of breaches of social, environmental and employment law are available from</w:t>
      </w:r>
      <w:r w:rsidR="00531ABD">
        <w:rPr>
          <w:rFonts w:ascii="Arial" w:hAnsi="Arial" w:cs="Arial"/>
          <w:sz w:val="24"/>
          <w:szCs w:val="24"/>
          <w:shd w:val="clear" w:color="auto" w:fill="FFFFFF"/>
        </w:rPr>
        <w:t xml:space="preserve"> </w:t>
      </w:r>
      <w:hyperlink r:id="rId27" w:tgtFrame="_blank" w:history="1">
        <w:proofErr w:type="spellStart"/>
        <w:r w:rsidRPr="003B27BE">
          <w:rPr>
            <w:rStyle w:val="Hyperlink"/>
            <w:rFonts w:ascii="Arial" w:hAnsi="Arial" w:cs="Arial"/>
            <w:color w:val="auto"/>
            <w:sz w:val="24"/>
            <w:szCs w:val="24"/>
            <w:shd w:val="clear" w:color="auto" w:fill="FFFFFF"/>
          </w:rPr>
          <w:t>SPPN</w:t>
        </w:r>
        <w:proofErr w:type="spellEnd"/>
        <w:r w:rsidRPr="003B27BE">
          <w:rPr>
            <w:rStyle w:val="Hyperlink"/>
            <w:rFonts w:ascii="Arial" w:hAnsi="Arial" w:cs="Arial"/>
            <w:color w:val="auto"/>
            <w:sz w:val="24"/>
            <w:szCs w:val="24"/>
            <w:shd w:val="clear" w:color="auto" w:fill="FFFFFF"/>
          </w:rPr>
          <w:t xml:space="preserve"> 9/2016</w:t>
        </w:r>
      </w:hyperlink>
      <w:r w:rsidRPr="00133998">
        <w:rPr>
          <w:rFonts w:ascii="Arial" w:hAnsi="Arial" w:cs="Arial"/>
          <w:color w:val="333333"/>
          <w:sz w:val="24"/>
          <w:szCs w:val="24"/>
          <w:shd w:val="clear" w:color="auto" w:fill="FFFFFF"/>
        </w:rPr>
        <w:t>.</w:t>
      </w:r>
    </w:p>
    <w:p w14:paraId="1DE3680A" w14:textId="77777777" w:rsidR="00133998" w:rsidRDefault="00133998" w:rsidP="00531ABD">
      <w:pPr>
        <w:rPr>
          <w:rFonts w:ascii="Arial" w:hAnsi="Arial" w:cs="Arial"/>
          <w:b/>
          <w:bCs/>
          <w:color w:val="0070C0"/>
          <w:sz w:val="24"/>
          <w:szCs w:val="24"/>
        </w:rPr>
      </w:pPr>
    </w:p>
    <w:p w14:paraId="10D48ADD" w14:textId="367CDA86" w:rsidR="008E4CA4" w:rsidRPr="008E4CA4" w:rsidRDefault="008E4CA4" w:rsidP="008E4CA4">
      <w:pPr>
        <w:rPr>
          <w:rFonts w:ascii="Arial" w:hAnsi="Arial" w:cs="Arial"/>
          <w:b/>
          <w:bCs/>
          <w:color w:val="0070C0"/>
          <w:sz w:val="24"/>
          <w:szCs w:val="24"/>
        </w:rPr>
      </w:pPr>
      <w:r>
        <w:rPr>
          <w:rFonts w:ascii="Arial" w:hAnsi="Arial" w:cs="Arial"/>
          <w:b/>
          <w:bCs/>
          <w:color w:val="0070C0"/>
          <w:sz w:val="24"/>
          <w:szCs w:val="24"/>
        </w:rPr>
        <w:t>Selection</w:t>
      </w:r>
    </w:p>
    <w:p w14:paraId="765C5FBE" w14:textId="1B8FBEAD" w:rsidR="00592110" w:rsidRPr="001252FE" w:rsidRDefault="00690702" w:rsidP="00592110">
      <w:pPr>
        <w:spacing w:after="120"/>
        <w:rPr>
          <w:rFonts w:ascii="Arial" w:hAnsi="Arial" w:cs="Arial"/>
          <w:sz w:val="24"/>
          <w:szCs w:val="24"/>
        </w:rPr>
      </w:pPr>
      <w:r w:rsidRPr="00DB049B">
        <w:rPr>
          <w:rFonts w:ascii="Arial" w:hAnsi="Arial" w:cs="Arial"/>
          <w:sz w:val="24"/>
          <w:szCs w:val="24"/>
          <w:shd w:val="clear" w:color="auto" w:fill="FFFFFF"/>
        </w:rPr>
        <w:t>Selection criteria applied to individual procurement processes must be relevant and proportionate to the subject matter of the contract.</w:t>
      </w:r>
      <w:r w:rsidRPr="00DB049B">
        <w:rPr>
          <w:rFonts w:ascii="Arial" w:hAnsi="Arial" w:cs="Arial"/>
          <w:sz w:val="24"/>
          <w:szCs w:val="24"/>
        </w:rPr>
        <w:t xml:space="preserve"> </w:t>
      </w:r>
      <w:r w:rsidR="00592110" w:rsidRPr="00DB049B">
        <w:rPr>
          <w:rFonts w:ascii="Arial" w:hAnsi="Arial" w:cs="Arial"/>
          <w:sz w:val="24"/>
          <w:szCs w:val="24"/>
        </w:rPr>
        <w:t xml:space="preserve">When selecting suppliers, it is essential </w:t>
      </w:r>
      <w:r w:rsidR="00592110" w:rsidRPr="001252FE">
        <w:rPr>
          <w:rFonts w:ascii="Arial" w:hAnsi="Arial" w:cs="Arial"/>
          <w:sz w:val="24"/>
          <w:szCs w:val="24"/>
        </w:rPr>
        <w:t>to assess the technical capabilities that will be required for the products or services you are procuring to meet your needs.</w:t>
      </w:r>
      <w:r w:rsidR="00A50F27">
        <w:rPr>
          <w:rFonts w:ascii="Arial" w:hAnsi="Arial" w:cs="Arial"/>
          <w:sz w:val="24"/>
          <w:szCs w:val="24"/>
        </w:rPr>
        <w:t xml:space="preserve"> </w:t>
      </w:r>
      <w:r w:rsidR="00592110" w:rsidRPr="001252FE">
        <w:rPr>
          <w:rFonts w:ascii="Arial" w:hAnsi="Arial" w:cs="Arial"/>
          <w:sz w:val="24"/>
          <w:szCs w:val="24"/>
        </w:rPr>
        <w:t>Not only is this useful from the buyer’s point of view, as suppliers that can clearly not meet the requirement will be eliminated, but it is also useful for the suppliers as they have a very clear understanding of how serious you are about sustainability and what will be essential for their submission to be successful.</w:t>
      </w:r>
    </w:p>
    <w:p w14:paraId="1EA2633D" w14:textId="69BAD934" w:rsidR="00DE0FA7" w:rsidRDefault="00592110" w:rsidP="0095657B">
      <w:pPr>
        <w:pStyle w:val="NormalWeb"/>
        <w:shd w:val="clear" w:color="auto" w:fill="FFFFFF"/>
        <w:rPr>
          <w:rFonts w:ascii="Arial" w:hAnsi="Arial" w:cs="Arial"/>
        </w:rPr>
      </w:pPr>
      <w:r w:rsidRPr="00A50F27">
        <w:rPr>
          <w:rFonts w:ascii="Arial" w:hAnsi="Arial" w:cs="Arial"/>
        </w:rPr>
        <w:t xml:space="preserve">Any selection criteria deemed appropriate must be tested through </w:t>
      </w:r>
      <w:r w:rsidR="001B6FD4" w:rsidRPr="001B6FD4">
        <w:rPr>
          <w:rFonts w:ascii="Arial" w:eastAsia="Times New Roman" w:hAnsi="Arial" w:cs="Arial"/>
          <w:lang w:eastAsia="en-GB"/>
        </w:rPr>
        <w:t>the</w:t>
      </w:r>
      <w:r w:rsidR="001B6FD4">
        <w:rPr>
          <w:rFonts w:ascii="Arial" w:eastAsia="Times New Roman" w:hAnsi="Arial" w:cs="Arial"/>
          <w:lang w:eastAsia="en-GB"/>
        </w:rPr>
        <w:t xml:space="preserve"> </w:t>
      </w:r>
      <w:hyperlink r:id="rId28" w:tgtFrame="_blank" w:history="1">
        <w:r w:rsidR="001B6FD4" w:rsidRPr="001B6FD4">
          <w:rPr>
            <w:rFonts w:ascii="Arial" w:eastAsia="Times New Roman" w:hAnsi="Arial" w:cs="Arial"/>
            <w:u w:val="single"/>
            <w:lang w:eastAsia="en-GB"/>
          </w:rPr>
          <w:t>Single Procurement Document</w:t>
        </w:r>
      </w:hyperlink>
      <w:r w:rsidR="001B6FD4">
        <w:rPr>
          <w:rFonts w:ascii="Arial" w:eastAsia="Times New Roman" w:hAnsi="Arial" w:cs="Arial"/>
          <w:lang w:eastAsia="en-GB"/>
        </w:rPr>
        <w:t xml:space="preserve"> </w:t>
      </w:r>
      <w:r w:rsidR="001B6FD4" w:rsidRPr="001B6FD4">
        <w:rPr>
          <w:rFonts w:ascii="Arial" w:eastAsia="Times New Roman" w:hAnsi="Arial" w:cs="Arial"/>
          <w:lang w:eastAsia="en-GB"/>
        </w:rPr>
        <w:t>(Scotland) (SPD</w:t>
      </w:r>
      <w:r w:rsidRPr="001B6FD4">
        <w:rPr>
          <w:rFonts w:ascii="Arial" w:hAnsi="Arial" w:cs="Arial"/>
        </w:rPr>
        <w:t>).</w:t>
      </w:r>
      <w:r w:rsidRPr="001B6FD4">
        <w:rPr>
          <w:rFonts w:ascii="Arial" w:hAnsi="Arial" w:cs="Arial"/>
          <w:shd w:val="clear" w:color="auto" w:fill="FFFFFF"/>
        </w:rPr>
        <w:t xml:space="preserve"> </w:t>
      </w:r>
      <w:r w:rsidRPr="001B6FD4">
        <w:rPr>
          <w:rFonts w:ascii="Arial" w:hAnsi="Arial" w:cs="Arial"/>
        </w:rPr>
        <w:t xml:space="preserve">Associated guidance and </w:t>
      </w:r>
      <w:hyperlink r:id="rId29" w:history="1">
        <w:r w:rsidRPr="00ED7C50">
          <w:rPr>
            <w:rStyle w:val="Hyperlink"/>
            <w:rFonts w:ascii="Arial" w:hAnsi="Arial" w:cs="Arial"/>
          </w:rPr>
          <w:t>standardised statements</w:t>
        </w:r>
      </w:hyperlink>
      <w:r w:rsidR="00F35953">
        <w:rPr>
          <w:rFonts w:ascii="Arial" w:hAnsi="Arial" w:cs="Arial"/>
        </w:rPr>
        <w:t xml:space="preserve"> </w:t>
      </w:r>
      <w:r w:rsidR="00976890">
        <w:rPr>
          <w:rFonts w:ascii="Arial" w:hAnsi="Arial" w:cs="Arial"/>
        </w:rPr>
        <w:t>are</w:t>
      </w:r>
      <w:r w:rsidR="00ED7C50">
        <w:rPr>
          <w:rFonts w:ascii="Arial" w:hAnsi="Arial" w:cs="Arial"/>
        </w:rPr>
        <w:t xml:space="preserve"> available </w:t>
      </w:r>
      <w:r w:rsidR="00DE0FA7" w:rsidRPr="00A50F27">
        <w:rPr>
          <w:rFonts w:ascii="Arial" w:hAnsi="Arial" w:cs="Arial"/>
        </w:rPr>
        <w:t xml:space="preserve">which encourages contracts to include </w:t>
      </w:r>
      <w:r w:rsidR="00DE0FA7">
        <w:rPr>
          <w:rFonts w:ascii="Arial" w:hAnsi="Arial" w:cs="Arial"/>
        </w:rPr>
        <w:t xml:space="preserve">environmental management measures that require bidders to provide a </w:t>
      </w:r>
      <w:r w:rsidR="00DE0FA7" w:rsidRPr="00A50F27">
        <w:rPr>
          <w:rFonts w:ascii="Arial" w:hAnsi="Arial" w:cs="Arial"/>
        </w:rPr>
        <w:t>climate change</w:t>
      </w:r>
      <w:r w:rsidR="00DE0FA7">
        <w:rPr>
          <w:rFonts w:ascii="Arial" w:hAnsi="Arial" w:cs="Arial"/>
        </w:rPr>
        <w:t xml:space="preserve"> plan at the </w:t>
      </w:r>
      <w:r w:rsidR="00DE0FA7" w:rsidRPr="00A50F27">
        <w:rPr>
          <w:rFonts w:ascii="Arial" w:hAnsi="Arial" w:cs="Arial"/>
        </w:rPr>
        <w:t xml:space="preserve"> selection </w:t>
      </w:r>
      <w:r w:rsidR="00DE0FA7">
        <w:rPr>
          <w:rFonts w:ascii="Arial" w:hAnsi="Arial" w:cs="Arial"/>
        </w:rPr>
        <w:t>stage. This can be done at</w:t>
      </w:r>
      <w:r w:rsidR="00ED7C50">
        <w:rPr>
          <w:rFonts w:ascii="Arial" w:hAnsi="Arial" w:cs="Arial"/>
        </w:rPr>
        <w:t xml:space="preserve"> </w:t>
      </w:r>
      <w:r w:rsidRPr="00A50F27">
        <w:rPr>
          <w:rFonts w:ascii="Arial" w:hAnsi="Arial" w:cs="Arial"/>
        </w:rPr>
        <w:t xml:space="preserve">Part </w:t>
      </w:r>
      <w:r w:rsidR="00F35953">
        <w:rPr>
          <w:rFonts w:ascii="Arial" w:hAnsi="Arial" w:cs="Arial"/>
        </w:rPr>
        <w:t>4</w:t>
      </w:r>
      <w:r w:rsidR="00ED7C50">
        <w:rPr>
          <w:rFonts w:ascii="Arial" w:hAnsi="Arial" w:cs="Arial"/>
        </w:rPr>
        <w:t xml:space="preserve">: </w:t>
      </w:r>
      <w:r w:rsidR="00ED7C50" w:rsidRPr="00B65D55">
        <w:rPr>
          <w:rFonts w:ascii="Arial" w:hAnsi="Arial" w:cs="Arial"/>
        </w:rPr>
        <w:t xml:space="preserve">Selection </w:t>
      </w:r>
      <w:r w:rsidR="00976890" w:rsidRPr="00DE0FA7">
        <w:rPr>
          <w:rFonts w:ascii="Arial" w:hAnsi="Arial" w:cs="Arial"/>
          <w:color w:val="333333"/>
          <w:shd w:val="clear" w:color="auto" w:fill="FFFFFF"/>
        </w:rPr>
        <w:t>criteria</w:t>
      </w:r>
      <w:r w:rsidR="00DE0FA7">
        <w:rPr>
          <w:rFonts w:ascii="Arial" w:hAnsi="Arial" w:cs="Arial"/>
          <w:color w:val="333333"/>
          <w:shd w:val="clear" w:color="auto" w:fill="FFFFFF"/>
        </w:rPr>
        <w:t xml:space="preserve">, </w:t>
      </w:r>
      <w:r w:rsidRPr="00A50F27">
        <w:rPr>
          <w:rFonts w:ascii="Arial" w:hAnsi="Arial" w:cs="Arial"/>
        </w:rPr>
        <w:t>Section C</w:t>
      </w:r>
      <w:r w:rsidR="00ED7C50">
        <w:rPr>
          <w:rFonts w:ascii="Arial" w:hAnsi="Arial" w:cs="Arial"/>
        </w:rPr>
        <w:t xml:space="preserve">: </w:t>
      </w:r>
      <w:r w:rsidR="00ED7C50" w:rsidRPr="00DE0FA7">
        <w:rPr>
          <w:rFonts w:ascii="Arial" w:hAnsi="Arial" w:cs="Arial"/>
          <w:bCs/>
        </w:rPr>
        <w:t>Technical and Professional Ability</w:t>
      </w:r>
      <w:r w:rsidR="00DE0FA7">
        <w:rPr>
          <w:rFonts w:ascii="Arial" w:hAnsi="Arial" w:cs="Arial"/>
          <w:bCs/>
        </w:rPr>
        <w:t xml:space="preserve"> of the SPD</w:t>
      </w:r>
      <w:r w:rsidR="0095657B">
        <w:rPr>
          <w:rFonts w:ascii="Arial" w:hAnsi="Arial" w:cs="Arial"/>
          <w:bCs/>
        </w:rPr>
        <w:t>.</w:t>
      </w:r>
    </w:p>
    <w:p w14:paraId="4E45D980" w14:textId="5290D4AC" w:rsidR="0095657B" w:rsidRDefault="00B77AE5" w:rsidP="0095657B">
      <w:pPr>
        <w:pStyle w:val="CommentText"/>
        <w:rPr>
          <w:rFonts w:ascii="Arial" w:hAnsi="Arial" w:cs="Arial"/>
          <w:sz w:val="24"/>
          <w:szCs w:val="24"/>
        </w:rPr>
      </w:pPr>
      <w:r w:rsidRPr="00B65D55">
        <w:rPr>
          <w:rFonts w:ascii="Arial" w:hAnsi="Arial" w:cs="Arial"/>
          <w:sz w:val="24"/>
          <w:szCs w:val="24"/>
        </w:rPr>
        <w:t>I</w:t>
      </w:r>
      <w:r w:rsidR="00B730DE" w:rsidRPr="00B65D55">
        <w:rPr>
          <w:rFonts w:ascii="Arial" w:hAnsi="Arial" w:cs="Arial"/>
          <w:sz w:val="24"/>
          <w:szCs w:val="24"/>
        </w:rPr>
        <w:t xml:space="preserve">t may be appropriate to </w:t>
      </w:r>
      <w:r w:rsidRPr="00B65D55">
        <w:rPr>
          <w:rFonts w:ascii="Arial" w:hAnsi="Arial" w:cs="Arial"/>
          <w:sz w:val="24"/>
          <w:szCs w:val="24"/>
        </w:rPr>
        <w:t xml:space="preserve">require </w:t>
      </w:r>
      <w:r w:rsidR="00B730DE" w:rsidRPr="00B65D55">
        <w:rPr>
          <w:rFonts w:ascii="Arial" w:hAnsi="Arial" w:cs="Arial"/>
          <w:sz w:val="24"/>
          <w:szCs w:val="24"/>
        </w:rPr>
        <w:t xml:space="preserve">bidders to </w:t>
      </w:r>
      <w:r w:rsidRPr="00B65D55">
        <w:rPr>
          <w:rFonts w:ascii="Arial" w:hAnsi="Arial" w:cs="Arial"/>
          <w:sz w:val="24"/>
          <w:szCs w:val="24"/>
        </w:rPr>
        <w:t xml:space="preserve">have relevant </w:t>
      </w:r>
      <w:r w:rsidR="00B730DE" w:rsidRPr="00B65D55">
        <w:rPr>
          <w:rFonts w:ascii="Arial" w:hAnsi="Arial" w:cs="Arial"/>
          <w:sz w:val="24"/>
          <w:szCs w:val="24"/>
        </w:rPr>
        <w:t xml:space="preserve">environmental management </w:t>
      </w:r>
      <w:r w:rsidRPr="00B65D55">
        <w:rPr>
          <w:rFonts w:ascii="Arial" w:hAnsi="Arial" w:cs="Arial"/>
          <w:sz w:val="24"/>
          <w:szCs w:val="24"/>
        </w:rPr>
        <w:t xml:space="preserve">systems or accreditation in place, for </w:t>
      </w:r>
      <w:r w:rsidRPr="0095657B">
        <w:rPr>
          <w:rFonts w:ascii="Arial" w:hAnsi="Arial" w:cs="Arial"/>
          <w:sz w:val="24"/>
          <w:szCs w:val="24"/>
        </w:rPr>
        <w:t xml:space="preserve">example </w:t>
      </w:r>
      <w:hyperlink r:id="rId30" w:history="1">
        <w:r w:rsidR="0095657B" w:rsidRPr="0095657B">
          <w:rPr>
            <w:rStyle w:val="Hyperlink"/>
            <w:rFonts w:ascii="Arial" w:hAnsi="Arial" w:cs="Arial"/>
            <w:sz w:val="24"/>
            <w:szCs w:val="24"/>
            <w:lang w:eastAsia="en-GB"/>
          </w:rPr>
          <w:t>ISO14001</w:t>
        </w:r>
      </w:hyperlink>
      <w:r w:rsidR="0095657B" w:rsidRPr="0095657B">
        <w:rPr>
          <w:rFonts w:ascii="Arial" w:hAnsi="Arial" w:cs="Arial"/>
          <w:color w:val="000000"/>
          <w:sz w:val="24"/>
          <w:szCs w:val="24"/>
          <w:lang w:eastAsia="en-GB"/>
        </w:rPr>
        <w:t xml:space="preserve"> </w:t>
      </w:r>
      <w:r w:rsidR="00B730DE" w:rsidRPr="0095657B">
        <w:rPr>
          <w:rFonts w:ascii="Arial" w:hAnsi="Arial" w:cs="Arial"/>
          <w:sz w:val="24"/>
          <w:szCs w:val="24"/>
        </w:rPr>
        <w:t>or</w:t>
      </w:r>
      <w:r w:rsidR="00B730DE" w:rsidRPr="00B65D55">
        <w:rPr>
          <w:rFonts w:ascii="Arial" w:hAnsi="Arial" w:cs="Arial"/>
          <w:sz w:val="24"/>
          <w:szCs w:val="24"/>
        </w:rPr>
        <w:t xml:space="preserve"> equivalent</w:t>
      </w:r>
      <w:r w:rsidRPr="00B65D55">
        <w:rPr>
          <w:rFonts w:ascii="Arial" w:hAnsi="Arial" w:cs="Arial"/>
          <w:sz w:val="24"/>
          <w:szCs w:val="24"/>
        </w:rPr>
        <w:t>, w</w:t>
      </w:r>
      <w:r w:rsidR="00B730DE" w:rsidRPr="00B65D55">
        <w:rPr>
          <w:rFonts w:ascii="Arial" w:hAnsi="Arial" w:cs="Arial"/>
          <w:sz w:val="24"/>
          <w:szCs w:val="24"/>
        </w:rPr>
        <w:t xml:space="preserve">here </w:t>
      </w:r>
      <w:r w:rsidR="00787664" w:rsidRPr="00B65D55">
        <w:rPr>
          <w:rFonts w:ascii="Arial" w:hAnsi="Arial" w:cs="Arial"/>
          <w:sz w:val="24"/>
          <w:szCs w:val="24"/>
        </w:rPr>
        <w:t xml:space="preserve">key environmental risks and opportunities </w:t>
      </w:r>
      <w:r w:rsidR="002E7C9A" w:rsidRPr="00B65D55">
        <w:rPr>
          <w:rFonts w:ascii="Arial" w:hAnsi="Arial" w:cs="Arial"/>
          <w:sz w:val="24"/>
          <w:szCs w:val="24"/>
        </w:rPr>
        <w:t>rest in the production and associated process</w:t>
      </w:r>
      <w:r w:rsidR="00B730DE" w:rsidRPr="00B65D55">
        <w:rPr>
          <w:rFonts w:ascii="Arial" w:hAnsi="Arial" w:cs="Arial"/>
          <w:sz w:val="24"/>
          <w:szCs w:val="24"/>
        </w:rPr>
        <w:t xml:space="preserve">. </w:t>
      </w:r>
      <w:r w:rsidR="00B65D55" w:rsidRPr="00DE0FA7">
        <w:rPr>
          <w:rFonts w:ascii="Arial" w:hAnsi="Arial" w:cs="Arial"/>
          <w:sz w:val="24"/>
          <w:szCs w:val="24"/>
          <w:shd w:val="clear" w:color="auto" w:fill="FFFFFF"/>
        </w:rPr>
        <w:t xml:space="preserve">This can be done at Part 4: Selection criteria, Section D: </w:t>
      </w:r>
      <w:r w:rsidR="00B65D55" w:rsidRPr="00DE0FA7">
        <w:rPr>
          <w:rFonts w:ascii="Arial" w:hAnsi="Arial" w:cs="Arial"/>
          <w:sz w:val="24"/>
          <w:szCs w:val="24"/>
        </w:rPr>
        <w:t>Quality Assurance Schemes and Environmental Management Standards</w:t>
      </w:r>
      <w:r w:rsidR="00B65D55" w:rsidRPr="00DE0FA7">
        <w:rPr>
          <w:rFonts w:ascii="Arial" w:hAnsi="Arial" w:cs="Arial"/>
          <w:sz w:val="24"/>
          <w:szCs w:val="24"/>
          <w:shd w:val="clear" w:color="auto" w:fill="FFFFFF"/>
        </w:rPr>
        <w:t xml:space="preserve"> of the SPD</w:t>
      </w:r>
      <w:r w:rsidR="00B730DE" w:rsidRPr="00B65D55">
        <w:rPr>
          <w:rFonts w:ascii="Arial" w:hAnsi="Arial" w:cs="Arial"/>
          <w:sz w:val="24"/>
          <w:szCs w:val="24"/>
        </w:rPr>
        <w:t>.</w:t>
      </w:r>
    </w:p>
    <w:p w14:paraId="6C5483F2" w14:textId="2C6323B3" w:rsidR="00AB4AA9" w:rsidRPr="00ED0AB5" w:rsidRDefault="00AB4AA9" w:rsidP="00AB4AA9">
      <w:pPr>
        <w:spacing w:after="120"/>
        <w:rPr>
          <w:rFonts w:ascii="Arial" w:hAnsi="Arial" w:cs="Arial"/>
          <w:sz w:val="24"/>
          <w:szCs w:val="24"/>
        </w:rPr>
      </w:pPr>
      <w:r>
        <w:rPr>
          <w:rFonts w:ascii="Arial" w:hAnsi="Arial" w:cs="Arial"/>
          <w:sz w:val="24"/>
          <w:szCs w:val="24"/>
        </w:rPr>
        <w:t>T</w:t>
      </w:r>
      <w:r w:rsidRPr="00764DF2">
        <w:rPr>
          <w:rFonts w:ascii="Arial" w:hAnsi="Arial" w:cs="Arial"/>
          <w:sz w:val="24"/>
          <w:szCs w:val="24"/>
        </w:rPr>
        <w:t xml:space="preserve">he </w:t>
      </w:r>
      <w:hyperlink w:anchor="AnnexSupplierselection" w:history="1">
        <w:r w:rsidR="004C3E51">
          <w:rPr>
            <w:rStyle w:val="Hyperlink"/>
            <w:rFonts w:ascii="Arial" w:hAnsi="Arial" w:cs="Arial"/>
            <w:sz w:val="24"/>
            <w:szCs w:val="24"/>
          </w:rPr>
          <w:t>Annex</w:t>
        </w:r>
      </w:hyperlink>
      <w:r w:rsidRPr="00764DF2">
        <w:rPr>
          <w:rFonts w:ascii="Arial" w:hAnsi="Arial" w:cs="Arial"/>
          <w:sz w:val="24"/>
          <w:szCs w:val="24"/>
        </w:rPr>
        <w:t xml:space="preserve"> </w:t>
      </w:r>
      <w:r>
        <w:rPr>
          <w:rFonts w:ascii="Arial" w:hAnsi="Arial" w:cs="Arial"/>
          <w:sz w:val="24"/>
          <w:szCs w:val="24"/>
        </w:rPr>
        <w:t xml:space="preserve">includes model </w:t>
      </w:r>
      <w:r w:rsidRPr="00764DF2">
        <w:rPr>
          <w:rFonts w:ascii="Arial" w:hAnsi="Arial" w:cs="Arial"/>
          <w:sz w:val="24"/>
          <w:szCs w:val="24"/>
        </w:rPr>
        <w:t>wording that may be used for this purpose.</w:t>
      </w:r>
    </w:p>
    <w:p w14:paraId="42F84A14" w14:textId="77777777" w:rsidR="0095657B" w:rsidRDefault="0095657B" w:rsidP="0095657B">
      <w:pPr>
        <w:spacing w:after="0"/>
        <w:rPr>
          <w:rFonts w:ascii="Arial" w:hAnsi="Arial" w:cs="Arial"/>
          <w:sz w:val="24"/>
          <w:szCs w:val="24"/>
        </w:rPr>
      </w:pPr>
    </w:p>
    <w:p w14:paraId="79E72129" w14:textId="4F7ADB4B" w:rsidR="00E86871" w:rsidRPr="00CE19AB" w:rsidRDefault="00E86871" w:rsidP="00CE19AB">
      <w:pPr>
        <w:pStyle w:val="Heading2"/>
        <w:rPr>
          <w:rFonts w:ascii="Arial" w:hAnsi="Arial" w:cs="Arial"/>
          <w:b/>
          <w:bCs/>
          <w:color w:val="0070C0"/>
          <w:sz w:val="28"/>
          <w:szCs w:val="28"/>
        </w:rPr>
      </w:pPr>
      <w:bookmarkStart w:id="18" w:name="_Toc166076885"/>
      <w:r w:rsidRPr="00CE19AB">
        <w:rPr>
          <w:rFonts w:ascii="Arial" w:hAnsi="Arial" w:cs="Arial"/>
          <w:b/>
          <w:bCs/>
          <w:color w:val="0070C0"/>
          <w:sz w:val="28"/>
          <w:szCs w:val="28"/>
        </w:rPr>
        <w:t>Specification</w:t>
      </w:r>
      <w:bookmarkEnd w:id="18"/>
      <w:r w:rsidRPr="00CE19AB">
        <w:rPr>
          <w:rFonts w:ascii="Arial" w:hAnsi="Arial" w:cs="Arial"/>
          <w:b/>
          <w:bCs/>
          <w:color w:val="0070C0"/>
          <w:sz w:val="28"/>
          <w:szCs w:val="28"/>
        </w:rPr>
        <w:t xml:space="preserve"> </w:t>
      </w:r>
    </w:p>
    <w:p w14:paraId="05DD8F22" w14:textId="30155D8A" w:rsidR="005E4701" w:rsidRPr="005D60EF" w:rsidRDefault="000E30D4" w:rsidP="005E4701">
      <w:pPr>
        <w:shd w:val="clear" w:color="auto" w:fill="FFFFFF"/>
        <w:spacing w:after="0" w:line="240" w:lineRule="auto"/>
        <w:rPr>
          <w:rFonts w:ascii="Arial" w:hAnsi="Arial" w:cs="Arial"/>
          <w:color w:val="333333"/>
          <w:sz w:val="24"/>
          <w:szCs w:val="24"/>
          <w:shd w:val="clear" w:color="auto" w:fill="FFFFFF"/>
        </w:rPr>
      </w:pPr>
      <w:r w:rsidRPr="007F33AB">
        <w:rPr>
          <w:rFonts w:ascii="Arial" w:hAnsi="Arial" w:cs="Arial"/>
          <w:color w:val="000000"/>
          <w:sz w:val="24"/>
          <w:szCs w:val="24"/>
          <w:lang w:eastAsia="en-GB"/>
        </w:rPr>
        <w:t>Sustainab</w:t>
      </w:r>
      <w:r w:rsidR="00DE0FA7">
        <w:rPr>
          <w:rFonts w:ascii="Arial" w:hAnsi="Arial" w:cs="Arial"/>
          <w:color w:val="000000"/>
          <w:sz w:val="24"/>
          <w:szCs w:val="24"/>
          <w:lang w:eastAsia="en-GB"/>
        </w:rPr>
        <w:t>ility</w:t>
      </w:r>
      <w:r w:rsidRPr="007F33AB">
        <w:rPr>
          <w:rFonts w:ascii="Arial" w:hAnsi="Arial" w:cs="Arial"/>
          <w:color w:val="000000"/>
          <w:sz w:val="24"/>
          <w:szCs w:val="24"/>
          <w:lang w:eastAsia="en-GB"/>
        </w:rPr>
        <w:t xml:space="preserve"> requirements </w:t>
      </w:r>
      <w:r w:rsidR="00DE0FA7">
        <w:rPr>
          <w:rFonts w:ascii="Arial" w:hAnsi="Arial" w:cs="Arial"/>
          <w:color w:val="000000"/>
          <w:sz w:val="24"/>
          <w:szCs w:val="24"/>
          <w:lang w:eastAsia="en-GB"/>
        </w:rPr>
        <w:t>should</w:t>
      </w:r>
      <w:r w:rsidRPr="007F33AB">
        <w:rPr>
          <w:rFonts w:ascii="Arial" w:hAnsi="Arial" w:cs="Arial"/>
          <w:color w:val="000000"/>
          <w:sz w:val="24"/>
          <w:szCs w:val="24"/>
          <w:lang w:eastAsia="en-GB"/>
        </w:rPr>
        <w:t xml:space="preserve"> be incorporated into the specification</w:t>
      </w:r>
      <w:r w:rsidR="00DE0FA7">
        <w:rPr>
          <w:rFonts w:ascii="Arial" w:hAnsi="Arial" w:cs="Arial"/>
          <w:color w:val="000000"/>
          <w:sz w:val="24"/>
          <w:szCs w:val="24"/>
          <w:lang w:eastAsia="en-GB"/>
        </w:rPr>
        <w:t xml:space="preserve">. They </w:t>
      </w:r>
      <w:r w:rsidRPr="007F33AB">
        <w:rPr>
          <w:rFonts w:ascii="Arial" w:hAnsi="Arial" w:cs="Arial"/>
          <w:color w:val="000000"/>
          <w:sz w:val="24"/>
          <w:szCs w:val="24"/>
          <w:lang w:eastAsia="en-GB"/>
        </w:rPr>
        <w:t>must be relevant to the particular procurement</w:t>
      </w:r>
      <w:r w:rsidR="00DE0FA7">
        <w:rPr>
          <w:rFonts w:ascii="Arial" w:hAnsi="Arial" w:cs="Arial"/>
          <w:color w:val="000000"/>
          <w:sz w:val="24"/>
          <w:szCs w:val="24"/>
          <w:lang w:eastAsia="en-GB"/>
        </w:rPr>
        <w:t>, and not to the general capacities or qualities of the operator</w:t>
      </w:r>
      <w:r w:rsidRPr="007F33AB">
        <w:rPr>
          <w:rFonts w:ascii="Arial" w:hAnsi="Arial" w:cs="Arial"/>
          <w:color w:val="000000"/>
          <w:sz w:val="24"/>
          <w:szCs w:val="24"/>
          <w:lang w:eastAsia="en-GB"/>
        </w:rPr>
        <w:t xml:space="preserve">. </w:t>
      </w:r>
      <w:r w:rsidR="005E4701" w:rsidRPr="005D60EF">
        <w:rPr>
          <w:rFonts w:ascii="Arial" w:hAnsi="Arial" w:cs="Arial"/>
          <w:color w:val="333333"/>
          <w:sz w:val="24"/>
          <w:szCs w:val="24"/>
        </w:rPr>
        <w:t>It is also important to establish that the market for a particular product can meet requirements before incorporating them</w:t>
      </w:r>
      <w:r w:rsidR="005E4701" w:rsidRPr="005E4701">
        <w:rPr>
          <w:rFonts w:ascii="Arial" w:hAnsi="Arial" w:cs="Arial"/>
          <w:color w:val="333333"/>
          <w:sz w:val="24"/>
          <w:szCs w:val="24"/>
        </w:rPr>
        <w:t xml:space="preserve"> </w:t>
      </w:r>
      <w:r w:rsidR="005E4701">
        <w:rPr>
          <w:rFonts w:ascii="Arial" w:hAnsi="Arial" w:cs="Arial"/>
          <w:color w:val="333333"/>
          <w:sz w:val="24"/>
          <w:szCs w:val="24"/>
        </w:rPr>
        <w:t>into the specification</w:t>
      </w:r>
      <w:r w:rsidR="005E4701" w:rsidRPr="005D60EF">
        <w:rPr>
          <w:rFonts w:ascii="Arial" w:hAnsi="Arial" w:cs="Arial"/>
          <w:color w:val="333333"/>
          <w:sz w:val="24"/>
          <w:szCs w:val="24"/>
        </w:rPr>
        <w:t xml:space="preserve">. </w:t>
      </w:r>
    </w:p>
    <w:p w14:paraId="3BEDCAE2" w14:textId="1FC8C63F" w:rsidR="00212AA9" w:rsidRDefault="00212AA9" w:rsidP="005E4701">
      <w:pPr>
        <w:spacing w:after="0"/>
        <w:rPr>
          <w:rFonts w:ascii="Arial" w:hAnsi="Arial" w:cs="Arial"/>
          <w:color w:val="000000"/>
          <w:sz w:val="24"/>
          <w:szCs w:val="24"/>
          <w:lang w:eastAsia="en-GB"/>
        </w:rPr>
      </w:pPr>
    </w:p>
    <w:p w14:paraId="5193D13F" w14:textId="43D2B1D0" w:rsidR="00C5354B" w:rsidRPr="00C5354B" w:rsidRDefault="00C5354B" w:rsidP="00C5354B">
      <w:pPr>
        <w:shd w:val="clear" w:color="auto" w:fill="FFFFFF"/>
        <w:spacing w:after="150" w:line="240" w:lineRule="auto"/>
        <w:rPr>
          <w:rFonts w:ascii="Arial" w:hAnsi="Arial" w:cs="Arial"/>
          <w:sz w:val="24"/>
          <w:szCs w:val="24"/>
        </w:rPr>
      </w:pPr>
      <w:r w:rsidRPr="00C5354B">
        <w:rPr>
          <w:rFonts w:ascii="Arial" w:hAnsi="Arial" w:cs="Arial"/>
          <w:sz w:val="24"/>
          <w:szCs w:val="24"/>
          <w:shd w:val="clear" w:color="auto" w:fill="FFFFFF"/>
        </w:rPr>
        <w:t>The </w:t>
      </w:r>
      <w:hyperlink r:id="rId31" w:tgtFrame="_blank" w:history="1">
        <w:r w:rsidRPr="00C5354B">
          <w:rPr>
            <w:rStyle w:val="Hyperlink"/>
            <w:rFonts w:ascii="Arial" w:hAnsi="Arial" w:cs="Arial"/>
            <w:color w:val="auto"/>
            <w:sz w:val="24"/>
            <w:szCs w:val="24"/>
            <w:shd w:val="clear" w:color="auto" w:fill="FFFFFF"/>
          </w:rPr>
          <w:t>EU Green Public Procurement Criteria</w:t>
        </w:r>
      </w:hyperlink>
      <w:r w:rsidRPr="00C5354B">
        <w:rPr>
          <w:rFonts w:ascii="Arial" w:hAnsi="Arial" w:cs="Arial"/>
          <w:sz w:val="24"/>
          <w:szCs w:val="24"/>
          <w:shd w:val="clear" w:color="auto" w:fill="FFFFFF"/>
        </w:rPr>
        <w:t> (</w:t>
      </w:r>
      <w:r w:rsidRPr="00C5354B">
        <w:rPr>
          <w:rFonts w:ascii="Arial" w:hAnsi="Arial" w:cs="Arial"/>
          <w:sz w:val="24"/>
          <w:szCs w:val="24"/>
        </w:rPr>
        <w:t xml:space="preserve">EU GPP criteria) </w:t>
      </w:r>
      <w:r w:rsidRPr="00C5354B">
        <w:rPr>
          <w:rFonts w:ascii="Arial" w:hAnsi="Arial" w:cs="Arial"/>
          <w:sz w:val="24"/>
          <w:szCs w:val="24"/>
          <w:shd w:val="clear" w:color="auto" w:fill="FFFFFF"/>
        </w:rPr>
        <w:t xml:space="preserve">are developed to facilitate the inclusion of green requirements in public tender documents. These can </w:t>
      </w:r>
      <w:r w:rsidRPr="00C5354B">
        <w:rPr>
          <w:rFonts w:ascii="Arial" w:hAnsi="Arial" w:cs="Arial"/>
          <w:sz w:val="24"/>
          <w:szCs w:val="24"/>
        </w:rPr>
        <w:t xml:space="preserve">be incorporated into </w:t>
      </w:r>
      <w:r w:rsidR="00A12F1D">
        <w:rPr>
          <w:rFonts w:ascii="Arial" w:hAnsi="Arial" w:cs="Arial"/>
          <w:sz w:val="24"/>
          <w:szCs w:val="24"/>
        </w:rPr>
        <w:t>specification</w:t>
      </w:r>
      <w:r w:rsidR="000449A8">
        <w:rPr>
          <w:rFonts w:ascii="Arial" w:hAnsi="Arial" w:cs="Arial"/>
          <w:sz w:val="24"/>
          <w:szCs w:val="24"/>
        </w:rPr>
        <w:t>s</w:t>
      </w:r>
      <w:r w:rsidRPr="00C5354B">
        <w:rPr>
          <w:rFonts w:ascii="Arial" w:hAnsi="Arial" w:cs="Arial"/>
          <w:sz w:val="24"/>
          <w:szCs w:val="24"/>
        </w:rPr>
        <w:t xml:space="preserve"> for goods, services or works in order to reduce the environmental impact of </w:t>
      </w:r>
      <w:r w:rsidR="00A12F1D" w:rsidRPr="00C5354B">
        <w:rPr>
          <w:rFonts w:ascii="Arial" w:hAnsi="Arial" w:cs="Arial"/>
          <w:sz w:val="24"/>
          <w:szCs w:val="24"/>
        </w:rPr>
        <w:t>procurement</w:t>
      </w:r>
      <w:r w:rsidR="000449A8">
        <w:rPr>
          <w:rFonts w:ascii="Arial" w:hAnsi="Arial" w:cs="Arial"/>
          <w:sz w:val="24"/>
          <w:szCs w:val="24"/>
        </w:rPr>
        <w:t>s</w:t>
      </w:r>
      <w:r w:rsidRPr="00C5354B">
        <w:rPr>
          <w:rFonts w:ascii="Arial" w:hAnsi="Arial" w:cs="Arial"/>
          <w:sz w:val="24"/>
          <w:szCs w:val="24"/>
        </w:rPr>
        <w:t>.</w:t>
      </w:r>
    </w:p>
    <w:p w14:paraId="6B8FBE4E" w14:textId="42DB2578" w:rsidR="00461C13" w:rsidRPr="00E9764A" w:rsidRDefault="00C5354B" w:rsidP="000C4DFC">
      <w:pPr>
        <w:shd w:val="clear" w:color="auto" w:fill="FFFFFF"/>
        <w:spacing w:after="150" w:line="240" w:lineRule="auto"/>
        <w:rPr>
          <w:rFonts w:ascii="Arial" w:hAnsi="Arial" w:cs="Arial"/>
          <w:sz w:val="24"/>
          <w:szCs w:val="24"/>
        </w:rPr>
      </w:pPr>
      <w:r w:rsidRPr="00C5354B">
        <w:rPr>
          <w:rFonts w:ascii="Arial" w:hAnsi="Arial" w:cs="Arial"/>
          <w:sz w:val="24"/>
          <w:szCs w:val="24"/>
          <w:shd w:val="clear" w:color="auto" w:fill="FFFFFF"/>
        </w:rPr>
        <w:t xml:space="preserve">Similar in purpose to the </w:t>
      </w:r>
      <w:r w:rsidRPr="00C5354B">
        <w:rPr>
          <w:rFonts w:ascii="Arial" w:hAnsi="Arial" w:cs="Arial"/>
          <w:sz w:val="24"/>
          <w:szCs w:val="24"/>
        </w:rPr>
        <w:t>EU GPP criteria</w:t>
      </w:r>
      <w:r w:rsidRPr="00C5354B">
        <w:rPr>
          <w:rFonts w:ascii="Arial" w:hAnsi="Arial" w:cs="Arial"/>
          <w:sz w:val="24"/>
          <w:szCs w:val="24"/>
          <w:shd w:val="clear" w:color="auto" w:fill="FFFFFF"/>
        </w:rPr>
        <w:t>,</w:t>
      </w:r>
      <w:r>
        <w:rPr>
          <w:rFonts w:ascii="Arial" w:hAnsi="Arial" w:cs="Arial"/>
          <w:sz w:val="24"/>
          <w:szCs w:val="24"/>
          <w:shd w:val="clear" w:color="auto" w:fill="FFFFFF"/>
        </w:rPr>
        <w:t xml:space="preserve"> </w:t>
      </w:r>
      <w:hyperlink r:id="rId32" w:tgtFrame="_blank" w:history="1">
        <w:r w:rsidR="00461C13" w:rsidRPr="00C5354B">
          <w:rPr>
            <w:rFonts w:ascii="Arial" w:eastAsia="Times New Roman" w:hAnsi="Arial" w:cs="Arial"/>
            <w:kern w:val="0"/>
            <w:sz w:val="24"/>
            <w:szCs w:val="24"/>
            <w:u w:val="single"/>
            <w:lang w:eastAsia="en-GB"/>
            <w14:ligatures w14:val="none"/>
          </w:rPr>
          <w:t>Government Buying Standards</w:t>
        </w:r>
      </w:hyperlink>
      <w:r w:rsidR="0095657B" w:rsidRPr="00C5354B">
        <w:rPr>
          <w:rFonts w:ascii="Arial" w:eastAsia="Times New Roman" w:hAnsi="Arial" w:cs="Arial"/>
          <w:kern w:val="0"/>
          <w:sz w:val="24"/>
          <w:szCs w:val="24"/>
          <w:lang w:eastAsia="en-GB"/>
          <w14:ligatures w14:val="none"/>
        </w:rPr>
        <w:t xml:space="preserve"> </w:t>
      </w:r>
      <w:r w:rsidR="00461C13" w:rsidRPr="00C5354B">
        <w:rPr>
          <w:rFonts w:ascii="Arial" w:eastAsia="Times New Roman" w:hAnsi="Arial" w:cs="Arial"/>
          <w:kern w:val="0"/>
          <w:sz w:val="24"/>
          <w:szCs w:val="24"/>
          <w:lang w:eastAsia="en-GB"/>
          <w14:ligatures w14:val="none"/>
        </w:rPr>
        <w:t xml:space="preserve">(GBS) </w:t>
      </w:r>
      <w:r w:rsidR="003D2E06">
        <w:rPr>
          <w:rFonts w:ascii="Arial" w:hAnsi="Arial" w:cs="Arial"/>
          <w:sz w:val="24"/>
          <w:szCs w:val="24"/>
          <w:shd w:val="clear" w:color="auto" w:fill="FFFFFF"/>
        </w:rPr>
        <w:t>are a set of</w:t>
      </w:r>
      <w:r w:rsidR="003D2E06" w:rsidRPr="00C5354B">
        <w:rPr>
          <w:rFonts w:ascii="Arial" w:hAnsi="Arial" w:cs="Arial"/>
          <w:sz w:val="24"/>
          <w:szCs w:val="24"/>
          <w:shd w:val="clear" w:color="auto" w:fill="FFFFFF"/>
        </w:rPr>
        <w:t xml:space="preserve"> </w:t>
      </w:r>
      <w:r w:rsidR="00461C13" w:rsidRPr="00C5354B">
        <w:rPr>
          <w:rFonts w:ascii="Arial" w:eastAsia="Times New Roman" w:hAnsi="Arial" w:cs="Arial"/>
          <w:kern w:val="0"/>
          <w:sz w:val="24"/>
          <w:szCs w:val="24"/>
          <w:lang w:eastAsia="en-GB"/>
          <w14:ligatures w14:val="none"/>
        </w:rPr>
        <w:t>product specifications for public buyers when buying goods and services</w:t>
      </w:r>
      <w:r w:rsidR="003D2E06">
        <w:rPr>
          <w:rFonts w:ascii="Arial" w:eastAsia="Times New Roman" w:hAnsi="Arial" w:cs="Arial"/>
          <w:kern w:val="0"/>
          <w:sz w:val="24"/>
          <w:szCs w:val="24"/>
          <w:lang w:eastAsia="en-GB"/>
          <w14:ligatures w14:val="none"/>
        </w:rPr>
        <w:t xml:space="preserve">. </w:t>
      </w:r>
      <w:r w:rsidR="00461C13" w:rsidRPr="00ED0AB5">
        <w:rPr>
          <w:rFonts w:ascii="Arial" w:hAnsi="Arial" w:cs="Arial"/>
          <w:sz w:val="24"/>
          <w:szCs w:val="24"/>
        </w:rPr>
        <w:t xml:space="preserve">Minimum efficiency for water-using products standards and other requirements have </w:t>
      </w:r>
      <w:r w:rsidR="00461C13" w:rsidRPr="00E9764A">
        <w:rPr>
          <w:rFonts w:ascii="Arial" w:hAnsi="Arial" w:cs="Arial"/>
          <w:sz w:val="24"/>
          <w:szCs w:val="24"/>
        </w:rPr>
        <w:t xml:space="preserve">been incorporated. </w:t>
      </w:r>
      <w:r w:rsidR="005E4701">
        <w:rPr>
          <w:rFonts w:ascii="Arial" w:hAnsi="Arial" w:cs="Arial"/>
          <w:sz w:val="24"/>
          <w:szCs w:val="24"/>
        </w:rPr>
        <w:t>It should be noted that t</w:t>
      </w:r>
      <w:r w:rsidR="000C4DFC">
        <w:rPr>
          <w:rFonts w:ascii="Arial" w:hAnsi="Arial" w:cs="Arial"/>
          <w:sz w:val="24"/>
          <w:szCs w:val="24"/>
        </w:rPr>
        <w:t>he</w:t>
      </w:r>
      <w:r w:rsidR="005E4701">
        <w:rPr>
          <w:rFonts w:ascii="Arial" w:hAnsi="Arial" w:cs="Arial"/>
          <w:sz w:val="24"/>
          <w:szCs w:val="24"/>
        </w:rPr>
        <w:t xml:space="preserve"> GBS </w:t>
      </w:r>
      <w:r w:rsidR="000C4DFC">
        <w:rPr>
          <w:rFonts w:ascii="Arial" w:hAnsi="Arial" w:cs="Arial"/>
          <w:sz w:val="24"/>
          <w:szCs w:val="24"/>
        </w:rPr>
        <w:t>are in the process of being updated</w:t>
      </w:r>
      <w:r w:rsidR="00B86B37">
        <w:rPr>
          <w:rFonts w:ascii="Arial" w:hAnsi="Arial" w:cs="Arial"/>
          <w:sz w:val="24"/>
          <w:szCs w:val="24"/>
        </w:rPr>
        <w:t xml:space="preserve"> by DEFRA</w:t>
      </w:r>
      <w:r w:rsidR="000C4DFC">
        <w:rPr>
          <w:rFonts w:ascii="Arial" w:hAnsi="Arial" w:cs="Arial"/>
          <w:sz w:val="24"/>
          <w:szCs w:val="24"/>
        </w:rPr>
        <w:t>.</w:t>
      </w:r>
    </w:p>
    <w:p w14:paraId="0FF195EB" w14:textId="0533FA0E" w:rsidR="00313549" w:rsidRPr="00DE0CA6" w:rsidRDefault="00461C13" w:rsidP="00B56868">
      <w:pPr>
        <w:shd w:val="clear" w:color="auto" w:fill="FFFFFF"/>
        <w:spacing w:after="150" w:line="240" w:lineRule="auto"/>
        <w:rPr>
          <w:rFonts w:ascii="Arial" w:hAnsi="Arial" w:cs="Arial"/>
          <w:color w:val="000000"/>
          <w:sz w:val="24"/>
          <w:szCs w:val="24"/>
          <w:lang w:eastAsia="en-GB"/>
        </w:rPr>
      </w:pPr>
      <w:r>
        <w:rPr>
          <w:rFonts w:ascii="Arial" w:hAnsi="Arial" w:cs="Arial"/>
          <w:sz w:val="24"/>
          <w:szCs w:val="24"/>
        </w:rPr>
        <w:lastRenderedPageBreak/>
        <w:t>A buyer</w:t>
      </w:r>
      <w:r w:rsidRPr="00ED0AB5">
        <w:rPr>
          <w:rFonts w:ascii="Arial" w:hAnsi="Arial" w:cs="Arial"/>
          <w:sz w:val="24"/>
          <w:szCs w:val="24"/>
        </w:rPr>
        <w:t xml:space="preserve"> </w:t>
      </w:r>
      <w:r>
        <w:rPr>
          <w:rFonts w:ascii="Arial" w:hAnsi="Arial" w:cs="Arial"/>
          <w:sz w:val="24"/>
          <w:szCs w:val="24"/>
        </w:rPr>
        <w:t>could</w:t>
      </w:r>
      <w:r w:rsidRPr="00ED0AB5">
        <w:rPr>
          <w:rFonts w:ascii="Arial" w:hAnsi="Arial" w:cs="Arial"/>
          <w:sz w:val="24"/>
          <w:szCs w:val="24"/>
        </w:rPr>
        <w:t xml:space="preserve"> </w:t>
      </w:r>
      <w:r w:rsidR="00B56868">
        <w:rPr>
          <w:rFonts w:ascii="Arial" w:hAnsi="Arial" w:cs="Arial"/>
          <w:sz w:val="24"/>
          <w:szCs w:val="24"/>
        </w:rPr>
        <w:t xml:space="preserve">also </w:t>
      </w:r>
      <w:r w:rsidRPr="00ED0AB5">
        <w:rPr>
          <w:rFonts w:ascii="Arial" w:hAnsi="Arial" w:cs="Arial"/>
          <w:sz w:val="24"/>
          <w:szCs w:val="24"/>
        </w:rPr>
        <w:t xml:space="preserve">use </w:t>
      </w:r>
      <w:r w:rsidR="00273004">
        <w:rPr>
          <w:rFonts w:ascii="Arial" w:hAnsi="Arial" w:cs="Arial"/>
          <w:sz w:val="24"/>
          <w:szCs w:val="24"/>
        </w:rPr>
        <w:t xml:space="preserve">a </w:t>
      </w:r>
      <w:r w:rsidRPr="00ED0AB5">
        <w:rPr>
          <w:rFonts w:ascii="Arial" w:hAnsi="Arial" w:cs="Arial"/>
          <w:sz w:val="24"/>
          <w:szCs w:val="24"/>
        </w:rPr>
        <w:t xml:space="preserve">water efficiency calculator for water using products </w:t>
      </w:r>
      <w:r>
        <w:rPr>
          <w:rFonts w:ascii="Arial" w:hAnsi="Arial" w:cs="Arial"/>
          <w:sz w:val="24"/>
          <w:szCs w:val="24"/>
        </w:rPr>
        <w:t xml:space="preserve">such as </w:t>
      </w:r>
      <w:hyperlink r:id="rId33" w:history="1">
        <w:r w:rsidRPr="00461C13">
          <w:rPr>
            <w:rStyle w:val="Hyperlink"/>
            <w:rFonts w:ascii="Arial" w:hAnsi="Arial" w:cs="Arial"/>
            <w:sz w:val="24"/>
            <w:szCs w:val="24"/>
          </w:rPr>
          <w:t>The Water Calculator</w:t>
        </w:r>
      </w:hyperlink>
      <w:r w:rsidR="00273004">
        <w:rPr>
          <w:rFonts w:ascii="Arial" w:hAnsi="Arial" w:cs="Arial"/>
          <w:sz w:val="24"/>
          <w:szCs w:val="24"/>
        </w:rPr>
        <w:t xml:space="preserve">, or the </w:t>
      </w:r>
      <w:r w:rsidR="001E7702" w:rsidRPr="00461C13">
        <w:rPr>
          <w:rFonts w:ascii="Arial" w:hAnsi="Arial" w:cs="Arial"/>
          <w:color w:val="000000"/>
          <w:sz w:val="24"/>
          <w:szCs w:val="24"/>
          <w:lang w:eastAsia="en-GB"/>
        </w:rPr>
        <w:t xml:space="preserve">criteria of </w:t>
      </w:r>
      <w:r w:rsidR="00273004">
        <w:rPr>
          <w:rFonts w:ascii="Arial" w:hAnsi="Arial" w:cs="Arial"/>
          <w:color w:val="000000"/>
          <w:sz w:val="24"/>
          <w:szCs w:val="24"/>
          <w:lang w:eastAsia="en-GB"/>
        </w:rPr>
        <w:t>a label such as T</w:t>
      </w:r>
      <w:r w:rsidR="001E7702" w:rsidRPr="00461C13">
        <w:rPr>
          <w:rFonts w:ascii="Arial" w:hAnsi="Arial" w:cs="Arial"/>
          <w:color w:val="000000"/>
          <w:sz w:val="24"/>
          <w:szCs w:val="24"/>
          <w:lang w:eastAsia="en-GB"/>
        </w:rPr>
        <w:t xml:space="preserve">he </w:t>
      </w:r>
      <w:hyperlink r:id="rId34" w:history="1">
        <w:r w:rsidR="001E7702" w:rsidRPr="00461C13">
          <w:rPr>
            <w:rStyle w:val="Hyperlink"/>
            <w:rFonts w:ascii="Arial" w:hAnsi="Arial" w:cs="Arial"/>
            <w:sz w:val="24"/>
            <w:szCs w:val="24"/>
            <w:lang w:eastAsia="en-GB"/>
          </w:rPr>
          <w:t>Unified Water Label</w:t>
        </w:r>
      </w:hyperlink>
      <w:r w:rsidR="001E7702" w:rsidRPr="00461C13">
        <w:rPr>
          <w:rStyle w:val="Hyperlink"/>
          <w:rFonts w:ascii="Arial" w:hAnsi="Arial" w:cs="Arial"/>
          <w:sz w:val="24"/>
          <w:szCs w:val="24"/>
          <w:lang w:eastAsia="en-GB"/>
        </w:rPr>
        <w:t xml:space="preserve"> </w:t>
      </w:r>
      <w:r w:rsidR="00B56868">
        <w:rPr>
          <w:rFonts w:ascii="Arial" w:hAnsi="Arial" w:cs="Arial"/>
          <w:color w:val="000000"/>
          <w:sz w:val="24"/>
          <w:szCs w:val="24"/>
          <w:lang w:eastAsia="en-GB"/>
        </w:rPr>
        <w:t>. This could</w:t>
      </w:r>
      <w:r w:rsidR="001E7702" w:rsidRPr="00461C13">
        <w:rPr>
          <w:rFonts w:ascii="Arial" w:hAnsi="Arial" w:cs="Arial"/>
          <w:color w:val="000000"/>
          <w:sz w:val="24"/>
          <w:szCs w:val="24"/>
          <w:lang w:eastAsia="en-GB"/>
        </w:rPr>
        <w:t xml:space="preserve"> </w:t>
      </w:r>
      <w:r w:rsidR="000E30D4" w:rsidRPr="00461C13">
        <w:rPr>
          <w:rFonts w:ascii="Arial" w:hAnsi="Arial" w:cs="Arial"/>
          <w:color w:val="000000"/>
          <w:sz w:val="24"/>
          <w:szCs w:val="24"/>
          <w:lang w:eastAsia="en-GB"/>
        </w:rPr>
        <w:t xml:space="preserve">be used to </w:t>
      </w:r>
      <w:r w:rsidR="000E30D4" w:rsidRPr="00B56868">
        <w:rPr>
          <w:rFonts w:ascii="Arial" w:hAnsi="Arial" w:cs="Arial"/>
          <w:sz w:val="24"/>
          <w:szCs w:val="24"/>
          <w:lang w:eastAsia="en-GB"/>
        </w:rPr>
        <w:t xml:space="preserve">identify </w:t>
      </w:r>
      <w:r w:rsidR="001E7702" w:rsidRPr="00B56868">
        <w:rPr>
          <w:rFonts w:ascii="Arial" w:hAnsi="Arial" w:cs="Arial"/>
          <w:sz w:val="24"/>
          <w:szCs w:val="24"/>
          <w:shd w:val="clear" w:color="auto" w:fill="FFFFFF"/>
        </w:rPr>
        <w:t xml:space="preserve">water and energy </w:t>
      </w:r>
      <w:r w:rsidR="000E30D4" w:rsidRPr="00B56868">
        <w:rPr>
          <w:rFonts w:ascii="Arial" w:hAnsi="Arial" w:cs="Arial"/>
          <w:sz w:val="24"/>
          <w:szCs w:val="24"/>
          <w:lang w:eastAsia="en-GB"/>
        </w:rPr>
        <w:t xml:space="preserve">efficient </w:t>
      </w:r>
      <w:r w:rsidR="000E30D4" w:rsidRPr="00461C13">
        <w:rPr>
          <w:rFonts w:ascii="Arial" w:hAnsi="Arial" w:cs="Arial"/>
          <w:color w:val="000000"/>
          <w:sz w:val="24"/>
          <w:szCs w:val="24"/>
          <w:lang w:eastAsia="en-GB"/>
        </w:rPr>
        <w:t>products</w:t>
      </w:r>
      <w:r w:rsidR="00313549" w:rsidRPr="00461C13">
        <w:rPr>
          <w:rFonts w:ascii="Arial" w:hAnsi="Arial" w:cs="Arial"/>
          <w:color w:val="000000"/>
          <w:sz w:val="24"/>
          <w:szCs w:val="24"/>
          <w:lang w:eastAsia="en-GB"/>
        </w:rPr>
        <w:t xml:space="preserve">. </w:t>
      </w:r>
    </w:p>
    <w:p w14:paraId="52EA33F9" w14:textId="1356BF5A" w:rsidR="00212AA9" w:rsidRPr="00212AA9" w:rsidRDefault="00212AA9" w:rsidP="000E30D4">
      <w:pPr>
        <w:rPr>
          <w:rFonts w:ascii="Arial" w:hAnsi="Arial" w:cs="Arial"/>
          <w:color w:val="231F20"/>
          <w:sz w:val="24"/>
          <w:szCs w:val="24"/>
          <w:lang w:eastAsia="en-GB"/>
        </w:rPr>
      </w:pPr>
      <w:r>
        <w:rPr>
          <w:rFonts w:ascii="Arial" w:hAnsi="Arial" w:cs="Arial"/>
          <w:color w:val="231F20"/>
          <w:sz w:val="24"/>
          <w:szCs w:val="24"/>
          <w:lang w:eastAsia="en-GB"/>
        </w:rPr>
        <w:t xml:space="preserve">When it comes to </w:t>
      </w:r>
      <w:r w:rsidRPr="00B56868">
        <w:rPr>
          <w:rFonts w:ascii="Arial" w:hAnsi="Arial" w:cs="Arial"/>
          <w:color w:val="231F20"/>
          <w:sz w:val="24"/>
          <w:szCs w:val="24"/>
          <w:lang w:eastAsia="en-GB"/>
        </w:rPr>
        <w:t>production</w:t>
      </w:r>
      <w:r>
        <w:rPr>
          <w:rFonts w:ascii="Arial" w:hAnsi="Arial" w:cs="Arial"/>
          <w:color w:val="231F20"/>
          <w:sz w:val="24"/>
          <w:szCs w:val="24"/>
          <w:lang w:eastAsia="en-GB"/>
        </w:rPr>
        <w:t>, buyers</w:t>
      </w:r>
      <w:r w:rsidRPr="00531CFF">
        <w:rPr>
          <w:rFonts w:ascii="Arial" w:hAnsi="Arial" w:cs="Arial"/>
          <w:color w:val="231F20"/>
          <w:sz w:val="24"/>
          <w:szCs w:val="24"/>
          <w:lang w:eastAsia="en-GB"/>
        </w:rPr>
        <w:t xml:space="preserve"> should first consider whether the products required could be of a lower embodied water design before creating the specification</w:t>
      </w:r>
      <w:r>
        <w:rPr>
          <w:rFonts w:ascii="Arial" w:hAnsi="Arial" w:cs="Arial"/>
          <w:color w:val="231F20"/>
          <w:sz w:val="24"/>
          <w:szCs w:val="24"/>
          <w:lang w:eastAsia="en-GB"/>
        </w:rPr>
        <w:t>.</w:t>
      </w:r>
    </w:p>
    <w:p w14:paraId="2D033110" w14:textId="77777777" w:rsidR="005B012D" w:rsidRPr="004524EE" w:rsidRDefault="005B012D" w:rsidP="005B012D">
      <w:pPr>
        <w:shd w:val="clear" w:color="auto" w:fill="FFFFFF"/>
        <w:spacing w:before="150" w:after="150" w:line="240" w:lineRule="auto"/>
        <w:outlineLvl w:val="3"/>
        <w:rPr>
          <w:rFonts w:ascii="Arial" w:eastAsia="Times New Roman" w:hAnsi="Arial" w:cs="Arial"/>
          <w:color w:val="333333"/>
          <w:kern w:val="0"/>
          <w:sz w:val="24"/>
          <w:szCs w:val="24"/>
          <w:lang w:eastAsia="en-GB"/>
          <w14:ligatures w14:val="none"/>
        </w:rPr>
      </w:pPr>
      <w:r w:rsidRPr="004524EE">
        <w:rPr>
          <w:rFonts w:ascii="Arial" w:eastAsia="Times New Roman" w:hAnsi="Arial" w:cs="Arial"/>
          <w:b/>
          <w:bCs/>
          <w:color w:val="333333"/>
          <w:kern w:val="0"/>
          <w:sz w:val="24"/>
          <w:szCs w:val="24"/>
          <w:lang w:eastAsia="en-GB"/>
          <w14:ligatures w14:val="none"/>
        </w:rPr>
        <w:t>Use of Labels</w:t>
      </w:r>
    </w:p>
    <w:p w14:paraId="192313C2" w14:textId="088A463E" w:rsidR="004524EE" w:rsidRPr="004524EE" w:rsidRDefault="00F03950" w:rsidP="004524EE">
      <w:pPr>
        <w:pStyle w:val="NormalWeb"/>
        <w:shd w:val="clear" w:color="auto" w:fill="FFFFFF"/>
        <w:spacing w:after="150"/>
        <w:rPr>
          <w:rFonts w:ascii="Arial" w:eastAsia="Times New Roman" w:hAnsi="Arial" w:cs="Arial"/>
          <w:kern w:val="0"/>
          <w:lang w:eastAsia="en-GB"/>
          <w14:ligatures w14:val="none"/>
        </w:rPr>
      </w:pPr>
      <w:r w:rsidRPr="007F33AB">
        <w:rPr>
          <w:rFonts w:ascii="Arial" w:hAnsi="Arial" w:cs="Arial"/>
          <w:color w:val="000000"/>
          <w:lang w:eastAsia="en-GB"/>
        </w:rPr>
        <w:t xml:space="preserve">An environmental management system </w:t>
      </w:r>
      <w:r>
        <w:rPr>
          <w:rFonts w:ascii="Arial" w:hAnsi="Arial" w:cs="Arial"/>
          <w:color w:val="000000"/>
          <w:lang w:eastAsia="en-GB"/>
        </w:rPr>
        <w:t>may</w:t>
      </w:r>
      <w:r w:rsidRPr="007F33AB">
        <w:rPr>
          <w:rFonts w:ascii="Arial" w:hAnsi="Arial" w:cs="Arial"/>
          <w:color w:val="000000"/>
          <w:lang w:eastAsia="en-GB"/>
        </w:rPr>
        <w:t xml:space="preserve"> be relevant to the particular procurement. Its requirement should be proportionate according to the market and the scope of </w:t>
      </w:r>
      <w:r>
        <w:rPr>
          <w:rFonts w:ascii="Arial" w:hAnsi="Arial" w:cs="Arial"/>
          <w:color w:val="000000"/>
          <w:lang w:eastAsia="en-GB"/>
        </w:rPr>
        <w:t xml:space="preserve">products or </w:t>
      </w:r>
      <w:r w:rsidRPr="007F33AB">
        <w:rPr>
          <w:rFonts w:ascii="Arial" w:hAnsi="Arial" w:cs="Arial"/>
          <w:color w:val="000000"/>
          <w:lang w:eastAsia="en-GB"/>
        </w:rPr>
        <w:t>services required</w:t>
      </w:r>
      <w:r>
        <w:rPr>
          <w:rFonts w:ascii="Arial" w:hAnsi="Arial" w:cs="Arial"/>
          <w:color w:val="000000"/>
          <w:lang w:eastAsia="en-GB"/>
        </w:rPr>
        <w:t>.</w:t>
      </w:r>
      <w:r w:rsidRPr="00F03950">
        <w:rPr>
          <w:rFonts w:ascii="Arial" w:eastAsia="Times New Roman" w:hAnsi="Arial" w:cs="Arial"/>
          <w:color w:val="333333"/>
          <w:kern w:val="0"/>
          <w:shd w:val="clear" w:color="auto" w:fill="FFFFFF"/>
          <w:lang w:eastAsia="en-GB"/>
          <w14:ligatures w14:val="none"/>
        </w:rPr>
        <w:t xml:space="preserve"> </w:t>
      </w:r>
      <w:r w:rsidR="005B012D" w:rsidRPr="004524EE">
        <w:rPr>
          <w:rFonts w:ascii="Arial" w:eastAsia="Times New Roman" w:hAnsi="Arial" w:cs="Arial"/>
          <w:color w:val="333333"/>
          <w:kern w:val="0"/>
          <w:shd w:val="clear" w:color="auto" w:fill="FFFFFF"/>
          <w:lang w:eastAsia="en-GB"/>
          <w14:ligatures w14:val="none"/>
        </w:rPr>
        <w:t xml:space="preserve">Labels can be used as evidence of meeting </w:t>
      </w:r>
      <w:r w:rsidR="00ED6449" w:rsidRPr="004524EE">
        <w:rPr>
          <w:rFonts w:ascii="Arial" w:hAnsi="Arial" w:cs="Arial"/>
          <w:color w:val="333333"/>
          <w:shd w:val="clear" w:color="auto" w:fill="FFFFFF"/>
        </w:rPr>
        <w:t xml:space="preserve">specific environmental, social or other </w:t>
      </w:r>
      <w:r w:rsidR="004524EE">
        <w:rPr>
          <w:rFonts w:ascii="Arial" w:hAnsi="Arial" w:cs="Arial"/>
          <w:color w:val="333333"/>
          <w:shd w:val="clear" w:color="auto" w:fill="FFFFFF"/>
        </w:rPr>
        <w:t>criteria</w:t>
      </w:r>
      <w:r w:rsidR="00ED6449" w:rsidRPr="004524EE">
        <w:rPr>
          <w:rFonts w:ascii="Arial" w:hAnsi="Arial" w:cs="Arial"/>
          <w:color w:val="333333"/>
          <w:shd w:val="clear" w:color="auto" w:fill="FFFFFF"/>
        </w:rPr>
        <w:t>, for example</w:t>
      </w:r>
      <w:r w:rsidR="00ED6449" w:rsidRPr="00ED6449">
        <w:rPr>
          <w:rFonts w:ascii="Arial" w:hAnsi="Arial" w:cs="Arial"/>
          <w:color w:val="000000"/>
          <w:lang w:eastAsia="en-GB"/>
        </w:rPr>
        <w:t xml:space="preserve"> </w:t>
      </w:r>
      <w:hyperlink r:id="rId35" w:history="1">
        <w:r w:rsidR="00ED6449" w:rsidRPr="00ED6449">
          <w:rPr>
            <w:rStyle w:val="Hyperlink"/>
            <w:rFonts w:ascii="Arial" w:hAnsi="Arial" w:cs="Arial"/>
            <w:lang w:eastAsia="en-GB"/>
          </w:rPr>
          <w:t>ISO14001</w:t>
        </w:r>
      </w:hyperlink>
      <w:r w:rsidR="00ED6449" w:rsidRPr="00ED6449">
        <w:rPr>
          <w:rFonts w:ascii="Arial" w:hAnsi="Arial" w:cs="Arial"/>
          <w:color w:val="000000"/>
          <w:lang w:eastAsia="en-GB"/>
        </w:rPr>
        <w:t xml:space="preserve"> or </w:t>
      </w:r>
      <w:hyperlink r:id="rId36" w:history="1">
        <w:r w:rsidR="00ED6449" w:rsidRPr="004524EE">
          <w:rPr>
            <w:rStyle w:val="Hyperlink"/>
            <w:rFonts w:ascii="Arial" w:hAnsi="Arial" w:cs="Arial"/>
            <w:color w:val="auto"/>
            <w:lang w:eastAsia="en-GB"/>
          </w:rPr>
          <w:t>EMAS</w:t>
        </w:r>
      </w:hyperlink>
      <w:r w:rsidR="005B012D" w:rsidRPr="004524EE">
        <w:rPr>
          <w:rFonts w:ascii="Arial" w:eastAsia="Times New Roman" w:hAnsi="Arial" w:cs="Arial"/>
          <w:kern w:val="0"/>
          <w:shd w:val="clear" w:color="auto" w:fill="FFFFFF"/>
          <w:lang w:eastAsia="en-GB"/>
          <w14:ligatures w14:val="none"/>
        </w:rPr>
        <w:t>.</w:t>
      </w:r>
      <w:r w:rsidR="004524EE" w:rsidRPr="004524EE">
        <w:rPr>
          <w:rFonts w:ascii="Arial" w:eastAsia="Times New Roman" w:hAnsi="Arial" w:cs="Arial"/>
          <w:b/>
          <w:bCs/>
          <w:shd w:val="clear" w:color="auto" w:fill="FFFFFF"/>
          <w:lang w:eastAsia="en-GB"/>
        </w:rPr>
        <w:t xml:space="preserve"> </w:t>
      </w:r>
      <w:r w:rsidR="004524EE" w:rsidRPr="004524EE">
        <w:rPr>
          <w:rFonts w:ascii="Arial" w:eastAsia="Times New Roman" w:hAnsi="Arial" w:cs="Arial"/>
          <w:kern w:val="0"/>
          <w:shd w:val="clear" w:color="auto" w:fill="FFFFFF"/>
          <w:lang w:eastAsia="en-GB"/>
          <w14:ligatures w14:val="none"/>
        </w:rPr>
        <w:t>Equivalent evidence of meeting these criteria must also be accepted.</w:t>
      </w:r>
    </w:p>
    <w:p w14:paraId="717C5995" w14:textId="522E6B5C" w:rsidR="005B012D" w:rsidRPr="004524EE" w:rsidRDefault="005B012D" w:rsidP="005B012D">
      <w:pPr>
        <w:shd w:val="clear" w:color="auto" w:fill="FFFFFF"/>
        <w:spacing w:after="150" w:line="240" w:lineRule="auto"/>
        <w:rPr>
          <w:rFonts w:ascii="Arial" w:eastAsia="Times New Roman" w:hAnsi="Arial" w:cs="Arial"/>
          <w:color w:val="333333"/>
          <w:kern w:val="0"/>
          <w:sz w:val="24"/>
          <w:szCs w:val="24"/>
          <w:lang w:eastAsia="en-GB"/>
          <w14:ligatures w14:val="none"/>
        </w:rPr>
      </w:pPr>
      <w:r w:rsidRPr="004524EE">
        <w:rPr>
          <w:rFonts w:ascii="Arial" w:eastAsia="Times New Roman" w:hAnsi="Arial" w:cs="Arial"/>
          <w:color w:val="333333"/>
          <w:kern w:val="0"/>
          <w:sz w:val="24"/>
          <w:szCs w:val="24"/>
          <w:shd w:val="clear" w:color="auto" w:fill="FFFFFF"/>
          <w:lang w:eastAsia="en-GB"/>
          <w14:ligatures w14:val="none"/>
        </w:rPr>
        <w:t>Labels are a specific term and how they should be used is set out in</w:t>
      </w:r>
      <w:r w:rsidR="00ED6449" w:rsidRPr="004524EE">
        <w:rPr>
          <w:rFonts w:ascii="Arial" w:eastAsia="Times New Roman" w:hAnsi="Arial" w:cs="Arial"/>
          <w:color w:val="333333"/>
          <w:kern w:val="0"/>
          <w:sz w:val="24"/>
          <w:szCs w:val="24"/>
          <w:shd w:val="clear" w:color="auto" w:fill="FFFFFF"/>
          <w:lang w:eastAsia="en-GB"/>
          <w14:ligatures w14:val="none"/>
        </w:rPr>
        <w:t xml:space="preserve"> </w:t>
      </w:r>
      <w:hyperlink r:id="rId37" w:tgtFrame="_blank" w:history="1">
        <w:r w:rsidRPr="004524EE">
          <w:rPr>
            <w:rFonts w:ascii="Arial" w:eastAsia="Times New Roman" w:hAnsi="Arial" w:cs="Arial"/>
            <w:color w:val="347AB7"/>
            <w:kern w:val="0"/>
            <w:sz w:val="24"/>
            <w:szCs w:val="24"/>
            <w:u w:val="single"/>
            <w:shd w:val="clear" w:color="auto" w:fill="FFFFFF"/>
            <w:lang w:eastAsia="en-GB"/>
            <w14:ligatures w14:val="none"/>
          </w:rPr>
          <w:t>Regulation 44 of the Public Contracts (Scotland) Regulations 2015</w:t>
        </w:r>
      </w:hyperlink>
      <w:r w:rsidRPr="004524EE">
        <w:rPr>
          <w:rFonts w:ascii="Arial" w:eastAsia="Times New Roman" w:hAnsi="Arial" w:cs="Arial"/>
          <w:color w:val="333333"/>
          <w:kern w:val="0"/>
          <w:sz w:val="24"/>
          <w:szCs w:val="24"/>
          <w:shd w:val="clear" w:color="auto" w:fill="FFFFFF"/>
          <w:lang w:eastAsia="en-GB"/>
          <w14:ligatures w14:val="none"/>
        </w:rPr>
        <w:t>.</w:t>
      </w:r>
    </w:p>
    <w:p w14:paraId="4A85A6A2" w14:textId="77777777" w:rsidR="005B012D" w:rsidRPr="004524EE" w:rsidRDefault="005B012D" w:rsidP="005B012D">
      <w:pPr>
        <w:shd w:val="clear" w:color="auto" w:fill="FFFFFF"/>
        <w:spacing w:after="150" w:line="240" w:lineRule="auto"/>
        <w:rPr>
          <w:rFonts w:ascii="Arial" w:eastAsia="Times New Roman" w:hAnsi="Arial" w:cs="Arial"/>
          <w:color w:val="333333"/>
          <w:kern w:val="0"/>
          <w:sz w:val="24"/>
          <w:szCs w:val="24"/>
          <w:lang w:eastAsia="en-GB"/>
          <w14:ligatures w14:val="none"/>
        </w:rPr>
      </w:pPr>
      <w:r w:rsidRPr="004524EE">
        <w:rPr>
          <w:rFonts w:ascii="Arial" w:eastAsia="Times New Roman" w:hAnsi="Arial" w:cs="Arial"/>
          <w:color w:val="333333"/>
          <w:kern w:val="0"/>
          <w:sz w:val="24"/>
          <w:szCs w:val="24"/>
          <w:shd w:val="clear" w:color="auto" w:fill="FFFFFF"/>
          <w:lang w:eastAsia="en-GB"/>
          <w14:ligatures w14:val="none"/>
        </w:rPr>
        <w:t>The use of labels needs to be approached with care. A label must be:</w:t>
      </w:r>
    </w:p>
    <w:p w14:paraId="04567849" w14:textId="77777777" w:rsidR="005B012D" w:rsidRPr="004524EE" w:rsidRDefault="005B012D" w:rsidP="005B012D">
      <w:pPr>
        <w:numPr>
          <w:ilvl w:val="0"/>
          <w:numId w:val="23"/>
        </w:numPr>
        <w:shd w:val="clear" w:color="auto" w:fill="FFFFFF"/>
        <w:spacing w:before="100" w:beforeAutospacing="1" w:after="100" w:afterAutospacing="1" w:line="240" w:lineRule="auto"/>
        <w:rPr>
          <w:rFonts w:ascii="Arial" w:eastAsia="Times New Roman" w:hAnsi="Arial" w:cs="Arial"/>
          <w:color w:val="333333"/>
          <w:kern w:val="0"/>
          <w:sz w:val="24"/>
          <w:szCs w:val="24"/>
          <w:lang w:eastAsia="en-GB"/>
          <w14:ligatures w14:val="none"/>
        </w:rPr>
      </w:pPr>
      <w:r w:rsidRPr="004524EE">
        <w:rPr>
          <w:rFonts w:ascii="Arial" w:eastAsia="Times New Roman" w:hAnsi="Arial" w:cs="Arial"/>
          <w:color w:val="333333"/>
          <w:kern w:val="0"/>
          <w:sz w:val="24"/>
          <w:szCs w:val="24"/>
          <w:shd w:val="clear" w:color="auto" w:fill="FFFFFF"/>
          <w:lang w:eastAsia="en-GB"/>
          <w14:ligatures w14:val="none"/>
        </w:rPr>
        <w:t>linked to the subject of the contract (and all criteria must be relevant)</w:t>
      </w:r>
    </w:p>
    <w:p w14:paraId="04513D6C" w14:textId="079ADDBD" w:rsidR="005B012D" w:rsidRPr="004524EE" w:rsidRDefault="005B012D" w:rsidP="005B012D">
      <w:pPr>
        <w:numPr>
          <w:ilvl w:val="0"/>
          <w:numId w:val="23"/>
        </w:numPr>
        <w:shd w:val="clear" w:color="auto" w:fill="FFFFFF"/>
        <w:spacing w:before="100" w:beforeAutospacing="1" w:after="100" w:afterAutospacing="1" w:line="240" w:lineRule="auto"/>
        <w:rPr>
          <w:rFonts w:ascii="Arial" w:eastAsia="Times New Roman" w:hAnsi="Arial" w:cs="Arial"/>
          <w:color w:val="333333"/>
          <w:kern w:val="0"/>
          <w:sz w:val="24"/>
          <w:szCs w:val="24"/>
          <w:lang w:eastAsia="en-GB"/>
          <w14:ligatures w14:val="none"/>
        </w:rPr>
      </w:pPr>
      <w:r w:rsidRPr="004524EE">
        <w:rPr>
          <w:rFonts w:ascii="Arial" w:eastAsia="Times New Roman" w:hAnsi="Arial" w:cs="Arial"/>
          <w:color w:val="333333"/>
          <w:kern w:val="0"/>
          <w:sz w:val="24"/>
          <w:szCs w:val="24"/>
          <w:shd w:val="clear" w:color="auto" w:fill="FFFFFF"/>
          <w:lang w:eastAsia="en-GB"/>
          <w14:ligatures w14:val="none"/>
        </w:rPr>
        <w:t xml:space="preserve">clear to judge in an open and fair </w:t>
      </w:r>
      <w:r w:rsidR="00485585" w:rsidRPr="004524EE">
        <w:rPr>
          <w:rFonts w:ascii="Arial" w:eastAsia="Times New Roman" w:hAnsi="Arial" w:cs="Arial"/>
          <w:color w:val="333333"/>
          <w:kern w:val="0"/>
          <w:sz w:val="24"/>
          <w:szCs w:val="24"/>
          <w:shd w:val="clear" w:color="auto" w:fill="FFFFFF"/>
          <w:lang w:eastAsia="en-GB"/>
          <w14:ligatures w14:val="none"/>
        </w:rPr>
        <w:t>way.</w:t>
      </w:r>
    </w:p>
    <w:p w14:paraId="3BAE14DA" w14:textId="1A7A73AE" w:rsidR="005B012D" w:rsidRPr="004524EE" w:rsidRDefault="005B012D" w:rsidP="005B012D">
      <w:pPr>
        <w:numPr>
          <w:ilvl w:val="0"/>
          <w:numId w:val="23"/>
        </w:numPr>
        <w:shd w:val="clear" w:color="auto" w:fill="FFFFFF"/>
        <w:spacing w:before="100" w:beforeAutospacing="1" w:after="100" w:afterAutospacing="1" w:line="240" w:lineRule="auto"/>
        <w:rPr>
          <w:rFonts w:ascii="Arial" w:eastAsia="Times New Roman" w:hAnsi="Arial" w:cs="Arial"/>
          <w:color w:val="333333"/>
          <w:kern w:val="0"/>
          <w:sz w:val="24"/>
          <w:szCs w:val="24"/>
          <w:lang w:eastAsia="en-GB"/>
          <w14:ligatures w14:val="none"/>
        </w:rPr>
      </w:pPr>
      <w:r w:rsidRPr="004524EE">
        <w:rPr>
          <w:rFonts w:ascii="Arial" w:eastAsia="Times New Roman" w:hAnsi="Arial" w:cs="Arial"/>
          <w:color w:val="333333"/>
          <w:kern w:val="0"/>
          <w:sz w:val="24"/>
          <w:szCs w:val="24"/>
          <w:shd w:val="clear" w:color="auto" w:fill="FFFFFF"/>
          <w:lang w:eastAsia="en-GB"/>
          <w14:ligatures w14:val="none"/>
        </w:rPr>
        <w:t xml:space="preserve">open to anyone who meets its </w:t>
      </w:r>
      <w:r w:rsidR="00485585" w:rsidRPr="004524EE">
        <w:rPr>
          <w:rFonts w:ascii="Arial" w:eastAsia="Times New Roman" w:hAnsi="Arial" w:cs="Arial"/>
          <w:color w:val="333333"/>
          <w:kern w:val="0"/>
          <w:sz w:val="24"/>
          <w:szCs w:val="24"/>
          <w:shd w:val="clear" w:color="auto" w:fill="FFFFFF"/>
          <w:lang w:eastAsia="en-GB"/>
          <w14:ligatures w14:val="none"/>
        </w:rPr>
        <w:t>standards.</w:t>
      </w:r>
    </w:p>
    <w:p w14:paraId="2062C703" w14:textId="15C9B195" w:rsidR="005B012D" w:rsidRPr="004524EE" w:rsidRDefault="005B012D" w:rsidP="005B012D">
      <w:pPr>
        <w:numPr>
          <w:ilvl w:val="0"/>
          <w:numId w:val="23"/>
        </w:numPr>
        <w:shd w:val="clear" w:color="auto" w:fill="FFFFFF"/>
        <w:spacing w:before="100" w:beforeAutospacing="1" w:after="100" w:afterAutospacing="1" w:line="240" w:lineRule="auto"/>
        <w:rPr>
          <w:rFonts w:ascii="Arial" w:eastAsia="Times New Roman" w:hAnsi="Arial" w:cs="Arial"/>
          <w:color w:val="333333"/>
          <w:kern w:val="0"/>
          <w:sz w:val="24"/>
          <w:szCs w:val="24"/>
          <w:lang w:eastAsia="en-GB"/>
          <w14:ligatures w14:val="none"/>
        </w:rPr>
      </w:pPr>
      <w:r w:rsidRPr="004524EE">
        <w:rPr>
          <w:rFonts w:ascii="Arial" w:eastAsia="Times New Roman" w:hAnsi="Arial" w:cs="Arial"/>
          <w:color w:val="333333"/>
          <w:kern w:val="0"/>
          <w:sz w:val="24"/>
          <w:szCs w:val="24"/>
          <w:shd w:val="clear" w:color="auto" w:fill="FFFFFF"/>
          <w:lang w:eastAsia="en-GB"/>
          <w14:ligatures w14:val="none"/>
        </w:rPr>
        <w:t xml:space="preserve">certified by a third </w:t>
      </w:r>
      <w:r w:rsidR="00485585" w:rsidRPr="004524EE">
        <w:rPr>
          <w:rFonts w:ascii="Arial" w:eastAsia="Times New Roman" w:hAnsi="Arial" w:cs="Arial"/>
          <w:color w:val="333333"/>
          <w:kern w:val="0"/>
          <w:sz w:val="24"/>
          <w:szCs w:val="24"/>
          <w:shd w:val="clear" w:color="auto" w:fill="FFFFFF"/>
          <w:lang w:eastAsia="en-GB"/>
          <w14:ligatures w14:val="none"/>
        </w:rPr>
        <w:t>party.</w:t>
      </w:r>
    </w:p>
    <w:p w14:paraId="08799370" w14:textId="77777777" w:rsidR="005B012D" w:rsidRPr="004524EE" w:rsidRDefault="005B012D" w:rsidP="005B012D">
      <w:pPr>
        <w:shd w:val="clear" w:color="auto" w:fill="FFFFFF"/>
        <w:spacing w:after="150" w:line="240" w:lineRule="auto"/>
        <w:rPr>
          <w:rFonts w:ascii="Arial" w:eastAsia="Times New Roman" w:hAnsi="Arial" w:cs="Arial"/>
          <w:color w:val="333333"/>
          <w:kern w:val="0"/>
          <w:sz w:val="24"/>
          <w:szCs w:val="24"/>
          <w:lang w:eastAsia="en-GB"/>
          <w14:ligatures w14:val="none"/>
        </w:rPr>
      </w:pPr>
      <w:r w:rsidRPr="004524EE">
        <w:rPr>
          <w:rFonts w:ascii="Arial" w:eastAsia="Times New Roman" w:hAnsi="Arial" w:cs="Arial"/>
          <w:color w:val="333333"/>
          <w:kern w:val="0"/>
          <w:sz w:val="24"/>
          <w:szCs w:val="24"/>
          <w:shd w:val="clear" w:color="auto" w:fill="FFFFFF"/>
          <w:lang w:eastAsia="en-GB"/>
          <w14:ligatures w14:val="none"/>
        </w:rPr>
        <w:t>While a public body can ask for what they are buying to have an independently verifiable label which certifies that it meets specific environmental, social or other characteristics, a particular label should only be requested where all of its certification characteristics correspond to a procurement.</w:t>
      </w:r>
    </w:p>
    <w:p w14:paraId="563BCB74" w14:textId="35E6856D" w:rsidR="00AB4AA9" w:rsidRPr="00ED0AB5" w:rsidRDefault="00AB4AA9" w:rsidP="00AB4AA9">
      <w:pPr>
        <w:spacing w:after="120"/>
        <w:rPr>
          <w:rFonts w:ascii="Arial" w:hAnsi="Arial" w:cs="Arial"/>
          <w:sz w:val="24"/>
          <w:szCs w:val="24"/>
        </w:rPr>
      </w:pPr>
      <w:r>
        <w:rPr>
          <w:rFonts w:ascii="Arial" w:hAnsi="Arial" w:cs="Arial"/>
          <w:sz w:val="24"/>
          <w:szCs w:val="24"/>
        </w:rPr>
        <w:t>T</w:t>
      </w:r>
      <w:r w:rsidRPr="00764DF2">
        <w:rPr>
          <w:rFonts w:ascii="Arial" w:hAnsi="Arial" w:cs="Arial"/>
          <w:sz w:val="24"/>
          <w:szCs w:val="24"/>
        </w:rPr>
        <w:t xml:space="preserve">he </w:t>
      </w:r>
      <w:hyperlink w:anchor="_Example_procurement_clauses_1" w:history="1">
        <w:r w:rsidR="004C3E51">
          <w:rPr>
            <w:rStyle w:val="Hyperlink"/>
            <w:rFonts w:ascii="Arial" w:hAnsi="Arial" w:cs="Arial"/>
            <w:sz w:val="24"/>
            <w:szCs w:val="24"/>
          </w:rPr>
          <w:t>Annex</w:t>
        </w:r>
      </w:hyperlink>
      <w:r w:rsidRPr="00764DF2">
        <w:rPr>
          <w:rFonts w:ascii="Arial" w:hAnsi="Arial" w:cs="Arial"/>
          <w:sz w:val="24"/>
          <w:szCs w:val="24"/>
        </w:rPr>
        <w:t xml:space="preserve"> </w:t>
      </w:r>
      <w:r>
        <w:rPr>
          <w:rFonts w:ascii="Arial" w:hAnsi="Arial" w:cs="Arial"/>
          <w:sz w:val="24"/>
          <w:szCs w:val="24"/>
        </w:rPr>
        <w:t xml:space="preserve">includes model </w:t>
      </w:r>
      <w:r w:rsidRPr="00764DF2">
        <w:rPr>
          <w:rFonts w:ascii="Arial" w:hAnsi="Arial" w:cs="Arial"/>
          <w:sz w:val="24"/>
          <w:szCs w:val="24"/>
        </w:rPr>
        <w:t>wording that may be used for this purpose.</w:t>
      </w:r>
    </w:p>
    <w:p w14:paraId="69369AC0" w14:textId="77777777" w:rsidR="00531ABD" w:rsidRDefault="00531ABD" w:rsidP="00063F54">
      <w:pPr>
        <w:spacing w:after="0"/>
        <w:rPr>
          <w:rFonts w:ascii="Arial" w:hAnsi="Arial" w:cs="Arial"/>
          <w:color w:val="231F20"/>
          <w:sz w:val="24"/>
          <w:szCs w:val="24"/>
          <w:lang w:eastAsia="en-GB"/>
        </w:rPr>
      </w:pPr>
    </w:p>
    <w:p w14:paraId="222AEDF9" w14:textId="77777777" w:rsidR="004C0CC1" w:rsidRPr="00CE19AB" w:rsidRDefault="004C0CC1" w:rsidP="00CE19AB">
      <w:pPr>
        <w:pStyle w:val="Heading2"/>
        <w:rPr>
          <w:rFonts w:ascii="Arial" w:hAnsi="Arial" w:cs="Arial"/>
          <w:b/>
          <w:bCs/>
          <w:color w:val="0070C0"/>
          <w:sz w:val="28"/>
          <w:szCs w:val="28"/>
        </w:rPr>
      </w:pPr>
      <w:bookmarkStart w:id="19" w:name="_Toc95145454"/>
      <w:bookmarkStart w:id="20" w:name="_Toc166076886"/>
      <w:r w:rsidRPr="00CE19AB">
        <w:rPr>
          <w:rFonts w:ascii="Arial" w:hAnsi="Arial" w:cs="Arial"/>
          <w:b/>
          <w:bCs/>
          <w:color w:val="0070C0"/>
          <w:sz w:val="28"/>
          <w:szCs w:val="28"/>
        </w:rPr>
        <w:t>Evaluation and Award</w:t>
      </w:r>
      <w:bookmarkEnd w:id="19"/>
      <w:bookmarkEnd w:id="20"/>
      <w:r w:rsidRPr="00CE19AB">
        <w:rPr>
          <w:rFonts w:ascii="Arial" w:hAnsi="Arial" w:cs="Arial"/>
          <w:b/>
          <w:bCs/>
          <w:color w:val="0070C0"/>
          <w:sz w:val="28"/>
          <w:szCs w:val="28"/>
        </w:rPr>
        <w:t xml:space="preserve"> </w:t>
      </w:r>
    </w:p>
    <w:p w14:paraId="46B48CAA" w14:textId="77777777" w:rsidR="004C3E51" w:rsidRDefault="004C3E51" w:rsidP="004C3E51">
      <w:pPr>
        <w:spacing w:after="0"/>
        <w:textAlignment w:val="baseline"/>
        <w:rPr>
          <w:rFonts w:ascii="Arial" w:hAnsi="Arial" w:cs="Arial"/>
          <w:color w:val="333333"/>
          <w:sz w:val="24"/>
          <w:szCs w:val="24"/>
          <w:shd w:val="clear" w:color="auto" w:fill="FFFFFF"/>
        </w:rPr>
      </w:pPr>
    </w:p>
    <w:p w14:paraId="3DA5FF5A" w14:textId="36611D79" w:rsidR="004C3E51" w:rsidRPr="004C3E51" w:rsidRDefault="004C3E51" w:rsidP="004C0CC1">
      <w:pPr>
        <w:spacing w:after="120"/>
        <w:textAlignment w:val="baseline"/>
        <w:rPr>
          <w:rFonts w:ascii="Arial" w:hAnsi="Arial" w:cs="Arial"/>
          <w:b/>
          <w:bCs/>
          <w:color w:val="333333"/>
          <w:sz w:val="24"/>
          <w:szCs w:val="24"/>
          <w:shd w:val="clear" w:color="auto" w:fill="FFFFFF"/>
        </w:rPr>
      </w:pPr>
      <w:r w:rsidRPr="004C3E51">
        <w:rPr>
          <w:rFonts w:ascii="Arial" w:hAnsi="Arial" w:cs="Arial"/>
          <w:b/>
          <w:bCs/>
          <w:color w:val="333333"/>
          <w:sz w:val="24"/>
          <w:szCs w:val="24"/>
          <w:shd w:val="clear" w:color="auto" w:fill="FFFFFF"/>
        </w:rPr>
        <w:t>Evaluation</w:t>
      </w:r>
    </w:p>
    <w:p w14:paraId="27F1116B" w14:textId="65F9DD27" w:rsidR="00B23E85" w:rsidRDefault="00531ABD" w:rsidP="004C0CC1">
      <w:pPr>
        <w:spacing w:after="120"/>
        <w:textAlignment w:val="baseline"/>
        <w:rPr>
          <w:rFonts w:ascii="Arial" w:hAnsi="Arial" w:cs="Arial"/>
          <w:color w:val="333333"/>
          <w:sz w:val="24"/>
          <w:szCs w:val="24"/>
          <w:lang w:eastAsia="en-GB"/>
        </w:rPr>
      </w:pPr>
      <w:r w:rsidRPr="00531ABD">
        <w:rPr>
          <w:rFonts w:ascii="Arial" w:hAnsi="Arial" w:cs="Arial"/>
          <w:color w:val="333333"/>
          <w:sz w:val="24"/>
          <w:szCs w:val="24"/>
          <w:shd w:val="clear" w:color="auto" w:fill="FFFFFF"/>
        </w:rPr>
        <w:t xml:space="preserve">The scoring methodology, weightings and contract award criteria must be clearly defined in the procurement documents to ensure transparency of the process and a common understanding by all bidders of how tender responses will be evaluated and scored. They must be proportionate to the </w:t>
      </w:r>
      <w:r w:rsidRPr="004C0CC1">
        <w:rPr>
          <w:rFonts w:ascii="Arial" w:hAnsi="Arial" w:cs="Arial"/>
          <w:color w:val="333333"/>
          <w:sz w:val="24"/>
          <w:szCs w:val="24"/>
          <w:lang w:eastAsia="en-GB"/>
        </w:rPr>
        <w:t>works, supplies or services that are the subject-matter of the contract</w:t>
      </w:r>
      <w:r w:rsidR="00B23E85">
        <w:rPr>
          <w:rFonts w:ascii="Arial" w:hAnsi="Arial" w:cs="Arial"/>
          <w:color w:val="333333"/>
          <w:sz w:val="24"/>
          <w:szCs w:val="24"/>
          <w:lang w:eastAsia="en-GB"/>
        </w:rPr>
        <w:t>.</w:t>
      </w:r>
    </w:p>
    <w:p w14:paraId="5663E863" w14:textId="0705B54F" w:rsidR="00531ABD" w:rsidRPr="00531ABD" w:rsidRDefault="00B23E85" w:rsidP="004C0CC1">
      <w:pPr>
        <w:spacing w:after="120"/>
        <w:textAlignment w:val="baseline"/>
        <w:rPr>
          <w:rFonts w:ascii="Arial" w:hAnsi="Arial" w:cs="Arial"/>
          <w:color w:val="333333"/>
          <w:sz w:val="24"/>
          <w:szCs w:val="24"/>
          <w:shd w:val="clear" w:color="auto" w:fill="FFFFFF"/>
        </w:rPr>
      </w:pPr>
      <w:r>
        <w:rPr>
          <w:rFonts w:ascii="Arial" w:hAnsi="Arial" w:cs="Arial"/>
          <w:color w:val="333333"/>
          <w:sz w:val="24"/>
          <w:szCs w:val="24"/>
          <w:lang w:eastAsia="en-GB"/>
        </w:rPr>
        <w:t xml:space="preserve">Criteria must </w:t>
      </w:r>
      <w:r w:rsidR="00531ABD" w:rsidRPr="00531ABD">
        <w:rPr>
          <w:rFonts w:ascii="Arial" w:hAnsi="Arial" w:cs="Arial"/>
          <w:color w:val="333333"/>
          <w:sz w:val="24"/>
          <w:szCs w:val="24"/>
          <w:shd w:val="clear" w:color="auto" w:fill="FFFFFF"/>
        </w:rPr>
        <w:t>allow objective comparison of tenders and not discriminate against or favour potential contractors</w:t>
      </w:r>
      <w:r w:rsidR="004A69F7">
        <w:rPr>
          <w:rFonts w:ascii="Arial" w:hAnsi="Arial" w:cs="Arial"/>
          <w:color w:val="333333"/>
          <w:sz w:val="24"/>
          <w:szCs w:val="24"/>
          <w:shd w:val="clear" w:color="auto" w:fill="FFFFFF"/>
        </w:rPr>
        <w:t xml:space="preserve">. There </w:t>
      </w:r>
      <w:r w:rsidR="00531ABD" w:rsidRPr="004C0CC1">
        <w:rPr>
          <w:rFonts w:ascii="Arial" w:hAnsi="Arial" w:cs="Arial"/>
          <w:color w:val="333333"/>
          <w:sz w:val="24"/>
          <w:szCs w:val="24"/>
          <w:lang w:eastAsia="en-GB"/>
        </w:rPr>
        <w:t>must be a clear methodology to evaluate responses.</w:t>
      </w:r>
    </w:p>
    <w:p w14:paraId="029AE207" w14:textId="2BAA88D4" w:rsidR="00B23E85" w:rsidRDefault="00B23E85" w:rsidP="004C3E51">
      <w:pPr>
        <w:shd w:val="clear" w:color="auto" w:fill="FFFFFF"/>
        <w:spacing w:after="120" w:line="240" w:lineRule="auto"/>
        <w:rPr>
          <w:rFonts w:ascii="Arial" w:eastAsia="Times New Roman" w:hAnsi="Arial" w:cs="Arial"/>
          <w:color w:val="333333"/>
          <w:kern w:val="0"/>
          <w:sz w:val="24"/>
          <w:szCs w:val="24"/>
          <w:lang w:eastAsia="en-GB"/>
          <w14:ligatures w14:val="none"/>
        </w:rPr>
      </w:pPr>
      <w:r w:rsidRPr="001F77C4">
        <w:rPr>
          <w:rFonts w:ascii="Arial" w:eastAsia="Times New Roman" w:hAnsi="Arial" w:cs="Arial"/>
          <w:color w:val="333333"/>
          <w:kern w:val="0"/>
          <w:sz w:val="24"/>
          <w:szCs w:val="24"/>
          <w:lang w:eastAsia="en-GB"/>
          <w14:ligatures w14:val="none"/>
        </w:rPr>
        <w:t xml:space="preserve">As well as being involved in developing relevant requirements for a procurement, </w:t>
      </w:r>
      <w:r w:rsidRPr="00B23E85">
        <w:rPr>
          <w:rFonts w:ascii="Arial" w:hAnsi="Arial" w:cs="Arial"/>
          <w:color w:val="333333"/>
          <w:sz w:val="24"/>
          <w:szCs w:val="24"/>
          <w:lang w:eastAsia="en-GB"/>
        </w:rPr>
        <w:t xml:space="preserve">for example, approach to environmental management </w:t>
      </w:r>
      <w:r w:rsidR="001F77C4">
        <w:rPr>
          <w:rFonts w:ascii="Arial" w:hAnsi="Arial" w:cs="Arial"/>
          <w:color w:val="333333"/>
          <w:sz w:val="24"/>
          <w:szCs w:val="24"/>
          <w:lang w:eastAsia="en-GB"/>
        </w:rPr>
        <w:t>or</w:t>
      </w:r>
      <w:r w:rsidRPr="00B23E85">
        <w:rPr>
          <w:rFonts w:ascii="Arial" w:hAnsi="Arial" w:cs="Arial"/>
          <w:color w:val="333333"/>
          <w:sz w:val="24"/>
          <w:szCs w:val="24"/>
          <w:lang w:eastAsia="en-GB"/>
        </w:rPr>
        <w:t xml:space="preserve"> water management,</w:t>
      </w:r>
      <w:r w:rsidRPr="001F77C4">
        <w:rPr>
          <w:rFonts w:ascii="Arial" w:eastAsia="Times New Roman" w:hAnsi="Arial" w:cs="Arial"/>
          <w:color w:val="333333"/>
          <w:kern w:val="0"/>
          <w:sz w:val="24"/>
          <w:szCs w:val="24"/>
          <w:lang w:eastAsia="en-GB"/>
          <w14:ligatures w14:val="none"/>
        </w:rPr>
        <w:t xml:space="preserve"> subject matter experts can provide valuable input when evaluating tender responses for </w:t>
      </w:r>
      <w:r>
        <w:rPr>
          <w:rFonts w:ascii="Arial" w:eastAsia="Times New Roman" w:hAnsi="Arial" w:cs="Arial"/>
          <w:color w:val="333333"/>
          <w:kern w:val="0"/>
          <w:sz w:val="24"/>
          <w:szCs w:val="24"/>
          <w:lang w:eastAsia="en-GB"/>
          <w14:ligatures w14:val="none"/>
        </w:rPr>
        <w:t xml:space="preserve">such </w:t>
      </w:r>
      <w:r w:rsidRPr="001F77C4">
        <w:rPr>
          <w:rFonts w:ascii="Arial" w:eastAsia="Times New Roman" w:hAnsi="Arial" w:cs="Arial"/>
          <w:color w:val="333333"/>
          <w:kern w:val="0"/>
          <w:sz w:val="24"/>
          <w:szCs w:val="24"/>
          <w:lang w:eastAsia="en-GB"/>
          <w14:ligatures w14:val="none"/>
        </w:rPr>
        <w:t>criteria.</w:t>
      </w:r>
    </w:p>
    <w:p w14:paraId="16A8FCFF" w14:textId="1FAF1E0D" w:rsidR="00D30A79" w:rsidRPr="00D30A79" w:rsidRDefault="00D30A79" w:rsidP="00D30A79">
      <w:pPr>
        <w:pStyle w:val="pf0"/>
        <w:spacing w:after="0" w:afterAutospacing="0"/>
        <w:rPr>
          <w:rStyle w:val="cf01"/>
          <w:rFonts w:ascii="Arial" w:hAnsi="Arial" w:cs="Arial"/>
          <w:b/>
          <w:bCs/>
          <w:sz w:val="24"/>
          <w:szCs w:val="24"/>
        </w:rPr>
      </w:pPr>
      <w:r w:rsidRPr="00D30A79">
        <w:rPr>
          <w:rStyle w:val="cf01"/>
          <w:rFonts w:ascii="Arial" w:hAnsi="Arial" w:cs="Arial"/>
          <w:b/>
          <w:bCs/>
          <w:sz w:val="24"/>
          <w:szCs w:val="24"/>
        </w:rPr>
        <w:lastRenderedPageBreak/>
        <w:t>Example</w:t>
      </w:r>
    </w:p>
    <w:p w14:paraId="52A7CDC0" w14:textId="172C2140" w:rsidR="00D30A79" w:rsidRPr="00D30A79" w:rsidRDefault="00D30A79" w:rsidP="00D30A79">
      <w:pPr>
        <w:pStyle w:val="pf0"/>
        <w:spacing w:before="0" w:beforeAutospacing="0"/>
        <w:rPr>
          <w:rFonts w:ascii="Arial" w:hAnsi="Arial" w:cs="Arial"/>
          <w:color w:val="333333"/>
          <w:shd w:val="clear" w:color="auto" w:fill="FFFFFF"/>
        </w:rPr>
      </w:pPr>
      <w:r w:rsidRPr="00D30A79">
        <w:rPr>
          <w:rFonts w:ascii="Arial" w:hAnsi="Arial" w:cs="Arial"/>
          <w:color w:val="333333"/>
          <w:shd w:val="clear" w:color="auto" w:fill="FFFFFF"/>
        </w:rPr>
        <w:t>An example of where procurement activity has contributed to efforts to limit negative environmental impact is provided below.</w:t>
      </w:r>
    </w:p>
    <w:p w14:paraId="71F4F158" w14:textId="127D8CDD" w:rsidR="00541F6F" w:rsidRPr="00D30A79" w:rsidRDefault="00D30A79" w:rsidP="00D30A79">
      <w:pPr>
        <w:pStyle w:val="pf0"/>
        <w:spacing w:before="0" w:beforeAutospacing="0" w:after="0" w:afterAutospacing="0"/>
        <w:rPr>
          <w:rFonts w:ascii="Arial" w:hAnsi="Arial" w:cs="Arial"/>
        </w:rPr>
      </w:pPr>
      <w:r w:rsidRPr="00D30A79">
        <w:rPr>
          <w:rStyle w:val="cf01"/>
          <w:rFonts w:ascii="Arial" w:hAnsi="Arial" w:cs="Arial"/>
          <w:sz w:val="24"/>
          <w:szCs w:val="24"/>
        </w:rPr>
        <w:t>As a result of i</w:t>
      </w:r>
      <w:r w:rsidR="00541F6F" w:rsidRPr="00D30A79">
        <w:rPr>
          <w:rStyle w:val="cf01"/>
          <w:rFonts w:ascii="Arial" w:hAnsi="Arial" w:cs="Arial"/>
          <w:sz w:val="24"/>
          <w:szCs w:val="24"/>
        </w:rPr>
        <w:t>ncluding a weighted climate emergency question as part of the tender evaluation process</w:t>
      </w:r>
      <w:r w:rsidRPr="00D30A79">
        <w:rPr>
          <w:rStyle w:val="cf01"/>
          <w:rFonts w:ascii="Arial" w:hAnsi="Arial" w:cs="Arial"/>
          <w:sz w:val="24"/>
          <w:szCs w:val="24"/>
        </w:rPr>
        <w:t xml:space="preserve"> for Scotland’s Baby Box, </w:t>
      </w:r>
      <w:r w:rsidR="00541F6F" w:rsidRPr="00D30A79">
        <w:rPr>
          <w:rStyle w:val="cf01"/>
          <w:rFonts w:ascii="Arial" w:hAnsi="Arial" w:cs="Arial"/>
          <w:sz w:val="24"/>
          <w:szCs w:val="24"/>
        </w:rPr>
        <w:t xml:space="preserve">the successful supplier </w:t>
      </w:r>
      <w:r w:rsidRPr="00D30A79">
        <w:rPr>
          <w:rStyle w:val="cf01"/>
          <w:rFonts w:ascii="Arial" w:hAnsi="Arial" w:cs="Arial"/>
          <w:sz w:val="24"/>
          <w:szCs w:val="24"/>
        </w:rPr>
        <w:t xml:space="preserve">committed to </w:t>
      </w:r>
      <w:r w:rsidR="00541F6F" w:rsidRPr="00D30A79">
        <w:rPr>
          <w:rStyle w:val="cf01"/>
          <w:rFonts w:ascii="Arial" w:hAnsi="Arial" w:cs="Arial"/>
          <w:sz w:val="24"/>
          <w:szCs w:val="24"/>
        </w:rPr>
        <w:t xml:space="preserve">delivering a range of sustainable benefits in the delivery of the contract. Specific actions include: </w:t>
      </w:r>
    </w:p>
    <w:p w14:paraId="5CDBB946" w14:textId="77777777" w:rsidR="00541F6F" w:rsidRPr="00D30A79" w:rsidRDefault="00541F6F" w:rsidP="00D30A79">
      <w:pPr>
        <w:pStyle w:val="pf0"/>
        <w:spacing w:before="0" w:beforeAutospacing="0" w:after="0" w:afterAutospacing="0"/>
        <w:rPr>
          <w:rFonts w:ascii="Arial" w:hAnsi="Arial" w:cs="Arial"/>
        </w:rPr>
      </w:pPr>
      <w:r w:rsidRPr="00D30A79">
        <w:rPr>
          <w:rStyle w:val="cf01"/>
          <w:rFonts w:ascii="Arial" w:hAnsi="Arial" w:cs="Arial"/>
          <w:sz w:val="24"/>
          <w:szCs w:val="24"/>
        </w:rPr>
        <w:t xml:space="preserve">• using material on the baby products which results in a reduced environment impact; </w:t>
      </w:r>
    </w:p>
    <w:p w14:paraId="745F9974" w14:textId="77777777" w:rsidR="00541F6F" w:rsidRPr="00D30A79" w:rsidRDefault="00541F6F" w:rsidP="00D30A79">
      <w:pPr>
        <w:pStyle w:val="pf0"/>
        <w:spacing w:before="0" w:beforeAutospacing="0" w:after="0" w:afterAutospacing="0"/>
        <w:rPr>
          <w:rFonts w:ascii="Arial" w:hAnsi="Arial" w:cs="Arial"/>
        </w:rPr>
      </w:pPr>
      <w:r w:rsidRPr="00D30A79">
        <w:rPr>
          <w:rStyle w:val="cf01"/>
          <w:rFonts w:ascii="Arial" w:hAnsi="Arial" w:cs="Arial"/>
          <w:sz w:val="24"/>
          <w:szCs w:val="24"/>
        </w:rPr>
        <w:t xml:space="preserve">• </w:t>
      </w:r>
      <w:r w:rsidRPr="00D30A79">
        <w:rPr>
          <w:rStyle w:val="cf11"/>
          <w:rFonts w:ascii="Arial" w:eastAsiaTheme="majorEastAsia" w:hAnsi="Arial" w:cs="Arial"/>
          <w:sz w:val="24"/>
          <w:szCs w:val="24"/>
        </w:rPr>
        <w:t>use of knot fabrics (more sustainable than woven fabrics as it uses less water, is faster drying and does not require ironing</w:t>
      </w:r>
      <w:r w:rsidRPr="00D30A79">
        <w:rPr>
          <w:rStyle w:val="cf01"/>
          <w:rFonts w:ascii="Arial" w:hAnsi="Arial" w:cs="Arial"/>
          <w:sz w:val="24"/>
          <w:szCs w:val="24"/>
        </w:rPr>
        <w:t xml:space="preserve">); </w:t>
      </w:r>
    </w:p>
    <w:p w14:paraId="128EEDFB" w14:textId="77777777" w:rsidR="00541F6F" w:rsidRPr="00947010" w:rsidRDefault="00541F6F" w:rsidP="00D30A79">
      <w:pPr>
        <w:pStyle w:val="pf0"/>
        <w:spacing w:before="0" w:beforeAutospacing="0" w:after="0" w:afterAutospacing="0"/>
        <w:rPr>
          <w:rFonts w:ascii="Arial" w:hAnsi="Arial" w:cs="Arial"/>
          <w:b/>
          <w:bCs/>
        </w:rPr>
      </w:pPr>
      <w:r w:rsidRPr="00D30A79">
        <w:rPr>
          <w:rStyle w:val="cf01"/>
          <w:rFonts w:ascii="Arial" w:hAnsi="Arial" w:cs="Arial"/>
          <w:sz w:val="24"/>
          <w:szCs w:val="24"/>
        </w:rPr>
        <w:t>• use of materials which meet the strict sustainability criteria</w:t>
      </w:r>
      <w:r w:rsidRPr="00947010">
        <w:rPr>
          <w:rStyle w:val="cf01"/>
          <w:rFonts w:ascii="Arial" w:hAnsi="Arial" w:cs="Arial"/>
          <w:b/>
          <w:bCs/>
          <w:sz w:val="24"/>
          <w:szCs w:val="24"/>
        </w:rPr>
        <w:t xml:space="preserve">: </w:t>
      </w:r>
      <w:r w:rsidRPr="00947010">
        <w:rPr>
          <w:rStyle w:val="cf11"/>
          <w:rFonts w:ascii="Arial" w:eastAsiaTheme="majorEastAsia" w:hAnsi="Arial" w:cs="Arial"/>
          <w:b w:val="0"/>
          <w:sz w:val="24"/>
          <w:szCs w:val="24"/>
        </w:rPr>
        <w:t>non-toxic; abundant; easily reproduced; rapidly renewable; low waste; recycled; recyclable or biodegradable</w:t>
      </w:r>
      <w:r w:rsidRPr="00947010">
        <w:rPr>
          <w:rStyle w:val="cf01"/>
          <w:rFonts w:ascii="Arial" w:hAnsi="Arial" w:cs="Arial"/>
          <w:b/>
          <w:bCs/>
          <w:sz w:val="24"/>
          <w:szCs w:val="24"/>
        </w:rPr>
        <w:t xml:space="preserve">; </w:t>
      </w:r>
    </w:p>
    <w:p w14:paraId="104C6CF6" w14:textId="77777777" w:rsidR="00541F6F" w:rsidRPr="00947010" w:rsidRDefault="00541F6F" w:rsidP="00D30A79">
      <w:pPr>
        <w:pStyle w:val="pf0"/>
        <w:spacing w:before="0" w:beforeAutospacing="0" w:after="0" w:afterAutospacing="0"/>
        <w:rPr>
          <w:rFonts w:ascii="Arial" w:hAnsi="Arial" w:cs="Arial"/>
          <w:b/>
          <w:bCs/>
        </w:rPr>
      </w:pPr>
      <w:r w:rsidRPr="00947010">
        <w:rPr>
          <w:rStyle w:val="cf01"/>
          <w:rFonts w:ascii="Arial" w:hAnsi="Arial" w:cs="Arial"/>
          <w:b/>
          <w:bCs/>
          <w:sz w:val="24"/>
          <w:szCs w:val="24"/>
        </w:rPr>
        <w:t xml:space="preserve">• </w:t>
      </w:r>
      <w:r w:rsidRPr="00947010">
        <w:rPr>
          <w:rStyle w:val="cf11"/>
          <w:rFonts w:ascii="Arial" w:eastAsiaTheme="majorEastAsia" w:hAnsi="Arial" w:cs="Arial"/>
          <w:b w:val="0"/>
          <w:sz w:val="24"/>
          <w:szCs w:val="24"/>
        </w:rPr>
        <w:t>waste plain white cotton fabric from the manufacture of Baby Box clothing is recycled to make more fabric and the waste from the patterned fabrics is repurposed to make cleaning cloths minimising overall waste from the production process</w:t>
      </w:r>
      <w:r w:rsidRPr="00947010">
        <w:rPr>
          <w:rStyle w:val="cf01"/>
          <w:rFonts w:ascii="Arial" w:hAnsi="Arial" w:cs="Arial"/>
          <w:b/>
          <w:bCs/>
          <w:sz w:val="24"/>
          <w:szCs w:val="24"/>
        </w:rPr>
        <w:t xml:space="preserve">; </w:t>
      </w:r>
    </w:p>
    <w:p w14:paraId="5EFCC460" w14:textId="77777777" w:rsidR="00541F6F" w:rsidRPr="00D30A79" w:rsidRDefault="00541F6F" w:rsidP="00D30A79">
      <w:pPr>
        <w:pStyle w:val="pf0"/>
        <w:spacing w:before="0" w:beforeAutospacing="0" w:after="0" w:afterAutospacing="0"/>
        <w:rPr>
          <w:rFonts w:ascii="Arial" w:hAnsi="Arial" w:cs="Arial"/>
        </w:rPr>
      </w:pPr>
      <w:r w:rsidRPr="00D30A79">
        <w:rPr>
          <w:rStyle w:val="cf01"/>
          <w:rFonts w:ascii="Arial" w:hAnsi="Arial" w:cs="Arial"/>
          <w:sz w:val="24"/>
          <w:szCs w:val="24"/>
        </w:rPr>
        <w:t xml:space="preserve">• the introduction of a recycling programme for cotton goods with a recycling company based in Central Scotland who pick up end-of-life textiles from participating laundries and sell on to the motoring /cleaning trade; and </w:t>
      </w:r>
    </w:p>
    <w:p w14:paraId="22067AC2" w14:textId="77777777" w:rsidR="00541F6F" w:rsidRPr="00D30A79" w:rsidRDefault="00541F6F" w:rsidP="00D30A79">
      <w:pPr>
        <w:pStyle w:val="pf0"/>
        <w:spacing w:before="0" w:beforeAutospacing="0" w:after="0" w:afterAutospacing="0"/>
        <w:rPr>
          <w:rFonts w:ascii="Arial" w:hAnsi="Arial" w:cs="Arial"/>
        </w:rPr>
      </w:pPr>
      <w:r w:rsidRPr="00D30A79">
        <w:rPr>
          <w:rStyle w:val="cf01"/>
          <w:rFonts w:ascii="Arial" w:hAnsi="Arial" w:cs="Arial"/>
          <w:sz w:val="24"/>
          <w:szCs w:val="24"/>
        </w:rPr>
        <w:t xml:space="preserve">• reducing packaging as far as practically possible across all product lines. </w:t>
      </w:r>
    </w:p>
    <w:p w14:paraId="3C46D011" w14:textId="77777777" w:rsidR="00B23E85" w:rsidRPr="00D30A79" w:rsidRDefault="00B23E85" w:rsidP="001F77C4">
      <w:pPr>
        <w:shd w:val="clear" w:color="auto" w:fill="FFFFFF"/>
        <w:spacing w:after="0" w:line="240" w:lineRule="auto"/>
        <w:jc w:val="both"/>
        <w:rPr>
          <w:rFonts w:ascii="Arial" w:eastAsia="Times New Roman" w:hAnsi="Arial" w:cs="Arial"/>
          <w:color w:val="333333"/>
          <w:kern w:val="0"/>
          <w:sz w:val="24"/>
          <w:szCs w:val="24"/>
          <w:lang w:eastAsia="en-GB"/>
          <w14:ligatures w14:val="none"/>
        </w:rPr>
      </w:pPr>
    </w:p>
    <w:p w14:paraId="257CD3C4" w14:textId="77777777" w:rsidR="00B23E85" w:rsidRPr="00063F54" w:rsidRDefault="00B23E85" w:rsidP="001F77C4">
      <w:pPr>
        <w:rPr>
          <w:bCs/>
          <w:iCs/>
        </w:rPr>
      </w:pPr>
      <w:r w:rsidRPr="00063F54">
        <w:rPr>
          <w:rStyle w:val="Strong"/>
          <w:rFonts w:ascii="Arial" w:hAnsi="Arial" w:cs="Arial"/>
          <w:iCs/>
          <w:color w:val="333333"/>
          <w:sz w:val="24"/>
          <w:szCs w:val="24"/>
        </w:rPr>
        <w:t>Contract Award</w:t>
      </w:r>
    </w:p>
    <w:p w14:paraId="3C41D1CF" w14:textId="77777777" w:rsidR="00B23E85" w:rsidRPr="00063F54" w:rsidRDefault="00B23E85" w:rsidP="00B23E85">
      <w:pPr>
        <w:shd w:val="clear" w:color="auto" w:fill="FFFFFF"/>
        <w:spacing w:before="150" w:after="150" w:line="240" w:lineRule="auto"/>
        <w:outlineLvl w:val="3"/>
        <w:rPr>
          <w:rFonts w:ascii="Arial" w:eastAsia="Times New Roman" w:hAnsi="Arial" w:cs="Arial"/>
          <w:b/>
          <w:bCs/>
          <w:color w:val="333333"/>
          <w:kern w:val="0"/>
          <w:sz w:val="24"/>
          <w:szCs w:val="24"/>
          <w:lang w:eastAsia="en-GB"/>
          <w14:ligatures w14:val="none"/>
        </w:rPr>
      </w:pPr>
      <w:r w:rsidRPr="00063F54">
        <w:rPr>
          <w:rFonts w:ascii="Arial" w:eastAsia="Times New Roman" w:hAnsi="Arial" w:cs="Arial"/>
          <w:b/>
          <w:bCs/>
          <w:color w:val="333333"/>
          <w:spacing w:val="5"/>
          <w:kern w:val="0"/>
          <w:sz w:val="24"/>
          <w:szCs w:val="24"/>
          <w:shd w:val="clear" w:color="auto" w:fill="FFFFFF"/>
          <w:lang w:eastAsia="en-GB"/>
          <w14:ligatures w14:val="none"/>
        </w:rPr>
        <w:t>Abnormally low bids</w:t>
      </w:r>
    </w:p>
    <w:p w14:paraId="441AB81B" w14:textId="0DEA1BA0" w:rsidR="00B23E85" w:rsidRPr="001F77C4" w:rsidRDefault="0030713E" w:rsidP="00B23E85">
      <w:pPr>
        <w:shd w:val="clear" w:color="auto" w:fill="FFFFFF"/>
        <w:spacing w:after="150" w:line="240" w:lineRule="auto"/>
        <w:rPr>
          <w:rFonts w:ascii="Arial" w:eastAsia="Times New Roman" w:hAnsi="Arial" w:cs="Arial"/>
          <w:color w:val="333333"/>
          <w:kern w:val="0"/>
          <w:sz w:val="24"/>
          <w:szCs w:val="24"/>
          <w:lang w:eastAsia="en-GB"/>
          <w14:ligatures w14:val="none"/>
        </w:rPr>
      </w:pPr>
      <w:hyperlink r:id="rId38" w:tgtFrame="_blank" w:history="1">
        <w:r w:rsidR="00B23E85" w:rsidRPr="001F77C4">
          <w:rPr>
            <w:rFonts w:ascii="Arial" w:eastAsia="Times New Roman" w:hAnsi="Arial" w:cs="Arial"/>
            <w:color w:val="347AB7"/>
            <w:kern w:val="0"/>
            <w:sz w:val="24"/>
            <w:szCs w:val="24"/>
            <w:u w:val="single"/>
            <w:shd w:val="clear" w:color="auto" w:fill="FFFFFF"/>
            <w:lang w:eastAsia="en-GB"/>
            <w14:ligatures w14:val="none"/>
          </w:rPr>
          <w:t>Regulation 19(4) of PC(S)R 2015</w:t>
        </w:r>
      </w:hyperlink>
      <w:r w:rsidR="001F77C4">
        <w:rPr>
          <w:rFonts w:ascii="Arial" w:eastAsia="Times New Roman" w:hAnsi="Arial" w:cs="Arial"/>
          <w:color w:val="333333"/>
          <w:kern w:val="0"/>
          <w:sz w:val="24"/>
          <w:szCs w:val="24"/>
          <w:shd w:val="clear" w:color="auto" w:fill="FFFFFF"/>
          <w:lang w:eastAsia="en-GB"/>
          <w14:ligatures w14:val="none"/>
        </w:rPr>
        <w:t xml:space="preserve"> </w:t>
      </w:r>
      <w:r w:rsidR="00B23E85" w:rsidRPr="001F77C4">
        <w:rPr>
          <w:rFonts w:ascii="Arial" w:eastAsia="Times New Roman" w:hAnsi="Arial" w:cs="Arial"/>
          <w:color w:val="333333"/>
          <w:kern w:val="0"/>
          <w:sz w:val="24"/>
          <w:szCs w:val="24"/>
          <w:shd w:val="clear" w:color="auto" w:fill="FFFFFF"/>
          <w:lang w:eastAsia="en-GB"/>
          <w14:ligatures w14:val="none"/>
        </w:rPr>
        <w:t>places a legal obligation on a public body to include relevant clauses in their contracts to ensure those they contract with comply with environmental, social and employment law obligations.</w:t>
      </w:r>
    </w:p>
    <w:p w14:paraId="5015CFB4" w14:textId="2599415F" w:rsidR="00B23E85" w:rsidRPr="001F77C4" w:rsidRDefault="0030713E" w:rsidP="00B23E85">
      <w:pPr>
        <w:shd w:val="clear" w:color="auto" w:fill="FFFFFF"/>
        <w:spacing w:after="150" w:line="240" w:lineRule="auto"/>
        <w:rPr>
          <w:rFonts w:ascii="Arial" w:eastAsia="Times New Roman" w:hAnsi="Arial" w:cs="Arial"/>
          <w:color w:val="333333"/>
          <w:kern w:val="0"/>
          <w:sz w:val="24"/>
          <w:szCs w:val="24"/>
          <w:lang w:eastAsia="en-GB"/>
          <w14:ligatures w14:val="none"/>
        </w:rPr>
      </w:pPr>
      <w:hyperlink r:id="rId39" w:tgtFrame="_blank" w:history="1">
        <w:r w:rsidR="00B23E85" w:rsidRPr="001F77C4">
          <w:rPr>
            <w:rFonts w:ascii="Arial" w:eastAsia="Times New Roman" w:hAnsi="Arial" w:cs="Arial"/>
            <w:color w:val="347AB7"/>
            <w:kern w:val="0"/>
            <w:sz w:val="24"/>
            <w:szCs w:val="24"/>
            <w:u w:val="single"/>
            <w:shd w:val="clear" w:color="auto" w:fill="FFFFFF"/>
            <w:lang w:eastAsia="en-GB"/>
            <w14:ligatures w14:val="none"/>
          </w:rPr>
          <w:t>Regulation 57(2) of PC(S)R 2015</w:t>
        </w:r>
      </w:hyperlink>
      <w:r w:rsidR="001F77C4">
        <w:rPr>
          <w:rFonts w:ascii="Arial" w:eastAsia="Times New Roman" w:hAnsi="Arial" w:cs="Arial"/>
          <w:color w:val="333333"/>
          <w:kern w:val="0"/>
          <w:sz w:val="24"/>
          <w:szCs w:val="24"/>
          <w:shd w:val="clear" w:color="auto" w:fill="FFFFFF"/>
          <w:lang w:eastAsia="en-GB"/>
          <w14:ligatures w14:val="none"/>
        </w:rPr>
        <w:t xml:space="preserve"> </w:t>
      </w:r>
      <w:r w:rsidR="00B23E85" w:rsidRPr="001F77C4">
        <w:rPr>
          <w:rFonts w:ascii="Arial" w:eastAsia="Times New Roman" w:hAnsi="Arial" w:cs="Arial"/>
          <w:color w:val="333333"/>
          <w:kern w:val="0"/>
          <w:sz w:val="24"/>
          <w:szCs w:val="24"/>
          <w:shd w:val="clear" w:color="auto" w:fill="FFFFFF"/>
          <w:lang w:eastAsia="en-GB"/>
          <w14:ligatures w14:val="none"/>
        </w:rPr>
        <w:t>allows a public body to reject bids that do not comply with applicable obligations in the fields of environmental, social and labour law established by national law, collective agreements or by the international environmental, social and labour laws.</w:t>
      </w:r>
    </w:p>
    <w:p w14:paraId="6FCE1BCE" w14:textId="5AD02523" w:rsidR="00B23E85" w:rsidRPr="001F77C4" w:rsidRDefault="0030713E" w:rsidP="00B23E85">
      <w:pPr>
        <w:shd w:val="clear" w:color="auto" w:fill="FFFFFF"/>
        <w:spacing w:after="150" w:line="240" w:lineRule="auto"/>
        <w:rPr>
          <w:rFonts w:ascii="Arial" w:eastAsia="Times New Roman" w:hAnsi="Arial" w:cs="Arial"/>
          <w:color w:val="333333"/>
          <w:kern w:val="0"/>
          <w:sz w:val="24"/>
          <w:szCs w:val="24"/>
          <w:lang w:eastAsia="en-GB"/>
          <w14:ligatures w14:val="none"/>
        </w:rPr>
      </w:pPr>
      <w:hyperlink r:id="rId40" w:tgtFrame="_blank" w:history="1">
        <w:r w:rsidR="00B23E85" w:rsidRPr="001F77C4">
          <w:rPr>
            <w:rFonts w:ascii="Arial" w:eastAsia="Times New Roman" w:hAnsi="Arial" w:cs="Arial"/>
            <w:color w:val="347AB7"/>
            <w:kern w:val="0"/>
            <w:sz w:val="24"/>
            <w:szCs w:val="24"/>
            <w:u w:val="single"/>
            <w:shd w:val="clear" w:color="auto" w:fill="FFFFFF"/>
            <w:lang w:eastAsia="en-GB"/>
            <w14:ligatures w14:val="none"/>
          </w:rPr>
          <w:t>Regulation 69(5)</w:t>
        </w:r>
      </w:hyperlink>
      <w:r w:rsidR="001F77C4">
        <w:rPr>
          <w:rFonts w:ascii="Arial" w:eastAsia="Times New Roman" w:hAnsi="Arial" w:cs="Arial"/>
          <w:color w:val="333333"/>
          <w:kern w:val="0"/>
          <w:sz w:val="24"/>
          <w:szCs w:val="24"/>
          <w:shd w:val="clear" w:color="auto" w:fill="FFFFFF"/>
          <w:lang w:eastAsia="en-GB"/>
          <w14:ligatures w14:val="none"/>
        </w:rPr>
        <w:t xml:space="preserve"> </w:t>
      </w:r>
      <w:r w:rsidR="00B23E85" w:rsidRPr="001F77C4">
        <w:rPr>
          <w:rFonts w:ascii="Arial" w:eastAsia="Times New Roman" w:hAnsi="Arial" w:cs="Arial"/>
          <w:color w:val="333333"/>
          <w:kern w:val="0"/>
          <w:sz w:val="24"/>
          <w:szCs w:val="24"/>
          <w:shd w:val="clear" w:color="auto" w:fill="FFFFFF"/>
          <w:lang w:eastAsia="en-GB"/>
          <w14:ligatures w14:val="none"/>
        </w:rPr>
        <w:t>of PC(S)R 2015 places a legal obligation on a public body to reject bids that have been found to be abnormally low because they do not comply with applicable obligations in environmental, social or labour law.</w:t>
      </w:r>
    </w:p>
    <w:p w14:paraId="510DB1DC" w14:textId="77777777" w:rsidR="00B23E85" w:rsidRPr="001F77C4" w:rsidRDefault="00B23E85" w:rsidP="00CE19AB">
      <w:pPr>
        <w:shd w:val="clear" w:color="auto" w:fill="FFFFFF"/>
        <w:spacing w:after="0" w:line="240" w:lineRule="auto"/>
        <w:rPr>
          <w:rFonts w:ascii="Arial" w:eastAsia="Times New Roman" w:hAnsi="Arial" w:cs="Arial"/>
          <w:color w:val="333333"/>
          <w:kern w:val="0"/>
          <w:sz w:val="24"/>
          <w:szCs w:val="24"/>
          <w:lang w:eastAsia="en-GB"/>
          <w14:ligatures w14:val="none"/>
        </w:rPr>
      </w:pPr>
      <w:r w:rsidRPr="001F77C4">
        <w:rPr>
          <w:rFonts w:ascii="Arial" w:eastAsia="Times New Roman" w:hAnsi="Arial" w:cs="Arial"/>
          <w:color w:val="333333"/>
          <w:kern w:val="0"/>
          <w:sz w:val="24"/>
          <w:szCs w:val="24"/>
          <w:lang w:eastAsia="en-GB"/>
          <w14:ligatures w14:val="none"/>
        </w:rPr>
        <w:t>Where a bid appears to be abnormally low, a public body must require the bidder to explain its pricing. This can include an explanation of how the bid will maintain compliance with relevant environmental, social and employment laws such as employment, equality or health and safety legislation. The bid must be rejected if it is established that it is abnormally low because it does not comply with relevant environmental, social and employment law including collective agreements (regulation 69(5) of the PC(S)R 2015).</w:t>
      </w:r>
    </w:p>
    <w:p w14:paraId="2EEDA515" w14:textId="57E8DF7E" w:rsidR="00737E43" w:rsidRDefault="00737E43" w:rsidP="00CE19AB">
      <w:pPr>
        <w:spacing w:after="0"/>
        <w:rPr>
          <w:rFonts w:ascii="Arial" w:hAnsi="Arial" w:cs="Arial"/>
          <w:kern w:val="0"/>
          <w:sz w:val="24"/>
          <w:szCs w:val="24"/>
          <w14:ligatures w14:val="none"/>
        </w:rPr>
      </w:pPr>
    </w:p>
    <w:p w14:paraId="77327686" w14:textId="718ED506" w:rsidR="004C3E51" w:rsidRPr="00ED0AB5" w:rsidRDefault="004C3E51" w:rsidP="004C3E51">
      <w:pPr>
        <w:spacing w:after="120"/>
        <w:rPr>
          <w:rFonts w:ascii="Arial" w:hAnsi="Arial" w:cs="Arial"/>
          <w:sz w:val="24"/>
          <w:szCs w:val="24"/>
        </w:rPr>
      </w:pPr>
      <w:r>
        <w:rPr>
          <w:rFonts w:ascii="Arial" w:hAnsi="Arial" w:cs="Arial"/>
          <w:sz w:val="24"/>
          <w:szCs w:val="24"/>
        </w:rPr>
        <w:t>T</w:t>
      </w:r>
      <w:r w:rsidRPr="00764DF2">
        <w:rPr>
          <w:rFonts w:ascii="Arial" w:hAnsi="Arial" w:cs="Arial"/>
          <w:sz w:val="24"/>
          <w:szCs w:val="24"/>
        </w:rPr>
        <w:t xml:space="preserve">he </w:t>
      </w:r>
      <w:hyperlink w:anchor="_Example_procurement_clauses_2" w:history="1">
        <w:r>
          <w:rPr>
            <w:rStyle w:val="Hyperlink"/>
            <w:rFonts w:ascii="Arial" w:hAnsi="Arial" w:cs="Arial"/>
            <w:sz w:val="24"/>
            <w:szCs w:val="24"/>
          </w:rPr>
          <w:t>Annex</w:t>
        </w:r>
      </w:hyperlink>
      <w:r w:rsidRPr="00764DF2">
        <w:rPr>
          <w:rFonts w:ascii="Arial" w:hAnsi="Arial" w:cs="Arial"/>
          <w:sz w:val="24"/>
          <w:szCs w:val="24"/>
        </w:rPr>
        <w:t xml:space="preserve"> </w:t>
      </w:r>
      <w:r>
        <w:rPr>
          <w:rFonts w:ascii="Arial" w:hAnsi="Arial" w:cs="Arial"/>
          <w:sz w:val="24"/>
          <w:szCs w:val="24"/>
        </w:rPr>
        <w:t xml:space="preserve">includes model </w:t>
      </w:r>
      <w:r w:rsidRPr="00764DF2">
        <w:rPr>
          <w:rFonts w:ascii="Arial" w:hAnsi="Arial" w:cs="Arial"/>
          <w:sz w:val="24"/>
          <w:szCs w:val="24"/>
        </w:rPr>
        <w:t>wording that may be used for this purpose.</w:t>
      </w:r>
    </w:p>
    <w:p w14:paraId="124B8B7A" w14:textId="77777777" w:rsidR="004C3E51" w:rsidRDefault="004C3E51" w:rsidP="00CE19AB">
      <w:pPr>
        <w:spacing w:after="0"/>
        <w:rPr>
          <w:rFonts w:ascii="Arial" w:hAnsi="Arial" w:cs="Arial"/>
          <w:kern w:val="0"/>
          <w:sz w:val="24"/>
          <w:szCs w:val="24"/>
          <w14:ligatures w14:val="none"/>
        </w:rPr>
      </w:pPr>
    </w:p>
    <w:p w14:paraId="3DCF6D2D" w14:textId="1030E52D" w:rsidR="000433D7" w:rsidRPr="00CE19AB" w:rsidRDefault="000433D7" w:rsidP="00CE19AB">
      <w:pPr>
        <w:pStyle w:val="Heading2"/>
        <w:rPr>
          <w:rFonts w:ascii="Arial" w:hAnsi="Arial" w:cs="Arial"/>
          <w:b/>
          <w:bCs/>
          <w:color w:val="0070C0"/>
          <w:sz w:val="28"/>
          <w:szCs w:val="28"/>
        </w:rPr>
      </w:pPr>
      <w:bookmarkStart w:id="21" w:name="_Toc95145455"/>
      <w:bookmarkStart w:id="22" w:name="_Toc166076887"/>
      <w:r w:rsidRPr="00CE19AB">
        <w:rPr>
          <w:rFonts w:ascii="Arial" w:hAnsi="Arial" w:cs="Arial"/>
          <w:b/>
          <w:bCs/>
          <w:color w:val="0070C0"/>
          <w:sz w:val="28"/>
          <w:szCs w:val="28"/>
        </w:rPr>
        <w:lastRenderedPageBreak/>
        <w:t>Contract</w:t>
      </w:r>
      <w:r w:rsidR="00063F54" w:rsidRPr="00CE19AB">
        <w:rPr>
          <w:rFonts w:ascii="Arial" w:hAnsi="Arial" w:cs="Arial"/>
          <w:b/>
          <w:bCs/>
          <w:color w:val="0070C0"/>
          <w:sz w:val="28"/>
          <w:szCs w:val="28"/>
        </w:rPr>
        <w:t xml:space="preserve"> and </w:t>
      </w:r>
      <w:r w:rsidRPr="00CE19AB">
        <w:rPr>
          <w:rFonts w:ascii="Arial" w:hAnsi="Arial" w:cs="Arial"/>
          <w:b/>
          <w:bCs/>
          <w:color w:val="0070C0"/>
          <w:sz w:val="28"/>
          <w:szCs w:val="28"/>
        </w:rPr>
        <w:t>Supplier Management</w:t>
      </w:r>
      <w:bookmarkEnd w:id="21"/>
      <w:r w:rsidRPr="00CE19AB">
        <w:rPr>
          <w:rFonts w:ascii="Arial" w:hAnsi="Arial" w:cs="Arial"/>
          <w:b/>
          <w:bCs/>
          <w:color w:val="0070C0"/>
          <w:sz w:val="28"/>
          <w:szCs w:val="28"/>
        </w:rPr>
        <w:t xml:space="preserve"> </w:t>
      </w:r>
      <w:r w:rsidR="00025859" w:rsidRPr="00CE19AB">
        <w:rPr>
          <w:rFonts w:ascii="Arial" w:hAnsi="Arial" w:cs="Arial"/>
          <w:b/>
          <w:bCs/>
          <w:color w:val="0070C0"/>
          <w:sz w:val="28"/>
          <w:szCs w:val="28"/>
        </w:rPr>
        <w:t>and Monitoring</w:t>
      </w:r>
      <w:bookmarkEnd w:id="22"/>
    </w:p>
    <w:p w14:paraId="4E72CD87" w14:textId="58B8A13F" w:rsidR="00F76618" w:rsidRPr="004F2E09" w:rsidRDefault="00A7119A" w:rsidP="006F0B2D">
      <w:pPr>
        <w:rPr>
          <w:rFonts w:ascii="Arial" w:hAnsi="Arial" w:cs="Arial"/>
          <w:color w:val="000000"/>
          <w:sz w:val="24"/>
          <w:szCs w:val="24"/>
          <w:lang w:eastAsia="en-GB"/>
        </w:rPr>
      </w:pPr>
      <w:r w:rsidRPr="00A7119A">
        <w:rPr>
          <w:rFonts w:ascii="Arial" w:hAnsi="Arial" w:cs="Arial"/>
          <w:color w:val="000000"/>
          <w:sz w:val="24"/>
          <w:szCs w:val="24"/>
          <w:lang w:eastAsia="en-GB"/>
        </w:rPr>
        <w:t>Where water efficiency</w:t>
      </w:r>
      <w:r w:rsidR="00F76618">
        <w:rPr>
          <w:rFonts w:ascii="Arial" w:hAnsi="Arial" w:cs="Arial"/>
          <w:color w:val="000000"/>
          <w:sz w:val="24"/>
          <w:szCs w:val="24"/>
          <w:lang w:eastAsia="en-GB"/>
        </w:rPr>
        <w:t xml:space="preserve"> and</w:t>
      </w:r>
      <w:r w:rsidR="001F77C4">
        <w:rPr>
          <w:rFonts w:ascii="Arial" w:hAnsi="Arial" w:cs="Arial"/>
          <w:color w:val="000000"/>
          <w:sz w:val="24"/>
          <w:szCs w:val="24"/>
          <w:lang w:eastAsia="en-GB"/>
        </w:rPr>
        <w:t xml:space="preserve"> </w:t>
      </w:r>
      <w:r w:rsidR="00F76618">
        <w:rPr>
          <w:rFonts w:ascii="Arial" w:hAnsi="Arial" w:cs="Arial"/>
          <w:color w:val="000000"/>
          <w:sz w:val="24"/>
          <w:szCs w:val="24"/>
          <w:lang w:eastAsia="en-GB"/>
        </w:rPr>
        <w:t>/</w:t>
      </w:r>
      <w:r w:rsidR="001F77C4">
        <w:rPr>
          <w:rFonts w:ascii="Arial" w:hAnsi="Arial" w:cs="Arial"/>
          <w:color w:val="000000"/>
          <w:sz w:val="24"/>
          <w:szCs w:val="24"/>
          <w:lang w:eastAsia="en-GB"/>
        </w:rPr>
        <w:t xml:space="preserve"> </w:t>
      </w:r>
      <w:r w:rsidR="00F76618">
        <w:rPr>
          <w:rFonts w:ascii="Arial" w:hAnsi="Arial" w:cs="Arial"/>
          <w:color w:val="000000"/>
          <w:sz w:val="24"/>
          <w:szCs w:val="24"/>
          <w:lang w:eastAsia="en-GB"/>
        </w:rPr>
        <w:t>or the reduction of embodied wate</w:t>
      </w:r>
      <w:r w:rsidR="004149B7">
        <w:rPr>
          <w:rFonts w:ascii="Arial" w:hAnsi="Arial" w:cs="Arial"/>
          <w:color w:val="000000"/>
          <w:sz w:val="24"/>
          <w:szCs w:val="24"/>
          <w:lang w:eastAsia="en-GB"/>
        </w:rPr>
        <w:t xml:space="preserve">r are key issues within the </w:t>
      </w:r>
      <w:r w:rsidR="004149B7" w:rsidRPr="001F77C4">
        <w:rPr>
          <w:rFonts w:ascii="Arial" w:hAnsi="Arial" w:cs="Arial"/>
          <w:color w:val="000000"/>
          <w:sz w:val="24"/>
          <w:szCs w:val="24"/>
          <w:lang w:eastAsia="en-GB"/>
        </w:rPr>
        <w:t>contract</w:t>
      </w:r>
      <w:r w:rsidRPr="001F77C4">
        <w:rPr>
          <w:rFonts w:ascii="Arial" w:hAnsi="Arial" w:cs="Arial"/>
          <w:color w:val="000000"/>
          <w:sz w:val="24"/>
          <w:szCs w:val="24"/>
          <w:lang w:eastAsia="en-GB"/>
        </w:rPr>
        <w:t xml:space="preserve">, </w:t>
      </w:r>
      <w:r w:rsidR="001F77C4" w:rsidRPr="006F0B2D">
        <w:rPr>
          <w:rFonts w:ascii="Arial" w:hAnsi="Arial" w:cs="Arial"/>
          <w:color w:val="333333"/>
          <w:sz w:val="24"/>
          <w:szCs w:val="24"/>
          <w:shd w:val="clear" w:color="auto" w:fill="FFFFFF"/>
        </w:rPr>
        <w:t>appropriate criteria should be incorporated into the specification and contract conditions. This enables relevant and proportionate performance indicators to be developed to ensure delivery, and improvement throughout the contract.</w:t>
      </w:r>
      <w:r w:rsidR="001F77C4">
        <w:rPr>
          <w:rFonts w:ascii="Arial" w:hAnsi="Arial" w:cs="Arial"/>
          <w:color w:val="333333"/>
          <w:sz w:val="24"/>
          <w:szCs w:val="24"/>
          <w:shd w:val="clear" w:color="auto" w:fill="FFFFFF"/>
        </w:rPr>
        <w:t xml:space="preserve"> </w:t>
      </w:r>
      <w:r w:rsidRPr="00A7119A">
        <w:rPr>
          <w:rFonts w:ascii="Arial" w:hAnsi="Arial" w:cs="Arial"/>
          <w:color w:val="000000"/>
          <w:sz w:val="24"/>
          <w:szCs w:val="24"/>
          <w:lang w:eastAsia="en-GB"/>
        </w:rPr>
        <w:t>Th</w:t>
      </w:r>
      <w:r w:rsidR="001F77C4">
        <w:rPr>
          <w:rFonts w:ascii="Arial" w:hAnsi="Arial" w:cs="Arial"/>
          <w:color w:val="000000"/>
          <w:sz w:val="24"/>
          <w:szCs w:val="24"/>
          <w:lang w:eastAsia="en-GB"/>
        </w:rPr>
        <w:t>i</w:t>
      </w:r>
      <w:r w:rsidRPr="00A7119A">
        <w:rPr>
          <w:rFonts w:ascii="Arial" w:hAnsi="Arial" w:cs="Arial"/>
          <w:color w:val="000000"/>
          <w:sz w:val="24"/>
          <w:szCs w:val="24"/>
          <w:lang w:eastAsia="en-GB"/>
        </w:rPr>
        <w:t>s may include</w:t>
      </w:r>
      <w:r w:rsidR="001F77C4">
        <w:rPr>
          <w:rFonts w:ascii="Arial" w:hAnsi="Arial" w:cs="Arial"/>
          <w:color w:val="000000"/>
          <w:sz w:val="24"/>
          <w:szCs w:val="24"/>
          <w:lang w:eastAsia="en-GB"/>
        </w:rPr>
        <w:t xml:space="preserve"> for example, t</w:t>
      </w:r>
      <w:r w:rsidRPr="004F2E09">
        <w:rPr>
          <w:rFonts w:ascii="Arial" w:hAnsi="Arial" w:cs="Arial"/>
          <w:color w:val="000000"/>
          <w:sz w:val="24"/>
          <w:szCs w:val="24"/>
          <w:lang w:eastAsia="en-GB"/>
        </w:rPr>
        <w:t>he use of metering to measure reductions of water use or the incentive of profit sharing of water cost savings over the contract term</w:t>
      </w:r>
      <w:r w:rsidR="001F77C4">
        <w:rPr>
          <w:rFonts w:ascii="Arial" w:hAnsi="Arial" w:cs="Arial"/>
          <w:color w:val="000000"/>
          <w:sz w:val="24"/>
          <w:szCs w:val="24"/>
          <w:lang w:eastAsia="en-GB"/>
        </w:rPr>
        <w:t xml:space="preserve">, </w:t>
      </w:r>
      <w:r w:rsidR="006F0B2D">
        <w:rPr>
          <w:rFonts w:ascii="Arial" w:hAnsi="Arial" w:cs="Arial"/>
          <w:color w:val="000000"/>
          <w:sz w:val="24"/>
          <w:szCs w:val="24"/>
          <w:lang w:eastAsia="en-GB"/>
        </w:rPr>
        <w:t xml:space="preserve">or </w:t>
      </w:r>
      <w:r w:rsidR="001F77C4">
        <w:rPr>
          <w:rFonts w:ascii="Arial" w:hAnsi="Arial" w:cs="Arial"/>
          <w:color w:val="000000"/>
          <w:sz w:val="24"/>
          <w:szCs w:val="24"/>
          <w:lang w:eastAsia="en-GB"/>
        </w:rPr>
        <w:t>t</w:t>
      </w:r>
      <w:r w:rsidR="004F2E09" w:rsidRPr="004F2E09">
        <w:rPr>
          <w:rFonts w:ascii="Arial" w:hAnsi="Arial" w:cs="Arial"/>
          <w:color w:val="000000"/>
          <w:sz w:val="24"/>
          <w:szCs w:val="24"/>
          <w:lang w:eastAsia="en-GB"/>
        </w:rPr>
        <w:t xml:space="preserve">he </w:t>
      </w:r>
      <w:r w:rsidR="00F76618" w:rsidRPr="004F2E09">
        <w:rPr>
          <w:rFonts w:ascii="Arial" w:hAnsi="Arial" w:cs="Arial"/>
          <w:color w:val="000000"/>
          <w:sz w:val="24"/>
          <w:szCs w:val="24"/>
          <w:lang w:eastAsia="en-GB"/>
        </w:rPr>
        <w:t>provision of evidence of the origin of materials or independent verification of process methods.</w:t>
      </w:r>
    </w:p>
    <w:p w14:paraId="647EC440" w14:textId="1C22AE58" w:rsidR="00A7119A" w:rsidRPr="00A7119A" w:rsidRDefault="00A7119A" w:rsidP="00A7119A">
      <w:pPr>
        <w:rPr>
          <w:rFonts w:ascii="Arial" w:hAnsi="Arial" w:cs="Arial"/>
          <w:b/>
          <w:bCs/>
          <w:color w:val="000000"/>
          <w:sz w:val="24"/>
          <w:szCs w:val="24"/>
          <w:lang w:eastAsia="en-GB"/>
        </w:rPr>
      </w:pPr>
      <w:r w:rsidRPr="00A7119A">
        <w:rPr>
          <w:rFonts w:ascii="Arial" w:hAnsi="Arial" w:cs="Arial"/>
          <w:color w:val="000000"/>
          <w:sz w:val="24"/>
          <w:szCs w:val="24"/>
          <w:lang w:eastAsia="en-GB"/>
        </w:rPr>
        <w:t xml:space="preserve">The benefits of the contractual requirement must be quantifiable and </w:t>
      </w:r>
      <w:r w:rsidR="006F795E" w:rsidRPr="00A7119A">
        <w:rPr>
          <w:rFonts w:ascii="Arial" w:hAnsi="Arial" w:cs="Arial"/>
          <w:color w:val="000000"/>
          <w:sz w:val="24"/>
          <w:szCs w:val="24"/>
          <w:lang w:eastAsia="en-GB"/>
        </w:rPr>
        <w:t>measurable</w:t>
      </w:r>
      <w:r w:rsidR="006F795E">
        <w:rPr>
          <w:rFonts w:ascii="Arial" w:hAnsi="Arial" w:cs="Arial"/>
          <w:color w:val="000000"/>
          <w:sz w:val="24"/>
          <w:szCs w:val="24"/>
          <w:lang w:eastAsia="en-GB"/>
        </w:rPr>
        <w:t xml:space="preserve">, </w:t>
      </w:r>
      <w:r w:rsidRPr="00A7119A">
        <w:rPr>
          <w:rFonts w:ascii="Arial" w:hAnsi="Arial" w:cs="Arial"/>
          <w:color w:val="000000"/>
          <w:sz w:val="24"/>
          <w:szCs w:val="24"/>
          <w:lang w:eastAsia="en-GB"/>
        </w:rPr>
        <w:t>otherwise there is a risk that it may be unenforceable. The buyer must also consider whether this requirement is core to the contract or a secondary issue, as any remedy for breach of performance may be difficult to quantify. In this case a pre-agreed service credit or maintenance rebate would enable recompense for non-performance where termination of the contract would not be an option.</w:t>
      </w:r>
    </w:p>
    <w:p w14:paraId="6E3BA862" w14:textId="319C38FA" w:rsidR="00A7119A" w:rsidRPr="006F0B2D" w:rsidRDefault="006F0B2D" w:rsidP="00A7119A">
      <w:pPr>
        <w:rPr>
          <w:rFonts w:ascii="Arial" w:hAnsi="Arial" w:cs="Arial"/>
          <w:b/>
          <w:bCs/>
          <w:sz w:val="24"/>
          <w:szCs w:val="24"/>
          <w:lang w:eastAsia="en-GB"/>
        </w:rPr>
      </w:pPr>
      <w:r w:rsidRPr="006F0B2D">
        <w:rPr>
          <w:rFonts w:ascii="Arial" w:hAnsi="Arial" w:cs="Arial"/>
          <w:sz w:val="24"/>
          <w:szCs w:val="24"/>
          <w:shd w:val="clear" w:color="auto" w:fill="FFFFFF"/>
        </w:rPr>
        <w:t>At the point of potential award there is always scope to reach a voluntary agreement with the supplier that they will work with you to deliver identified (and agreed) sustainable outcomes that can be captured as a contract commitment. Ongoing improvement and innovation can also be built into the management of the contract to further develop the products and services required.</w:t>
      </w:r>
    </w:p>
    <w:p w14:paraId="1B2A9EFF" w14:textId="19D407D5" w:rsidR="00046354" w:rsidRPr="004C3E51" w:rsidRDefault="004C3E51" w:rsidP="004C3E51">
      <w:pPr>
        <w:spacing w:after="120"/>
        <w:rPr>
          <w:rFonts w:ascii="Arial" w:hAnsi="Arial" w:cs="Arial"/>
          <w:sz w:val="24"/>
          <w:szCs w:val="24"/>
        </w:rPr>
      </w:pPr>
      <w:r>
        <w:rPr>
          <w:rFonts w:ascii="Arial" w:hAnsi="Arial" w:cs="Arial"/>
          <w:sz w:val="24"/>
          <w:szCs w:val="24"/>
        </w:rPr>
        <w:t>T</w:t>
      </w:r>
      <w:r w:rsidRPr="00764DF2">
        <w:rPr>
          <w:rFonts w:ascii="Arial" w:hAnsi="Arial" w:cs="Arial"/>
          <w:sz w:val="24"/>
          <w:szCs w:val="24"/>
        </w:rPr>
        <w:t xml:space="preserve">he </w:t>
      </w:r>
      <w:hyperlink w:anchor="_Example_Procurement_Clauses_3" w:history="1">
        <w:r>
          <w:rPr>
            <w:rStyle w:val="Hyperlink"/>
            <w:rFonts w:ascii="Arial" w:hAnsi="Arial" w:cs="Arial"/>
            <w:sz w:val="24"/>
            <w:szCs w:val="24"/>
          </w:rPr>
          <w:t>Annex</w:t>
        </w:r>
      </w:hyperlink>
      <w:r w:rsidRPr="00764DF2">
        <w:rPr>
          <w:rFonts w:ascii="Arial" w:hAnsi="Arial" w:cs="Arial"/>
          <w:sz w:val="24"/>
          <w:szCs w:val="24"/>
        </w:rPr>
        <w:t xml:space="preserve"> </w:t>
      </w:r>
      <w:r>
        <w:rPr>
          <w:rFonts w:ascii="Arial" w:hAnsi="Arial" w:cs="Arial"/>
          <w:sz w:val="24"/>
          <w:szCs w:val="24"/>
        </w:rPr>
        <w:t xml:space="preserve">includes model </w:t>
      </w:r>
      <w:r w:rsidRPr="00764DF2">
        <w:rPr>
          <w:rFonts w:ascii="Arial" w:hAnsi="Arial" w:cs="Arial"/>
          <w:sz w:val="24"/>
          <w:szCs w:val="24"/>
        </w:rPr>
        <w:t>wording that may be used for this purpose.</w:t>
      </w:r>
      <w:r w:rsidR="00046354" w:rsidRPr="00A7119A">
        <w:rPr>
          <w:rFonts w:ascii="Arial" w:hAnsi="Arial" w:cs="Arial"/>
          <w:sz w:val="24"/>
          <w:szCs w:val="24"/>
        </w:rPr>
        <w:br w:type="page"/>
      </w:r>
    </w:p>
    <w:p w14:paraId="082FFF17" w14:textId="252DE65D" w:rsidR="00E77297" w:rsidRPr="00CE19AB" w:rsidRDefault="00E77297" w:rsidP="00CE19AB">
      <w:pPr>
        <w:pStyle w:val="Heading1"/>
        <w:rPr>
          <w:rFonts w:ascii="Arial" w:hAnsi="Arial" w:cs="Arial"/>
          <w:b/>
          <w:bCs/>
          <w:color w:val="0070C0"/>
          <w:sz w:val="28"/>
          <w:szCs w:val="28"/>
        </w:rPr>
      </w:pPr>
      <w:bookmarkStart w:id="23" w:name="_Toc166076888"/>
      <w:bookmarkStart w:id="24" w:name="Annex"/>
      <w:r w:rsidRPr="00CE19AB">
        <w:rPr>
          <w:rFonts w:ascii="Arial" w:hAnsi="Arial" w:cs="Arial"/>
          <w:b/>
          <w:bCs/>
          <w:color w:val="0070C0"/>
          <w:sz w:val="28"/>
          <w:szCs w:val="28"/>
        </w:rPr>
        <w:lastRenderedPageBreak/>
        <w:t>Annex</w:t>
      </w:r>
      <w:r w:rsidR="00A72711" w:rsidRPr="00CE19AB">
        <w:rPr>
          <w:rFonts w:ascii="Arial" w:hAnsi="Arial" w:cs="Arial"/>
          <w:b/>
          <w:bCs/>
          <w:color w:val="0070C0"/>
          <w:sz w:val="28"/>
          <w:szCs w:val="28"/>
        </w:rPr>
        <w:t xml:space="preserve"> – example procurement clauses</w:t>
      </w:r>
      <w:r w:rsidR="00063F54" w:rsidRPr="00CE19AB">
        <w:rPr>
          <w:rFonts w:ascii="Arial" w:hAnsi="Arial" w:cs="Arial"/>
          <w:b/>
          <w:bCs/>
          <w:color w:val="0070C0"/>
          <w:sz w:val="28"/>
          <w:szCs w:val="28"/>
        </w:rPr>
        <w:t xml:space="preserve"> and </w:t>
      </w:r>
      <w:proofErr w:type="spellStart"/>
      <w:r w:rsidR="00063F54" w:rsidRPr="00CE19AB">
        <w:rPr>
          <w:rFonts w:ascii="Arial" w:hAnsi="Arial" w:cs="Arial"/>
          <w:b/>
          <w:bCs/>
          <w:color w:val="0070C0"/>
          <w:sz w:val="28"/>
          <w:szCs w:val="28"/>
        </w:rPr>
        <w:t>KPIs</w:t>
      </w:r>
      <w:bookmarkEnd w:id="23"/>
      <w:proofErr w:type="spellEnd"/>
    </w:p>
    <w:bookmarkEnd w:id="24"/>
    <w:p w14:paraId="6B00E9E1" w14:textId="0DF0816B" w:rsidR="00592110" w:rsidRPr="006F0B2D" w:rsidRDefault="006F0B2D" w:rsidP="00592110">
      <w:pPr>
        <w:spacing w:after="120"/>
        <w:rPr>
          <w:rFonts w:ascii="Arial" w:hAnsi="Arial" w:cs="Arial"/>
          <w:sz w:val="24"/>
          <w:szCs w:val="24"/>
        </w:rPr>
      </w:pPr>
      <w:r w:rsidRPr="006F0B2D">
        <w:rPr>
          <w:rFonts w:ascii="Arial" w:hAnsi="Arial" w:cs="Arial"/>
          <w:sz w:val="24"/>
          <w:szCs w:val="24"/>
          <w:shd w:val="clear" w:color="auto" w:fill="FFFFFF"/>
        </w:rPr>
        <w:t>The clauses within the Annex should be read in conjunction with the Commissioning and Pre-procurement guidance and Procurement guidance.</w:t>
      </w:r>
    </w:p>
    <w:p w14:paraId="215E2828" w14:textId="166438CD" w:rsidR="008A0D73" w:rsidRPr="00CE19AB" w:rsidRDefault="00A72711" w:rsidP="00CE19AB">
      <w:pPr>
        <w:pStyle w:val="Heading2"/>
        <w:rPr>
          <w:rFonts w:ascii="Arial" w:hAnsi="Arial" w:cs="Arial"/>
          <w:b/>
          <w:bCs/>
          <w:color w:val="0070C0"/>
          <w:sz w:val="28"/>
          <w:szCs w:val="28"/>
        </w:rPr>
      </w:pPr>
      <w:bookmarkStart w:id="25" w:name="_Toc166076889"/>
      <w:r w:rsidRPr="00CE19AB">
        <w:rPr>
          <w:rFonts w:ascii="Arial" w:hAnsi="Arial" w:cs="Arial"/>
          <w:b/>
          <w:bCs/>
          <w:color w:val="0070C0"/>
          <w:sz w:val="28"/>
          <w:szCs w:val="28"/>
        </w:rPr>
        <w:t xml:space="preserve">Example procurement clauses </w:t>
      </w:r>
      <w:r w:rsidR="00726553" w:rsidRPr="00CE19AB">
        <w:rPr>
          <w:rFonts w:ascii="Arial" w:hAnsi="Arial" w:cs="Arial"/>
          <w:b/>
          <w:bCs/>
          <w:color w:val="0070C0"/>
          <w:sz w:val="28"/>
          <w:szCs w:val="28"/>
        </w:rPr>
        <w:t>–</w:t>
      </w:r>
      <w:r w:rsidRPr="00CE19AB">
        <w:rPr>
          <w:rFonts w:ascii="Arial" w:hAnsi="Arial" w:cs="Arial"/>
          <w:b/>
          <w:bCs/>
          <w:color w:val="0070C0"/>
          <w:sz w:val="28"/>
          <w:szCs w:val="28"/>
        </w:rPr>
        <w:t xml:space="preserve"> </w:t>
      </w:r>
      <w:r w:rsidR="00726553" w:rsidRPr="00CE19AB">
        <w:rPr>
          <w:rFonts w:ascii="Arial" w:hAnsi="Arial" w:cs="Arial"/>
          <w:b/>
          <w:bCs/>
          <w:color w:val="0070C0"/>
          <w:sz w:val="28"/>
          <w:szCs w:val="28"/>
        </w:rPr>
        <w:t>pre-contract notification</w:t>
      </w:r>
      <w:bookmarkEnd w:id="25"/>
    </w:p>
    <w:p w14:paraId="63DB0A77" w14:textId="3D7295B5" w:rsidR="00DE4347" w:rsidRPr="008A0D73" w:rsidRDefault="008A0D73" w:rsidP="00CE19AB">
      <w:pPr>
        <w:spacing w:before="240"/>
        <w:rPr>
          <w:rFonts w:ascii="Arial" w:hAnsi="Arial" w:cs="Arial"/>
          <w:color w:val="0070C0"/>
          <w:sz w:val="24"/>
          <w:szCs w:val="24"/>
        </w:rPr>
      </w:pPr>
      <w:r>
        <w:rPr>
          <w:rFonts w:ascii="Arial" w:hAnsi="Arial" w:cs="Arial"/>
          <w:color w:val="0070C0"/>
          <w:sz w:val="24"/>
          <w:szCs w:val="24"/>
        </w:rPr>
        <w:t>Water production</w:t>
      </w:r>
    </w:p>
    <w:p w14:paraId="2600DB6A" w14:textId="6D5B885D" w:rsidR="00C629A8" w:rsidRPr="00FD7B86" w:rsidRDefault="00D17D98" w:rsidP="00C629A8">
      <w:pPr>
        <w:rPr>
          <w:rFonts w:ascii="Arial" w:hAnsi="Arial" w:cs="Arial"/>
          <w:iCs/>
          <w:color w:val="000000"/>
          <w:sz w:val="24"/>
          <w:szCs w:val="24"/>
          <w:lang w:eastAsia="en-GB"/>
        </w:rPr>
      </w:pPr>
      <w:r>
        <w:rPr>
          <w:rFonts w:ascii="Arial" w:hAnsi="Arial" w:cs="Arial"/>
          <w:iCs/>
          <w:color w:val="000000"/>
          <w:sz w:val="24"/>
          <w:szCs w:val="24"/>
          <w:lang w:eastAsia="en-GB"/>
        </w:rPr>
        <w:t>‘</w:t>
      </w:r>
      <w:r w:rsidR="00C629A8" w:rsidRPr="00FD7B86">
        <w:rPr>
          <w:rFonts w:ascii="Arial" w:hAnsi="Arial" w:cs="Arial"/>
          <w:iCs/>
          <w:color w:val="000000"/>
          <w:sz w:val="24"/>
          <w:szCs w:val="24"/>
          <w:lang w:eastAsia="en-GB"/>
        </w:rPr>
        <w:t>The Contracting Authority has included obligations within the specification and contract conditions relating to embodied water intensity, which are relevant to the products/services to be delivered.’</w:t>
      </w:r>
    </w:p>
    <w:p w14:paraId="638DEC0F" w14:textId="1D34E433" w:rsidR="00C629A8" w:rsidRPr="00FD7B86" w:rsidRDefault="00C629A8" w:rsidP="00C629A8">
      <w:pPr>
        <w:rPr>
          <w:rFonts w:ascii="Arial" w:hAnsi="Arial" w:cs="Arial"/>
          <w:iCs/>
          <w:color w:val="000000"/>
          <w:sz w:val="24"/>
          <w:szCs w:val="24"/>
          <w:lang w:eastAsia="en-GB"/>
        </w:rPr>
      </w:pPr>
      <w:r w:rsidRPr="00FD7B86">
        <w:rPr>
          <w:rFonts w:ascii="Arial" w:hAnsi="Arial" w:cs="Arial"/>
          <w:iCs/>
          <w:color w:val="000000"/>
          <w:sz w:val="24"/>
          <w:szCs w:val="24"/>
          <w:lang w:eastAsia="en-GB"/>
        </w:rPr>
        <w:t>‘In all of our development work, our aim is to minimise any adverse impacts that construction has on the environment and society.  We seek this through the design process, materials selection, construction techniques, and operational methods.  All organisations appointed to work on our behalf are required to work in accordance with these principles. Specific information on our sustainability policy is set out in [insert reference to the relevant document on this topic], to which all consultants and contractors appointed on our projects are expected to conform.’</w:t>
      </w:r>
    </w:p>
    <w:p w14:paraId="372D18EE" w14:textId="3EE2C8AA" w:rsidR="00C629A8" w:rsidRPr="00FD7B86" w:rsidRDefault="00C629A8" w:rsidP="00C629A8">
      <w:pPr>
        <w:rPr>
          <w:rFonts w:ascii="Arial" w:hAnsi="Arial" w:cs="Arial"/>
          <w:iCs/>
          <w:color w:val="000000"/>
          <w:sz w:val="24"/>
          <w:szCs w:val="24"/>
          <w:lang w:eastAsia="en-GB"/>
        </w:rPr>
      </w:pPr>
      <w:r w:rsidRPr="00FD7B86">
        <w:rPr>
          <w:rFonts w:ascii="Arial" w:hAnsi="Arial" w:cs="Arial"/>
          <w:iCs/>
          <w:color w:val="000000"/>
          <w:sz w:val="24"/>
          <w:szCs w:val="24"/>
          <w:lang w:eastAsia="en-GB"/>
        </w:rPr>
        <w:t xml:space="preserve">'The Contractor will be required to minimise the environmental impacts of products supplied, including the energy and carbon intensity of their production, where practicable.' </w:t>
      </w:r>
    </w:p>
    <w:p w14:paraId="58222CDD" w14:textId="1BA5A1F0" w:rsidR="00DC2FB7" w:rsidRDefault="00C629A8" w:rsidP="00C629A8">
      <w:pPr>
        <w:rPr>
          <w:rFonts w:ascii="Arial" w:hAnsi="Arial" w:cs="Arial"/>
          <w:iCs/>
          <w:color w:val="000000"/>
          <w:sz w:val="24"/>
          <w:szCs w:val="24"/>
          <w:lang w:eastAsia="en-GB"/>
        </w:rPr>
      </w:pPr>
      <w:bookmarkStart w:id="26" w:name="_Hlk154655322"/>
      <w:r w:rsidRPr="00FD7B86">
        <w:rPr>
          <w:rFonts w:ascii="Arial" w:hAnsi="Arial" w:cs="Arial"/>
          <w:iCs/>
          <w:color w:val="000000"/>
          <w:sz w:val="24"/>
          <w:szCs w:val="24"/>
          <w:lang w:eastAsia="en-GB"/>
        </w:rPr>
        <w:t>‘A requirement of this contract is that all products offered have been assessed in terms of embodied water and offer the lowest values whilst meeting functional performance standards.’</w:t>
      </w:r>
    </w:p>
    <w:bookmarkEnd w:id="26"/>
    <w:p w14:paraId="7DAA66F2" w14:textId="77777777" w:rsidR="00D874E0" w:rsidRPr="008A0D73" w:rsidRDefault="00D874E0" w:rsidP="00D874E0">
      <w:pPr>
        <w:rPr>
          <w:rFonts w:ascii="Arial" w:hAnsi="Arial" w:cs="Arial"/>
          <w:color w:val="0070C0"/>
          <w:sz w:val="24"/>
          <w:szCs w:val="24"/>
        </w:rPr>
      </w:pPr>
      <w:r>
        <w:rPr>
          <w:rFonts w:ascii="Arial" w:hAnsi="Arial" w:cs="Arial"/>
          <w:color w:val="0070C0"/>
          <w:sz w:val="24"/>
          <w:szCs w:val="24"/>
        </w:rPr>
        <w:t>Water consumption</w:t>
      </w:r>
    </w:p>
    <w:p w14:paraId="0D3C5ABD" w14:textId="77777777" w:rsidR="00D874E0" w:rsidRPr="00FD7B86" w:rsidRDefault="00D874E0" w:rsidP="00D874E0">
      <w:pPr>
        <w:rPr>
          <w:rFonts w:ascii="Arial" w:hAnsi="Arial" w:cs="Arial"/>
          <w:iCs/>
          <w:color w:val="000000"/>
          <w:sz w:val="24"/>
          <w:szCs w:val="24"/>
          <w:lang w:eastAsia="en-GB"/>
        </w:rPr>
      </w:pPr>
      <w:r w:rsidRPr="00FD7B86">
        <w:rPr>
          <w:rFonts w:ascii="Arial" w:hAnsi="Arial" w:cs="Arial"/>
          <w:iCs/>
          <w:color w:val="000000"/>
          <w:sz w:val="24"/>
          <w:szCs w:val="24"/>
          <w:lang w:eastAsia="en-GB"/>
        </w:rPr>
        <w:t>‘The Contracting Authority has included obligations within the specification and contract conditions relating to water efficiency, which are relevant to the products/services to be delivered.’</w:t>
      </w:r>
    </w:p>
    <w:p w14:paraId="5F71ABD9" w14:textId="77777777" w:rsidR="00D874E0" w:rsidRPr="00FD7B86" w:rsidRDefault="00D874E0" w:rsidP="00D874E0">
      <w:pPr>
        <w:rPr>
          <w:rFonts w:ascii="Arial" w:hAnsi="Arial" w:cs="Arial"/>
          <w:iCs/>
          <w:color w:val="000000"/>
          <w:sz w:val="24"/>
          <w:szCs w:val="24"/>
          <w:lang w:eastAsia="en-GB"/>
        </w:rPr>
      </w:pPr>
      <w:r w:rsidRPr="000F6774">
        <w:rPr>
          <w:rFonts w:ascii="Arial" w:hAnsi="Arial" w:cs="Arial"/>
          <w:iCs/>
          <w:color w:val="000000"/>
          <w:sz w:val="24"/>
          <w:szCs w:val="24"/>
          <w:lang w:eastAsia="en-GB"/>
        </w:rPr>
        <w:t>‘The Contract/Framework Agreement supports the Scottish Government's National Performance Framework, and the National Outcomes which articulate the Purpose to focus on creating a more successful country with opportunities for all of Scotland to flourish through increased wellbeing, and sustainable and inclusive economic growth. This Contract/Framework supports the following National Outcomes, and contractors are expected to support the authority’s aim to achieve these.' [Insert relevant National Outcomes - see above]</w:t>
      </w:r>
    </w:p>
    <w:p w14:paraId="26DA7D99" w14:textId="77777777" w:rsidR="00D874E0" w:rsidRPr="00FD7B86" w:rsidRDefault="00D874E0" w:rsidP="00D874E0">
      <w:pPr>
        <w:rPr>
          <w:rFonts w:ascii="Arial" w:hAnsi="Arial" w:cs="Arial"/>
          <w:iCs/>
          <w:color w:val="000000"/>
          <w:sz w:val="24"/>
          <w:szCs w:val="24"/>
          <w:lang w:eastAsia="en-GB"/>
        </w:rPr>
      </w:pPr>
      <w:r w:rsidRPr="00FD7B86">
        <w:rPr>
          <w:rFonts w:ascii="Arial" w:hAnsi="Arial" w:cs="Arial"/>
          <w:iCs/>
          <w:color w:val="000000"/>
          <w:sz w:val="24"/>
          <w:szCs w:val="24"/>
          <w:lang w:eastAsia="en-GB"/>
        </w:rPr>
        <w:t>‘A requirement of this contract is that all products supplied meet the mandatory level of the Government Buying Standard (GBS) for [insert product standard] for water efficiency.’</w:t>
      </w:r>
    </w:p>
    <w:p w14:paraId="2711214A" w14:textId="77777777" w:rsidR="00D874E0" w:rsidRDefault="00D874E0" w:rsidP="00D874E0">
      <w:pPr>
        <w:rPr>
          <w:rFonts w:ascii="Arial" w:hAnsi="Arial" w:cs="Arial"/>
          <w:iCs/>
          <w:color w:val="000000"/>
          <w:sz w:val="24"/>
          <w:szCs w:val="24"/>
          <w:lang w:eastAsia="en-GB"/>
        </w:rPr>
      </w:pPr>
      <w:r w:rsidRPr="00FD7B86">
        <w:rPr>
          <w:rFonts w:ascii="Arial" w:hAnsi="Arial" w:cs="Arial"/>
          <w:iCs/>
          <w:color w:val="000000"/>
          <w:sz w:val="24"/>
          <w:szCs w:val="24"/>
          <w:lang w:eastAsia="en-GB"/>
        </w:rPr>
        <w:t>‘A requirement of this contract is that our Facilities Manager and their maintenance teams play a proactive role in helping us to reduce potable water use and minimise the carbon emissions from the supply of hot water.’</w:t>
      </w:r>
    </w:p>
    <w:p w14:paraId="0E14DC58" w14:textId="77777777" w:rsidR="00063F54" w:rsidRPr="00987325" w:rsidRDefault="00063F54" w:rsidP="00D874E0">
      <w:pPr>
        <w:rPr>
          <w:rFonts w:ascii="Arial" w:hAnsi="Arial" w:cs="Arial"/>
          <w:iCs/>
          <w:color w:val="000000"/>
          <w:sz w:val="24"/>
          <w:szCs w:val="24"/>
          <w:lang w:eastAsia="en-GB"/>
        </w:rPr>
      </w:pPr>
    </w:p>
    <w:p w14:paraId="5E37473B" w14:textId="02320474" w:rsidR="00DC2FB7" w:rsidRPr="00CE19AB" w:rsidRDefault="00DC2FB7" w:rsidP="00CE19AB">
      <w:pPr>
        <w:pStyle w:val="Heading2"/>
        <w:rPr>
          <w:rFonts w:ascii="Arial" w:hAnsi="Arial" w:cs="Arial"/>
          <w:b/>
          <w:bCs/>
          <w:color w:val="0070C0"/>
          <w:sz w:val="28"/>
          <w:szCs w:val="28"/>
        </w:rPr>
      </w:pPr>
      <w:bookmarkStart w:id="27" w:name="AnnexSupplierselection"/>
      <w:bookmarkStart w:id="28" w:name="_Example_procurement_clauses"/>
      <w:bookmarkStart w:id="29" w:name="_Toc166076890"/>
      <w:bookmarkEnd w:id="27"/>
      <w:bookmarkEnd w:id="28"/>
      <w:r w:rsidRPr="00CE19AB">
        <w:rPr>
          <w:rFonts w:ascii="Arial" w:hAnsi="Arial" w:cs="Arial"/>
          <w:b/>
          <w:bCs/>
          <w:color w:val="0070C0"/>
          <w:sz w:val="28"/>
          <w:szCs w:val="28"/>
        </w:rPr>
        <w:lastRenderedPageBreak/>
        <w:t>Example procurement clauses – Supplier selection</w:t>
      </w:r>
      <w:bookmarkEnd w:id="29"/>
    </w:p>
    <w:p w14:paraId="57992F83" w14:textId="579EC8D1" w:rsidR="00D45008" w:rsidRPr="00D45008" w:rsidRDefault="006C275A" w:rsidP="00CE19AB">
      <w:pPr>
        <w:spacing w:before="240"/>
        <w:rPr>
          <w:rFonts w:ascii="Arial" w:hAnsi="Arial" w:cs="Arial"/>
          <w:color w:val="0070C0"/>
          <w:sz w:val="24"/>
          <w:szCs w:val="24"/>
        </w:rPr>
      </w:pPr>
      <w:r>
        <w:rPr>
          <w:rFonts w:ascii="Arial" w:hAnsi="Arial" w:cs="Arial"/>
          <w:color w:val="0070C0"/>
          <w:sz w:val="24"/>
          <w:szCs w:val="24"/>
        </w:rPr>
        <w:t>Water production</w:t>
      </w:r>
    </w:p>
    <w:p w14:paraId="414CF986" w14:textId="018AE2E8" w:rsidR="00EF61E5" w:rsidRPr="00EF61E5" w:rsidRDefault="00EF61E5" w:rsidP="00EF61E5">
      <w:pPr>
        <w:rPr>
          <w:rFonts w:ascii="Arial" w:hAnsi="Arial" w:cs="Arial"/>
          <w:iCs/>
          <w:color w:val="000000"/>
          <w:sz w:val="24"/>
          <w:szCs w:val="24"/>
          <w:lang w:eastAsia="en-GB"/>
        </w:rPr>
      </w:pPr>
      <w:r w:rsidRPr="00EF61E5">
        <w:rPr>
          <w:rFonts w:ascii="Arial" w:hAnsi="Arial" w:cs="Arial"/>
          <w:color w:val="000000"/>
          <w:sz w:val="24"/>
          <w:szCs w:val="24"/>
          <w:lang w:eastAsia="en-GB"/>
        </w:rPr>
        <w:t>'</w:t>
      </w:r>
      <w:r w:rsidRPr="00EF61E5">
        <w:rPr>
          <w:rFonts w:ascii="Arial" w:hAnsi="Arial" w:cs="Arial"/>
          <w:iCs/>
          <w:color w:val="000000"/>
          <w:sz w:val="24"/>
          <w:szCs w:val="24"/>
          <w:lang w:eastAsia="en-GB"/>
        </w:rPr>
        <w:t>Please describe your approach to environmental sustainability, including details of any specific steps taken in the design and manufacture of services to reduce embodied water and any other relevant detrimental environmental impacts.'</w:t>
      </w:r>
    </w:p>
    <w:p w14:paraId="3AACAB9C" w14:textId="589B50F5" w:rsidR="00EF61E5" w:rsidRPr="00EF61E5" w:rsidRDefault="00EF61E5" w:rsidP="00EF61E5">
      <w:pPr>
        <w:rPr>
          <w:rFonts w:ascii="Arial" w:hAnsi="Arial" w:cs="Arial"/>
          <w:sz w:val="24"/>
          <w:szCs w:val="24"/>
        </w:rPr>
      </w:pPr>
      <w:r w:rsidRPr="00EF61E5">
        <w:rPr>
          <w:rFonts w:ascii="Arial" w:hAnsi="Arial" w:cs="Arial"/>
          <w:iCs/>
          <w:color w:val="000000"/>
          <w:sz w:val="24"/>
          <w:szCs w:val="24"/>
          <w:lang w:eastAsia="en-GB"/>
        </w:rPr>
        <w:t>'Please describe how you manage your environmental impacts detailing any environmental good practice systems, including ISO 14001, or EMAS, which form part of your business practice.'</w:t>
      </w:r>
    </w:p>
    <w:p w14:paraId="760AA70A" w14:textId="60DE6AC3" w:rsidR="00EF61E5" w:rsidRPr="00AE3B85" w:rsidRDefault="00EF61E5" w:rsidP="00EF61E5">
      <w:pPr>
        <w:rPr>
          <w:rFonts w:ascii="Arial" w:hAnsi="Arial" w:cs="Arial"/>
          <w:color w:val="000000"/>
          <w:sz w:val="24"/>
          <w:szCs w:val="24"/>
          <w:lang w:eastAsia="en-GB"/>
        </w:rPr>
      </w:pPr>
      <w:r w:rsidRPr="00AE3B85">
        <w:rPr>
          <w:rFonts w:ascii="Arial" w:hAnsi="Arial" w:cs="Arial"/>
          <w:color w:val="000000"/>
          <w:sz w:val="24"/>
          <w:szCs w:val="24"/>
          <w:lang w:eastAsia="en-GB"/>
        </w:rPr>
        <w:t>To assess the capability of suppliers in minimising both energy and resource use and associated carbon emissions the following could be asked:</w:t>
      </w:r>
    </w:p>
    <w:p w14:paraId="3863C2FA" w14:textId="751682F1" w:rsidR="00EF61E5" w:rsidRPr="00C00911" w:rsidRDefault="00EF61E5" w:rsidP="00EF61E5">
      <w:pPr>
        <w:pStyle w:val="ListParagraph"/>
        <w:numPr>
          <w:ilvl w:val="0"/>
          <w:numId w:val="13"/>
        </w:numPr>
        <w:rPr>
          <w:rFonts w:ascii="Arial" w:hAnsi="Arial" w:cs="Arial"/>
          <w:iCs/>
          <w:color w:val="000000"/>
          <w:sz w:val="24"/>
          <w:szCs w:val="24"/>
          <w:lang w:eastAsia="en-GB"/>
        </w:rPr>
      </w:pPr>
      <w:r w:rsidRPr="00C00911">
        <w:rPr>
          <w:rFonts w:ascii="Arial" w:hAnsi="Arial" w:cs="Arial"/>
          <w:iCs/>
          <w:color w:val="000000"/>
          <w:sz w:val="24"/>
          <w:szCs w:val="24"/>
          <w:lang w:eastAsia="en-GB"/>
        </w:rPr>
        <w:t>Detail your understanding, experience and achievements in cost-effectively providing [insert service] services that minimise the use of significantly high embodied water materials and reduce the whole life costs of the contract delivery.</w:t>
      </w:r>
    </w:p>
    <w:p w14:paraId="1CE93D71" w14:textId="1C04E324" w:rsidR="00EF61E5" w:rsidRPr="00C00911" w:rsidRDefault="00EF61E5" w:rsidP="00EF61E5">
      <w:pPr>
        <w:pStyle w:val="ListParagraph"/>
        <w:numPr>
          <w:ilvl w:val="0"/>
          <w:numId w:val="13"/>
        </w:numPr>
        <w:rPr>
          <w:rFonts w:ascii="Arial" w:hAnsi="Arial" w:cs="Arial"/>
          <w:iCs/>
          <w:color w:val="000000"/>
          <w:sz w:val="24"/>
          <w:szCs w:val="24"/>
          <w:lang w:eastAsia="en-GB"/>
        </w:rPr>
      </w:pPr>
      <w:r w:rsidRPr="00C00911">
        <w:rPr>
          <w:rFonts w:ascii="Arial" w:hAnsi="Arial" w:cs="Arial"/>
          <w:iCs/>
          <w:color w:val="000000"/>
          <w:sz w:val="24"/>
          <w:szCs w:val="24"/>
          <w:lang w:eastAsia="en-GB"/>
        </w:rPr>
        <w:t>Detail your understanding, experience and achievements in minimising the overall embodied water for a similar project.</w:t>
      </w:r>
    </w:p>
    <w:p w14:paraId="466505D2" w14:textId="7FF2A3F6" w:rsidR="00EF61E5" w:rsidRPr="00AE3B85" w:rsidRDefault="00EF61E5" w:rsidP="00EF61E5">
      <w:pPr>
        <w:rPr>
          <w:rFonts w:ascii="Arial" w:hAnsi="Arial" w:cs="Arial"/>
          <w:sz w:val="24"/>
          <w:szCs w:val="24"/>
        </w:rPr>
      </w:pPr>
      <w:r w:rsidRPr="00AE3B85">
        <w:rPr>
          <w:rFonts w:ascii="Arial" w:hAnsi="Arial" w:cs="Arial"/>
          <w:color w:val="000000"/>
          <w:sz w:val="24"/>
          <w:szCs w:val="24"/>
          <w:lang w:eastAsia="en-GB"/>
        </w:rPr>
        <w:t>An ideal response would provide the following:</w:t>
      </w:r>
    </w:p>
    <w:p w14:paraId="264D78A6" w14:textId="4C39584D" w:rsidR="00EF61E5" w:rsidRPr="00C00911" w:rsidRDefault="00EF61E5" w:rsidP="00EF61E5">
      <w:pPr>
        <w:pStyle w:val="ListParagraph"/>
        <w:numPr>
          <w:ilvl w:val="0"/>
          <w:numId w:val="15"/>
        </w:numPr>
        <w:rPr>
          <w:rFonts w:ascii="Arial" w:hAnsi="Arial" w:cs="Arial"/>
          <w:iCs/>
          <w:color w:val="000000"/>
          <w:sz w:val="24"/>
          <w:szCs w:val="24"/>
          <w:lang w:eastAsia="en-GB"/>
        </w:rPr>
      </w:pPr>
      <w:r w:rsidRPr="00C00911">
        <w:rPr>
          <w:rFonts w:ascii="Arial" w:hAnsi="Arial" w:cs="Arial"/>
          <w:iCs/>
          <w:color w:val="000000"/>
          <w:sz w:val="24"/>
          <w:szCs w:val="24"/>
          <w:lang w:eastAsia="en-GB"/>
        </w:rPr>
        <w:t>Evidence of having achieved reduced embodied water for clients using alternative materials or production methods.</w:t>
      </w:r>
    </w:p>
    <w:p w14:paraId="051A4808" w14:textId="3C804984" w:rsidR="00EF61E5" w:rsidRPr="00C00911" w:rsidRDefault="00EF61E5" w:rsidP="00063F54">
      <w:pPr>
        <w:pStyle w:val="ListParagraph"/>
        <w:numPr>
          <w:ilvl w:val="0"/>
          <w:numId w:val="15"/>
        </w:numPr>
        <w:spacing w:after="0"/>
        <w:rPr>
          <w:rFonts w:ascii="Arial" w:hAnsi="Arial" w:cs="Arial"/>
          <w:color w:val="000000"/>
          <w:sz w:val="24"/>
          <w:szCs w:val="24"/>
          <w:lang w:eastAsia="en-GB"/>
        </w:rPr>
      </w:pPr>
      <w:r w:rsidRPr="00C00911">
        <w:rPr>
          <w:rFonts w:ascii="Arial" w:hAnsi="Arial" w:cs="Arial"/>
          <w:iCs/>
          <w:color w:val="000000"/>
          <w:sz w:val="24"/>
          <w:szCs w:val="24"/>
          <w:lang w:eastAsia="en-GB"/>
        </w:rPr>
        <w:t>Evidence of providing clients with embodied water data with analysis and recommendations for changes</w:t>
      </w:r>
      <w:r w:rsidR="00584E8C">
        <w:rPr>
          <w:rFonts w:ascii="Arial" w:hAnsi="Arial" w:cs="Arial"/>
          <w:iCs/>
          <w:color w:val="000000"/>
          <w:sz w:val="24"/>
          <w:szCs w:val="24"/>
          <w:lang w:eastAsia="en-GB"/>
        </w:rPr>
        <w:t xml:space="preserve"> </w:t>
      </w:r>
      <w:r w:rsidRPr="00C00911">
        <w:rPr>
          <w:rFonts w:ascii="Arial" w:hAnsi="Arial" w:cs="Arial"/>
          <w:iCs/>
          <w:color w:val="000000"/>
          <w:sz w:val="24"/>
          <w:szCs w:val="24"/>
          <w:lang w:eastAsia="en-GB"/>
        </w:rPr>
        <w:t xml:space="preserve">/ adaptations to reduce embodied water levels in a </w:t>
      </w:r>
      <w:r w:rsidR="00485585" w:rsidRPr="00C00911">
        <w:rPr>
          <w:rFonts w:ascii="Arial" w:hAnsi="Arial" w:cs="Arial"/>
          <w:iCs/>
          <w:color w:val="000000"/>
          <w:sz w:val="24"/>
          <w:szCs w:val="24"/>
          <w:lang w:eastAsia="en-GB"/>
        </w:rPr>
        <w:t>cost-effective</w:t>
      </w:r>
      <w:r w:rsidRPr="00C00911">
        <w:rPr>
          <w:rFonts w:ascii="Arial" w:hAnsi="Arial" w:cs="Arial"/>
          <w:iCs/>
          <w:color w:val="000000"/>
          <w:sz w:val="24"/>
          <w:szCs w:val="24"/>
          <w:lang w:eastAsia="en-GB"/>
        </w:rPr>
        <w:t xml:space="preserve"> way </w:t>
      </w:r>
      <w:r w:rsidRPr="00C00911">
        <w:rPr>
          <w:rFonts w:ascii="Arial" w:hAnsi="Arial" w:cs="Arial"/>
          <w:color w:val="000000"/>
          <w:sz w:val="24"/>
          <w:szCs w:val="24"/>
          <w:lang w:eastAsia="en-GB"/>
        </w:rPr>
        <w:t>(where relevant and practical)</w:t>
      </w:r>
    </w:p>
    <w:p w14:paraId="66E03AAB" w14:textId="77777777" w:rsidR="00D874E0" w:rsidRDefault="00D874E0" w:rsidP="00D874E0">
      <w:pPr>
        <w:rPr>
          <w:rFonts w:ascii="Arial" w:hAnsi="Arial" w:cs="Arial"/>
          <w:color w:val="0070C0"/>
          <w:sz w:val="24"/>
          <w:szCs w:val="24"/>
        </w:rPr>
      </w:pPr>
    </w:p>
    <w:p w14:paraId="698E2819" w14:textId="4843AA11" w:rsidR="00D874E0" w:rsidRPr="00B021FB" w:rsidRDefault="00D874E0" w:rsidP="00D874E0">
      <w:pPr>
        <w:rPr>
          <w:rFonts w:ascii="Arial" w:hAnsi="Arial" w:cs="Arial"/>
          <w:color w:val="0070C0"/>
          <w:sz w:val="24"/>
          <w:szCs w:val="24"/>
        </w:rPr>
      </w:pPr>
      <w:r>
        <w:rPr>
          <w:rFonts w:ascii="Arial" w:hAnsi="Arial" w:cs="Arial"/>
          <w:color w:val="0070C0"/>
          <w:sz w:val="24"/>
          <w:szCs w:val="24"/>
        </w:rPr>
        <w:t>Water consumption</w:t>
      </w:r>
    </w:p>
    <w:p w14:paraId="16D52267" w14:textId="77777777" w:rsidR="00D874E0" w:rsidRPr="00B021FB" w:rsidRDefault="00D874E0" w:rsidP="00D874E0">
      <w:pPr>
        <w:rPr>
          <w:rFonts w:ascii="Arial" w:hAnsi="Arial" w:cs="Arial"/>
          <w:color w:val="000000"/>
          <w:sz w:val="24"/>
          <w:szCs w:val="24"/>
          <w:lang w:eastAsia="en-GB"/>
        </w:rPr>
      </w:pPr>
      <w:r w:rsidRPr="00B021FB">
        <w:rPr>
          <w:rFonts w:ascii="Arial" w:hAnsi="Arial" w:cs="Arial"/>
          <w:iCs/>
          <w:color w:val="000000"/>
          <w:sz w:val="24"/>
          <w:szCs w:val="24"/>
          <w:lang w:eastAsia="en-GB"/>
        </w:rPr>
        <w:t>‘Please describe your approach to environmental sustainability, including details of any specific steps taken in the design and manufacture of services to increase water efficiency and reduce any detrimental environmental impacts.'</w:t>
      </w:r>
    </w:p>
    <w:p w14:paraId="4A6046C6" w14:textId="77777777" w:rsidR="00D874E0" w:rsidRPr="00B021FB" w:rsidRDefault="00D874E0" w:rsidP="00D874E0">
      <w:pPr>
        <w:rPr>
          <w:rFonts w:ascii="Arial" w:hAnsi="Arial" w:cs="Arial"/>
          <w:sz w:val="24"/>
          <w:szCs w:val="24"/>
        </w:rPr>
      </w:pPr>
      <w:r w:rsidRPr="00B021FB">
        <w:rPr>
          <w:rFonts w:ascii="Arial" w:hAnsi="Arial" w:cs="Arial"/>
          <w:iCs/>
          <w:color w:val="000000"/>
          <w:sz w:val="24"/>
          <w:szCs w:val="24"/>
          <w:lang w:eastAsia="en-GB"/>
        </w:rPr>
        <w:t>‘Please describe how you manage your environmental impacts detailing any environmental good practice systems, including ISO 14001, or EMAS, or equivalent which form part of your business practice.'</w:t>
      </w:r>
    </w:p>
    <w:p w14:paraId="6A87E7C7" w14:textId="77777777" w:rsidR="00D874E0" w:rsidRPr="007C7DE7" w:rsidRDefault="00D874E0" w:rsidP="00D874E0">
      <w:pPr>
        <w:rPr>
          <w:rFonts w:ascii="Arial" w:hAnsi="Arial" w:cs="Arial"/>
          <w:iCs/>
          <w:color w:val="000000"/>
          <w:sz w:val="24"/>
          <w:szCs w:val="24"/>
          <w:lang w:eastAsia="en-GB"/>
        </w:rPr>
      </w:pPr>
      <w:r w:rsidRPr="00B021FB">
        <w:rPr>
          <w:rFonts w:ascii="Arial" w:hAnsi="Arial" w:cs="Arial"/>
          <w:iCs/>
          <w:color w:val="000000"/>
          <w:sz w:val="24"/>
          <w:szCs w:val="24"/>
          <w:lang w:eastAsia="en-GB"/>
        </w:rPr>
        <w:t>‘Please provide a copy of your Environmental Policy and highlight how it relates to the reduction of water consumption in your products and/or services.’</w:t>
      </w:r>
    </w:p>
    <w:p w14:paraId="7AD3B2ED" w14:textId="77777777" w:rsidR="00D874E0" w:rsidRPr="00AE3B85" w:rsidRDefault="00D874E0" w:rsidP="00D874E0">
      <w:pPr>
        <w:rPr>
          <w:rFonts w:ascii="Arial" w:hAnsi="Arial" w:cs="Arial"/>
          <w:sz w:val="24"/>
          <w:szCs w:val="24"/>
        </w:rPr>
      </w:pPr>
      <w:r w:rsidRPr="00AE3B85">
        <w:rPr>
          <w:rFonts w:ascii="Arial" w:hAnsi="Arial" w:cs="Arial"/>
          <w:color w:val="000000"/>
          <w:sz w:val="24"/>
          <w:szCs w:val="24"/>
          <w:lang w:eastAsia="en-GB"/>
        </w:rPr>
        <w:t>For a service contract, to assess the capability of suppliers in minimising both energy and resource use and associated carbon emissions the following could be asked:</w:t>
      </w:r>
    </w:p>
    <w:p w14:paraId="2684350C" w14:textId="77777777" w:rsidR="00D874E0" w:rsidRPr="00B20DF3" w:rsidRDefault="00D874E0" w:rsidP="00D874E0">
      <w:pPr>
        <w:pStyle w:val="ListParagraph"/>
        <w:numPr>
          <w:ilvl w:val="0"/>
          <w:numId w:val="9"/>
        </w:numPr>
        <w:rPr>
          <w:rFonts w:ascii="Arial" w:hAnsi="Arial" w:cs="Arial"/>
          <w:sz w:val="24"/>
          <w:szCs w:val="24"/>
        </w:rPr>
      </w:pPr>
      <w:r w:rsidRPr="00B20DF3">
        <w:rPr>
          <w:rFonts w:ascii="Arial" w:hAnsi="Arial" w:cs="Arial"/>
          <w:iCs/>
          <w:color w:val="000000"/>
          <w:sz w:val="24"/>
          <w:szCs w:val="24"/>
          <w:lang w:eastAsia="en-GB"/>
        </w:rPr>
        <w:t>Detail your understanding, experience and achievements in cost-effectively providing [insert service] services that minimise the use of water and resources and reduce the whole life costs of the contract delivery.</w:t>
      </w:r>
    </w:p>
    <w:p w14:paraId="38F3C615" w14:textId="77777777" w:rsidR="00D874E0" w:rsidRPr="00B20DF3" w:rsidRDefault="00D874E0" w:rsidP="00D874E0">
      <w:pPr>
        <w:pStyle w:val="ListParagraph"/>
        <w:numPr>
          <w:ilvl w:val="0"/>
          <w:numId w:val="9"/>
        </w:numPr>
        <w:rPr>
          <w:rFonts w:ascii="Arial" w:hAnsi="Arial" w:cs="Arial"/>
          <w:iCs/>
          <w:color w:val="000000"/>
          <w:sz w:val="24"/>
          <w:szCs w:val="24"/>
          <w:lang w:eastAsia="en-GB"/>
        </w:rPr>
      </w:pPr>
      <w:r w:rsidRPr="00B20DF3">
        <w:rPr>
          <w:rFonts w:ascii="Arial" w:hAnsi="Arial" w:cs="Arial"/>
          <w:iCs/>
          <w:color w:val="000000"/>
          <w:sz w:val="24"/>
          <w:szCs w:val="24"/>
          <w:lang w:eastAsia="en-GB"/>
        </w:rPr>
        <w:lastRenderedPageBreak/>
        <w:t>Detail your understanding, experience and achievements in communicating the importance of water efficiency to service users and catalysing changes in behaviour.</w:t>
      </w:r>
    </w:p>
    <w:p w14:paraId="7B02DA5C" w14:textId="77777777" w:rsidR="00D874E0" w:rsidRPr="00B20DF3" w:rsidRDefault="00D874E0" w:rsidP="00D874E0">
      <w:pPr>
        <w:pStyle w:val="ListParagraph"/>
        <w:numPr>
          <w:ilvl w:val="0"/>
          <w:numId w:val="9"/>
        </w:numPr>
        <w:rPr>
          <w:rFonts w:ascii="Arial" w:hAnsi="Arial" w:cs="Arial"/>
          <w:iCs/>
          <w:color w:val="000000"/>
          <w:sz w:val="24"/>
          <w:szCs w:val="24"/>
          <w:lang w:eastAsia="en-GB"/>
        </w:rPr>
      </w:pPr>
      <w:r w:rsidRPr="00B20DF3">
        <w:rPr>
          <w:rFonts w:ascii="Arial" w:hAnsi="Arial" w:cs="Arial"/>
          <w:iCs/>
          <w:color w:val="000000"/>
          <w:sz w:val="24"/>
          <w:szCs w:val="24"/>
          <w:lang w:eastAsia="en-GB"/>
        </w:rPr>
        <w:t>Detail your understanding and experience in providing water performance data to clients, providing analysis and advice for improvements to increase water efficiency.</w:t>
      </w:r>
    </w:p>
    <w:p w14:paraId="377FE73F" w14:textId="77777777" w:rsidR="00D874E0" w:rsidRPr="00AE3B85" w:rsidRDefault="00D874E0" w:rsidP="00D874E0">
      <w:pPr>
        <w:rPr>
          <w:rFonts w:ascii="Arial" w:hAnsi="Arial" w:cs="Arial"/>
          <w:color w:val="000000"/>
          <w:sz w:val="24"/>
          <w:szCs w:val="24"/>
          <w:lang w:eastAsia="en-GB"/>
        </w:rPr>
      </w:pPr>
      <w:r w:rsidRPr="00AE3B85">
        <w:rPr>
          <w:rFonts w:ascii="Arial" w:hAnsi="Arial" w:cs="Arial"/>
          <w:color w:val="000000"/>
          <w:sz w:val="24"/>
          <w:szCs w:val="24"/>
          <w:lang w:eastAsia="en-GB"/>
        </w:rPr>
        <w:t>An ideal response would provide the following:</w:t>
      </w:r>
    </w:p>
    <w:p w14:paraId="40D71E0C" w14:textId="77777777" w:rsidR="00D874E0" w:rsidRPr="00C415FA" w:rsidRDefault="00D874E0" w:rsidP="00D874E0">
      <w:pPr>
        <w:pStyle w:val="ListParagraph"/>
        <w:numPr>
          <w:ilvl w:val="0"/>
          <w:numId w:val="11"/>
        </w:numPr>
        <w:rPr>
          <w:rFonts w:ascii="Arial" w:hAnsi="Arial" w:cs="Arial"/>
          <w:iCs/>
          <w:sz w:val="24"/>
          <w:szCs w:val="24"/>
          <w:lang w:eastAsia="en-GB"/>
        </w:rPr>
      </w:pPr>
      <w:r w:rsidRPr="00C415FA">
        <w:rPr>
          <w:rFonts w:ascii="Arial" w:hAnsi="Arial" w:cs="Arial"/>
          <w:iCs/>
          <w:sz w:val="24"/>
          <w:szCs w:val="24"/>
          <w:lang w:eastAsia="en-GB"/>
        </w:rPr>
        <w:t>Evidence of having achieved reduced water consumption for clients using effective equipment specification, procurement and management, behavioural change and appropriate replacement of systems and infrastructure.</w:t>
      </w:r>
    </w:p>
    <w:p w14:paraId="17A89B1D" w14:textId="77777777" w:rsidR="00D874E0" w:rsidRPr="00C415FA" w:rsidRDefault="00D874E0" w:rsidP="00D874E0">
      <w:pPr>
        <w:pStyle w:val="ListParagraph"/>
        <w:numPr>
          <w:ilvl w:val="0"/>
          <w:numId w:val="11"/>
        </w:numPr>
        <w:rPr>
          <w:rFonts w:ascii="Arial" w:hAnsi="Arial" w:cs="Arial"/>
          <w:iCs/>
          <w:sz w:val="24"/>
          <w:szCs w:val="24"/>
          <w:lang w:eastAsia="en-GB"/>
        </w:rPr>
      </w:pPr>
      <w:r w:rsidRPr="00C415FA">
        <w:rPr>
          <w:rFonts w:ascii="Arial" w:hAnsi="Arial" w:cs="Arial"/>
          <w:iCs/>
          <w:sz w:val="24"/>
          <w:szCs w:val="24"/>
          <w:lang w:eastAsia="en-GB"/>
        </w:rPr>
        <w:t>Evidence of providing methods of awareness-raising amongst service users either through training programmes or provision of key user guidance with particular focus on efficient water use.</w:t>
      </w:r>
    </w:p>
    <w:p w14:paraId="3A535877" w14:textId="7956A4C3" w:rsidR="00D874E0" w:rsidRPr="00C415FA" w:rsidRDefault="00D874E0" w:rsidP="00D874E0">
      <w:pPr>
        <w:pStyle w:val="ListParagraph"/>
        <w:numPr>
          <w:ilvl w:val="0"/>
          <w:numId w:val="11"/>
        </w:numPr>
        <w:rPr>
          <w:rFonts w:ascii="Arial" w:hAnsi="Arial" w:cs="Arial"/>
          <w:sz w:val="24"/>
          <w:szCs w:val="24"/>
        </w:rPr>
      </w:pPr>
      <w:r w:rsidRPr="00C415FA">
        <w:rPr>
          <w:rFonts w:ascii="Arial" w:hAnsi="Arial" w:cs="Arial"/>
          <w:iCs/>
          <w:sz w:val="24"/>
          <w:szCs w:val="24"/>
          <w:lang w:eastAsia="en-GB"/>
        </w:rPr>
        <w:t>Evidence of providing clients with water consumption data with analysis and</w:t>
      </w:r>
      <w:r w:rsidRPr="00C415FA">
        <w:rPr>
          <w:rFonts w:ascii="Arial" w:hAnsi="Arial" w:cs="Arial"/>
          <w:b/>
          <w:bCs/>
          <w:iCs/>
          <w:sz w:val="24"/>
          <w:szCs w:val="24"/>
          <w:lang w:eastAsia="en-GB"/>
        </w:rPr>
        <w:t xml:space="preserve"> </w:t>
      </w:r>
      <w:r w:rsidRPr="00C415FA">
        <w:rPr>
          <w:rFonts w:ascii="Arial" w:hAnsi="Arial" w:cs="Arial"/>
          <w:iCs/>
          <w:sz w:val="24"/>
          <w:szCs w:val="24"/>
          <w:lang w:eastAsia="en-GB"/>
        </w:rPr>
        <w:t xml:space="preserve">recommendations for changes/ adaptations to improve water efficiency in a </w:t>
      </w:r>
      <w:r w:rsidR="00485585" w:rsidRPr="00C415FA">
        <w:rPr>
          <w:rFonts w:ascii="Arial" w:hAnsi="Arial" w:cs="Arial"/>
          <w:iCs/>
          <w:sz w:val="24"/>
          <w:szCs w:val="24"/>
          <w:lang w:eastAsia="en-GB"/>
        </w:rPr>
        <w:t>cost-effective</w:t>
      </w:r>
      <w:r w:rsidRPr="00C415FA">
        <w:rPr>
          <w:rFonts w:ascii="Arial" w:hAnsi="Arial" w:cs="Arial"/>
          <w:iCs/>
          <w:sz w:val="24"/>
          <w:szCs w:val="24"/>
          <w:lang w:eastAsia="en-GB"/>
        </w:rPr>
        <w:t xml:space="preserve"> way.</w:t>
      </w:r>
    </w:p>
    <w:p w14:paraId="3EE27CC1" w14:textId="566C7EEF" w:rsidR="003222EC" w:rsidRPr="00CE19AB" w:rsidRDefault="003222EC" w:rsidP="00CE19AB">
      <w:pPr>
        <w:pStyle w:val="Heading2"/>
        <w:spacing w:after="240"/>
        <w:rPr>
          <w:rFonts w:ascii="Arial" w:hAnsi="Arial" w:cs="Arial"/>
          <w:b/>
          <w:bCs/>
          <w:color w:val="0070C0"/>
          <w:sz w:val="28"/>
          <w:szCs w:val="28"/>
        </w:rPr>
      </w:pPr>
      <w:bookmarkStart w:id="30" w:name="_Example_procurement_clauses_1"/>
      <w:bookmarkStart w:id="31" w:name="_Toc166076891"/>
      <w:bookmarkEnd w:id="30"/>
      <w:r w:rsidRPr="00CE19AB">
        <w:rPr>
          <w:rFonts w:ascii="Arial" w:hAnsi="Arial" w:cs="Arial"/>
          <w:b/>
          <w:bCs/>
          <w:color w:val="0070C0"/>
          <w:sz w:val="28"/>
          <w:szCs w:val="28"/>
        </w:rPr>
        <w:t xml:space="preserve">Example procurement clauses – </w:t>
      </w:r>
      <w:r w:rsidR="00743FA6" w:rsidRPr="00CE19AB">
        <w:rPr>
          <w:rFonts w:ascii="Arial" w:hAnsi="Arial" w:cs="Arial"/>
          <w:b/>
          <w:bCs/>
          <w:color w:val="0070C0"/>
          <w:sz w:val="28"/>
          <w:szCs w:val="28"/>
        </w:rPr>
        <w:t>Specification</w:t>
      </w:r>
      <w:bookmarkEnd w:id="31"/>
    </w:p>
    <w:p w14:paraId="6B316F2E" w14:textId="77777777" w:rsidR="00584E8C" w:rsidRPr="00AE3B85" w:rsidRDefault="00584E8C" w:rsidP="00584E8C">
      <w:pPr>
        <w:rPr>
          <w:rFonts w:ascii="Arial" w:hAnsi="Arial" w:cs="Arial"/>
          <w:color w:val="000000"/>
          <w:sz w:val="24"/>
          <w:szCs w:val="24"/>
          <w:lang w:eastAsia="en-GB"/>
        </w:rPr>
      </w:pPr>
      <w:r w:rsidRPr="00AE3B85">
        <w:rPr>
          <w:rFonts w:ascii="Arial" w:hAnsi="Arial" w:cs="Arial"/>
          <w:color w:val="000000"/>
          <w:sz w:val="24"/>
          <w:szCs w:val="24"/>
          <w:lang w:eastAsia="en-GB"/>
        </w:rPr>
        <w:t>In a construction specification the buyer could include a requirement to:</w:t>
      </w:r>
    </w:p>
    <w:p w14:paraId="6283233B" w14:textId="512EA2FA" w:rsidR="00584E8C" w:rsidRPr="00EF61E5" w:rsidRDefault="00584E8C" w:rsidP="00584E8C">
      <w:pPr>
        <w:rPr>
          <w:rFonts w:ascii="Arial" w:hAnsi="Arial" w:cs="Arial"/>
          <w:iCs/>
          <w:color w:val="000000"/>
          <w:sz w:val="24"/>
          <w:szCs w:val="24"/>
          <w:lang w:eastAsia="en-GB"/>
        </w:rPr>
      </w:pPr>
      <w:r w:rsidRPr="00EF61E5">
        <w:rPr>
          <w:rFonts w:ascii="Arial" w:hAnsi="Arial" w:cs="Arial"/>
          <w:iCs/>
          <w:color w:val="000000"/>
          <w:sz w:val="24"/>
          <w:szCs w:val="24"/>
          <w:lang w:eastAsia="en-GB"/>
        </w:rPr>
        <w:t xml:space="preserve">‘Identify the [5-10] most significant and cost-effective opportunities to reduce the embodied water associated with the project (e.g. through leaner design, designing out waste, reusing materials, and selecting materials with lower embodied water over the project </w:t>
      </w:r>
      <w:r w:rsidR="00485585" w:rsidRPr="00EF61E5">
        <w:rPr>
          <w:rFonts w:ascii="Arial" w:hAnsi="Arial" w:cs="Arial"/>
          <w:iCs/>
          <w:color w:val="000000"/>
          <w:sz w:val="24"/>
          <w:szCs w:val="24"/>
          <w:lang w:eastAsia="en-GB"/>
        </w:rPr>
        <w:t>life cycle</w:t>
      </w:r>
      <w:r w:rsidRPr="00EF61E5">
        <w:rPr>
          <w:rFonts w:ascii="Arial" w:hAnsi="Arial" w:cs="Arial"/>
          <w:iCs/>
          <w:color w:val="000000"/>
          <w:sz w:val="24"/>
          <w:szCs w:val="24"/>
          <w:lang w:eastAsia="en-GB"/>
        </w:rPr>
        <w:t>), quantify the savings made through individual design changes, and report actions and outcomes.’</w:t>
      </w:r>
    </w:p>
    <w:p w14:paraId="74D1EBA5" w14:textId="7F602E0B" w:rsidR="00584E8C" w:rsidRPr="00236329" w:rsidRDefault="00AE3B85" w:rsidP="00584E8C">
      <w:pPr>
        <w:rPr>
          <w:rFonts w:ascii="Arial" w:hAnsi="Arial" w:cs="Arial"/>
          <w:color w:val="000000"/>
          <w:sz w:val="24"/>
          <w:szCs w:val="24"/>
          <w:lang w:eastAsia="en-GB"/>
        </w:rPr>
      </w:pPr>
      <w:r w:rsidRPr="00236329">
        <w:rPr>
          <w:rFonts w:ascii="Arial" w:hAnsi="Arial" w:cs="Arial"/>
          <w:color w:val="000000"/>
          <w:sz w:val="24"/>
          <w:szCs w:val="24"/>
          <w:lang w:eastAsia="en-GB"/>
        </w:rPr>
        <w:t>T</w:t>
      </w:r>
      <w:r w:rsidR="00584E8C" w:rsidRPr="00236329">
        <w:rPr>
          <w:rFonts w:ascii="Arial" w:hAnsi="Arial" w:cs="Arial"/>
          <w:color w:val="000000"/>
          <w:sz w:val="24"/>
          <w:szCs w:val="24"/>
          <w:lang w:eastAsia="en-GB"/>
        </w:rPr>
        <w:t>o highlight the technical requirement to meet sustainability criteria for embodied water</w:t>
      </w:r>
      <w:r w:rsidRPr="00236329">
        <w:rPr>
          <w:rFonts w:ascii="Arial" w:hAnsi="Arial" w:cs="Arial"/>
          <w:color w:val="000000"/>
          <w:sz w:val="24"/>
          <w:szCs w:val="24"/>
          <w:lang w:eastAsia="en-GB"/>
        </w:rPr>
        <w:t>:</w:t>
      </w:r>
    </w:p>
    <w:p w14:paraId="344A1519" w14:textId="77777777" w:rsidR="00584E8C" w:rsidRPr="00D17346" w:rsidRDefault="00584E8C" w:rsidP="00584E8C">
      <w:pPr>
        <w:rPr>
          <w:rFonts w:ascii="Arial" w:hAnsi="Arial" w:cs="Arial"/>
          <w:iCs/>
          <w:color w:val="000000"/>
          <w:sz w:val="24"/>
          <w:szCs w:val="24"/>
          <w:lang w:eastAsia="en-GB"/>
        </w:rPr>
      </w:pPr>
      <w:r w:rsidRPr="00EF61E5">
        <w:rPr>
          <w:rFonts w:ascii="Arial" w:hAnsi="Arial" w:cs="Arial"/>
          <w:iCs/>
          <w:color w:val="000000"/>
          <w:sz w:val="24"/>
          <w:szCs w:val="24"/>
          <w:lang w:eastAsia="en-GB"/>
        </w:rPr>
        <w:t>‘All materials offered must demonstrate that embodied water has been considered and reduced wherever possible.’</w:t>
      </w:r>
    </w:p>
    <w:p w14:paraId="515625B3" w14:textId="77777777" w:rsidR="00584E8C" w:rsidRPr="00D17346" w:rsidRDefault="00584E8C" w:rsidP="00584E8C">
      <w:pPr>
        <w:rPr>
          <w:rFonts w:ascii="Arial" w:hAnsi="Arial" w:cs="Arial"/>
          <w:iCs/>
          <w:color w:val="000000"/>
          <w:sz w:val="24"/>
          <w:szCs w:val="24"/>
          <w:lang w:eastAsia="en-GB"/>
        </w:rPr>
      </w:pPr>
      <w:r w:rsidRPr="00EF61E5">
        <w:rPr>
          <w:rFonts w:ascii="Arial" w:hAnsi="Arial" w:cs="Arial"/>
          <w:iCs/>
          <w:color w:val="000000"/>
          <w:sz w:val="24"/>
          <w:szCs w:val="24"/>
          <w:lang w:eastAsia="en-GB"/>
        </w:rPr>
        <w:t>‘Please provide a copy of your Environmental Policy and highlight how it relates to the reduction of embodied water in your products and/or services.’</w:t>
      </w:r>
    </w:p>
    <w:p w14:paraId="0A28F7FF" w14:textId="301E57A3" w:rsidR="00241DB6" w:rsidRPr="00063F54" w:rsidRDefault="00236329" w:rsidP="00241DB6">
      <w:pPr>
        <w:rPr>
          <w:rFonts w:ascii="Arial" w:hAnsi="Arial" w:cs="Arial"/>
          <w:color w:val="000000"/>
          <w:sz w:val="24"/>
          <w:szCs w:val="24"/>
          <w:lang w:eastAsia="en-GB"/>
        </w:rPr>
      </w:pPr>
      <w:r w:rsidRPr="00063F54">
        <w:rPr>
          <w:rFonts w:ascii="Arial" w:hAnsi="Arial" w:cs="Arial"/>
          <w:color w:val="000000"/>
          <w:sz w:val="24"/>
          <w:szCs w:val="24"/>
          <w:lang w:eastAsia="en-GB"/>
        </w:rPr>
        <w:t>T</w:t>
      </w:r>
      <w:r w:rsidR="00241DB6" w:rsidRPr="00063F54">
        <w:rPr>
          <w:rFonts w:ascii="Arial" w:hAnsi="Arial" w:cs="Arial"/>
          <w:color w:val="000000"/>
          <w:sz w:val="24"/>
          <w:szCs w:val="24"/>
          <w:lang w:eastAsia="en-GB"/>
        </w:rPr>
        <w:t>o highlight the technical requirement to meet sustainability criteria for water consumption</w:t>
      </w:r>
      <w:r w:rsidRPr="00063F54">
        <w:rPr>
          <w:rFonts w:ascii="Arial" w:hAnsi="Arial" w:cs="Arial"/>
          <w:color w:val="000000"/>
          <w:sz w:val="24"/>
          <w:szCs w:val="24"/>
          <w:lang w:eastAsia="en-GB"/>
        </w:rPr>
        <w:t>:</w:t>
      </w:r>
      <w:r w:rsidR="00241DB6" w:rsidRPr="00063F54">
        <w:rPr>
          <w:rFonts w:ascii="Arial" w:hAnsi="Arial" w:cs="Arial"/>
          <w:color w:val="000000"/>
          <w:sz w:val="24"/>
          <w:szCs w:val="24"/>
          <w:lang w:eastAsia="en-GB"/>
        </w:rPr>
        <w:t xml:space="preserve"> </w:t>
      </w:r>
    </w:p>
    <w:p w14:paraId="0C16439E" w14:textId="59E40F30" w:rsidR="00241DB6" w:rsidRPr="00303D34" w:rsidRDefault="00241DB6" w:rsidP="00241DB6">
      <w:pPr>
        <w:rPr>
          <w:rFonts w:ascii="Arial" w:hAnsi="Arial" w:cs="Arial"/>
          <w:sz w:val="24"/>
          <w:szCs w:val="24"/>
        </w:rPr>
      </w:pPr>
      <w:r w:rsidRPr="00241DB6">
        <w:rPr>
          <w:rFonts w:ascii="Arial" w:hAnsi="Arial" w:cs="Arial"/>
          <w:iCs/>
          <w:color w:val="000000"/>
          <w:sz w:val="24"/>
          <w:szCs w:val="24"/>
          <w:lang w:eastAsia="en-GB"/>
        </w:rPr>
        <w:t>‘All Equipment supplied must achieve the required criteria to meet the highest water efficiency level of max X [insert max level for product] or less. Evidence of registration under the Water Label Scheme will be accepted or alternatively production of independently verified equivalent tests, if their equivalence is accepted by the competent body assessing the product performance.’</w:t>
      </w:r>
    </w:p>
    <w:p w14:paraId="3C13C474" w14:textId="2D7E1CA6" w:rsidR="00BF3284" w:rsidRPr="00CE19AB" w:rsidRDefault="006F0B2D" w:rsidP="00CE19AB">
      <w:pPr>
        <w:pStyle w:val="Heading2"/>
        <w:spacing w:after="240"/>
        <w:rPr>
          <w:rFonts w:ascii="Arial" w:hAnsi="Arial" w:cs="Arial"/>
          <w:b/>
          <w:bCs/>
          <w:color w:val="0070C0"/>
          <w:sz w:val="28"/>
          <w:szCs w:val="28"/>
        </w:rPr>
      </w:pPr>
      <w:bookmarkStart w:id="32" w:name="_Example_procurement_clauses_2"/>
      <w:bookmarkStart w:id="33" w:name="_Toc166076892"/>
      <w:bookmarkEnd w:id="32"/>
      <w:r w:rsidRPr="00CE19AB">
        <w:rPr>
          <w:rFonts w:ascii="Arial" w:hAnsi="Arial" w:cs="Arial"/>
          <w:b/>
          <w:bCs/>
          <w:color w:val="0070C0"/>
          <w:sz w:val="28"/>
          <w:szCs w:val="28"/>
        </w:rPr>
        <w:t>Example procurement clauses –</w:t>
      </w:r>
      <w:r w:rsidR="00AE3B85" w:rsidRPr="00CE19AB">
        <w:rPr>
          <w:rFonts w:ascii="Arial" w:hAnsi="Arial" w:cs="Arial"/>
          <w:b/>
          <w:bCs/>
          <w:iCs/>
          <w:color w:val="0070C0"/>
          <w:sz w:val="28"/>
          <w:szCs w:val="28"/>
        </w:rPr>
        <w:t xml:space="preserve"> Evaluation and Award</w:t>
      </w:r>
      <w:bookmarkEnd w:id="33"/>
      <w:r w:rsidRPr="00CE19AB">
        <w:rPr>
          <w:rFonts w:ascii="Arial" w:hAnsi="Arial" w:cs="Arial"/>
          <w:b/>
          <w:bCs/>
          <w:color w:val="0070C0"/>
          <w:sz w:val="28"/>
          <w:szCs w:val="28"/>
        </w:rPr>
        <w:t xml:space="preserve"> </w:t>
      </w:r>
    </w:p>
    <w:p w14:paraId="0522EAAD" w14:textId="77777777" w:rsidR="00584E8C" w:rsidRPr="00B021FB" w:rsidRDefault="00584E8C" w:rsidP="00584E8C">
      <w:pPr>
        <w:rPr>
          <w:rFonts w:ascii="Arial" w:hAnsi="Arial" w:cs="Arial"/>
          <w:sz w:val="24"/>
          <w:szCs w:val="24"/>
        </w:rPr>
      </w:pPr>
      <w:r w:rsidRPr="00B021FB">
        <w:rPr>
          <w:rFonts w:ascii="Arial" w:hAnsi="Arial" w:cs="Arial"/>
          <w:iCs/>
          <w:color w:val="000000"/>
          <w:sz w:val="24"/>
          <w:szCs w:val="24"/>
          <w:lang w:eastAsia="en-GB"/>
        </w:rPr>
        <w:t>‘Please provide a draft Resource Management Plan for the service including measurable targets for the reduction of water use over the period of the contract.'</w:t>
      </w:r>
    </w:p>
    <w:p w14:paraId="52B4E53D" w14:textId="77777777" w:rsidR="00AE3B85" w:rsidRPr="00AE3B85" w:rsidRDefault="00AE3B85" w:rsidP="00AE3B85">
      <w:pPr>
        <w:rPr>
          <w:rFonts w:ascii="Arial" w:hAnsi="Arial" w:cs="Arial"/>
          <w:sz w:val="24"/>
          <w:szCs w:val="24"/>
        </w:rPr>
      </w:pPr>
      <w:r w:rsidRPr="00AE3B85">
        <w:rPr>
          <w:rFonts w:ascii="Arial" w:hAnsi="Arial" w:cs="Arial"/>
          <w:color w:val="000000"/>
          <w:sz w:val="24"/>
          <w:szCs w:val="24"/>
          <w:lang w:eastAsia="en-GB"/>
        </w:rPr>
        <w:lastRenderedPageBreak/>
        <w:t>In terms of a sustainable managed service the following could be requested:</w:t>
      </w:r>
    </w:p>
    <w:p w14:paraId="00CB2D48" w14:textId="6FB8ECDF" w:rsidR="00AE3B85" w:rsidRPr="00B021FB" w:rsidRDefault="00AE3B85" w:rsidP="00AE3B85">
      <w:pPr>
        <w:rPr>
          <w:rFonts w:ascii="Arial" w:hAnsi="Arial" w:cs="Arial"/>
          <w:sz w:val="24"/>
          <w:szCs w:val="24"/>
        </w:rPr>
      </w:pPr>
      <w:r>
        <w:rPr>
          <w:rFonts w:ascii="Arial" w:hAnsi="Arial" w:cs="Arial"/>
          <w:iCs/>
          <w:color w:val="000000"/>
          <w:sz w:val="24"/>
          <w:szCs w:val="24"/>
          <w:lang w:eastAsia="en-GB"/>
        </w:rPr>
        <w:t>‘</w:t>
      </w:r>
      <w:r w:rsidRPr="00B021FB">
        <w:rPr>
          <w:rFonts w:ascii="Arial" w:hAnsi="Arial" w:cs="Arial"/>
          <w:iCs/>
          <w:color w:val="000000"/>
          <w:sz w:val="24"/>
          <w:szCs w:val="24"/>
          <w:lang w:eastAsia="en-GB"/>
        </w:rPr>
        <w:t xml:space="preserve">As part of our commitment to reducing environmental impacts, we require that all of our buildings use water as efficiently as possible. Our targets for water use in [insert building type / our portfolio] are to achieve average annual use of [insert target, e.g. X </w:t>
      </w:r>
      <w:proofErr w:type="spellStart"/>
      <w:r w:rsidRPr="00B021FB">
        <w:rPr>
          <w:rFonts w:ascii="Arial" w:hAnsi="Arial" w:cs="Arial"/>
          <w:iCs/>
          <w:color w:val="000000"/>
          <w:sz w:val="24"/>
          <w:szCs w:val="24"/>
          <w:lang w:eastAsia="en-GB"/>
        </w:rPr>
        <w:t>m3</w:t>
      </w:r>
      <w:proofErr w:type="spellEnd"/>
      <w:r w:rsidRPr="00B021FB">
        <w:rPr>
          <w:rFonts w:ascii="Arial" w:hAnsi="Arial" w:cs="Arial"/>
          <w:iCs/>
          <w:color w:val="000000"/>
          <w:sz w:val="24"/>
          <w:szCs w:val="24"/>
          <w:lang w:eastAsia="en-GB"/>
        </w:rPr>
        <w:t xml:space="preserve"> per </w:t>
      </w:r>
      <w:proofErr w:type="spellStart"/>
      <w:r w:rsidRPr="00B021FB">
        <w:rPr>
          <w:rFonts w:ascii="Arial" w:hAnsi="Arial" w:cs="Arial"/>
          <w:iCs/>
          <w:color w:val="000000"/>
          <w:sz w:val="24"/>
          <w:szCs w:val="24"/>
          <w:lang w:eastAsia="en-GB"/>
        </w:rPr>
        <w:t>m2</w:t>
      </w:r>
      <w:proofErr w:type="spellEnd"/>
      <w:r w:rsidRPr="00B021FB">
        <w:rPr>
          <w:rFonts w:ascii="Arial" w:hAnsi="Arial" w:cs="Arial"/>
          <w:iCs/>
          <w:color w:val="000000"/>
          <w:sz w:val="24"/>
          <w:szCs w:val="24"/>
          <w:lang w:eastAsia="en-GB"/>
        </w:rPr>
        <w:t xml:space="preserve"> Net Rentable Area per year, X </w:t>
      </w:r>
      <w:proofErr w:type="spellStart"/>
      <w:r w:rsidRPr="00B021FB">
        <w:rPr>
          <w:rFonts w:ascii="Arial" w:hAnsi="Arial" w:cs="Arial"/>
          <w:iCs/>
          <w:color w:val="000000"/>
          <w:sz w:val="24"/>
          <w:szCs w:val="24"/>
          <w:lang w:eastAsia="en-GB"/>
        </w:rPr>
        <w:t>m3</w:t>
      </w:r>
      <w:proofErr w:type="spellEnd"/>
      <w:r w:rsidRPr="00B021FB">
        <w:rPr>
          <w:rFonts w:ascii="Arial" w:hAnsi="Arial" w:cs="Arial"/>
          <w:iCs/>
          <w:color w:val="000000"/>
          <w:sz w:val="24"/>
          <w:szCs w:val="24"/>
          <w:lang w:eastAsia="en-GB"/>
        </w:rPr>
        <w:t xml:space="preserve"> per FTE / resident / visitor / person per year, or X litres per person per day] by [insert date] and/or an X% reduction in use relative to </w:t>
      </w:r>
      <w:proofErr w:type="spellStart"/>
      <w:r w:rsidRPr="00B021FB">
        <w:rPr>
          <w:rFonts w:ascii="Arial" w:hAnsi="Arial" w:cs="Arial"/>
          <w:iCs/>
          <w:color w:val="000000"/>
          <w:sz w:val="24"/>
          <w:szCs w:val="24"/>
          <w:lang w:eastAsia="en-GB"/>
        </w:rPr>
        <w:t>20xx</w:t>
      </w:r>
      <w:proofErr w:type="spellEnd"/>
      <w:r w:rsidRPr="00B021FB">
        <w:rPr>
          <w:rFonts w:ascii="Arial" w:hAnsi="Arial" w:cs="Arial"/>
          <w:iCs/>
          <w:color w:val="000000"/>
          <w:sz w:val="24"/>
          <w:szCs w:val="24"/>
          <w:lang w:eastAsia="en-GB"/>
        </w:rPr>
        <w:t>].</w:t>
      </w:r>
    </w:p>
    <w:p w14:paraId="0D94C7A6" w14:textId="77777777" w:rsidR="00AE3B85" w:rsidRPr="00B021FB" w:rsidRDefault="00AE3B85" w:rsidP="00AE3B85">
      <w:pPr>
        <w:rPr>
          <w:rFonts w:ascii="Arial" w:hAnsi="Arial" w:cs="Arial"/>
          <w:iCs/>
          <w:color w:val="000000"/>
          <w:sz w:val="24"/>
          <w:szCs w:val="24"/>
          <w:lang w:eastAsia="en-GB"/>
        </w:rPr>
      </w:pPr>
      <w:r w:rsidRPr="00B021FB">
        <w:rPr>
          <w:rFonts w:ascii="Arial" w:hAnsi="Arial" w:cs="Arial"/>
          <w:iCs/>
          <w:color w:val="000000"/>
          <w:sz w:val="24"/>
          <w:szCs w:val="24"/>
          <w:lang w:eastAsia="en-GB"/>
        </w:rPr>
        <w:t xml:space="preserve">Please describe your suggested methodology, including timeline, milestones, outcomes and responsibilities for developing an appropriate service Resource Management Plan which aims to: </w:t>
      </w:r>
    </w:p>
    <w:p w14:paraId="1FBBF064" w14:textId="77777777" w:rsidR="00AE3B85" w:rsidRPr="00B021FB" w:rsidRDefault="00AE3B85" w:rsidP="00AE3B85">
      <w:pPr>
        <w:ind w:left="720"/>
        <w:rPr>
          <w:rFonts w:ascii="Arial" w:hAnsi="Arial" w:cs="Arial"/>
          <w:iCs/>
          <w:color w:val="000000"/>
          <w:sz w:val="24"/>
          <w:szCs w:val="24"/>
          <w:lang w:eastAsia="en-GB"/>
        </w:rPr>
      </w:pPr>
      <w:r w:rsidRPr="00B021FB">
        <w:rPr>
          <w:rFonts w:ascii="Arial" w:hAnsi="Arial" w:cs="Arial"/>
          <w:iCs/>
          <w:color w:val="000000"/>
          <w:sz w:val="24"/>
          <w:szCs w:val="24"/>
          <w:lang w:eastAsia="en-GB"/>
        </w:rPr>
        <w:t>1. Help us achieve our target for reducing whole life costs and water consumption resulting from [insert service] services; and</w:t>
      </w:r>
    </w:p>
    <w:p w14:paraId="0801FD71" w14:textId="14E8C4B4" w:rsidR="00AE3B85" w:rsidRPr="00B021FB" w:rsidRDefault="00AE3B85" w:rsidP="00AE3B85">
      <w:pPr>
        <w:ind w:left="720"/>
        <w:rPr>
          <w:rFonts w:ascii="Arial" w:hAnsi="Arial" w:cs="Arial"/>
          <w:iCs/>
          <w:color w:val="000000"/>
          <w:sz w:val="24"/>
          <w:szCs w:val="24"/>
          <w:lang w:eastAsia="en-GB"/>
        </w:rPr>
      </w:pPr>
      <w:r w:rsidRPr="00B021FB">
        <w:rPr>
          <w:rFonts w:ascii="Arial" w:hAnsi="Arial" w:cs="Arial"/>
          <w:iCs/>
          <w:color w:val="000000"/>
          <w:sz w:val="24"/>
          <w:szCs w:val="24"/>
          <w:lang w:eastAsia="en-GB"/>
        </w:rPr>
        <w:t xml:space="preserve">2. Providing data/ information to support claims that whole life cost and resource savings have been </w:t>
      </w:r>
      <w:r w:rsidR="00485585" w:rsidRPr="00B021FB">
        <w:rPr>
          <w:rFonts w:ascii="Arial" w:hAnsi="Arial" w:cs="Arial"/>
          <w:iCs/>
          <w:color w:val="000000"/>
          <w:sz w:val="24"/>
          <w:szCs w:val="24"/>
          <w:lang w:eastAsia="en-GB"/>
        </w:rPr>
        <w:t>made</w:t>
      </w:r>
      <w:r w:rsidR="00485585">
        <w:rPr>
          <w:rFonts w:ascii="Arial" w:hAnsi="Arial" w:cs="Arial"/>
          <w:iCs/>
          <w:color w:val="000000"/>
          <w:sz w:val="24"/>
          <w:szCs w:val="24"/>
          <w:lang w:eastAsia="en-GB"/>
        </w:rPr>
        <w:t>’.</w:t>
      </w:r>
    </w:p>
    <w:p w14:paraId="2B63DAAC" w14:textId="77777777" w:rsidR="00BF3284" w:rsidRPr="00CE19AB" w:rsidRDefault="00BF3284" w:rsidP="00CE19AB">
      <w:pPr>
        <w:pStyle w:val="Heading2"/>
        <w:spacing w:after="240"/>
        <w:rPr>
          <w:color w:val="0070C0"/>
          <w:sz w:val="28"/>
          <w:szCs w:val="28"/>
        </w:rPr>
      </w:pPr>
      <w:bookmarkStart w:id="34" w:name="_Example_Procurement_Clauses_3"/>
      <w:bookmarkStart w:id="35" w:name="_Toc166076893"/>
      <w:bookmarkEnd w:id="34"/>
      <w:r w:rsidRPr="00CE19AB">
        <w:rPr>
          <w:rStyle w:val="Strong"/>
          <w:rFonts w:ascii="Arial" w:hAnsi="Arial" w:cs="Arial"/>
          <w:iCs/>
          <w:color w:val="0070C0"/>
          <w:sz w:val="28"/>
          <w:szCs w:val="28"/>
        </w:rPr>
        <w:t xml:space="preserve">Example Procurement Clauses and </w:t>
      </w:r>
      <w:proofErr w:type="spellStart"/>
      <w:r w:rsidRPr="00CE19AB">
        <w:rPr>
          <w:rStyle w:val="Strong"/>
          <w:rFonts w:ascii="Arial" w:hAnsi="Arial" w:cs="Arial"/>
          <w:iCs/>
          <w:color w:val="0070C0"/>
          <w:sz w:val="28"/>
          <w:szCs w:val="28"/>
        </w:rPr>
        <w:t>KPIs</w:t>
      </w:r>
      <w:proofErr w:type="spellEnd"/>
      <w:r w:rsidRPr="00CE19AB">
        <w:rPr>
          <w:rStyle w:val="Strong"/>
          <w:rFonts w:ascii="Arial" w:hAnsi="Arial" w:cs="Arial"/>
          <w:iCs/>
          <w:color w:val="0070C0"/>
          <w:sz w:val="28"/>
          <w:szCs w:val="28"/>
        </w:rPr>
        <w:t xml:space="preserve"> - Contract and Supplier Management</w:t>
      </w:r>
      <w:bookmarkEnd w:id="35"/>
    </w:p>
    <w:p w14:paraId="645C35FE" w14:textId="7E88DD83" w:rsidR="00236329" w:rsidRPr="00236329" w:rsidRDefault="00236329" w:rsidP="00236329">
      <w:pPr>
        <w:rPr>
          <w:rFonts w:ascii="Arial" w:hAnsi="Arial" w:cs="Arial"/>
          <w:iCs/>
          <w:sz w:val="24"/>
          <w:szCs w:val="24"/>
          <w:lang w:eastAsia="en-GB"/>
        </w:rPr>
      </w:pPr>
      <w:r w:rsidRPr="00063F54">
        <w:rPr>
          <w:rFonts w:ascii="Arial" w:hAnsi="Arial" w:cs="Arial"/>
          <w:color w:val="000000"/>
          <w:sz w:val="24"/>
          <w:szCs w:val="24"/>
          <w:lang w:eastAsia="en-GB"/>
        </w:rPr>
        <w:t>It may be appropriate to e</w:t>
      </w:r>
      <w:r w:rsidRPr="00063F54">
        <w:rPr>
          <w:rFonts w:ascii="Arial" w:hAnsi="Arial" w:cs="Arial"/>
          <w:iCs/>
          <w:color w:val="000000"/>
          <w:sz w:val="24"/>
          <w:szCs w:val="24"/>
          <w:lang w:eastAsia="en-GB"/>
        </w:rPr>
        <w:t>stablish</w:t>
      </w:r>
      <w:r w:rsidRPr="00236329">
        <w:rPr>
          <w:rFonts w:ascii="Arial" w:hAnsi="Arial" w:cs="Arial"/>
          <w:iCs/>
          <w:color w:val="000000"/>
          <w:sz w:val="24"/>
          <w:szCs w:val="24"/>
          <w:lang w:eastAsia="en-GB"/>
        </w:rPr>
        <w:t xml:space="preserve"> a baseline of water and related carbon emissions </w:t>
      </w:r>
      <w:r w:rsidRPr="00236329">
        <w:rPr>
          <w:rFonts w:ascii="Arial" w:hAnsi="Arial" w:cs="Arial"/>
          <w:iCs/>
          <w:sz w:val="24"/>
          <w:szCs w:val="24"/>
          <w:lang w:eastAsia="en-GB"/>
        </w:rPr>
        <w:t>within [insert] months</w:t>
      </w:r>
      <w:r>
        <w:rPr>
          <w:rFonts w:ascii="Arial" w:hAnsi="Arial" w:cs="Arial"/>
          <w:iCs/>
          <w:sz w:val="24"/>
          <w:szCs w:val="24"/>
          <w:lang w:eastAsia="en-GB"/>
        </w:rPr>
        <w:t xml:space="preserve"> </w:t>
      </w:r>
      <w:r w:rsidRPr="00236329">
        <w:rPr>
          <w:rFonts w:ascii="Arial" w:hAnsi="Arial" w:cs="Arial"/>
          <w:iCs/>
          <w:sz w:val="24"/>
          <w:szCs w:val="24"/>
          <w:lang w:eastAsia="en-GB"/>
        </w:rPr>
        <w:t>/</w:t>
      </w:r>
      <w:r>
        <w:rPr>
          <w:rFonts w:ascii="Arial" w:hAnsi="Arial" w:cs="Arial"/>
          <w:iCs/>
          <w:sz w:val="24"/>
          <w:szCs w:val="24"/>
          <w:lang w:eastAsia="en-GB"/>
        </w:rPr>
        <w:t xml:space="preserve"> </w:t>
      </w:r>
      <w:r w:rsidRPr="00236329">
        <w:rPr>
          <w:rFonts w:ascii="Arial" w:hAnsi="Arial" w:cs="Arial"/>
          <w:iCs/>
          <w:sz w:val="24"/>
          <w:szCs w:val="24"/>
          <w:lang w:eastAsia="en-GB"/>
        </w:rPr>
        <w:t xml:space="preserve">years of commencement of the contract </w:t>
      </w:r>
      <w:r w:rsidRPr="00236329">
        <w:rPr>
          <w:rFonts w:ascii="Arial" w:hAnsi="Arial" w:cs="Arial"/>
          <w:sz w:val="24"/>
          <w:szCs w:val="24"/>
        </w:rPr>
        <w:t>(for example within 6-12 months of start of the contract)</w:t>
      </w:r>
      <w:r w:rsidRPr="00236329">
        <w:rPr>
          <w:rFonts w:ascii="Arial" w:hAnsi="Arial" w:cs="Arial"/>
          <w:iCs/>
          <w:sz w:val="24"/>
          <w:szCs w:val="24"/>
          <w:lang w:eastAsia="en-GB"/>
        </w:rPr>
        <w:t>.</w:t>
      </w:r>
    </w:p>
    <w:p w14:paraId="4DA084A5" w14:textId="77777777" w:rsidR="00236329" w:rsidRPr="00063F54" w:rsidRDefault="00236329" w:rsidP="00236329">
      <w:pPr>
        <w:rPr>
          <w:rFonts w:ascii="Arial" w:hAnsi="Arial" w:cs="Arial"/>
          <w:color w:val="000000"/>
          <w:sz w:val="24"/>
          <w:szCs w:val="24"/>
          <w:lang w:eastAsia="en-GB"/>
        </w:rPr>
      </w:pPr>
      <w:r w:rsidRPr="00063F54">
        <w:rPr>
          <w:rFonts w:ascii="Arial" w:hAnsi="Arial" w:cs="Arial"/>
          <w:color w:val="000000"/>
          <w:sz w:val="24"/>
          <w:szCs w:val="24"/>
          <w:lang w:eastAsia="en-GB"/>
        </w:rPr>
        <w:t>Specific requirements may include:</w:t>
      </w:r>
    </w:p>
    <w:p w14:paraId="409039B9" w14:textId="5B8CD6B5" w:rsidR="00236329" w:rsidRDefault="00236329" w:rsidP="00236329">
      <w:pPr>
        <w:rPr>
          <w:rFonts w:ascii="Arial" w:hAnsi="Arial" w:cs="Arial"/>
          <w:iCs/>
          <w:color w:val="000000"/>
          <w:sz w:val="24"/>
          <w:szCs w:val="24"/>
          <w:lang w:eastAsia="en-GB"/>
        </w:rPr>
      </w:pPr>
      <w:r w:rsidRPr="00236329">
        <w:rPr>
          <w:rFonts w:ascii="Arial" w:hAnsi="Arial" w:cs="Arial"/>
          <w:iCs/>
          <w:color w:val="000000"/>
          <w:sz w:val="24"/>
          <w:szCs w:val="24"/>
          <w:lang w:eastAsia="en-GB"/>
        </w:rPr>
        <w:t xml:space="preserve">'Provide total of carbon emissions that arise from water consumption in the delivery of the service at the end of each </w:t>
      </w:r>
      <w:r w:rsidR="00485585" w:rsidRPr="00236329">
        <w:rPr>
          <w:rFonts w:ascii="Arial" w:hAnsi="Arial" w:cs="Arial"/>
          <w:iCs/>
          <w:color w:val="000000"/>
          <w:sz w:val="24"/>
          <w:szCs w:val="24"/>
          <w:lang w:eastAsia="en-GB"/>
        </w:rPr>
        <w:t>12-month</w:t>
      </w:r>
      <w:r w:rsidRPr="00236329">
        <w:rPr>
          <w:rFonts w:ascii="Arial" w:hAnsi="Arial" w:cs="Arial"/>
          <w:iCs/>
          <w:color w:val="000000"/>
          <w:sz w:val="24"/>
          <w:szCs w:val="24"/>
          <w:lang w:eastAsia="en-GB"/>
        </w:rPr>
        <w:t xml:space="preserve"> period from commencement of the contract, showing changes and measures undertaken and planned to reduce emissions further, where practical.'</w:t>
      </w:r>
    </w:p>
    <w:p w14:paraId="68C0B2DD" w14:textId="6E9BE34C" w:rsidR="00063F54" w:rsidRPr="00063F54" w:rsidRDefault="00063F54" w:rsidP="00236329">
      <w:pPr>
        <w:rPr>
          <w:rFonts w:ascii="Arial" w:hAnsi="Arial" w:cs="Arial"/>
          <w:iCs/>
          <w:sz w:val="24"/>
          <w:szCs w:val="24"/>
          <w:lang w:eastAsia="en-GB"/>
        </w:rPr>
      </w:pPr>
      <w:r w:rsidRPr="00063F54">
        <w:rPr>
          <w:rFonts w:ascii="Arial" w:hAnsi="Arial" w:cs="Arial"/>
          <w:sz w:val="24"/>
          <w:szCs w:val="24"/>
        </w:rPr>
        <w:t>Depending on the subject matter of the contract</w:t>
      </w:r>
      <w:r w:rsidRPr="00063F54">
        <w:rPr>
          <w:rFonts w:ascii="Arial" w:hAnsi="Arial" w:cs="Arial"/>
          <w:iCs/>
          <w:sz w:val="24"/>
          <w:szCs w:val="24"/>
          <w:lang w:eastAsia="en-GB"/>
        </w:rPr>
        <w:t xml:space="preserve">, the following may also be relevant: </w:t>
      </w:r>
    </w:p>
    <w:p w14:paraId="0491DD8E" w14:textId="0C90AFD6" w:rsidR="00BF3284" w:rsidRDefault="00BF3284" w:rsidP="00BF3284">
      <w:pPr>
        <w:pStyle w:val="ListParagraph"/>
        <w:numPr>
          <w:ilvl w:val="0"/>
          <w:numId w:val="19"/>
        </w:numPr>
        <w:ind w:left="360"/>
        <w:rPr>
          <w:rFonts w:ascii="Arial" w:hAnsi="Arial" w:cs="Arial"/>
          <w:color w:val="000000"/>
          <w:sz w:val="24"/>
          <w:szCs w:val="24"/>
          <w:lang w:eastAsia="en-GB"/>
        </w:rPr>
      </w:pPr>
      <w:r>
        <w:rPr>
          <w:rFonts w:ascii="Arial" w:hAnsi="Arial" w:cs="Arial"/>
          <w:color w:val="000000"/>
          <w:sz w:val="24"/>
          <w:szCs w:val="24"/>
          <w:lang w:eastAsia="en-GB"/>
        </w:rPr>
        <w:t>t</w:t>
      </w:r>
      <w:r w:rsidRPr="004F2E09">
        <w:rPr>
          <w:rFonts w:ascii="Arial" w:hAnsi="Arial" w:cs="Arial"/>
          <w:color w:val="000000"/>
          <w:sz w:val="24"/>
          <w:szCs w:val="24"/>
          <w:lang w:eastAsia="en-GB"/>
        </w:rPr>
        <w:t xml:space="preserve">he use of metering to measure reductions of water use or the incentive of profit sharing of water cost savings over the contract </w:t>
      </w:r>
      <w:r w:rsidR="00485585" w:rsidRPr="004F2E09">
        <w:rPr>
          <w:rFonts w:ascii="Arial" w:hAnsi="Arial" w:cs="Arial"/>
          <w:color w:val="000000"/>
          <w:sz w:val="24"/>
          <w:szCs w:val="24"/>
          <w:lang w:eastAsia="en-GB"/>
        </w:rPr>
        <w:t>term.</w:t>
      </w:r>
    </w:p>
    <w:p w14:paraId="1457DB3E" w14:textId="1EC8AF8D" w:rsidR="00BF3284" w:rsidRDefault="00BF3284" w:rsidP="00BF3284">
      <w:pPr>
        <w:pStyle w:val="ListParagraph"/>
        <w:numPr>
          <w:ilvl w:val="0"/>
          <w:numId w:val="19"/>
        </w:numPr>
        <w:ind w:left="360"/>
        <w:rPr>
          <w:rFonts w:ascii="Arial" w:hAnsi="Arial" w:cs="Arial"/>
          <w:color w:val="000000"/>
          <w:sz w:val="24"/>
          <w:szCs w:val="24"/>
          <w:lang w:eastAsia="en-GB"/>
        </w:rPr>
      </w:pPr>
      <w:r>
        <w:rPr>
          <w:rFonts w:ascii="Arial" w:hAnsi="Arial" w:cs="Arial"/>
          <w:color w:val="000000"/>
          <w:sz w:val="24"/>
          <w:szCs w:val="24"/>
          <w:lang w:eastAsia="en-GB"/>
        </w:rPr>
        <w:t>t</w:t>
      </w:r>
      <w:r w:rsidRPr="004F2E09">
        <w:rPr>
          <w:rFonts w:ascii="Arial" w:hAnsi="Arial" w:cs="Arial"/>
          <w:color w:val="000000"/>
          <w:sz w:val="24"/>
          <w:szCs w:val="24"/>
          <w:lang w:eastAsia="en-GB"/>
        </w:rPr>
        <w:t>he provision of evidence of the origin of materials or independent verification of process methods.</w:t>
      </w:r>
    </w:p>
    <w:p w14:paraId="3F5FB5E5" w14:textId="77777777" w:rsidR="00BF3284" w:rsidRPr="00E95E70" w:rsidRDefault="00BF3284" w:rsidP="00236329">
      <w:pPr>
        <w:rPr>
          <w:iCs/>
          <w:lang w:eastAsia="en-GB"/>
        </w:rPr>
      </w:pPr>
    </w:p>
    <w:sectPr w:rsidR="00BF3284" w:rsidRPr="00E95E70">
      <w:headerReference w:type="even" r:id="rId41"/>
      <w:headerReference w:type="default" r:id="rId42"/>
      <w:footerReference w:type="even" r:id="rId43"/>
      <w:footerReference w:type="default" r:id="rId44"/>
      <w:headerReference w:type="first" r:id="rId45"/>
      <w:footerReference w:type="first" r:id="rId46"/>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06E6B76" w14:textId="77777777" w:rsidR="00EC7027" w:rsidRDefault="00EC7027" w:rsidP="001F2261">
      <w:pPr>
        <w:spacing w:after="0" w:line="240" w:lineRule="auto"/>
      </w:pPr>
      <w:r>
        <w:separator/>
      </w:r>
    </w:p>
  </w:endnote>
  <w:endnote w:type="continuationSeparator" w:id="0">
    <w:p w14:paraId="6F2BB065" w14:textId="77777777" w:rsidR="00EC7027" w:rsidRDefault="00EC7027" w:rsidP="001F226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03DD617" w14:textId="77777777" w:rsidR="00DC2FB7" w:rsidRDefault="00DC2FB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BE45C91" w14:textId="77777777" w:rsidR="00DC2FB7" w:rsidRDefault="00DC2FB7">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9B83D27" w14:textId="77777777" w:rsidR="00DC2FB7" w:rsidRDefault="00DC2FB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700E086" w14:textId="77777777" w:rsidR="00EC7027" w:rsidRDefault="00EC7027" w:rsidP="001F2261">
      <w:pPr>
        <w:spacing w:after="0" w:line="240" w:lineRule="auto"/>
      </w:pPr>
      <w:r>
        <w:separator/>
      </w:r>
    </w:p>
  </w:footnote>
  <w:footnote w:type="continuationSeparator" w:id="0">
    <w:p w14:paraId="6E6F9681" w14:textId="77777777" w:rsidR="00EC7027" w:rsidRDefault="00EC7027" w:rsidP="001F2261">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4E93751" w14:textId="77777777" w:rsidR="00DC2FB7" w:rsidRDefault="00DC2FB7">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7D81840" w14:textId="77777777" w:rsidR="00DC2FB7" w:rsidRDefault="00DC2FB7">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0165DB2" w14:textId="77777777" w:rsidR="00DC2FB7" w:rsidRDefault="00DC2FB7">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305236"/>
    <w:multiLevelType w:val="hybridMultilevel"/>
    <w:tmpl w:val="3E7A2E84"/>
    <w:lvl w:ilvl="0" w:tplc="C630CBD6">
      <w:start w:val="1"/>
      <w:numFmt w:val="decimal"/>
      <w:lvlText w:val="%1."/>
      <w:lvlJc w:val="left"/>
      <w:pPr>
        <w:ind w:left="720" w:hanging="360"/>
      </w:pPr>
      <w:rPr>
        <w:rFonts w:hint="default"/>
        <w:color w:val="auto"/>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3382E66"/>
    <w:multiLevelType w:val="hybridMultilevel"/>
    <w:tmpl w:val="99B8BB0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73B112B"/>
    <w:multiLevelType w:val="hybridMultilevel"/>
    <w:tmpl w:val="125E1DCC"/>
    <w:lvl w:ilvl="0" w:tplc="08090001">
      <w:start w:val="1"/>
      <w:numFmt w:val="bullet"/>
      <w:lvlText w:val=""/>
      <w:lvlJc w:val="left"/>
      <w:pPr>
        <w:ind w:left="1080" w:hanging="720"/>
      </w:pPr>
      <w:rPr>
        <w:rFonts w:ascii="Symbol" w:hAnsi="Symbol" w:hint="default"/>
        <w:color w:val="0070C0"/>
        <w:sz w:val="22"/>
        <w:szCs w:val="22"/>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 w15:restartNumberingAfterBreak="0">
    <w:nsid w:val="0DB76399"/>
    <w:multiLevelType w:val="hybridMultilevel"/>
    <w:tmpl w:val="A96293E8"/>
    <w:lvl w:ilvl="0" w:tplc="A22041C8">
      <w:start w:val="1"/>
      <w:numFmt w:val="bullet"/>
      <w:lvlText w:val=""/>
      <w:lvlJc w:val="left"/>
      <w:pPr>
        <w:ind w:left="720" w:hanging="360"/>
      </w:pPr>
      <w:rPr>
        <w:rFonts w:ascii="Symbol" w:hAnsi="Symbol" w:hint="default"/>
        <w:color w:val="4472C4" w:themeColor="accent1"/>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2C241FF"/>
    <w:multiLevelType w:val="hybridMultilevel"/>
    <w:tmpl w:val="24A41E4A"/>
    <w:lvl w:ilvl="0" w:tplc="C630CBD6">
      <w:start w:val="1"/>
      <w:numFmt w:val="decimal"/>
      <w:lvlText w:val="%1."/>
      <w:lvlJc w:val="left"/>
      <w:pPr>
        <w:ind w:left="720" w:hanging="360"/>
      </w:pPr>
      <w:rPr>
        <w:rFonts w:hint="default"/>
        <w:color w:val="auto"/>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18C45A2C"/>
    <w:multiLevelType w:val="hybridMultilevel"/>
    <w:tmpl w:val="386A91F0"/>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18FB7EAF"/>
    <w:multiLevelType w:val="hybridMultilevel"/>
    <w:tmpl w:val="9710D36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25A67B66"/>
    <w:multiLevelType w:val="hybridMultilevel"/>
    <w:tmpl w:val="77C2EAC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289634C4"/>
    <w:multiLevelType w:val="hybridMultilevel"/>
    <w:tmpl w:val="F4FE3AEC"/>
    <w:lvl w:ilvl="0" w:tplc="43E8A720">
      <w:start w:val="1"/>
      <w:numFmt w:val="bullet"/>
      <w:lvlText w:val=""/>
      <w:lvlJc w:val="left"/>
      <w:pPr>
        <w:ind w:left="1080" w:hanging="720"/>
      </w:pPr>
      <w:rPr>
        <w:rFonts w:ascii="Wingdings" w:hAnsi="Wingdings" w:hint="default"/>
        <w:color w:val="0070C0"/>
        <w:sz w:val="22"/>
        <w:szCs w:val="22"/>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9" w15:restartNumberingAfterBreak="0">
    <w:nsid w:val="2F7258BE"/>
    <w:multiLevelType w:val="hybridMultilevel"/>
    <w:tmpl w:val="736EE416"/>
    <w:lvl w:ilvl="0" w:tplc="DC6E1F06">
      <w:start w:val="1"/>
      <w:numFmt w:val="decimal"/>
      <w:lvlText w:val="%1."/>
      <w:lvlJc w:val="left"/>
      <w:pPr>
        <w:ind w:left="720" w:hanging="360"/>
      </w:pPr>
      <w:rPr>
        <w:rFonts w:hint="default"/>
        <w:color w:val="auto"/>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354E29F3"/>
    <w:multiLevelType w:val="hybridMultilevel"/>
    <w:tmpl w:val="B6D809E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36CD2436"/>
    <w:multiLevelType w:val="hybridMultilevel"/>
    <w:tmpl w:val="A18E5560"/>
    <w:lvl w:ilvl="0" w:tplc="CDB2DAC0">
      <w:start w:val="1"/>
      <w:numFmt w:val="decimal"/>
      <w:lvlText w:val="%1."/>
      <w:lvlJc w:val="left"/>
      <w:pPr>
        <w:ind w:left="666" w:hanging="360"/>
      </w:pPr>
      <w:rPr>
        <w:rFonts w:hint="default"/>
        <w:u w:val="single"/>
      </w:rPr>
    </w:lvl>
    <w:lvl w:ilvl="1" w:tplc="08090019" w:tentative="1">
      <w:start w:val="1"/>
      <w:numFmt w:val="lowerLetter"/>
      <w:lvlText w:val="%2."/>
      <w:lvlJc w:val="left"/>
      <w:pPr>
        <w:ind w:left="1386" w:hanging="360"/>
      </w:pPr>
    </w:lvl>
    <w:lvl w:ilvl="2" w:tplc="0809001B" w:tentative="1">
      <w:start w:val="1"/>
      <w:numFmt w:val="lowerRoman"/>
      <w:lvlText w:val="%3."/>
      <w:lvlJc w:val="right"/>
      <w:pPr>
        <w:ind w:left="2106" w:hanging="180"/>
      </w:pPr>
    </w:lvl>
    <w:lvl w:ilvl="3" w:tplc="0809000F" w:tentative="1">
      <w:start w:val="1"/>
      <w:numFmt w:val="decimal"/>
      <w:lvlText w:val="%4."/>
      <w:lvlJc w:val="left"/>
      <w:pPr>
        <w:ind w:left="2826" w:hanging="360"/>
      </w:pPr>
    </w:lvl>
    <w:lvl w:ilvl="4" w:tplc="08090019" w:tentative="1">
      <w:start w:val="1"/>
      <w:numFmt w:val="lowerLetter"/>
      <w:lvlText w:val="%5."/>
      <w:lvlJc w:val="left"/>
      <w:pPr>
        <w:ind w:left="3546" w:hanging="360"/>
      </w:pPr>
    </w:lvl>
    <w:lvl w:ilvl="5" w:tplc="0809001B" w:tentative="1">
      <w:start w:val="1"/>
      <w:numFmt w:val="lowerRoman"/>
      <w:lvlText w:val="%6."/>
      <w:lvlJc w:val="right"/>
      <w:pPr>
        <w:ind w:left="4266" w:hanging="180"/>
      </w:pPr>
    </w:lvl>
    <w:lvl w:ilvl="6" w:tplc="0809000F" w:tentative="1">
      <w:start w:val="1"/>
      <w:numFmt w:val="decimal"/>
      <w:lvlText w:val="%7."/>
      <w:lvlJc w:val="left"/>
      <w:pPr>
        <w:ind w:left="4986" w:hanging="360"/>
      </w:pPr>
    </w:lvl>
    <w:lvl w:ilvl="7" w:tplc="08090019" w:tentative="1">
      <w:start w:val="1"/>
      <w:numFmt w:val="lowerLetter"/>
      <w:lvlText w:val="%8."/>
      <w:lvlJc w:val="left"/>
      <w:pPr>
        <w:ind w:left="5706" w:hanging="360"/>
      </w:pPr>
    </w:lvl>
    <w:lvl w:ilvl="8" w:tplc="0809001B" w:tentative="1">
      <w:start w:val="1"/>
      <w:numFmt w:val="lowerRoman"/>
      <w:lvlText w:val="%9."/>
      <w:lvlJc w:val="right"/>
      <w:pPr>
        <w:ind w:left="6426" w:hanging="180"/>
      </w:pPr>
    </w:lvl>
  </w:abstractNum>
  <w:abstractNum w:abstractNumId="12" w15:restartNumberingAfterBreak="0">
    <w:nsid w:val="4252135C"/>
    <w:multiLevelType w:val="hybridMultilevel"/>
    <w:tmpl w:val="74E60F78"/>
    <w:lvl w:ilvl="0" w:tplc="61EC0DD8">
      <w:start w:val="1"/>
      <w:numFmt w:val="upperLetter"/>
      <w:lvlText w:val="%1."/>
      <w:lvlJc w:val="left"/>
      <w:pPr>
        <w:ind w:left="770" w:hanging="410"/>
      </w:pPr>
      <w:rPr>
        <w:rFonts w:hint="default"/>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43F26E63"/>
    <w:multiLevelType w:val="hybridMultilevel"/>
    <w:tmpl w:val="53E600C6"/>
    <w:lvl w:ilvl="0" w:tplc="D45ED75C">
      <w:start w:val="1"/>
      <w:numFmt w:val="bullet"/>
      <w:lvlText w:val=""/>
      <w:lvlJc w:val="left"/>
      <w:pPr>
        <w:ind w:left="360" w:hanging="360"/>
      </w:pPr>
      <w:rPr>
        <w:rFonts w:ascii="Symbol" w:hAnsi="Symbol" w:hint="default"/>
        <w:color w:val="0070C0"/>
        <w:sz w:val="22"/>
        <w:szCs w:val="22"/>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4" w15:restartNumberingAfterBreak="0">
    <w:nsid w:val="4C3D1710"/>
    <w:multiLevelType w:val="hybridMultilevel"/>
    <w:tmpl w:val="8990D2DA"/>
    <w:lvl w:ilvl="0" w:tplc="7BB2DF72">
      <w:start w:val="1"/>
      <w:numFmt w:val="decimal"/>
      <w:lvlText w:val="%1."/>
      <w:lvlJc w:val="left"/>
      <w:pPr>
        <w:ind w:left="720" w:hanging="360"/>
      </w:pPr>
      <w:rPr>
        <w:rFonts w:hint="default"/>
        <w:b w:val="0"/>
        <w:bCs w:val="0"/>
        <w:color w:val="auto"/>
        <w:sz w:val="22"/>
        <w:szCs w:val="22"/>
      </w:rPr>
    </w:lvl>
    <w:lvl w:ilvl="1" w:tplc="0882B170">
      <w:start w:val="1"/>
      <w:numFmt w:val="lowerLetter"/>
      <w:lvlText w:val="%2."/>
      <w:lvlJc w:val="left"/>
      <w:pPr>
        <w:ind w:left="1440" w:hanging="360"/>
      </w:pPr>
      <w:rPr>
        <w:b w:val="0"/>
        <w:bCs w:val="0"/>
        <w:color w:val="auto"/>
        <w:sz w:val="22"/>
        <w:szCs w:val="22"/>
      </w:r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505C1094"/>
    <w:multiLevelType w:val="hybridMultilevel"/>
    <w:tmpl w:val="6CAA4BFE"/>
    <w:lvl w:ilvl="0" w:tplc="1CEAB4C4">
      <w:start w:val="1"/>
      <w:numFmt w:val="decimal"/>
      <w:lvlText w:val="%1."/>
      <w:lvlJc w:val="left"/>
      <w:pPr>
        <w:ind w:left="720" w:hanging="360"/>
      </w:pPr>
      <w:rPr>
        <w:rFonts w:hint="default"/>
        <w:color w:val="00000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59391B8C"/>
    <w:multiLevelType w:val="hybridMultilevel"/>
    <w:tmpl w:val="D67042D8"/>
    <w:lvl w:ilvl="0" w:tplc="D45ED75C">
      <w:start w:val="1"/>
      <w:numFmt w:val="bullet"/>
      <w:lvlText w:val=""/>
      <w:lvlJc w:val="left"/>
      <w:pPr>
        <w:ind w:left="720" w:hanging="360"/>
      </w:pPr>
      <w:rPr>
        <w:rFonts w:ascii="Symbol" w:hAnsi="Symbol" w:hint="default"/>
        <w:color w:val="0070C0"/>
        <w:sz w:val="22"/>
        <w:szCs w:val="22"/>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5EC442A7"/>
    <w:multiLevelType w:val="hybridMultilevel"/>
    <w:tmpl w:val="43CA2F58"/>
    <w:lvl w:ilvl="0" w:tplc="36ACE8F2">
      <w:start w:val="2"/>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625E0303"/>
    <w:multiLevelType w:val="hybridMultilevel"/>
    <w:tmpl w:val="0B3AF38E"/>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9" w15:restartNumberingAfterBreak="0">
    <w:nsid w:val="635804AC"/>
    <w:multiLevelType w:val="multilevel"/>
    <w:tmpl w:val="D8A6DF4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6D24522B"/>
    <w:multiLevelType w:val="hybridMultilevel"/>
    <w:tmpl w:val="93E647A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 w15:restartNumberingAfterBreak="0">
    <w:nsid w:val="6FEA294E"/>
    <w:multiLevelType w:val="hybridMultilevel"/>
    <w:tmpl w:val="C00C1EEC"/>
    <w:lvl w:ilvl="0" w:tplc="43E8A720">
      <w:start w:val="1"/>
      <w:numFmt w:val="bullet"/>
      <w:lvlText w:val=""/>
      <w:lvlJc w:val="left"/>
      <w:pPr>
        <w:ind w:left="720" w:hanging="360"/>
      </w:pPr>
      <w:rPr>
        <w:rFonts w:ascii="Wingdings" w:hAnsi="Wingdings" w:hint="default"/>
        <w:color w:val="0070C0"/>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7FD3132C"/>
    <w:multiLevelType w:val="hybridMultilevel"/>
    <w:tmpl w:val="76087514"/>
    <w:lvl w:ilvl="0" w:tplc="1CEAB4C4">
      <w:start w:val="1"/>
      <w:numFmt w:val="decimal"/>
      <w:lvlText w:val="%1."/>
      <w:lvlJc w:val="left"/>
      <w:pPr>
        <w:ind w:left="720" w:hanging="360"/>
      </w:pPr>
      <w:rPr>
        <w:rFonts w:hint="default"/>
        <w:color w:val="00000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1962878916">
    <w:abstractNumId w:val="16"/>
  </w:num>
  <w:num w:numId="2" w16cid:durableId="40710851">
    <w:abstractNumId w:val="6"/>
  </w:num>
  <w:num w:numId="3" w16cid:durableId="1118404295">
    <w:abstractNumId w:val="11"/>
  </w:num>
  <w:num w:numId="4" w16cid:durableId="444859055">
    <w:abstractNumId w:val="12"/>
  </w:num>
  <w:num w:numId="5" w16cid:durableId="443574920">
    <w:abstractNumId w:val="21"/>
  </w:num>
  <w:num w:numId="6" w16cid:durableId="1160580076">
    <w:abstractNumId w:val="17"/>
  </w:num>
  <w:num w:numId="7" w16cid:durableId="30880432">
    <w:abstractNumId w:val="13"/>
  </w:num>
  <w:num w:numId="8" w16cid:durableId="1312708417">
    <w:abstractNumId w:val="5"/>
  </w:num>
  <w:num w:numId="9" w16cid:durableId="728187411">
    <w:abstractNumId w:val="15"/>
  </w:num>
  <w:num w:numId="10" w16cid:durableId="828205709">
    <w:abstractNumId w:val="22"/>
  </w:num>
  <w:num w:numId="11" w16cid:durableId="1758021095">
    <w:abstractNumId w:val="0"/>
  </w:num>
  <w:num w:numId="12" w16cid:durableId="1039236274">
    <w:abstractNumId w:val="4"/>
  </w:num>
  <w:num w:numId="13" w16cid:durableId="684214111">
    <w:abstractNumId w:val="20"/>
  </w:num>
  <w:num w:numId="14" w16cid:durableId="1375810850">
    <w:abstractNumId w:val="7"/>
  </w:num>
  <w:num w:numId="15" w16cid:durableId="1458450169">
    <w:abstractNumId w:val="9"/>
  </w:num>
  <w:num w:numId="16" w16cid:durableId="1042483428">
    <w:abstractNumId w:val="8"/>
  </w:num>
  <w:num w:numId="17" w16cid:durableId="1192837111">
    <w:abstractNumId w:val="14"/>
  </w:num>
  <w:num w:numId="18" w16cid:durableId="1061826452">
    <w:abstractNumId w:val="2"/>
  </w:num>
  <w:num w:numId="19" w16cid:durableId="2134253953">
    <w:abstractNumId w:val="3"/>
  </w:num>
  <w:num w:numId="20" w16cid:durableId="1242787274">
    <w:abstractNumId w:val="10"/>
  </w:num>
  <w:num w:numId="21" w16cid:durableId="1852719921">
    <w:abstractNumId w:val="18"/>
  </w:num>
  <w:num w:numId="22" w16cid:durableId="395518061">
    <w:abstractNumId w:val="1"/>
  </w:num>
  <w:num w:numId="23" w16cid:durableId="531302537">
    <w:abstractNumId w:val="1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A5471"/>
    <w:rsid w:val="00005613"/>
    <w:rsid w:val="000077AC"/>
    <w:rsid w:val="000077C5"/>
    <w:rsid w:val="00011620"/>
    <w:rsid w:val="0001187A"/>
    <w:rsid w:val="00012824"/>
    <w:rsid w:val="00017180"/>
    <w:rsid w:val="000242E3"/>
    <w:rsid w:val="00025859"/>
    <w:rsid w:val="00030381"/>
    <w:rsid w:val="00030903"/>
    <w:rsid w:val="00036602"/>
    <w:rsid w:val="000367D2"/>
    <w:rsid w:val="000433D7"/>
    <w:rsid w:val="000449A8"/>
    <w:rsid w:val="00045B5E"/>
    <w:rsid w:val="00046354"/>
    <w:rsid w:val="000511CB"/>
    <w:rsid w:val="0006337F"/>
    <w:rsid w:val="00063F54"/>
    <w:rsid w:val="00070CDA"/>
    <w:rsid w:val="00077BAE"/>
    <w:rsid w:val="00094429"/>
    <w:rsid w:val="000965E7"/>
    <w:rsid w:val="000B0372"/>
    <w:rsid w:val="000B7183"/>
    <w:rsid w:val="000C2A65"/>
    <w:rsid w:val="000C4DFC"/>
    <w:rsid w:val="000D5803"/>
    <w:rsid w:val="000E0F54"/>
    <w:rsid w:val="000E28E0"/>
    <w:rsid w:val="000E30D4"/>
    <w:rsid w:val="000E386C"/>
    <w:rsid w:val="000F576A"/>
    <w:rsid w:val="000F6774"/>
    <w:rsid w:val="000F7409"/>
    <w:rsid w:val="000F7F69"/>
    <w:rsid w:val="00105816"/>
    <w:rsid w:val="0010790B"/>
    <w:rsid w:val="00114C0C"/>
    <w:rsid w:val="00122357"/>
    <w:rsid w:val="001231E0"/>
    <w:rsid w:val="001252FE"/>
    <w:rsid w:val="001336D8"/>
    <w:rsid w:val="00133998"/>
    <w:rsid w:val="00142E3A"/>
    <w:rsid w:val="00150268"/>
    <w:rsid w:val="00157A4E"/>
    <w:rsid w:val="00161058"/>
    <w:rsid w:val="00165D72"/>
    <w:rsid w:val="00172940"/>
    <w:rsid w:val="00184C64"/>
    <w:rsid w:val="001908ED"/>
    <w:rsid w:val="00195551"/>
    <w:rsid w:val="001A392C"/>
    <w:rsid w:val="001A637C"/>
    <w:rsid w:val="001A7BC5"/>
    <w:rsid w:val="001B295A"/>
    <w:rsid w:val="001B2E65"/>
    <w:rsid w:val="001B64C7"/>
    <w:rsid w:val="001B6FD4"/>
    <w:rsid w:val="001B756F"/>
    <w:rsid w:val="001C19CC"/>
    <w:rsid w:val="001C61E2"/>
    <w:rsid w:val="001D5E51"/>
    <w:rsid w:val="001E02A2"/>
    <w:rsid w:val="001E049D"/>
    <w:rsid w:val="001E5F8F"/>
    <w:rsid w:val="001E7702"/>
    <w:rsid w:val="001F2261"/>
    <w:rsid w:val="001F77C4"/>
    <w:rsid w:val="001F7C89"/>
    <w:rsid w:val="00212AA9"/>
    <w:rsid w:val="00220B5C"/>
    <w:rsid w:val="0022131F"/>
    <w:rsid w:val="00223737"/>
    <w:rsid w:val="002237F7"/>
    <w:rsid w:val="00225DAC"/>
    <w:rsid w:val="0023472B"/>
    <w:rsid w:val="00236329"/>
    <w:rsid w:val="00237AEF"/>
    <w:rsid w:val="00241DB6"/>
    <w:rsid w:val="00243DA6"/>
    <w:rsid w:val="00252988"/>
    <w:rsid w:val="00273004"/>
    <w:rsid w:val="002767F3"/>
    <w:rsid w:val="002A59C3"/>
    <w:rsid w:val="002C1D5A"/>
    <w:rsid w:val="002E7C9A"/>
    <w:rsid w:val="00300C5F"/>
    <w:rsid w:val="00303D34"/>
    <w:rsid w:val="0030713E"/>
    <w:rsid w:val="00313549"/>
    <w:rsid w:val="003222EC"/>
    <w:rsid w:val="0032484E"/>
    <w:rsid w:val="0032790A"/>
    <w:rsid w:val="00340132"/>
    <w:rsid w:val="00343A00"/>
    <w:rsid w:val="003505A3"/>
    <w:rsid w:val="0035536C"/>
    <w:rsid w:val="00357CA9"/>
    <w:rsid w:val="00363719"/>
    <w:rsid w:val="00370380"/>
    <w:rsid w:val="00370F42"/>
    <w:rsid w:val="00377925"/>
    <w:rsid w:val="00381368"/>
    <w:rsid w:val="00386D2F"/>
    <w:rsid w:val="003A7B86"/>
    <w:rsid w:val="003A7DDF"/>
    <w:rsid w:val="003B27BE"/>
    <w:rsid w:val="003B3DCB"/>
    <w:rsid w:val="003B6727"/>
    <w:rsid w:val="003C026F"/>
    <w:rsid w:val="003C0E9A"/>
    <w:rsid w:val="003C4D75"/>
    <w:rsid w:val="003C6287"/>
    <w:rsid w:val="003D14F8"/>
    <w:rsid w:val="003D2E06"/>
    <w:rsid w:val="003D6D78"/>
    <w:rsid w:val="003F2351"/>
    <w:rsid w:val="003F6D68"/>
    <w:rsid w:val="00400A11"/>
    <w:rsid w:val="00411FE1"/>
    <w:rsid w:val="004149B7"/>
    <w:rsid w:val="00415642"/>
    <w:rsid w:val="00425F34"/>
    <w:rsid w:val="00436087"/>
    <w:rsid w:val="00446DA8"/>
    <w:rsid w:val="004524EE"/>
    <w:rsid w:val="004567AB"/>
    <w:rsid w:val="00461C13"/>
    <w:rsid w:val="004656AE"/>
    <w:rsid w:val="004727D8"/>
    <w:rsid w:val="00481F60"/>
    <w:rsid w:val="00485585"/>
    <w:rsid w:val="0048678B"/>
    <w:rsid w:val="0048686D"/>
    <w:rsid w:val="00492EB2"/>
    <w:rsid w:val="004A69F7"/>
    <w:rsid w:val="004B393F"/>
    <w:rsid w:val="004B3F60"/>
    <w:rsid w:val="004C0CC1"/>
    <w:rsid w:val="004C3E51"/>
    <w:rsid w:val="004C4FC4"/>
    <w:rsid w:val="004D4138"/>
    <w:rsid w:val="004E6936"/>
    <w:rsid w:val="004F2E09"/>
    <w:rsid w:val="004F5EC8"/>
    <w:rsid w:val="005021D3"/>
    <w:rsid w:val="0051091B"/>
    <w:rsid w:val="0051131E"/>
    <w:rsid w:val="00531ABD"/>
    <w:rsid w:val="00531CFF"/>
    <w:rsid w:val="00541F6F"/>
    <w:rsid w:val="00544314"/>
    <w:rsid w:val="00545C08"/>
    <w:rsid w:val="00545CB4"/>
    <w:rsid w:val="00545D7C"/>
    <w:rsid w:val="00557373"/>
    <w:rsid w:val="00561233"/>
    <w:rsid w:val="00570730"/>
    <w:rsid w:val="00580DC3"/>
    <w:rsid w:val="00584E8C"/>
    <w:rsid w:val="00590C1D"/>
    <w:rsid w:val="00592110"/>
    <w:rsid w:val="005A38E4"/>
    <w:rsid w:val="005A3F95"/>
    <w:rsid w:val="005A4196"/>
    <w:rsid w:val="005A63BA"/>
    <w:rsid w:val="005B012D"/>
    <w:rsid w:val="005B1BA3"/>
    <w:rsid w:val="005B1F31"/>
    <w:rsid w:val="005B22AD"/>
    <w:rsid w:val="005C22BD"/>
    <w:rsid w:val="005C2663"/>
    <w:rsid w:val="005D2CD8"/>
    <w:rsid w:val="005D3493"/>
    <w:rsid w:val="005D60EF"/>
    <w:rsid w:val="005E30CA"/>
    <w:rsid w:val="005E3E37"/>
    <w:rsid w:val="005E4701"/>
    <w:rsid w:val="005F099E"/>
    <w:rsid w:val="0063166D"/>
    <w:rsid w:val="00634FBA"/>
    <w:rsid w:val="00651AED"/>
    <w:rsid w:val="006621A5"/>
    <w:rsid w:val="00667639"/>
    <w:rsid w:val="006720B8"/>
    <w:rsid w:val="00676875"/>
    <w:rsid w:val="00677013"/>
    <w:rsid w:val="00681E96"/>
    <w:rsid w:val="00690702"/>
    <w:rsid w:val="00695344"/>
    <w:rsid w:val="006A5471"/>
    <w:rsid w:val="006B56A9"/>
    <w:rsid w:val="006C275A"/>
    <w:rsid w:val="006C6793"/>
    <w:rsid w:val="006D468D"/>
    <w:rsid w:val="006E29D7"/>
    <w:rsid w:val="006F0B2D"/>
    <w:rsid w:val="006F58F6"/>
    <w:rsid w:val="006F795E"/>
    <w:rsid w:val="007003E3"/>
    <w:rsid w:val="00700570"/>
    <w:rsid w:val="007202FC"/>
    <w:rsid w:val="007218FC"/>
    <w:rsid w:val="00726553"/>
    <w:rsid w:val="00727A64"/>
    <w:rsid w:val="00732704"/>
    <w:rsid w:val="0073270C"/>
    <w:rsid w:val="007371D0"/>
    <w:rsid w:val="00737E43"/>
    <w:rsid w:val="00740762"/>
    <w:rsid w:val="00743773"/>
    <w:rsid w:val="0074389A"/>
    <w:rsid w:val="00743FA6"/>
    <w:rsid w:val="00746B8B"/>
    <w:rsid w:val="00751B2B"/>
    <w:rsid w:val="00752333"/>
    <w:rsid w:val="00752A36"/>
    <w:rsid w:val="00756615"/>
    <w:rsid w:val="0075772F"/>
    <w:rsid w:val="007606A1"/>
    <w:rsid w:val="00764DF2"/>
    <w:rsid w:val="007762FB"/>
    <w:rsid w:val="0078156B"/>
    <w:rsid w:val="007875D7"/>
    <w:rsid w:val="00787664"/>
    <w:rsid w:val="00792799"/>
    <w:rsid w:val="00796A77"/>
    <w:rsid w:val="007A3B1A"/>
    <w:rsid w:val="007C16B6"/>
    <w:rsid w:val="007C6F3F"/>
    <w:rsid w:val="007C7DE7"/>
    <w:rsid w:val="007E2168"/>
    <w:rsid w:val="007E38A3"/>
    <w:rsid w:val="007F33AB"/>
    <w:rsid w:val="007F58E8"/>
    <w:rsid w:val="0080121C"/>
    <w:rsid w:val="0080599E"/>
    <w:rsid w:val="00807056"/>
    <w:rsid w:val="00820919"/>
    <w:rsid w:val="008235A3"/>
    <w:rsid w:val="00824D14"/>
    <w:rsid w:val="008427C0"/>
    <w:rsid w:val="0085431A"/>
    <w:rsid w:val="008544C1"/>
    <w:rsid w:val="00857A80"/>
    <w:rsid w:val="0086069C"/>
    <w:rsid w:val="00866A5F"/>
    <w:rsid w:val="00876B2D"/>
    <w:rsid w:val="0087759D"/>
    <w:rsid w:val="00881202"/>
    <w:rsid w:val="00881D5B"/>
    <w:rsid w:val="00883A60"/>
    <w:rsid w:val="008A0D73"/>
    <w:rsid w:val="008D494E"/>
    <w:rsid w:val="008E0272"/>
    <w:rsid w:val="008E1456"/>
    <w:rsid w:val="008E4966"/>
    <w:rsid w:val="008E4CA4"/>
    <w:rsid w:val="008F6EF7"/>
    <w:rsid w:val="00902EA3"/>
    <w:rsid w:val="00903458"/>
    <w:rsid w:val="0090383F"/>
    <w:rsid w:val="00905759"/>
    <w:rsid w:val="009100BE"/>
    <w:rsid w:val="00920DB1"/>
    <w:rsid w:val="009317CF"/>
    <w:rsid w:val="00943A55"/>
    <w:rsid w:val="00944A54"/>
    <w:rsid w:val="00947010"/>
    <w:rsid w:val="009505B9"/>
    <w:rsid w:val="009541AC"/>
    <w:rsid w:val="009556FC"/>
    <w:rsid w:val="0095657B"/>
    <w:rsid w:val="00956D44"/>
    <w:rsid w:val="00970491"/>
    <w:rsid w:val="009761FE"/>
    <w:rsid w:val="00976890"/>
    <w:rsid w:val="00987325"/>
    <w:rsid w:val="009935E7"/>
    <w:rsid w:val="00993649"/>
    <w:rsid w:val="009A29D7"/>
    <w:rsid w:val="009A58AB"/>
    <w:rsid w:val="009C739B"/>
    <w:rsid w:val="009D291F"/>
    <w:rsid w:val="009D2CE5"/>
    <w:rsid w:val="009E130D"/>
    <w:rsid w:val="009E16E9"/>
    <w:rsid w:val="00A12F1D"/>
    <w:rsid w:val="00A15668"/>
    <w:rsid w:val="00A160F9"/>
    <w:rsid w:val="00A31434"/>
    <w:rsid w:val="00A32966"/>
    <w:rsid w:val="00A359F9"/>
    <w:rsid w:val="00A360DE"/>
    <w:rsid w:val="00A43E06"/>
    <w:rsid w:val="00A50F27"/>
    <w:rsid w:val="00A60B5A"/>
    <w:rsid w:val="00A642B3"/>
    <w:rsid w:val="00A65B68"/>
    <w:rsid w:val="00A67CCF"/>
    <w:rsid w:val="00A7119A"/>
    <w:rsid w:val="00A72711"/>
    <w:rsid w:val="00A817CF"/>
    <w:rsid w:val="00A96894"/>
    <w:rsid w:val="00AA120F"/>
    <w:rsid w:val="00AA13E5"/>
    <w:rsid w:val="00AA55E1"/>
    <w:rsid w:val="00AB1AA4"/>
    <w:rsid w:val="00AB3711"/>
    <w:rsid w:val="00AB4AA9"/>
    <w:rsid w:val="00AB6E87"/>
    <w:rsid w:val="00AC07F4"/>
    <w:rsid w:val="00AC29B2"/>
    <w:rsid w:val="00AD6708"/>
    <w:rsid w:val="00AE3B85"/>
    <w:rsid w:val="00AF2329"/>
    <w:rsid w:val="00B021FB"/>
    <w:rsid w:val="00B026D1"/>
    <w:rsid w:val="00B07AA9"/>
    <w:rsid w:val="00B20DF3"/>
    <w:rsid w:val="00B23E85"/>
    <w:rsid w:val="00B25330"/>
    <w:rsid w:val="00B341F3"/>
    <w:rsid w:val="00B34245"/>
    <w:rsid w:val="00B373F2"/>
    <w:rsid w:val="00B56868"/>
    <w:rsid w:val="00B6559C"/>
    <w:rsid w:val="00B65D55"/>
    <w:rsid w:val="00B7088A"/>
    <w:rsid w:val="00B730DE"/>
    <w:rsid w:val="00B77AE5"/>
    <w:rsid w:val="00B81E65"/>
    <w:rsid w:val="00B86B37"/>
    <w:rsid w:val="00BD2F18"/>
    <w:rsid w:val="00BD78F7"/>
    <w:rsid w:val="00BE0B2E"/>
    <w:rsid w:val="00BE3800"/>
    <w:rsid w:val="00BF3284"/>
    <w:rsid w:val="00BF3982"/>
    <w:rsid w:val="00BF774D"/>
    <w:rsid w:val="00C0019A"/>
    <w:rsid w:val="00C00911"/>
    <w:rsid w:val="00C20E9D"/>
    <w:rsid w:val="00C2177B"/>
    <w:rsid w:val="00C27E76"/>
    <w:rsid w:val="00C33C24"/>
    <w:rsid w:val="00C415FA"/>
    <w:rsid w:val="00C50365"/>
    <w:rsid w:val="00C5354B"/>
    <w:rsid w:val="00C629A8"/>
    <w:rsid w:val="00C75F41"/>
    <w:rsid w:val="00C82E85"/>
    <w:rsid w:val="00C82FBA"/>
    <w:rsid w:val="00C954DF"/>
    <w:rsid w:val="00CA7083"/>
    <w:rsid w:val="00CB0D23"/>
    <w:rsid w:val="00CB5544"/>
    <w:rsid w:val="00CD2B99"/>
    <w:rsid w:val="00CD392A"/>
    <w:rsid w:val="00CD4A50"/>
    <w:rsid w:val="00CE19AB"/>
    <w:rsid w:val="00CF1319"/>
    <w:rsid w:val="00CF184B"/>
    <w:rsid w:val="00CF1E1F"/>
    <w:rsid w:val="00D06ABF"/>
    <w:rsid w:val="00D10D25"/>
    <w:rsid w:val="00D125DC"/>
    <w:rsid w:val="00D14EA3"/>
    <w:rsid w:val="00D17346"/>
    <w:rsid w:val="00D17D98"/>
    <w:rsid w:val="00D30122"/>
    <w:rsid w:val="00D30A79"/>
    <w:rsid w:val="00D407A1"/>
    <w:rsid w:val="00D4166B"/>
    <w:rsid w:val="00D45008"/>
    <w:rsid w:val="00D53C89"/>
    <w:rsid w:val="00D577D2"/>
    <w:rsid w:val="00D62A76"/>
    <w:rsid w:val="00D647D3"/>
    <w:rsid w:val="00D67EAD"/>
    <w:rsid w:val="00D72327"/>
    <w:rsid w:val="00D7298C"/>
    <w:rsid w:val="00D745CA"/>
    <w:rsid w:val="00D82612"/>
    <w:rsid w:val="00D874E0"/>
    <w:rsid w:val="00D94D1A"/>
    <w:rsid w:val="00D96120"/>
    <w:rsid w:val="00DA040F"/>
    <w:rsid w:val="00DB049B"/>
    <w:rsid w:val="00DB45DA"/>
    <w:rsid w:val="00DC2B85"/>
    <w:rsid w:val="00DC2FB7"/>
    <w:rsid w:val="00DC6A88"/>
    <w:rsid w:val="00DD23C4"/>
    <w:rsid w:val="00DD3E62"/>
    <w:rsid w:val="00DE0CA6"/>
    <w:rsid w:val="00DE0FA7"/>
    <w:rsid w:val="00DE4347"/>
    <w:rsid w:val="00DF67AD"/>
    <w:rsid w:val="00E041B4"/>
    <w:rsid w:val="00E12F9B"/>
    <w:rsid w:val="00E156E8"/>
    <w:rsid w:val="00E23A28"/>
    <w:rsid w:val="00E34815"/>
    <w:rsid w:val="00E36A90"/>
    <w:rsid w:val="00E4777D"/>
    <w:rsid w:val="00E716F4"/>
    <w:rsid w:val="00E77297"/>
    <w:rsid w:val="00E86871"/>
    <w:rsid w:val="00E95E70"/>
    <w:rsid w:val="00E9764A"/>
    <w:rsid w:val="00EA2EE1"/>
    <w:rsid w:val="00EA5E94"/>
    <w:rsid w:val="00EB2E01"/>
    <w:rsid w:val="00EB5A82"/>
    <w:rsid w:val="00EC22C3"/>
    <w:rsid w:val="00EC429E"/>
    <w:rsid w:val="00EC47FF"/>
    <w:rsid w:val="00EC7027"/>
    <w:rsid w:val="00ED0AB5"/>
    <w:rsid w:val="00ED11C7"/>
    <w:rsid w:val="00ED6449"/>
    <w:rsid w:val="00ED7C50"/>
    <w:rsid w:val="00EF61E5"/>
    <w:rsid w:val="00F03950"/>
    <w:rsid w:val="00F04C92"/>
    <w:rsid w:val="00F1043E"/>
    <w:rsid w:val="00F247A0"/>
    <w:rsid w:val="00F27E52"/>
    <w:rsid w:val="00F35953"/>
    <w:rsid w:val="00F40DB1"/>
    <w:rsid w:val="00F440F5"/>
    <w:rsid w:val="00F632FE"/>
    <w:rsid w:val="00F63A9C"/>
    <w:rsid w:val="00F640C1"/>
    <w:rsid w:val="00F65B57"/>
    <w:rsid w:val="00F7120F"/>
    <w:rsid w:val="00F73DD5"/>
    <w:rsid w:val="00F76618"/>
    <w:rsid w:val="00FA18B9"/>
    <w:rsid w:val="00FB00F2"/>
    <w:rsid w:val="00FC0A64"/>
    <w:rsid w:val="00FC36AE"/>
    <w:rsid w:val="00FC418B"/>
    <w:rsid w:val="00FC5A1C"/>
    <w:rsid w:val="00FD7A59"/>
    <w:rsid w:val="00FD7B86"/>
    <w:rsid w:val="00FE34E0"/>
    <w:rsid w:val="00FE5118"/>
    <w:rsid w:val="00FF5AB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17DFC19"/>
  <w15:chartTrackingRefBased/>
  <w15:docId w15:val="{1F66731C-20FD-4E40-BAD3-F1AA4CA3EA6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6A5471"/>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iPriority w:val="9"/>
    <w:unhideWhenUsed/>
    <w:qFormat/>
    <w:rsid w:val="00CE19AB"/>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Heading4">
    <w:name w:val="heading 4"/>
    <w:basedOn w:val="Normal"/>
    <w:next w:val="Normal"/>
    <w:link w:val="Heading4Char"/>
    <w:uiPriority w:val="9"/>
    <w:semiHidden/>
    <w:unhideWhenUsed/>
    <w:qFormat/>
    <w:rsid w:val="005B012D"/>
    <w:pPr>
      <w:keepNext/>
      <w:keepLines/>
      <w:spacing w:before="40" w:after="0"/>
      <w:outlineLvl w:val="3"/>
    </w:pPr>
    <w:rPr>
      <w:rFonts w:asciiTheme="majorHAnsi" w:eastAsiaTheme="majorEastAsia" w:hAnsiTheme="majorHAnsi" w:cstheme="majorBidi"/>
      <w:i/>
      <w:iCs/>
      <w:color w:val="2F5496" w:themeColor="accent1" w:themeShade="BF"/>
    </w:rPr>
  </w:style>
  <w:style w:type="paragraph" w:styleId="Heading5">
    <w:name w:val="heading 5"/>
    <w:basedOn w:val="Normal"/>
    <w:next w:val="Normal"/>
    <w:link w:val="Heading5Char"/>
    <w:uiPriority w:val="9"/>
    <w:semiHidden/>
    <w:unhideWhenUsed/>
    <w:qFormat/>
    <w:rsid w:val="00D17D98"/>
    <w:pPr>
      <w:keepNext/>
      <w:keepLines/>
      <w:spacing w:before="40" w:after="0"/>
      <w:outlineLvl w:val="4"/>
    </w:pPr>
    <w:rPr>
      <w:rFonts w:asciiTheme="majorHAnsi" w:eastAsiaTheme="majorEastAsia" w:hAnsiTheme="majorHAnsi" w:cstheme="majorBidi"/>
      <w:color w:val="2F5496"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link w:val="TitleChar"/>
    <w:uiPriority w:val="10"/>
    <w:qFormat/>
    <w:rsid w:val="006A5471"/>
    <w:pPr>
      <w:pBdr>
        <w:bottom w:val="single" w:sz="4" w:space="1" w:color="auto"/>
      </w:pBdr>
      <w:spacing w:after="120" w:line="240" w:lineRule="auto"/>
      <w:jc w:val="center"/>
    </w:pPr>
    <w:rPr>
      <w:rFonts w:ascii="Arial" w:hAnsi="Arial" w:cs="Arial"/>
      <w:b/>
      <w:bCs/>
      <w:color w:val="0070C0"/>
      <w:kern w:val="0"/>
      <w:sz w:val="40"/>
      <w:szCs w:val="40"/>
      <w14:ligatures w14:val="none"/>
    </w:rPr>
  </w:style>
  <w:style w:type="character" w:customStyle="1" w:styleId="TitleChar">
    <w:name w:val="Title Char"/>
    <w:basedOn w:val="DefaultParagraphFont"/>
    <w:link w:val="Title"/>
    <w:uiPriority w:val="10"/>
    <w:rsid w:val="006A5471"/>
    <w:rPr>
      <w:rFonts w:ascii="Arial" w:hAnsi="Arial" w:cs="Arial"/>
      <w:b/>
      <w:bCs/>
      <w:color w:val="0070C0"/>
      <w:kern w:val="0"/>
      <w:sz w:val="40"/>
      <w:szCs w:val="40"/>
      <w14:ligatures w14:val="none"/>
    </w:rPr>
  </w:style>
  <w:style w:type="paragraph" w:styleId="Subtitle">
    <w:name w:val="Subtitle"/>
    <w:basedOn w:val="Heading1"/>
    <w:next w:val="Normal"/>
    <w:link w:val="SubtitleChar"/>
    <w:uiPriority w:val="11"/>
    <w:qFormat/>
    <w:rsid w:val="006A5471"/>
    <w:pPr>
      <w:keepNext w:val="0"/>
      <w:keepLines w:val="0"/>
      <w:spacing w:before="0" w:after="120" w:line="256" w:lineRule="auto"/>
    </w:pPr>
    <w:rPr>
      <w:rFonts w:ascii="Arial" w:eastAsiaTheme="minorHAnsi" w:hAnsi="Arial" w:cs="Arial"/>
      <w:b/>
      <w:bCs/>
      <w:color w:val="0070C0"/>
      <w:kern w:val="24"/>
      <w:szCs w:val="24"/>
      <w14:ligatures w14:val="none"/>
    </w:rPr>
  </w:style>
  <w:style w:type="character" w:customStyle="1" w:styleId="SubtitleChar">
    <w:name w:val="Subtitle Char"/>
    <w:basedOn w:val="DefaultParagraphFont"/>
    <w:link w:val="Subtitle"/>
    <w:uiPriority w:val="11"/>
    <w:rsid w:val="006A5471"/>
    <w:rPr>
      <w:rFonts w:ascii="Arial" w:hAnsi="Arial" w:cs="Arial"/>
      <w:b/>
      <w:bCs/>
      <w:color w:val="0070C0"/>
      <w:kern w:val="24"/>
      <w:sz w:val="32"/>
      <w:szCs w:val="24"/>
      <w14:ligatures w14:val="none"/>
    </w:rPr>
  </w:style>
  <w:style w:type="paragraph" w:styleId="ListParagraph">
    <w:name w:val="List Paragraph"/>
    <w:aliases w:val="Dot pt,Table text,Recommendatio,No Spacing1,List Paragraph Char Char Char,Indicator Text,Numbered Para 1,List Paragraph1,Bullet 1,Bullet Points,MAIN CONTENT,F5 List Paragraph,List Paragraph2,List Paragraph12,Colorful List - Accent 11,L"/>
    <w:basedOn w:val="Normal"/>
    <w:link w:val="ListParagraphChar"/>
    <w:uiPriority w:val="34"/>
    <w:qFormat/>
    <w:rsid w:val="006A5471"/>
    <w:pPr>
      <w:ind w:left="720"/>
      <w:contextualSpacing/>
    </w:pPr>
    <w:rPr>
      <w:kern w:val="0"/>
      <w14:ligatures w14:val="none"/>
    </w:rPr>
  </w:style>
  <w:style w:type="character" w:customStyle="1" w:styleId="ListParagraphChar">
    <w:name w:val="List Paragraph Char"/>
    <w:aliases w:val="Dot pt Char,Table text Char,Recommendatio Char,No Spacing1 Char,List Paragraph Char Char Char Char,Indicator Text Char,Numbered Para 1 Char,List Paragraph1 Char,Bullet 1 Char,Bullet Points Char,MAIN CONTENT Char,List Paragraph2 Char"/>
    <w:basedOn w:val="DefaultParagraphFont"/>
    <w:link w:val="ListParagraph"/>
    <w:uiPriority w:val="34"/>
    <w:qFormat/>
    <w:rsid w:val="006A5471"/>
    <w:rPr>
      <w:kern w:val="0"/>
      <w14:ligatures w14:val="none"/>
    </w:rPr>
  </w:style>
  <w:style w:type="character" w:customStyle="1" w:styleId="Heading1Char">
    <w:name w:val="Heading 1 Char"/>
    <w:basedOn w:val="DefaultParagraphFont"/>
    <w:link w:val="Heading1"/>
    <w:uiPriority w:val="9"/>
    <w:rsid w:val="006A5471"/>
    <w:rPr>
      <w:rFonts w:asciiTheme="majorHAnsi" w:eastAsiaTheme="majorEastAsia" w:hAnsiTheme="majorHAnsi" w:cstheme="majorBidi"/>
      <w:color w:val="2F5496" w:themeColor="accent1" w:themeShade="BF"/>
      <w:sz w:val="32"/>
      <w:szCs w:val="32"/>
    </w:rPr>
  </w:style>
  <w:style w:type="character" w:styleId="Hyperlink">
    <w:name w:val="Hyperlink"/>
    <w:basedOn w:val="DefaultParagraphFont"/>
    <w:uiPriority w:val="99"/>
    <w:unhideWhenUsed/>
    <w:rsid w:val="003D14F8"/>
    <w:rPr>
      <w:color w:val="0563C1" w:themeColor="hyperlink"/>
      <w:u w:val="single"/>
    </w:rPr>
  </w:style>
  <w:style w:type="character" w:styleId="UnresolvedMention">
    <w:name w:val="Unresolved Mention"/>
    <w:basedOn w:val="DefaultParagraphFont"/>
    <w:uiPriority w:val="99"/>
    <w:semiHidden/>
    <w:unhideWhenUsed/>
    <w:rsid w:val="004656AE"/>
    <w:rPr>
      <w:color w:val="605E5C"/>
      <w:shd w:val="clear" w:color="auto" w:fill="E1DFDD"/>
    </w:rPr>
  </w:style>
  <w:style w:type="character" w:styleId="FollowedHyperlink">
    <w:name w:val="FollowedHyperlink"/>
    <w:basedOn w:val="DefaultParagraphFont"/>
    <w:uiPriority w:val="99"/>
    <w:semiHidden/>
    <w:unhideWhenUsed/>
    <w:rsid w:val="00570730"/>
    <w:rPr>
      <w:color w:val="954F72" w:themeColor="followedHyperlink"/>
      <w:u w:val="single"/>
    </w:rPr>
  </w:style>
  <w:style w:type="character" w:styleId="CommentReference">
    <w:name w:val="annotation reference"/>
    <w:basedOn w:val="DefaultParagraphFont"/>
    <w:uiPriority w:val="99"/>
    <w:semiHidden/>
    <w:unhideWhenUsed/>
    <w:rsid w:val="00E12F9B"/>
    <w:rPr>
      <w:sz w:val="16"/>
      <w:szCs w:val="16"/>
    </w:rPr>
  </w:style>
  <w:style w:type="paragraph" w:styleId="CommentText">
    <w:name w:val="annotation text"/>
    <w:basedOn w:val="Normal"/>
    <w:link w:val="CommentTextChar"/>
    <w:uiPriority w:val="99"/>
    <w:unhideWhenUsed/>
    <w:rsid w:val="00E12F9B"/>
    <w:pPr>
      <w:spacing w:line="240" w:lineRule="auto"/>
    </w:pPr>
    <w:rPr>
      <w:sz w:val="20"/>
      <w:szCs w:val="20"/>
    </w:rPr>
  </w:style>
  <w:style w:type="character" w:customStyle="1" w:styleId="CommentTextChar">
    <w:name w:val="Comment Text Char"/>
    <w:basedOn w:val="DefaultParagraphFont"/>
    <w:link w:val="CommentText"/>
    <w:uiPriority w:val="99"/>
    <w:rsid w:val="00E12F9B"/>
    <w:rPr>
      <w:sz w:val="20"/>
      <w:szCs w:val="20"/>
    </w:rPr>
  </w:style>
  <w:style w:type="paragraph" w:styleId="CommentSubject">
    <w:name w:val="annotation subject"/>
    <w:basedOn w:val="CommentText"/>
    <w:next w:val="CommentText"/>
    <w:link w:val="CommentSubjectChar"/>
    <w:uiPriority w:val="99"/>
    <w:semiHidden/>
    <w:unhideWhenUsed/>
    <w:rsid w:val="00E12F9B"/>
    <w:rPr>
      <w:b/>
      <w:bCs/>
    </w:rPr>
  </w:style>
  <w:style w:type="character" w:customStyle="1" w:styleId="CommentSubjectChar">
    <w:name w:val="Comment Subject Char"/>
    <w:basedOn w:val="CommentTextChar"/>
    <w:link w:val="CommentSubject"/>
    <w:uiPriority w:val="99"/>
    <w:semiHidden/>
    <w:rsid w:val="00E12F9B"/>
    <w:rPr>
      <w:b/>
      <w:bCs/>
      <w:sz w:val="20"/>
      <w:szCs w:val="20"/>
    </w:rPr>
  </w:style>
  <w:style w:type="paragraph" w:styleId="FootnoteText">
    <w:name w:val="footnote text"/>
    <w:basedOn w:val="Normal"/>
    <w:link w:val="FootnoteTextChar"/>
    <w:uiPriority w:val="99"/>
    <w:semiHidden/>
    <w:unhideWhenUsed/>
    <w:rsid w:val="001F2261"/>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1F2261"/>
    <w:rPr>
      <w:sz w:val="20"/>
      <w:szCs w:val="20"/>
    </w:rPr>
  </w:style>
  <w:style w:type="character" w:styleId="FootnoteReference">
    <w:name w:val="footnote reference"/>
    <w:basedOn w:val="DefaultParagraphFont"/>
    <w:uiPriority w:val="99"/>
    <w:semiHidden/>
    <w:unhideWhenUsed/>
    <w:rsid w:val="001F2261"/>
    <w:rPr>
      <w:vertAlign w:val="superscript"/>
    </w:rPr>
  </w:style>
  <w:style w:type="paragraph" w:styleId="Header">
    <w:name w:val="header"/>
    <w:basedOn w:val="Normal"/>
    <w:link w:val="HeaderChar"/>
    <w:uiPriority w:val="99"/>
    <w:unhideWhenUsed/>
    <w:rsid w:val="00DC2FB7"/>
    <w:pPr>
      <w:tabs>
        <w:tab w:val="center" w:pos="4513"/>
        <w:tab w:val="right" w:pos="9026"/>
      </w:tabs>
      <w:spacing w:after="0" w:line="240" w:lineRule="auto"/>
    </w:pPr>
  </w:style>
  <w:style w:type="character" w:customStyle="1" w:styleId="HeaderChar">
    <w:name w:val="Header Char"/>
    <w:basedOn w:val="DefaultParagraphFont"/>
    <w:link w:val="Header"/>
    <w:uiPriority w:val="99"/>
    <w:rsid w:val="00DC2FB7"/>
  </w:style>
  <w:style w:type="paragraph" w:styleId="Footer">
    <w:name w:val="footer"/>
    <w:basedOn w:val="Normal"/>
    <w:link w:val="FooterChar"/>
    <w:uiPriority w:val="99"/>
    <w:unhideWhenUsed/>
    <w:rsid w:val="00DC2FB7"/>
    <w:pPr>
      <w:tabs>
        <w:tab w:val="center" w:pos="4513"/>
        <w:tab w:val="right" w:pos="9026"/>
      </w:tabs>
      <w:spacing w:after="0" w:line="240" w:lineRule="auto"/>
    </w:pPr>
  </w:style>
  <w:style w:type="character" w:customStyle="1" w:styleId="FooterChar">
    <w:name w:val="Footer Char"/>
    <w:basedOn w:val="DefaultParagraphFont"/>
    <w:link w:val="Footer"/>
    <w:uiPriority w:val="99"/>
    <w:rsid w:val="00DC2FB7"/>
  </w:style>
  <w:style w:type="paragraph" w:styleId="TOCHeading">
    <w:name w:val="TOC Heading"/>
    <w:basedOn w:val="Heading1"/>
    <w:next w:val="Normal"/>
    <w:uiPriority w:val="39"/>
    <w:unhideWhenUsed/>
    <w:qFormat/>
    <w:rsid w:val="003A7DDF"/>
    <w:pPr>
      <w:outlineLvl w:val="9"/>
    </w:pPr>
    <w:rPr>
      <w:kern w:val="0"/>
      <w:lang w:eastAsia="en-GB"/>
      <w14:ligatures w14:val="none"/>
    </w:rPr>
  </w:style>
  <w:style w:type="paragraph" w:styleId="TOC1">
    <w:name w:val="toc 1"/>
    <w:basedOn w:val="Normal"/>
    <w:next w:val="Normal"/>
    <w:autoRedefine/>
    <w:uiPriority w:val="39"/>
    <w:unhideWhenUsed/>
    <w:rsid w:val="005C2663"/>
    <w:pPr>
      <w:tabs>
        <w:tab w:val="right" w:leader="dot" w:pos="9016"/>
      </w:tabs>
      <w:spacing w:after="100"/>
    </w:pPr>
    <w:rPr>
      <w:rFonts w:ascii="Arial" w:hAnsi="Arial" w:cs="Arial"/>
      <w:b/>
      <w:bCs/>
      <w:noProof/>
      <w:sz w:val="24"/>
      <w:szCs w:val="24"/>
    </w:rPr>
  </w:style>
  <w:style w:type="paragraph" w:styleId="Revision">
    <w:name w:val="Revision"/>
    <w:hidden/>
    <w:uiPriority w:val="99"/>
    <w:semiHidden/>
    <w:rsid w:val="005C22BD"/>
    <w:pPr>
      <w:spacing w:after="0" w:line="240" w:lineRule="auto"/>
    </w:pPr>
  </w:style>
  <w:style w:type="character" w:styleId="Strong">
    <w:name w:val="Strong"/>
    <w:basedOn w:val="DefaultParagraphFont"/>
    <w:uiPriority w:val="22"/>
    <w:qFormat/>
    <w:rsid w:val="000077C5"/>
    <w:rPr>
      <w:b/>
      <w:bCs/>
    </w:rPr>
  </w:style>
  <w:style w:type="paragraph" w:styleId="NormalWeb">
    <w:name w:val="Normal (Web)"/>
    <w:basedOn w:val="Normal"/>
    <w:uiPriority w:val="99"/>
    <w:unhideWhenUsed/>
    <w:rsid w:val="001B6FD4"/>
    <w:rPr>
      <w:rFonts w:ascii="Times New Roman" w:hAnsi="Times New Roman" w:cs="Times New Roman"/>
      <w:sz w:val="24"/>
      <w:szCs w:val="24"/>
    </w:rPr>
  </w:style>
  <w:style w:type="character" w:customStyle="1" w:styleId="Heading4Char">
    <w:name w:val="Heading 4 Char"/>
    <w:basedOn w:val="DefaultParagraphFont"/>
    <w:link w:val="Heading4"/>
    <w:uiPriority w:val="9"/>
    <w:semiHidden/>
    <w:rsid w:val="005B012D"/>
    <w:rPr>
      <w:rFonts w:asciiTheme="majorHAnsi" w:eastAsiaTheme="majorEastAsia" w:hAnsiTheme="majorHAnsi" w:cstheme="majorBidi"/>
      <w:i/>
      <w:iCs/>
      <w:color w:val="2F5496" w:themeColor="accent1" w:themeShade="BF"/>
    </w:rPr>
  </w:style>
  <w:style w:type="character" w:customStyle="1" w:styleId="Heading5Char">
    <w:name w:val="Heading 5 Char"/>
    <w:basedOn w:val="DefaultParagraphFont"/>
    <w:link w:val="Heading5"/>
    <w:uiPriority w:val="9"/>
    <w:semiHidden/>
    <w:rsid w:val="00D17D98"/>
    <w:rPr>
      <w:rFonts w:asciiTheme="majorHAnsi" w:eastAsiaTheme="majorEastAsia" w:hAnsiTheme="majorHAnsi" w:cstheme="majorBidi"/>
      <w:color w:val="2F5496" w:themeColor="accent1" w:themeShade="BF"/>
    </w:rPr>
  </w:style>
  <w:style w:type="character" w:customStyle="1" w:styleId="Heading2Char">
    <w:name w:val="Heading 2 Char"/>
    <w:basedOn w:val="DefaultParagraphFont"/>
    <w:link w:val="Heading2"/>
    <w:uiPriority w:val="9"/>
    <w:rsid w:val="00CE19AB"/>
    <w:rPr>
      <w:rFonts w:asciiTheme="majorHAnsi" w:eastAsiaTheme="majorEastAsia" w:hAnsiTheme="majorHAnsi" w:cstheme="majorBidi"/>
      <w:color w:val="2F5496" w:themeColor="accent1" w:themeShade="BF"/>
      <w:sz w:val="26"/>
      <w:szCs w:val="26"/>
    </w:rPr>
  </w:style>
  <w:style w:type="paragraph" w:styleId="TOC2">
    <w:name w:val="toc 2"/>
    <w:basedOn w:val="Normal"/>
    <w:next w:val="Normal"/>
    <w:autoRedefine/>
    <w:uiPriority w:val="39"/>
    <w:unhideWhenUsed/>
    <w:rsid w:val="00CE19AB"/>
    <w:pPr>
      <w:tabs>
        <w:tab w:val="right" w:leader="dot" w:pos="9016"/>
      </w:tabs>
      <w:spacing w:after="100"/>
      <w:ind w:left="220"/>
    </w:pPr>
  </w:style>
  <w:style w:type="paragraph" w:customStyle="1" w:styleId="pf0">
    <w:name w:val="pf0"/>
    <w:basedOn w:val="Normal"/>
    <w:rsid w:val="00541F6F"/>
    <w:pPr>
      <w:spacing w:before="100" w:beforeAutospacing="1" w:after="100" w:afterAutospacing="1" w:line="240" w:lineRule="auto"/>
    </w:pPr>
    <w:rPr>
      <w:rFonts w:ascii="Times New Roman" w:eastAsia="Times New Roman" w:hAnsi="Times New Roman" w:cs="Times New Roman"/>
      <w:kern w:val="0"/>
      <w:sz w:val="24"/>
      <w:szCs w:val="24"/>
      <w:lang w:eastAsia="en-GB"/>
      <w14:ligatures w14:val="none"/>
    </w:rPr>
  </w:style>
  <w:style w:type="character" w:customStyle="1" w:styleId="cf01">
    <w:name w:val="cf01"/>
    <w:basedOn w:val="DefaultParagraphFont"/>
    <w:rsid w:val="00541F6F"/>
    <w:rPr>
      <w:rFonts w:ascii="Segoe UI" w:hAnsi="Segoe UI" w:cs="Segoe UI" w:hint="default"/>
      <w:sz w:val="18"/>
      <w:szCs w:val="18"/>
    </w:rPr>
  </w:style>
  <w:style w:type="character" w:customStyle="1" w:styleId="cf11">
    <w:name w:val="cf11"/>
    <w:basedOn w:val="DefaultParagraphFont"/>
    <w:rsid w:val="00541F6F"/>
    <w:rPr>
      <w:rFonts w:ascii="Segoe UI" w:hAnsi="Segoe UI" w:cs="Segoe UI" w:hint="default"/>
      <w:b/>
      <w:bCs/>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9087339">
      <w:bodyDiv w:val="1"/>
      <w:marLeft w:val="0"/>
      <w:marRight w:val="0"/>
      <w:marTop w:val="0"/>
      <w:marBottom w:val="0"/>
      <w:divBdr>
        <w:top w:val="none" w:sz="0" w:space="0" w:color="auto"/>
        <w:left w:val="none" w:sz="0" w:space="0" w:color="auto"/>
        <w:bottom w:val="none" w:sz="0" w:space="0" w:color="auto"/>
        <w:right w:val="none" w:sz="0" w:space="0" w:color="auto"/>
      </w:divBdr>
    </w:div>
    <w:div w:id="105316832">
      <w:bodyDiv w:val="1"/>
      <w:marLeft w:val="0"/>
      <w:marRight w:val="0"/>
      <w:marTop w:val="0"/>
      <w:marBottom w:val="0"/>
      <w:divBdr>
        <w:top w:val="none" w:sz="0" w:space="0" w:color="auto"/>
        <w:left w:val="none" w:sz="0" w:space="0" w:color="auto"/>
        <w:bottom w:val="none" w:sz="0" w:space="0" w:color="auto"/>
        <w:right w:val="none" w:sz="0" w:space="0" w:color="auto"/>
      </w:divBdr>
    </w:div>
    <w:div w:id="231699525">
      <w:bodyDiv w:val="1"/>
      <w:marLeft w:val="0"/>
      <w:marRight w:val="0"/>
      <w:marTop w:val="0"/>
      <w:marBottom w:val="0"/>
      <w:divBdr>
        <w:top w:val="none" w:sz="0" w:space="0" w:color="auto"/>
        <w:left w:val="none" w:sz="0" w:space="0" w:color="auto"/>
        <w:bottom w:val="none" w:sz="0" w:space="0" w:color="auto"/>
        <w:right w:val="none" w:sz="0" w:space="0" w:color="auto"/>
      </w:divBdr>
    </w:div>
    <w:div w:id="281035833">
      <w:bodyDiv w:val="1"/>
      <w:marLeft w:val="0"/>
      <w:marRight w:val="0"/>
      <w:marTop w:val="0"/>
      <w:marBottom w:val="0"/>
      <w:divBdr>
        <w:top w:val="none" w:sz="0" w:space="0" w:color="auto"/>
        <w:left w:val="none" w:sz="0" w:space="0" w:color="auto"/>
        <w:bottom w:val="none" w:sz="0" w:space="0" w:color="auto"/>
        <w:right w:val="none" w:sz="0" w:space="0" w:color="auto"/>
      </w:divBdr>
    </w:div>
    <w:div w:id="369381314">
      <w:bodyDiv w:val="1"/>
      <w:marLeft w:val="0"/>
      <w:marRight w:val="0"/>
      <w:marTop w:val="0"/>
      <w:marBottom w:val="0"/>
      <w:divBdr>
        <w:top w:val="none" w:sz="0" w:space="0" w:color="auto"/>
        <w:left w:val="none" w:sz="0" w:space="0" w:color="auto"/>
        <w:bottom w:val="none" w:sz="0" w:space="0" w:color="auto"/>
        <w:right w:val="none" w:sz="0" w:space="0" w:color="auto"/>
      </w:divBdr>
    </w:div>
    <w:div w:id="558325780">
      <w:bodyDiv w:val="1"/>
      <w:marLeft w:val="0"/>
      <w:marRight w:val="0"/>
      <w:marTop w:val="0"/>
      <w:marBottom w:val="0"/>
      <w:divBdr>
        <w:top w:val="none" w:sz="0" w:space="0" w:color="auto"/>
        <w:left w:val="none" w:sz="0" w:space="0" w:color="auto"/>
        <w:bottom w:val="none" w:sz="0" w:space="0" w:color="auto"/>
        <w:right w:val="none" w:sz="0" w:space="0" w:color="auto"/>
      </w:divBdr>
    </w:div>
    <w:div w:id="1358891641">
      <w:bodyDiv w:val="1"/>
      <w:marLeft w:val="0"/>
      <w:marRight w:val="0"/>
      <w:marTop w:val="0"/>
      <w:marBottom w:val="0"/>
      <w:divBdr>
        <w:top w:val="none" w:sz="0" w:space="0" w:color="auto"/>
        <w:left w:val="none" w:sz="0" w:space="0" w:color="auto"/>
        <w:bottom w:val="none" w:sz="0" w:space="0" w:color="auto"/>
        <w:right w:val="none" w:sz="0" w:space="0" w:color="auto"/>
      </w:divBdr>
    </w:div>
    <w:div w:id="1440493327">
      <w:bodyDiv w:val="1"/>
      <w:marLeft w:val="0"/>
      <w:marRight w:val="0"/>
      <w:marTop w:val="0"/>
      <w:marBottom w:val="0"/>
      <w:divBdr>
        <w:top w:val="none" w:sz="0" w:space="0" w:color="auto"/>
        <w:left w:val="none" w:sz="0" w:space="0" w:color="auto"/>
        <w:bottom w:val="none" w:sz="0" w:space="0" w:color="auto"/>
        <w:right w:val="none" w:sz="0" w:space="0" w:color="auto"/>
      </w:divBdr>
    </w:div>
    <w:div w:id="1613827955">
      <w:bodyDiv w:val="1"/>
      <w:marLeft w:val="0"/>
      <w:marRight w:val="0"/>
      <w:marTop w:val="0"/>
      <w:marBottom w:val="0"/>
      <w:divBdr>
        <w:top w:val="none" w:sz="0" w:space="0" w:color="auto"/>
        <w:left w:val="none" w:sz="0" w:space="0" w:color="auto"/>
        <w:bottom w:val="none" w:sz="0" w:space="0" w:color="auto"/>
        <w:right w:val="none" w:sz="0" w:space="0" w:color="auto"/>
      </w:divBdr>
    </w:div>
    <w:div w:id="1613903995">
      <w:bodyDiv w:val="1"/>
      <w:marLeft w:val="0"/>
      <w:marRight w:val="0"/>
      <w:marTop w:val="0"/>
      <w:marBottom w:val="0"/>
      <w:divBdr>
        <w:top w:val="none" w:sz="0" w:space="0" w:color="auto"/>
        <w:left w:val="none" w:sz="0" w:space="0" w:color="auto"/>
        <w:bottom w:val="none" w:sz="0" w:space="0" w:color="auto"/>
        <w:right w:val="none" w:sz="0" w:space="0" w:color="auto"/>
      </w:divBdr>
    </w:div>
    <w:div w:id="1703357314">
      <w:bodyDiv w:val="1"/>
      <w:marLeft w:val="0"/>
      <w:marRight w:val="0"/>
      <w:marTop w:val="0"/>
      <w:marBottom w:val="0"/>
      <w:divBdr>
        <w:top w:val="none" w:sz="0" w:space="0" w:color="auto"/>
        <w:left w:val="none" w:sz="0" w:space="0" w:color="auto"/>
        <w:bottom w:val="none" w:sz="0" w:space="0" w:color="auto"/>
        <w:right w:val="none" w:sz="0" w:space="0" w:color="auto"/>
      </w:divBdr>
    </w:div>
    <w:div w:id="200547227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ww.legislation.gov.uk/ssi/2014/364/contents/made" TargetMode="External"/><Relationship Id="rId18" Type="http://schemas.openxmlformats.org/officeDocument/2006/relationships/hyperlink" Target="http://www.legislation.gov.uk/asp/2014/12/section/9" TargetMode="External"/><Relationship Id="rId26" Type="http://schemas.openxmlformats.org/officeDocument/2006/relationships/hyperlink" Target="https://www.procurementjourney.scot/route-3/develop-documents/exclusion-selection-and-award-criteria/single-procurement-document-spd" TargetMode="External"/><Relationship Id="rId39" Type="http://schemas.openxmlformats.org/officeDocument/2006/relationships/hyperlink" Target="http://www.legislation.gov.uk/ssi/2015/446/regulation/57/made" TargetMode="External"/><Relationship Id="rId21" Type="http://schemas.openxmlformats.org/officeDocument/2006/relationships/hyperlink" Target="https://nationalperformance.gov.scot/" TargetMode="External"/><Relationship Id="rId34" Type="http://schemas.openxmlformats.org/officeDocument/2006/relationships/hyperlink" Target="https://uwla.eu/" TargetMode="External"/><Relationship Id="rId42" Type="http://schemas.openxmlformats.org/officeDocument/2006/relationships/header" Target="header2.xml"/><Relationship Id="rId47" Type="http://schemas.openxmlformats.org/officeDocument/2006/relationships/fontTable" Target="fontTable.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s://www.sepa.org.uk/media/219302/scotlands-national-water-scarcity-plan.pdf" TargetMode="External"/><Relationship Id="rId29" Type="http://schemas.openxmlformats.org/officeDocument/2006/relationships/hyperlink" Target="https://www.procurementjourney.scot/route-3/develop-documents/exclusion-selection-and-award-criteria/single-procurement-document-spd"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sustainableprocurementtools.scot/index.cfm/guidance/climate-change/climate-change-adaptation/" TargetMode="External"/><Relationship Id="rId24" Type="http://schemas.openxmlformats.org/officeDocument/2006/relationships/hyperlink" Target="https://www.gov.scot/publications/procurement-reform-scotland-act-2014-statutory-guidance/pages/9/" TargetMode="External"/><Relationship Id="rId32" Type="http://schemas.openxmlformats.org/officeDocument/2006/relationships/hyperlink" Target="https://www.gov.uk/government/collections/sustainable-procurement-the-government-buying-standards-gbs" TargetMode="External"/><Relationship Id="rId37" Type="http://schemas.openxmlformats.org/officeDocument/2006/relationships/hyperlink" Target="https://www.legislation.gov.uk/ssi/2015/446/regulation/44/made" TargetMode="External"/><Relationship Id="rId40" Type="http://schemas.openxmlformats.org/officeDocument/2006/relationships/hyperlink" Target="http://www.legislation.gov.uk/ssi/2015/446/regulation/69/made" TargetMode="External"/><Relationship Id="rId45" Type="http://schemas.openxmlformats.org/officeDocument/2006/relationships/header" Target="header3.xml"/><Relationship Id="rId5" Type="http://schemas.openxmlformats.org/officeDocument/2006/relationships/webSettings" Target="webSettings.xml"/><Relationship Id="rId15" Type="http://schemas.openxmlformats.org/officeDocument/2006/relationships/hyperlink" Target="https://www.sepa.org.uk/environment/water/river-basin-management-planning/" TargetMode="External"/><Relationship Id="rId23" Type="http://schemas.openxmlformats.org/officeDocument/2006/relationships/hyperlink" Target="https://www.legislation.gov.uk/ssi/2015/446/regulation/58/made" TargetMode="External"/><Relationship Id="rId28" Type="http://schemas.openxmlformats.org/officeDocument/2006/relationships/hyperlink" Target="https://www.procurementjourney.scot/route-3/develop-documents/exclusion-selection-and-award-criteria/single-procurement-document-spd" TargetMode="External"/><Relationship Id="rId36" Type="http://schemas.openxmlformats.org/officeDocument/2006/relationships/hyperlink" Target="https://green-business.ec.europa.eu/eco-management-and-audit-scheme-emas_en" TargetMode="External"/><Relationship Id="rId10" Type="http://schemas.openxmlformats.org/officeDocument/2006/relationships/hyperlink" Target="https://sustainableprocurementtools.scot/" TargetMode="External"/><Relationship Id="rId19" Type="http://schemas.openxmlformats.org/officeDocument/2006/relationships/hyperlink" Target="https://sustainableprocurementtools.scot/" TargetMode="External"/><Relationship Id="rId31" Type="http://schemas.openxmlformats.org/officeDocument/2006/relationships/hyperlink" Target="http://ec.europa.eu/environment/gpp/eu_gpp_criteria_en.htm" TargetMode="External"/><Relationship Id="rId44"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yperlink" Target="https://sustainableprocurementtools.scot/index.cfm/elearning1/" TargetMode="External"/><Relationship Id="rId14" Type="http://schemas.openxmlformats.org/officeDocument/2006/relationships/hyperlink" Target="https://www.gov.scot/publications/water-wastewater-drainage-policy-consultation/" TargetMode="External"/><Relationship Id="rId22" Type="http://schemas.openxmlformats.org/officeDocument/2006/relationships/hyperlink" Target="https://www.procurementjourney.scot/" TargetMode="External"/><Relationship Id="rId27" Type="http://schemas.openxmlformats.org/officeDocument/2006/relationships/hyperlink" Target="https://www.gov.scot/publications/ensuring-compliance-with-environmental-social-and-labour-laws-sppn-092016/" TargetMode="External"/><Relationship Id="rId30" Type="http://schemas.openxmlformats.org/officeDocument/2006/relationships/hyperlink" Target="https://www.iso.org/standards/popular/iso-14000-family" TargetMode="External"/><Relationship Id="rId35" Type="http://schemas.openxmlformats.org/officeDocument/2006/relationships/hyperlink" Target="https://www.iso.org/standards/popular/iso-14000-family" TargetMode="External"/><Relationship Id="rId43" Type="http://schemas.openxmlformats.org/officeDocument/2006/relationships/footer" Target="footer1.xml"/><Relationship Id="rId48" Type="http://schemas.openxmlformats.org/officeDocument/2006/relationships/theme" Target="theme/theme1.xml"/><Relationship Id="rId8" Type="http://schemas.openxmlformats.org/officeDocument/2006/relationships/hyperlink" Target="https://www.procurementjourney.scot" TargetMode="External"/><Relationship Id="rId3" Type="http://schemas.openxmlformats.org/officeDocument/2006/relationships/styles" Target="styles.xml"/><Relationship Id="rId12" Type="http://schemas.openxmlformats.org/officeDocument/2006/relationships/hyperlink" Target="https://sustainableprocurementtools.scot/index.cfm/all-tools/sustainability-test/" TargetMode="External"/><Relationship Id="rId17" Type="http://schemas.openxmlformats.org/officeDocument/2006/relationships/hyperlink" Target="https://www.scottishwater.co.uk/business-and-developers/byelaws-and-trade-effluent/water-byelaws" TargetMode="External"/><Relationship Id="rId25" Type="http://schemas.openxmlformats.org/officeDocument/2006/relationships/hyperlink" Target="https://www.legislation.gov.uk/asp/2014/12/contents" TargetMode="External"/><Relationship Id="rId33" Type="http://schemas.openxmlformats.org/officeDocument/2006/relationships/hyperlink" Target="https://watercalculator.uk/" TargetMode="External"/><Relationship Id="rId38" Type="http://schemas.openxmlformats.org/officeDocument/2006/relationships/hyperlink" Target="http://www.legislation.gov.uk/ssi/2015/446/regulation/19/made" TargetMode="External"/><Relationship Id="rId46" Type="http://schemas.openxmlformats.org/officeDocument/2006/relationships/footer" Target="footer3.xml"/><Relationship Id="rId20" Type="http://schemas.openxmlformats.org/officeDocument/2006/relationships/hyperlink" Target="https://www.procurementjourney.scot/single-procurement-document-spd" TargetMode="External"/><Relationship Id="rId41"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metadata xmlns="http://www.objective.com/ecm/document/metadata/53D26341A57B383EE0540010E0463CCA" version="1.0.0">
  <systemFields>
    <field name="Objective-Id">
      <value order="0">A47199373</value>
    </field>
    <field name="Objective-Title">
      <value order="0">Model Guidance - 13 Water - Efficient Consumption and Production - Current version</value>
    </field>
    <field name="Objective-Description">
      <value order="0"/>
    </field>
    <field name="Objective-CreationStamp">
      <value order="0">2024-01-31T16:13:00Z</value>
    </field>
    <field name="Objective-IsApproved">
      <value order="0">false</value>
    </field>
    <field name="Objective-IsPublished">
      <value order="0">true</value>
    </field>
    <field name="Objective-DatePublished">
      <value order="0">2024-05-08T15:10:20Z</value>
    </field>
    <field name="Objective-ModificationStamp">
      <value order="0">2024-05-08T15:10:21Z</value>
    </field>
    <field name="Objective-Owner">
      <value order="0">Hook, Lorraine LA (u112809)</value>
    </field>
    <field name="Objective-Path">
      <value order="0">Objective Global Folder:SG File Plan:Government, politics and public administration:Public administration:Procurement:Advice and policy: Procurement:Policy: Sustainable Procurement: Sustainable Procurement Tools and guidance: 2020-2025</value>
    </field>
    <field name="Objective-Parent">
      <value order="0">Policy: Sustainable Procurement: Sustainable Procurement Tools and guidance: 2020-2025</value>
    </field>
    <field name="Objective-State">
      <value order="0">Published</value>
    </field>
    <field name="Objective-VersionId">
      <value order="0">vA72682507</value>
    </field>
    <field name="Objective-Version">
      <value order="0">4.0</value>
    </field>
    <field name="Objective-VersionNumber">
      <value order="0">13</value>
    </field>
    <field name="Objective-VersionComment">
      <value order="0"/>
    </field>
    <field name="Objective-FileNumber">
      <value order="0">CASE/531624</value>
    </field>
    <field name="Objective-Classification">
      <value order="0">OFFICIAL-SENSITIVE</value>
    </field>
    <field name="Objective-Caveats">
      <value order="0">Caveat for access to SG Fileplan</value>
    </field>
  </systemFields>
  <catalogues>
    <catalogue name="Document Type Catalogue" type="type" ori="id:cA35">
      <field name="Objective-Date of Original">
        <value order="0"/>
      </field>
      <field name="Objective-Date Received">
        <value order="0"/>
      </field>
      <field name="Objective-SG Web Publication - Category">
        <value order="0"/>
      </field>
      <field name="Objective-SG Web Publication - Category 2 Classification">
        <value order="0"/>
      </field>
      <field name="Objective-Connect Creator">
        <value order="0"/>
      </field>
      <field name="Objective-Required Redaction">
        <value order="0"/>
      </field>
    </catalogue>
  </catalogues>
</metadata>
</file>

<file path=customXml/itemProps1.xml><?xml version="1.0" encoding="utf-8"?>
<ds:datastoreItem xmlns:ds="http://schemas.openxmlformats.org/officeDocument/2006/customXml" ds:itemID="{5745109E-2DDF-40CB-AC2B-FF9B10C90820}">
  <ds:schemaRefs>
    <ds:schemaRef ds:uri="http://www.objective.com/ecm/document/metadata/53D26341A57B383EE0540010E0463CCA"/>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15</Pages>
  <Words>5804</Words>
  <Characters>33089</Characters>
  <Application>Microsoft Office Word</Application>
  <DocSecurity>0</DocSecurity>
  <Lines>275</Lines>
  <Paragraphs>77</Paragraphs>
  <ScaleCrop>false</ScaleCrop>
  <HeadingPairs>
    <vt:vector size="2" baseType="variant">
      <vt:variant>
        <vt:lpstr>Title</vt:lpstr>
      </vt:variant>
      <vt:variant>
        <vt:i4>1</vt:i4>
      </vt:variant>
    </vt:vector>
  </HeadingPairs>
  <TitlesOfParts>
    <vt:vector size="1" baseType="lpstr">
      <vt:lpstr/>
    </vt:vector>
  </TitlesOfParts>
  <Company>Scottish Government</Company>
  <LinksUpToDate>false</LinksUpToDate>
  <CharactersWithSpaces>38816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Julia van Aart</dc:creator>
  <cp:keywords/>
  <dc:description/>
  <cp:lastModifiedBy>Alex Forrest</cp:lastModifiedBy>
  <cp:revision>2</cp:revision>
  <dcterms:created xsi:type="dcterms:W3CDTF">2024-05-08T16:28:00Z</dcterms:created>
  <dcterms:modified xsi:type="dcterms:W3CDTF">2024-05-08T16:28:00Z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hecked by">
    <vt:lpwstr>32123</vt:lpwstr>
  </property>
  <property fmtid="{D5CDD505-2E9C-101B-9397-08002B2CF9AE}" pid="3" name="Objective-Id">
    <vt:lpwstr>A47199373</vt:lpwstr>
  </property>
  <property fmtid="{D5CDD505-2E9C-101B-9397-08002B2CF9AE}" pid="4" name="Objective-Title">
    <vt:lpwstr>Model Guidance - 13 Water - Efficient Consumption and Production - Current version</vt:lpwstr>
  </property>
  <property fmtid="{D5CDD505-2E9C-101B-9397-08002B2CF9AE}" pid="5" name="Objective-Description">
    <vt:lpwstr/>
  </property>
  <property fmtid="{D5CDD505-2E9C-101B-9397-08002B2CF9AE}" pid="6" name="Objective-CreationStamp">
    <vt:filetime>2024-01-31T16:13:00Z</vt:filetime>
  </property>
  <property fmtid="{D5CDD505-2E9C-101B-9397-08002B2CF9AE}" pid="7" name="Objective-IsApproved">
    <vt:bool>false</vt:bool>
  </property>
  <property fmtid="{D5CDD505-2E9C-101B-9397-08002B2CF9AE}" pid="8" name="Objective-IsPublished">
    <vt:bool>true</vt:bool>
  </property>
  <property fmtid="{D5CDD505-2E9C-101B-9397-08002B2CF9AE}" pid="9" name="Objective-DatePublished">
    <vt:filetime>2024-05-08T15:10:20Z</vt:filetime>
  </property>
  <property fmtid="{D5CDD505-2E9C-101B-9397-08002B2CF9AE}" pid="10" name="Objective-ModificationStamp">
    <vt:filetime>2024-05-08T15:10:21Z</vt:filetime>
  </property>
  <property fmtid="{D5CDD505-2E9C-101B-9397-08002B2CF9AE}" pid="11" name="Objective-Owner">
    <vt:lpwstr>Hook, Lorraine LA (u112809)</vt:lpwstr>
  </property>
  <property fmtid="{D5CDD505-2E9C-101B-9397-08002B2CF9AE}" pid="12" name="Objective-Path">
    <vt:lpwstr>Objective Global Folder:SG File Plan:Government, politics and public administration:Public administration:Procurement:Advice and policy: Procurement:Policy: Sustainable Procurement: Sustainable Procurement Tools and guidance: 2020-2025</vt:lpwstr>
  </property>
  <property fmtid="{D5CDD505-2E9C-101B-9397-08002B2CF9AE}" pid="13" name="Objective-Parent">
    <vt:lpwstr>Policy: Sustainable Procurement: Sustainable Procurement Tools and guidance: 2020-2025</vt:lpwstr>
  </property>
  <property fmtid="{D5CDD505-2E9C-101B-9397-08002B2CF9AE}" pid="14" name="Objective-State">
    <vt:lpwstr>Published</vt:lpwstr>
  </property>
  <property fmtid="{D5CDD505-2E9C-101B-9397-08002B2CF9AE}" pid="15" name="Objective-VersionId">
    <vt:lpwstr>vA72682507</vt:lpwstr>
  </property>
  <property fmtid="{D5CDD505-2E9C-101B-9397-08002B2CF9AE}" pid="16" name="Objective-Version">
    <vt:lpwstr>4.0</vt:lpwstr>
  </property>
  <property fmtid="{D5CDD505-2E9C-101B-9397-08002B2CF9AE}" pid="17" name="Objective-VersionNumber">
    <vt:r8>13</vt:r8>
  </property>
  <property fmtid="{D5CDD505-2E9C-101B-9397-08002B2CF9AE}" pid="18" name="Objective-VersionComment">
    <vt:lpwstr/>
  </property>
  <property fmtid="{D5CDD505-2E9C-101B-9397-08002B2CF9AE}" pid="19" name="Objective-FileNumber">
    <vt:lpwstr>CASE/531624</vt:lpwstr>
  </property>
  <property fmtid="{D5CDD505-2E9C-101B-9397-08002B2CF9AE}" pid="20" name="Objective-Classification">
    <vt:lpwstr>OFFICIAL-SENSITIVE</vt:lpwstr>
  </property>
  <property fmtid="{D5CDD505-2E9C-101B-9397-08002B2CF9AE}" pid="21" name="Objective-Caveats">
    <vt:lpwstr>Caveat for access to SG Fileplan</vt:lpwstr>
  </property>
  <property fmtid="{D5CDD505-2E9C-101B-9397-08002B2CF9AE}" pid="22" name="Objective-Date of Original">
    <vt:lpwstr/>
  </property>
  <property fmtid="{D5CDD505-2E9C-101B-9397-08002B2CF9AE}" pid="23" name="Objective-Date Received">
    <vt:lpwstr/>
  </property>
  <property fmtid="{D5CDD505-2E9C-101B-9397-08002B2CF9AE}" pid="24" name="Objective-SG Web Publication - Category">
    <vt:lpwstr/>
  </property>
  <property fmtid="{D5CDD505-2E9C-101B-9397-08002B2CF9AE}" pid="25" name="Objective-SG Web Publication - Category 2 Classification">
    <vt:lpwstr/>
  </property>
  <property fmtid="{D5CDD505-2E9C-101B-9397-08002B2CF9AE}" pid="26" name="Objective-Connect Creator">
    <vt:lpwstr/>
  </property>
  <property fmtid="{D5CDD505-2E9C-101B-9397-08002B2CF9AE}" pid="27" name="Objective-Required Redaction">
    <vt:lpwstr/>
  </property>
</Properties>
</file>