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90B722" w14:textId="44CD367B" w:rsidR="005C037B" w:rsidRDefault="005C037B" w:rsidP="005C037B">
      <w:pPr>
        <w:pStyle w:val="Heading1"/>
        <w:numPr>
          <w:ilvl w:val="0"/>
          <w:numId w:val="0"/>
        </w:numPr>
        <w:spacing w:after="120"/>
        <w:jc w:val="center"/>
        <w:rPr>
          <w:rFonts w:ascii="Arial" w:hAnsi="Arial" w:cs="Arial"/>
          <w:b w:val="0"/>
          <w:bCs/>
          <w:color w:val="0070C0"/>
          <w:sz w:val="40"/>
          <w:szCs w:val="40"/>
        </w:rPr>
      </w:pPr>
      <w:bookmarkStart w:id="0" w:name="_top"/>
      <w:bookmarkEnd w:id="0"/>
      <w:r>
        <w:rPr>
          <w:rFonts w:ascii="Arial" w:hAnsi="Arial" w:cs="Arial"/>
          <w:bCs/>
          <w:color w:val="0070C0"/>
          <w:sz w:val="40"/>
          <w:szCs w:val="40"/>
        </w:rPr>
        <w:t>Fair Work</w:t>
      </w:r>
      <w:r w:rsidR="00DF74F1">
        <w:rPr>
          <w:rFonts w:ascii="Arial" w:hAnsi="Arial" w:cs="Arial"/>
          <w:bCs/>
          <w:color w:val="0070C0"/>
          <w:sz w:val="40"/>
          <w:szCs w:val="40"/>
        </w:rPr>
        <w:t xml:space="preserve"> First</w:t>
      </w:r>
      <w:r>
        <w:rPr>
          <w:rFonts w:ascii="Arial" w:hAnsi="Arial" w:cs="Arial"/>
          <w:bCs/>
          <w:color w:val="0070C0"/>
          <w:sz w:val="40"/>
          <w:szCs w:val="40"/>
        </w:rPr>
        <w:t xml:space="preserve"> in Procurement</w:t>
      </w:r>
    </w:p>
    <w:p w14:paraId="455D21DA" w14:textId="77777777" w:rsidR="00B16314" w:rsidRDefault="00B16314" w:rsidP="00EB5ABF">
      <w:pPr>
        <w:spacing w:after="0" w:line="240" w:lineRule="auto"/>
        <w:rPr>
          <w:rFonts w:ascii="Arial" w:hAnsi="Arial" w:cs="Arial"/>
          <w:color w:val="5B9BD5" w:themeColor="accent5"/>
          <w:sz w:val="28"/>
          <w:szCs w:val="24"/>
        </w:rPr>
      </w:pPr>
    </w:p>
    <w:p w14:paraId="77B09281" w14:textId="61FD16B6" w:rsidR="005C037B" w:rsidRPr="00323CE0" w:rsidRDefault="005C037B" w:rsidP="002F121D">
      <w:pPr>
        <w:spacing w:line="240" w:lineRule="auto"/>
        <w:rPr>
          <w:rFonts w:ascii="Arial" w:hAnsi="Arial" w:cs="Arial"/>
          <w:b/>
          <w:bCs/>
          <w:color w:val="0070C0"/>
          <w:sz w:val="28"/>
          <w:szCs w:val="28"/>
        </w:rPr>
      </w:pPr>
      <w:r w:rsidRPr="00323CE0">
        <w:rPr>
          <w:rFonts w:ascii="Arial" w:hAnsi="Arial" w:cs="Arial"/>
          <w:b/>
          <w:bCs/>
          <w:color w:val="0070C0"/>
          <w:sz w:val="28"/>
          <w:szCs w:val="28"/>
        </w:rPr>
        <w:t>Contents</w:t>
      </w:r>
    </w:p>
    <w:p w14:paraId="4BF15BC5" w14:textId="6AF93FE2" w:rsidR="005C037B" w:rsidRPr="00C46EFF" w:rsidRDefault="005C037B" w:rsidP="002F121D">
      <w:pPr>
        <w:spacing w:line="240" w:lineRule="auto"/>
        <w:rPr>
          <w:rFonts w:ascii="Arial" w:hAnsi="Arial" w:cs="Arial"/>
          <w:b/>
          <w:color w:val="0070C0"/>
          <w:sz w:val="24"/>
          <w:szCs w:val="24"/>
          <w:u w:val="single"/>
        </w:rPr>
      </w:pPr>
      <w:hyperlink w:anchor="_Overview" w:history="1">
        <w:r w:rsidRPr="00C46EFF">
          <w:rPr>
            <w:rStyle w:val="Hyperlink"/>
            <w:rFonts w:ascii="Arial" w:hAnsi="Arial" w:cs="Arial"/>
            <w:b/>
            <w:color w:val="0070C0"/>
            <w:sz w:val="24"/>
            <w:szCs w:val="24"/>
          </w:rPr>
          <w:t>Overview</w:t>
        </w:r>
      </w:hyperlink>
    </w:p>
    <w:p w14:paraId="055A669E" w14:textId="77588E1E" w:rsidR="005C037B" w:rsidRPr="00C46EFF" w:rsidRDefault="005C037B" w:rsidP="00574478">
      <w:pPr>
        <w:spacing w:line="240" w:lineRule="auto"/>
        <w:rPr>
          <w:rFonts w:ascii="Arial" w:hAnsi="Arial" w:cs="Arial"/>
          <w:sz w:val="24"/>
          <w:szCs w:val="24"/>
        </w:rPr>
      </w:pPr>
      <w:hyperlink w:anchor="_Description_and_scope" w:history="1">
        <w:r w:rsidRPr="00C46EFF">
          <w:rPr>
            <w:rStyle w:val="Hyperlink"/>
            <w:rFonts w:ascii="Arial" w:hAnsi="Arial" w:cs="Arial"/>
            <w:sz w:val="24"/>
            <w:szCs w:val="24"/>
          </w:rPr>
          <w:t xml:space="preserve">Description and </w:t>
        </w:r>
        <w:r w:rsidR="0081196C" w:rsidRPr="00C46EFF">
          <w:rPr>
            <w:rStyle w:val="Hyperlink"/>
            <w:rFonts w:ascii="Arial" w:hAnsi="Arial" w:cs="Arial"/>
            <w:sz w:val="24"/>
            <w:szCs w:val="24"/>
          </w:rPr>
          <w:t>S</w:t>
        </w:r>
        <w:r w:rsidRPr="00C46EFF">
          <w:rPr>
            <w:rStyle w:val="Hyperlink"/>
            <w:rFonts w:ascii="Arial" w:hAnsi="Arial" w:cs="Arial"/>
            <w:sz w:val="24"/>
            <w:szCs w:val="24"/>
          </w:rPr>
          <w:t>cope</w:t>
        </w:r>
      </w:hyperlink>
    </w:p>
    <w:p w14:paraId="192FB913" w14:textId="456A96E4" w:rsidR="00673C90" w:rsidRPr="00C46EFF" w:rsidRDefault="00673C90" w:rsidP="00574478">
      <w:pPr>
        <w:spacing w:line="240" w:lineRule="auto"/>
        <w:rPr>
          <w:rFonts w:ascii="Arial" w:hAnsi="Arial" w:cs="Arial"/>
          <w:sz w:val="24"/>
          <w:szCs w:val="24"/>
        </w:rPr>
      </w:pPr>
      <w:hyperlink w:anchor="_The_Sustainable_Procurement" w:history="1">
        <w:r w:rsidRPr="00C46EFF">
          <w:rPr>
            <w:rStyle w:val="Hyperlink"/>
            <w:rFonts w:ascii="Arial" w:hAnsi="Arial" w:cs="Arial"/>
            <w:sz w:val="24"/>
            <w:szCs w:val="24"/>
          </w:rPr>
          <w:t>The Sustainable Procurement Tools</w:t>
        </w:r>
      </w:hyperlink>
    </w:p>
    <w:p w14:paraId="781F6AE6" w14:textId="12BAE328" w:rsidR="005C037B" w:rsidRPr="00C46EFF" w:rsidRDefault="00A505AC" w:rsidP="002F121D">
      <w:pPr>
        <w:spacing w:line="240" w:lineRule="auto"/>
        <w:rPr>
          <w:rFonts w:ascii="Arial" w:hAnsi="Arial" w:cs="Arial"/>
          <w:b/>
          <w:bCs/>
          <w:sz w:val="24"/>
          <w:szCs w:val="24"/>
        </w:rPr>
      </w:pPr>
      <w:hyperlink w:anchor="_Legal_&amp;_Policy" w:history="1">
        <w:r>
          <w:rPr>
            <w:rStyle w:val="Hyperlink"/>
            <w:rFonts w:ascii="Arial" w:hAnsi="Arial" w:cs="Arial"/>
            <w:b/>
            <w:bCs/>
            <w:sz w:val="24"/>
            <w:szCs w:val="24"/>
          </w:rPr>
          <w:t>Policy and Legal Context</w:t>
        </w:r>
      </w:hyperlink>
    </w:p>
    <w:p w14:paraId="03F0CFC2" w14:textId="09C9EDE8" w:rsidR="00EB5ABF" w:rsidRPr="00C46EFF" w:rsidRDefault="00EB5ABF" w:rsidP="00574478">
      <w:pPr>
        <w:pStyle w:val="NoSpacing"/>
        <w:spacing w:after="240"/>
        <w:rPr>
          <w:rFonts w:ascii="Arial" w:hAnsi="Arial" w:cs="Arial"/>
          <w:sz w:val="24"/>
          <w:szCs w:val="24"/>
          <w:lang w:eastAsia="en-GB"/>
        </w:rPr>
      </w:pPr>
      <w:hyperlink w:anchor="_Sustainable_Procurement_Duty" w:history="1">
        <w:r w:rsidRPr="00C46EFF">
          <w:rPr>
            <w:rStyle w:val="Hyperlink"/>
            <w:rFonts w:ascii="Arial" w:hAnsi="Arial" w:cs="Arial"/>
            <w:sz w:val="24"/>
            <w:szCs w:val="24"/>
            <w:lang w:eastAsia="en-GB"/>
          </w:rPr>
          <w:t>Sustainable Procurement Duty</w:t>
        </w:r>
      </w:hyperlink>
    </w:p>
    <w:p w14:paraId="1A6CC2D9" w14:textId="3AC3D0CA" w:rsidR="00EB5ABF" w:rsidRPr="00C46EFF" w:rsidRDefault="00EB5ABF" w:rsidP="00574478">
      <w:pPr>
        <w:pStyle w:val="NoSpacing"/>
        <w:spacing w:after="240"/>
        <w:rPr>
          <w:rFonts w:ascii="Arial" w:hAnsi="Arial" w:cs="Arial"/>
          <w:sz w:val="24"/>
          <w:szCs w:val="24"/>
          <w:lang w:eastAsia="en-GB"/>
        </w:rPr>
      </w:pPr>
      <w:hyperlink w:anchor="_Reporting_and_Monitoring" w:history="1">
        <w:r w:rsidRPr="00C46EFF">
          <w:rPr>
            <w:rStyle w:val="Hyperlink"/>
            <w:rFonts w:ascii="Arial" w:hAnsi="Arial" w:cs="Arial"/>
            <w:sz w:val="24"/>
            <w:szCs w:val="24"/>
            <w:lang w:eastAsia="en-GB"/>
          </w:rPr>
          <w:t>Reporting and Monitoring</w:t>
        </w:r>
      </w:hyperlink>
    </w:p>
    <w:p w14:paraId="7B81FDB4" w14:textId="56F85A6E" w:rsidR="00EB5ABF" w:rsidRDefault="00EB5ABF" w:rsidP="00574478">
      <w:pPr>
        <w:pStyle w:val="NoSpacing"/>
        <w:spacing w:after="240"/>
        <w:rPr>
          <w:rStyle w:val="Hyperlink"/>
          <w:rFonts w:ascii="Arial" w:hAnsi="Arial" w:cs="Arial"/>
          <w:sz w:val="24"/>
          <w:szCs w:val="24"/>
          <w:lang w:eastAsia="en-GB"/>
        </w:rPr>
      </w:pPr>
      <w:hyperlink w:anchor="_National_Performance_Framework_1" w:history="1">
        <w:r w:rsidRPr="009A3C84">
          <w:rPr>
            <w:rStyle w:val="Hyperlink"/>
            <w:rFonts w:ascii="Arial" w:hAnsi="Arial" w:cs="Arial"/>
            <w:sz w:val="24"/>
            <w:szCs w:val="24"/>
            <w:lang w:eastAsia="en-GB"/>
          </w:rPr>
          <w:t>The National Performance Framework</w:t>
        </w:r>
      </w:hyperlink>
    </w:p>
    <w:p w14:paraId="16676BF0" w14:textId="0F0A2B73" w:rsidR="00EB5ABF" w:rsidRPr="00C46EFF" w:rsidRDefault="00EB5ABF" w:rsidP="00574478">
      <w:pPr>
        <w:pStyle w:val="NoSpacing"/>
        <w:spacing w:after="240"/>
        <w:rPr>
          <w:rFonts w:ascii="Arial" w:hAnsi="Arial" w:cs="Arial"/>
          <w:sz w:val="24"/>
          <w:szCs w:val="24"/>
          <w:lang w:eastAsia="en-GB"/>
        </w:rPr>
      </w:pPr>
      <w:hyperlink w:anchor="_The_Public_Procurement_1" w:history="1">
        <w:r w:rsidRPr="009E6F7C">
          <w:rPr>
            <w:rStyle w:val="Hyperlink"/>
            <w:rFonts w:ascii="Arial" w:hAnsi="Arial" w:cs="Arial"/>
            <w:sz w:val="24"/>
            <w:szCs w:val="24"/>
            <w:lang w:eastAsia="en-GB"/>
          </w:rPr>
          <w:t xml:space="preserve">The </w:t>
        </w:r>
        <w:r w:rsidR="00AF0025" w:rsidRPr="009E6F7C">
          <w:rPr>
            <w:rStyle w:val="Hyperlink"/>
            <w:rFonts w:ascii="Arial" w:hAnsi="Arial" w:cs="Arial"/>
            <w:sz w:val="24"/>
            <w:szCs w:val="24"/>
            <w:lang w:eastAsia="en-GB"/>
          </w:rPr>
          <w:t>Public Procurement</w:t>
        </w:r>
        <w:r w:rsidRPr="009E6F7C">
          <w:rPr>
            <w:rStyle w:val="Hyperlink"/>
            <w:rFonts w:ascii="Arial" w:hAnsi="Arial" w:cs="Arial"/>
            <w:sz w:val="24"/>
            <w:szCs w:val="24"/>
            <w:lang w:eastAsia="en-GB"/>
          </w:rPr>
          <w:t xml:space="preserve"> </w:t>
        </w:r>
        <w:r w:rsidR="00AF0025" w:rsidRPr="009E6F7C">
          <w:rPr>
            <w:rStyle w:val="Hyperlink"/>
            <w:rFonts w:ascii="Arial" w:hAnsi="Arial" w:cs="Arial"/>
            <w:sz w:val="24"/>
            <w:szCs w:val="24"/>
            <w:lang w:eastAsia="en-GB"/>
          </w:rPr>
          <w:t>Strategy for Scotland</w:t>
        </w:r>
      </w:hyperlink>
    </w:p>
    <w:p w14:paraId="07007C27" w14:textId="30D91E3D" w:rsidR="00B31294" w:rsidRPr="00C46EFF" w:rsidRDefault="00AF0025" w:rsidP="00574478">
      <w:pPr>
        <w:pStyle w:val="NoSpacing"/>
        <w:spacing w:after="240"/>
        <w:rPr>
          <w:rStyle w:val="Hyperlink"/>
          <w:rFonts w:ascii="Arial" w:eastAsia="Times New Roman" w:hAnsi="Arial" w:cs="Arial"/>
          <w:sz w:val="24"/>
          <w:szCs w:val="24"/>
          <w:lang w:eastAsia="en-GB"/>
        </w:rPr>
      </w:pPr>
      <w:r w:rsidRPr="00C46EFF">
        <w:rPr>
          <w:rFonts w:ascii="Arial" w:hAnsi="Arial" w:cs="Arial"/>
          <w:sz w:val="24"/>
          <w:szCs w:val="24"/>
          <w:lang w:eastAsia="en-GB"/>
        </w:rPr>
        <w:fldChar w:fldCharType="begin"/>
      </w:r>
      <w:r w:rsidRPr="00C46EFF">
        <w:rPr>
          <w:rFonts w:ascii="Arial" w:hAnsi="Arial" w:cs="Arial"/>
          <w:sz w:val="24"/>
          <w:szCs w:val="24"/>
          <w:lang w:eastAsia="en-GB"/>
        </w:rPr>
        <w:instrText>HYPERLINK  \l "WhatisFWF"</w:instrText>
      </w:r>
      <w:r w:rsidRPr="00C46EFF">
        <w:rPr>
          <w:rFonts w:ascii="Arial" w:hAnsi="Arial" w:cs="Arial"/>
          <w:sz w:val="24"/>
          <w:szCs w:val="24"/>
          <w:lang w:eastAsia="en-GB"/>
        </w:rPr>
      </w:r>
      <w:r w:rsidRPr="00C46EFF">
        <w:rPr>
          <w:rFonts w:ascii="Arial" w:hAnsi="Arial" w:cs="Arial"/>
          <w:sz w:val="24"/>
          <w:szCs w:val="24"/>
          <w:lang w:eastAsia="en-GB"/>
        </w:rPr>
        <w:fldChar w:fldCharType="separate"/>
      </w:r>
      <w:r w:rsidR="005C037B" w:rsidRPr="00C46EFF">
        <w:rPr>
          <w:rStyle w:val="Hyperlink"/>
          <w:rFonts w:ascii="Arial" w:hAnsi="Arial" w:cs="Arial"/>
          <w:sz w:val="24"/>
          <w:szCs w:val="24"/>
          <w:lang w:eastAsia="en-GB"/>
        </w:rPr>
        <w:t xml:space="preserve">What is </w:t>
      </w:r>
      <w:r w:rsidR="005C037B" w:rsidRPr="00C46EFF">
        <w:rPr>
          <w:rStyle w:val="Hyperlink"/>
          <w:rFonts w:ascii="Arial" w:eastAsia="Times New Roman" w:hAnsi="Arial" w:cs="Arial"/>
          <w:sz w:val="24"/>
          <w:szCs w:val="24"/>
          <w:lang w:eastAsia="en-GB"/>
        </w:rPr>
        <w:t>Fair Work</w:t>
      </w:r>
      <w:r w:rsidRPr="00C46EFF">
        <w:rPr>
          <w:rStyle w:val="Hyperlink"/>
          <w:rFonts w:ascii="Arial" w:hAnsi="Arial" w:cs="Arial"/>
          <w:sz w:val="24"/>
          <w:szCs w:val="24"/>
          <w:lang w:eastAsia="en-GB"/>
        </w:rPr>
        <w:t>?</w:t>
      </w:r>
    </w:p>
    <w:p w14:paraId="428B380A" w14:textId="09AF4705" w:rsidR="00AF0025" w:rsidRPr="00C46EFF" w:rsidRDefault="00AF0025" w:rsidP="00574478">
      <w:pPr>
        <w:pStyle w:val="NoSpacing"/>
        <w:spacing w:after="240"/>
        <w:rPr>
          <w:rFonts w:ascii="Arial" w:hAnsi="Arial" w:cs="Arial"/>
          <w:sz w:val="24"/>
          <w:szCs w:val="24"/>
          <w:lang w:eastAsia="en-GB"/>
        </w:rPr>
      </w:pPr>
      <w:r w:rsidRPr="00C46EFF">
        <w:rPr>
          <w:rFonts w:ascii="Arial" w:hAnsi="Arial" w:cs="Arial"/>
          <w:sz w:val="24"/>
          <w:szCs w:val="24"/>
          <w:lang w:eastAsia="en-GB"/>
        </w:rPr>
        <w:fldChar w:fldCharType="end"/>
      </w:r>
      <w:hyperlink w:anchor="_What_is_Fair_1" w:history="1">
        <w:r w:rsidRPr="00340271">
          <w:rPr>
            <w:rStyle w:val="Hyperlink"/>
            <w:rFonts w:ascii="Arial" w:hAnsi="Arial" w:cs="Arial"/>
            <w:sz w:val="24"/>
            <w:szCs w:val="24"/>
            <w:lang w:eastAsia="en-GB"/>
          </w:rPr>
          <w:t>What is Fair Work First?</w:t>
        </w:r>
      </w:hyperlink>
    </w:p>
    <w:p w14:paraId="0B030982" w14:textId="77777777" w:rsidR="00BE3AFB" w:rsidRDefault="006339E6" w:rsidP="00574478">
      <w:pPr>
        <w:pStyle w:val="NoSpacing"/>
        <w:spacing w:after="240"/>
        <w:rPr>
          <w:rStyle w:val="Hyperlink"/>
          <w:rFonts w:ascii="Arial" w:eastAsia="Times New Roman" w:hAnsi="Arial" w:cs="Times New Roman"/>
          <w:sz w:val="24"/>
          <w:szCs w:val="24"/>
        </w:rPr>
      </w:pPr>
      <w:hyperlink w:anchor="_When_to_apply" w:history="1">
        <w:r>
          <w:rPr>
            <w:rStyle w:val="Hyperlink"/>
            <w:rFonts w:ascii="Arial" w:eastAsia="Times New Roman" w:hAnsi="Arial" w:cs="Times New Roman"/>
            <w:sz w:val="24"/>
            <w:szCs w:val="24"/>
          </w:rPr>
          <w:t>Applying Fair Work First to a procurement</w:t>
        </w:r>
      </w:hyperlink>
      <w:bookmarkStart w:id="1" w:name="_Determining_relevance_and_1"/>
      <w:bookmarkEnd w:id="1"/>
    </w:p>
    <w:p w14:paraId="752CC229" w14:textId="2559F54F" w:rsidR="006339E6" w:rsidRPr="00BE3AFB" w:rsidRDefault="006339E6" w:rsidP="00574478">
      <w:pPr>
        <w:pStyle w:val="NoSpacing"/>
        <w:spacing w:after="240"/>
        <w:rPr>
          <w:rFonts w:ascii="Arial" w:eastAsia="Times New Roman" w:hAnsi="Arial" w:cs="Times New Roman"/>
          <w:color w:val="0563C1" w:themeColor="hyperlink"/>
          <w:sz w:val="24"/>
          <w:szCs w:val="24"/>
          <w:u w:val="single"/>
        </w:rPr>
      </w:pPr>
      <w:hyperlink w:anchor="_Determining_relevance_and" w:history="1">
        <w:r w:rsidRPr="006339E6">
          <w:rPr>
            <w:rStyle w:val="Hyperlink"/>
            <w:rFonts w:ascii="Arial" w:hAnsi="Arial" w:cs="Arial"/>
            <w:sz w:val="24"/>
            <w:szCs w:val="24"/>
          </w:rPr>
          <w:t>Determining relevance and proportionality</w:t>
        </w:r>
      </w:hyperlink>
    </w:p>
    <w:p w14:paraId="6854FFE6" w14:textId="46677F14" w:rsidR="005C037B" w:rsidRPr="00C46EFF" w:rsidRDefault="009E6F7C" w:rsidP="002F121D">
      <w:pPr>
        <w:spacing w:line="240" w:lineRule="auto"/>
        <w:rPr>
          <w:rFonts w:ascii="Arial" w:hAnsi="Arial" w:cs="Arial"/>
          <w:b/>
          <w:bCs/>
          <w:sz w:val="24"/>
          <w:szCs w:val="24"/>
        </w:rPr>
      </w:pPr>
      <w:hyperlink w:anchor="_How_to_apply" w:history="1">
        <w:r>
          <w:rPr>
            <w:rStyle w:val="Hyperlink"/>
            <w:rFonts w:ascii="Arial" w:hAnsi="Arial" w:cs="Arial"/>
            <w:b/>
            <w:bCs/>
            <w:sz w:val="24"/>
            <w:szCs w:val="24"/>
          </w:rPr>
          <w:t>How to apply Fair Work First</w:t>
        </w:r>
      </w:hyperlink>
    </w:p>
    <w:p w14:paraId="0F1B50B4" w14:textId="5CAFEBDB" w:rsidR="00AF0025" w:rsidRPr="00C46EFF" w:rsidRDefault="00AF0025" w:rsidP="00574478">
      <w:pPr>
        <w:spacing w:line="240" w:lineRule="auto"/>
        <w:rPr>
          <w:rFonts w:ascii="Arial" w:hAnsi="Arial" w:cs="Arial"/>
          <w:sz w:val="24"/>
          <w:szCs w:val="24"/>
        </w:rPr>
      </w:pPr>
      <w:hyperlink w:anchor="_Fair_Work_First" w:history="1">
        <w:r w:rsidRPr="00C46EFF">
          <w:rPr>
            <w:rStyle w:val="Hyperlink"/>
            <w:rFonts w:ascii="Arial" w:hAnsi="Arial" w:cs="Arial"/>
            <w:sz w:val="24"/>
            <w:szCs w:val="24"/>
          </w:rPr>
          <w:t>Fair Work First Considerations</w:t>
        </w:r>
      </w:hyperlink>
    </w:p>
    <w:p w14:paraId="08CA12A0" w14:textId="4B207CAE" w:rsidR="00AF0025" w:rsidRPr="00C46EFF" w:rsidRDefault="00AF0025" w:rsidP="00574478">
      <w:pPr>
        <w:spacing w:line="240" w:lineRule="auto"/>
        <w:rPr>
          <w:rFonts w:ascii="Arial" w:hAnsi="Arial" w:cs="Arial"/>
          <w:sz w:val="24"/>
          <w:szCs w:val="24"/>
        </w:rPr>
      </w:pPr>
      <w:hyperlink w:anchor="_Smaller_Businesses_and" w:history="1">
        <w:r w:rsidRPr="00C46EFF">
          <w:rPr>
            <w:rStyle w:val="Hyperlink"/>
            <w:rFonts w:ascii="Arial" w:hAnsi="Arial" w:cs="Arial"/>
            <w:sz w:val="24"/>
            <w:szCs w:val="24"/>
          </w:rPr>
          <w:t>Smaller Businesses and Sole Traders</w:t>
        </w:r>
      </w:hyperlink>
    </w:p>
    <w:p w14:paraId="36B6CC54" w14:textId="1EBEDF25" w:rsidR="00AF0025" w:rsidRPr="00C46EFF" w:rsidRDefault="00AF0025" w:rsidP="00574478">
      <w:pPr>
        <w:spacing w:line="240" w:lineRule="auto"/>
        <w:rPr>
          <w:rFonts w:ascii="Arial" w:eastAsia="Times New Roman" w:hAnsi="Arial" w:cs="Arial"/>
          <w:sz w:val="24"/>
          <w:szCs w:val="24"/>
          <w:lang w:eastAsia="en-GB"/>
        </w:rPr>
      </w:pPr>
      <w:hyperlink w:anchor="_International_considerations" w:history="1">
        <w:r w:rsidRPr="00C46EFF">
          <w:rPr>
            <w:rStyle w:val="Hyperlink"/>
            <w:rFonts w:ascii="Arial" w:hAnsi="Arial" w:cs="Arial"/>
            <w:sz w:val="24"/>
            <w:szCs w:val="24"/>
          </w:rPr>
          <w:t>International Considerations</w:t>
        </w:r>
      </w:hyperlink>
    </w:p>
    <w:p w14:paraId="713FAB19" w14:textId="6499E7D5" w:rsidR="005C037B" w:rsidRPr="00C46EFF" w:rsidRDefault="00BD06DA" w:rsidP="002F121D">
      <w:pPr>
        <w:spacing w:line="240" w:lineRule="auto"/>
        <w:rPr>
          <w:rFonts w:ascii="Arial" w:hAnsi="Arial" w:cs="Arial"/>
          <w:b/>
          <w:sz w:val="24"/>
          <w:szCs w:val="24"/>
        </w:rPr>
      </w:pPr>
      <w:hyperlink w:anchor="_Commissioning_&amp;_Pre-procurement" w:history="1">
        <w:r>
          <w:rPr>
            <w:rStyle w:val="Hyperlink"/>
            <w:rFonts w:ascii="Arial" w:hAnsi="Arial" w:cs="Arial"/>
            <w:b/>
            <w:sz w:val="24"/>
            <w:szCs w:val="24"/>
          </w:rPr>
          <w:t xml:space="preserve">Commissioning &amp; Pre-procurement </w:t>
        </w:r>
      </w:hyperlink>
      <w:r w:rsidR="005C037B" w:rsidRPr="00C46EFF">
        <w:rPr>
          <w:rFonts w:ascii="Arial" w:hAnsi="Arial" w:cs="Arial"/>
          <w:b/>
          <w:sz w:val="24"/>
          <w:szCs w:val="24"/>
        </w:rPr>
        <w:t xml:space="preserve"> </w:t>
      </w:r>
    </w:p>
    <w:p w14:paraId="193FE642" w14:textId="04A460C1" w:rsidR="00700286" w:rsidRDefault="00EF2179" w:rsidP="00574478">
      <w:pPr>
        <w:spacing w:line="240" w:lineRule="auto"/>
        <w:rPr>
          <w:rFonts w:ascii="Arial" w:hAnsi="Arial" w:cs="Arial"/>
          <w:sz w:val="24"/>
          <w:szCs w:val="24"/>
        </w:rPr>
      </w:pPr>
      <w:hyperlink w:anchor="Defineneed" w:history="1">
        <w:r>
          <w:rPr>
            <w:rStyle w:val="Hyperlink"/>
            <w:rFonts w:ascii="Arial" w:hAnsi="Arial" w:cs="Arial"/>
            <w:sz w:val="24"/>
            <w:szCs w:val="24"/>
          </w:rPr>
          <w:t>Define Need</w:t>
        </w:r>
      </w:hyperlink>
    </w:p>
    <w:p w14:paraId="07394E6D" w14:textId="1C8D89FB" w:rsidR="00700286" w:rsidRDefault="00EF2179" w:rsidP="00574478">
      <w:pPr>
        <w:spacing w:line="240" w:lineRule="auto"/>
        <w:rPr>
          <w:rFonts w:ascii="Arial" w:hAnsi="Arial" w:cs="Arial"/>
          <w:sz w:val="24"/>
          <w:szCs w:val="24"/>
        </w:rPr>
      </w:pPr>
      <w:hyperlink w:anchor="Marketengagement" w:history="1">
        <w:r>
          <w:rPr>
            <w:rStyle w:val="Hyperlink"/>
            <w:rFonts w:ascii="Arial" w:hAnsi="Arial" w:cs="Arial"/>
            <w:sz w:val="24"/>
            <w:szCs w:val="24"/>
          </w:rPr>
          <w:t>Market Engagement</w:t>
        </w:r>
      </w:hyperlink>
    </w:p>
    <w:p w14:paraId="6A42909D" w14:textId="6379293E" w:rsidR="005C037B" w:rsidRPr="00C46EFF" w:rsidRDefault="005C037B" w:rsidP="002F121D">
      <w:pPr>
        <w:spacing w:line="240" w:lineRule="auto"/>
        <w:rPr>
          <w:rFonts w:ascii="Arial" w:hAnsi="Arial" w:cs="Arial"/>
          <w:b/>
          <w:sz w:val="24"/>
          <w:szCs w:val="24"/>
        </w:rPr>
      </w:pPr>
      <w:hyperlink w:anchor="_Procurement" w:history="1">
        <w:r w:rsidRPr="00700286">
          <w:rPr>
            <w:rStyle w:val="Hyperlink"/>
            <w:rFonts w:ascii="Arial" w:hAnsi="Arial" w:cs="Arial"/>
            <w:b/>
            <w:sz w:val="24"/>
            <w:szCs w:val="24"/>
          </w:rPr>
          <w:t>Procurement</w:t>
        </w:r>
      </w:hyperlink>
    </w:p>
    <w:p w14:paraId="34E6F2F8" w14:textId="68D1430C" w:rsidR="00B31294" w:rsidRDefault="00B31294" w:rsidP="00574478">
      <w:pPr>
        <w:spacing w:line="240" w:lineRule="auto"/>
        <w:rPr>
          <w:rStyle w:val="Hyperlink"/>
          <w:rFonts w:ascii="Arial" w:hAnsi="Arial" w:cs="Arial"/>
          <w:sz w:val="24"/>
          <w:szCs w:val="24"/>
        </w:rPr>
      </w:pPr>
      <w:hyperlink w:anchor="_Procurement_Strategy" w:history="1">
        <w:r w:rsidRPr="00700286">
          <w:rPr>
            <w:rStyle w:val="Hyperlink"/>
            <w:rFonts w:ascii="Arial" w:hAnsi="Arial" w:cs="Arial"/>
            <w:sz w:val="24"/>
            <w:szCs w:val="24"/>
          </w:rPr>
          <w:t>Procurement Strategy</w:t>
        </w:r>
      </w:hyperlink>
    </w:p>
    <w:p w14:paraId="6EAF7FAB" w14:textId="60B61388" w:rsidR="00BE3AFB" w:rsidRDefault="00EF2179" w:rsidP="00574478">
      <w:pPr>
        <w:spacing w:line="240" w:lineRule="auto"/>
        <w:rPr>
          <w:rStyle w:val="Hyperlink"/>
          <w:rFonts w:ascii="Arial" w:hAnsi="Arial" w:cs="Arial"/>
          <w:sz w:val="24"/>
          <w:szCs w:val="24"/>
        </w:rPr>
      </w:pPr>
      <w:hyperlink w:anchor="_Framework_Agreements" w:history="1">
        <w:r>
          <w:rPr>
            <w:rStyle w:val="Hyperlink"/>
            <w:rFonts w:ascii="Arial" w:hAnsi="Arial" w:cs="Arial"/>
            <w:sz w:val="24"/>
            <w:szCs w:val="24"/>
          </w:rPr>
          <w:t>Framework Agreements</w:t>
        </w:r>
      </w:hyperlink>
    </w:p>
    <w:p w14:paraId="2B4B656B" w14:textId="1EEFFD6A" w:rsidR="00BE3AFB" w:rsidRDefault="00EF2179" w:rsidP="00574478">
      <w:pPr>
        <w:spacing w:line="240" w:lineRule="auto"/>
        <w:rPr>
          <w:rFonts w:ascii="Arial" w:hAnsi="Arial" w:cs="Arial"/>
          <w:color w:val="0070C0"/>
          <w:sz w:val="24"/>
          <w:szCs w:val="24"/>
          <w:u w:val="single"/>
        </w:rPr>
      </w:pPr>
      <w:hyperlink w:anchor="_Establishing_and_using" w:history="1">
        <w:r>
          <w:rPr>
            <w:rStyle w:val="Hyperlink"/>
            <w:rFonts w:ascii="Arial" w:hAnsi="Arial" w:cs="Arial"/>
            <w:sz w:val="24"/>
            <w:szCs w:val="24"/>
          </w:rPr>
          <w:t>Establishing and using a Framework Agreement</w:t>
        </w:r>
      </w:hyperlink>
      <w:r w:rsidR="00BE3AFB" w:rsidRPr="00BE3AFB">
        <w:rPr>
          <w:rFonts w:ascii="Arial" w:hAnsi="Arial" w:cs="Arial"/>
          <w:color w:val="0070C0"/>
          <w:sz w:val="24"/>
          <w:szCs w:val="24"/>
          <w:u w:val="single"/>
        </w:rPr>
        <w:t xml:space="preserve"> </w:t>
      </w:r>
    </w:p>
    <w:p w14:paraId="4016EBC0" w14:textId="628B3119" w:rsidR="00BE3AFB" w:rsidRPr="00BE3AFB" w:rsidRDefault="00EF2179" w:rsidP="00574478">
      <w:pPr>
        <w:spacing w:line="240" w:lineRule="auto"/>
        <w:rPr>
          <w:rFonts w:ascii="Arial" w:hAnsi="Arial" w:cs="Arial"/>
          <w:color w:val="0070C0"/>
          <w:sz w:val="24"/>
          <w:szCs w:val="24"/>
          <w:u w:val="single"/>
        </w:rPr>
      </w:pPr>
      <w:hyperlink w:anchor="_Calling_off_from" w:history="1">
        <w:r>
          <w:rPr>
            <w:rStyle w:val="Hyperlink"/>
            <w:rFonts w:ascii="Arial" w:hAnsi="Arial" w:cs="Arial"/>
            <w:sz w:val="24"/>
            <w:szCs w:val="24"/>
          </w:rPr>
          <w:t>Calling off from a Framework</w:t>
        </w:r>
      </w:hyperlink>
    </w:p>
    <w:p w14:paraId="61B7317F" w14:textId="01F327E0" w:rsidR="00B31294" w:rsidRPr="00C46EFF" w:rsidRDefault="00B31294" w:rsidP="00574478">
      <w:pPr>
        <w:spacing w:line="240" w:lineRule="auto"/>
        <w:rPr>
          <w:rFonts w:ascii="Arial" w:hAnsi="Arial" w:cs="Arial"/>
          <w:sz w:val="24"/>
          <w:szCs w:val="24"/>
        </w:rPr>
      </w:pPr>
      <w:hyperlink w:anchor="_Pre-Contract_Notification" w:history="1">
        <w:r w:rsidRPr="00700286">
          <w:rPr>
            <w:rStyle w:val="Hyperlink"/>
            <w:rFonts w:ascii="Arial" w:hAnsi="Arial" w:cs="Arial"/>
            <w:sz w:val="24"/>
            <w:szCs w:val="24"/>
          </w:rPr>
          <w:t>Pre-Contract Notification</w:t>
        </w:r>
      </w:hyperlink>
    </w:p>
    <w:p w14:paraId="1E61FC60" w14:textId="06B1F850" w:rsidR="005C037B" w:rsidRDefault="00EF2179" w:rsidP="00574478">
      <w:pPr>
        <w:spacing w:line="240" w:lineRule="auto"/>
        <w:rPr>
          <w:rStyle w:val="Hyperlink"/>
          <w:rFonts w:ascii="Arial" w:hAnsi="Arial" w:cs="Arial"/>
          <w:sz w:val="24"/>
          <w:szCs w:val="24"/>
        </w:rPr>
      </w:pPr>
      <w:hyperlink w:anchor="_Supplier_Selection" w:history="1">
        <w:r>
          <w:rPr>
            <w:rStyle w:val="Hyperlink"/>
            <w:rFonts w:ascii="Arial" w:hAnsi="Arial" w:cs="Arial"/>
            <w:sz w:val="24"/>
            <w:szCs w:val="24"/>
          </w:rPr>
          <w:t>Supplier Selection</w:t>
        </w:r>
      </w:hyperlink>
    </w:p>
    <w:p w14:paraId="3AAAF264" w14:textId="49B717E0" w:rsidR="00BE3AFB" w:rsidRDefault="00EF2179" w:rsidP="00574478">
      <w:pPr>
        <w:spacing w:line="240" w:lineRule="auto"/>
        <w:rPr>
          <w:rStyle w:val="Hyperlink"/>
          <w:rFonts w:ascii="Arial" w:hAnsi="Arial" w:cs="Arial"/>
          <w:sz w:val="24"/>
          <w:szCs w:val="24"/>
        </w:rPr>
      </w:pPr>
      <w:hyperlink w:anchor="_Exclusion_grounds" w:history="1">
        <w:r>
          <w:rPr>
            <w:rStyle w:val="Hyperlink"/>
            <w:rFonts w:ascii="Arial" w:hAnsi="Arial" w:cs="Arial"/>
            <w:sz w:val="24"/>
            <w:szCs w:val="24"/>
          </w:rPr>
          <w:t>Exclusion Grounds</w:t>
        </w:r>
      </w:hyperlink>
    </w:p>
    <w:p w14:paraId="5B048DC1" w14:textId="0083B5DE" w:rsidR="00BE3AFB" w:rsidRPr="00BE3AFB" w:rsidRDefault="00EF2179" w:rsidP="00574478">
      <w:pPr>
        <w:spacing w:line="240" w:lineRule="auto"/>
        <w:rPr>
          <w:rFonts w:ascii="Arial" w:hAnsi="Arial" w:cs="Arial"/>
          <w:color w:val="0070C0"/>
          <w:sz w:val="24"/>
          <w:szCs w:val="24"/>
          <w:u w:val="single"/>
        </w:rPr>
      </w:pPr>
      <w:hyperlink w:anchor="_Selection" w:history="1">
        <w:r>
          <w:rPr>
            <w:rStyle w:val="Hyperlink"/>
            <w:rFonts w:ascii="Arial" w:hAnsi="Arial" w:cs="Arial"/>
            <w:bCs/>
            <w:sz w:val="24"/>
            <w:szCs w:val="24"/>
          </w:rPr>
          <w:t>Selection Criteria</w:t>
        </w:r>
      </w:hyperlink>
    </w:p>
    <w:p w14:paraId="301BA726" w14:textId="702F0BDA" w:rsidR="005C037B" w:rsidRDefault="005C037B" w:rsidP="00574478">
      <w:pPr>
        <w:spacing w:line="240" w:lineRule="auto"/>
        <w:rPr>
          <w:rFonts w:ascii="Arial" w:hAnsi="Arial" w:cs="Arial"/>
          <w:sz w:val="24"/>
          <w:szCs w:val="24"/>
        </w:rPr>
      </w:pPr>
      <w:hyperlink w:anchor="_Specification" w:history="1">
        <w:r w:rsidRPr="00700286">
          <w:rPr>
            <w:rStyle w:val="Hyperlink"/>
            <w:rFonts w:ascii="Arial" w:hAnsi="Arial" w:cs="Arial"/>
            <w:sz w:val="24"/>
            <w:szCs w:val="24"/>
          </w:rPr>
          <w:t>Specification</w:t>
        </w:r>
      </w:hyperlink>
      <w:r w:rsidRPr="00C46EFF">
        <w:rPr>
          <w:rFonts w:ascii="Arial" w:hAnsi="Arial" w:cs="Arial"/>
          <w:sz w:val="24"/>
          <w:szCs w:val="24"/>
        </w:rPr>
        <w:t xml:space="preserve"> </w:t>
      </w:r>
    </w:p>
    <w:p w14:paraId="33C389B9" w14:textId="41817C53" w:rsidR="00700286" w:rsidRPr="00C46EFF" w:rsidRDefault="00701018" w:rsidP="00574478">
      <w:pPr>
        <w:spacing w:line="240" w:lineRule="auto"/>
        <w:rPr>
          <w:rFonts w:ascii="Arial" w:hAnsi="Arial" w:cs="Arial"/>
          <w:sz w:val="24"/>
          <w:szCs w:val="24"/>
        </w:rPr>
      </w:pPr>
      <w:hyperlink w:anchor="_Payment_of_the" w:history="1">
        <w:r>
          <w:rPr>
            <w:rStyle w:val="Hyperlink"/>
            <w:rFonts w:ascii="Arial" w:hAnsi="Arial" w:cs="Arial"/>
            <w:sz w:val="24"/>
            <w:szCs w:val="24"/>
          </w:rPr>
          <w:t>Payment of at least the real Living Wage</w:t>
        </w:r>
      </w:hyperlink>
    </w:p>
    <w:p w14:paraId="5D42D8FC" w14:textId="77777777" w:rsidR="00A84EF3" w:rsidRDefault="005C037B" w:rsidP="00574478">
      <w:pPr>
        <w:spacing w:line="240" w:lineRule="auto"/>
        <w:rPr>
          <w:rStyle w:val="Hyperlink"/>
          <w:rFonts w:ascii="Arial" w:hAnsi="Arial" w:cs="Arial"/>
          <w:sz w:val="24"/>
          <w:szCs w:val="24"/>
        </w:rPr>
      </w:pPr>
      <w:hyperlink w:anchor="_Evaluation_and_Award" w:history="1">
        <w:r w:rsidRPr="00700286">
          <w:rPr>
            <w:rStyle w:val="Hyperlink"/>
            <w:rFonts w:ascii="Arial" w:hAnsi="Arial" w:cs="Arial"/>
            <w:sz w:val="24"/>
            <w:szCs w:val="24"/>
          </w:rPr>
          <w:t>Evaluation and Award</w:t>
        </w:r>
      </w:hyperlink>
    </w:p>
    <w:p w14:paraId="156E7899" w14:textId="0D4D0982" w:rsidR="00700286" w:rsidRDefault="00EF2179" w:rsidP="00574478">
      <w:pPr>
        <w:spacing w:line="240" w:lineRule="auto"/>
        <w:rPr>
          <w:rFonts w:ascii="Arial" w:hAnsi="Arial" w:cs="Arial"/>
          <w:color w:val="0070C0"/>
          <w:sz w:val="24"/>
          <w:szCs w:val="24"/>
          <w:u w:val="single"/>
        </w:rPr>
      </w:pPr>
      <w:hyperlink w:anchor="_Weighting_Criteria" w:history="1">
        <w:r>
          <w:rPr>
            <w:rStyle w:val="Hyperlink"/>
            <w:rFonts w:ascii="Arial" w:hAnsi="Arial" w:cs="Arial"/>
            <w:sz w:val="24"/>
            <w:szCs w:val="24"/>
          </w:rPr>
          <w:t>Weightings</w:t>
        </w:r>
      </w:hyperlink>
    </w:p>
    <w:p w14:paraId="62A0058B" w14:textId="7E2A53A6" w:rsidR="00A84EF3" w:rsidRDefault="00EF2179" w:rsidP="00574478">
      <w:pPr>
        <w:spacing w:line="240" w:lineRule="auto"/>
        <w:rPr>
          <w:rStyle w:val="Hyperlink"/>
          <w:rFonts w:ascii="Arial" w:hAnsi="Arial" w:cs="Arial"/>
          <w:sz w:val="24"/>
          <w:szCs w:val="24"/>
        </w:rPr>
      </w:pPr>
      <w:hyperlink w:anchor="_Scoring_Methodology" w:history="1">
        <w:r>
          <w:rPr>
            <w:rStyle w:val="Hyperlink"/>
            <w:rFonts w:ascii="Arial" w:hAnsi="Arial" w:cs="Arial"/>
            <w:sz w:val="24"/>
            <w:szCs w:val="24"/>
          </w:rPr>
          <w:t>Scoring Methodology</w:t>
        </w:r>
      </w:hyperlink>
    </w:p>
    <w:p w14:paraId="21F4A5BA" w14:textId="670D261F" w:rsidR="002C36B9" w:rsidRDefault="002C36B9" w:rsidP="00574478">
      <w:pPr>
        <w:spacing w:line="240" w:lineRule="auto"/>
        <w:rPr>
          <w:rFonts w:ascii="Arial" w:hAnsi="Arial" w:cs="Arial"/>
          <w:color w:val="0070C0"/>
          <w:sz w:val="24"/>
          <w:szCs w:val="24"/>
          <w:u w:val="single"/>
        </w:rPr>
      </w:pPr>
      <w:hyperlink w:anchor="_Evaluation" w:history="1">
        <w:r w:rsidRPr="002C36B9">
          <w:rPr>
            <w:rStyle w:val="Hyperlink"/>
            <w:rFonts w:ascii="Arial" w:hAnsi="Arial" w:cs="Arial"/>
            <w:sz w:val="24"/>
            <w:szCs w:val="24"/>
          </w:rPr>
          <w:t>Evaluation</w:t>
        </w:r>
      </w:hyperlink>
    </w:p>
    <w:p w14:paraId="43CB11CC" w14:textId="5BEF072D" w:rsidR="002C36B9" w:rsidRDefault="002C36B9" w:rsidP="00574478">
      <w:pPr>
        <w:spacing w:line="240" w:lineRule="auto"/>
        <w:rPr>
          <w:rFonts w:ascii="Arial" w:hAnsi="Arial" w:cs="Arial"/>
          <w:color w:val="0070C0"/>
          <w:sz w:val="24"/>
          <w:szCs w:val="24"/>
          <w:u w:val="single"/>
        </w:rPr>
      </w:pPr>
      <w:hyperlink w:anchor="_Proportionate_Responses" w:history="1">
        <w:r w:rsidRPr="002C36B9">
          <w:rPr>
            <w:rStyle w:val="Hyperlink"/>
            <w:rFonts w:ascii="Arial" w:hAnsi="Arial" w:cs="Arial"/>
            <w:sz w:val="24"/>
            <w:szCs w:val="24"/>
          </w:rPr>
          <w:t>Proportionate Responses</w:t>
        </w:r>
      </w:hyperlink>
    </w:p>
    <w:p w14:paraId="5C64966E" w14:textId="160D6F8C" w:rsidR="006D7C43" w:rsidRDefault="006D7C43" w:rsidP="00574478">
      <w:pPr>
        <w:spacing w:line="240" w:lineRule="auto"/>
        <w:rPr>
          <w:rFonts w:ascii="Arial" w:hAnsi="Arial" w:cs="Arial"/>
          <w:color w:val="0070C0"/>
          <w:sz w:val="24"/>
          <w:szCs w:val="24"/>
          <w:u w:val="single"/>
        </w:rPr>
      </w:pPr>
      <w:hyperlink w:anchor="_Evaluating_payment_of" w:history="1">
        <w:r>
          <w:rPr>
            <w:rStyle w:val="Hyperlink"/>
            <w:rFonts w:ascii="Arial" w:hAnsi="Arial" w:cs="Arial"/>
            <w:sz w:val="24"/>
            <w:szCs w:val="24"/>
          </w:rPr>
          <w:t>Evaluating payment of at least the real Living Wage response</w:t>
        </w:r>
      </w:hyperlink>
    </w:p>
    <w:p w14:paraId="54CA6628" w14:textId="6E7C6568" w:rsidR="00671A97" w:rsidRPr="00A84EF3" w:rsidRDefault="002E62A5" w:rsidP="00574478">
      <w:pPr>
        <w:spacing w:line="240" w:lineRule="auto"/>
        <w:rPr>
          <w:rFonts w:ascii="Arial" w:hAnsi="Arial" w:cs="Arial"/>
          <w:color w:val="0563C1" w:themeColor="hyperlink"/>
          <w:sz w:val="24"/>
          <w:szCs w:val="24"/>
          <w:u w:val="single"/>
        </w:rPr>
      </w:pPr>
      <w:hyperlink w:anchor="_Contract_Award" w:history="1">
        <w:r>
          <w:rPr>
            <w:rStyle w:val="Hyperlink"/>
            <w:rFonts w:ascii="Arial" w:hAnsi="Arial" w:cs="Arial"/>
            <w:sz w:val="24"/>
            <w:szCs w:val="24"/>
          </w:rPr>
          <w:t>Contract Award</w:t>
        </w:r>
      </w:hyperlink>
    </w:p>
    <w:p w14:paraId="38CFC456" w14:textId="7487B66D" w:rsidR="005C037B" w:rsidRPr="00C46EFF" w:rsidRDefault="005C037B" w:rsidP="002F121D">
      <w:pPr>
        <w:spacing w:line="240" w:lineRule="auto"/>
        <w:rPr>
          <w:rFonts w:ascii="Arial" w:hAnsi="Arial" w:cs="Arial"/>
          <w:b/>
          <w:sz w:val="24"/>
          <w:szCs w:val="24"/>
        </w:rPr>
      </w:pPr>
      <w:hyperlink w:anchor="_Post-procurement" w:history="1">
        <w:r w:rsidRPr="00C46EFF">
          <w:rPr>
            <w:rStyle w:val="Hyperlink"/>
            <w:rFonts w:ascii="Arial" w:hAnsi="Arial" w:cs="Arial"/>
            <w:b/>
            <w:sz w:val="24"/>
            <w:szCs w:val="24"/>
          </w:rPr>
          <w:t>Post-procurement</w:t>
        </w:r>
      </w:hyperlink>
    </w:p>
    <w:p w14:paraId="15ABE7CB" w14:textId="6140B2D4" w:rsidR="005C037B" w:rsidRPr="00C46EFF" w:rsidRDefault="00311C3A" w:rsidP="00574478">
      <w:pPr>
        <w:spacing w:line="240" w:lineRule="auto"/>
        <w:rPr>
          <w:rFonts w:ascii="Arial" w:hAnsi="Arial" w:cs="Arial"/>
          <w:sz w:val="24"/>
          <w:szCs w:val="24"/>
        </w:rPr>
      </w:pPr>
      <w:hyperlink w:anchor="_Contract_and_Supplier" w:history="1">
        <w:r>
          <w:rPr>
            <w:rStyle w:val="Hyperlink"/>
            <w:rFonts w:ascii="Arial" w:hAnsi="Arial" w:cs="Arial"/>
            <w:sz w:val="24"/>
            <w:szCs w:val="24"/>
          </w:rPr>
          <w:t>Contract and Supplier Management</w:t>
        </w:r>
      </w:hyperlink>
      <w:r w:rsidR="005C037B" w:rsidRPr="00C46EFF">
        <w:rPr>
          <w:rFonts w:ascii="Arial" w:hAnsi="Arial" w:cs="Arial"/>
          <w:sz w:val="24"/>
          <w:szCs w:val="24"/>
        </w:rPr>
        <w:t xml:space="preserve"> </w:t>
      </w:r>
    </w:p>
    <w:p w14:paraId="0795B9D3" w14:textId="34F21AEB" w:rsidR="00B31294" w:rsidRPr="00C46EFF" w:rsidRDefault="00B31294" w:rsidP="002F121D">
      <w:pPr>
        <w:spacing w:line="240" w:lineRule="auto"/>
        <w:rPr>
          <w:rFonts w:ascii="Arial" w:hAnsi="Arial" w:cs="Arial"/>
          <w:b/>
          <w:sz w:val="24"/>
          <w:szCs w:val="24"/>
        </w:rPr>
      </w:pPr>
      <w:hyperlink w:anchor="_Annexes" w:history="1">
        <w:r w:rsidRPr="00C46EFF">
          <w:rPr>
            <w:rStyle w:val="Hyperlink"/>
            <w:rFonts w:ascii="Arial" w:hAnsi="Arial" w:cs="Arial"/>
            <w:b/>
            <w:sz w:val="24"/>
            <w:szCs w:val="24"/>
          </w:rPr>
          <w:t>Annexes</w:t>
        </w:r>
      </w:hyperlink>
    </w:p>
    <w:p w14:paraId="52CF867F" w14:textId="599C8B42" w:rsidR="0081196C" w:rsidRPr="00C46EFF" w:rsidRDefault="0081196C" w:rsidP="002F121D">
      <w:pPr>
        <w:spacing w:line="240" w:lineRule="auto"/>
        <w:rPr>
          <w:rFonts w:ascii="Arial" w:hAnsi="Arial" w:cs="Arial"/>
          <w:sz w:val="24"/>
          <w:szCs w:val="24"/>
        </w:rPr>
      </w:pPr>
      <w:hyperlink w:anchor="_ANNEX_A_–" w:history="1">
        <w:r w:rsidRPr="00C46EFF">
          <w:rPr>
            <w:rStyle w:val="Hyperlink"/>
            <w:rFonts w:ascii="Arial" w:hAnsi="Arial" w:cs="Arial"/>
            <w:sz w:val="24"/>
            <w:szCs w:val="24"/>
          </w:rPr>
          <w:t>Annex A – What is Fair Work?</w:t>
        </w:r>
      </w:hyperlink>
    </w:p>
    <w:p w14:paraId="02175434" w14:textId="5418436D" w:rsidR="00CD3C04" w:rsidRPr="00C46EFF" w:rsidRDefault="00CD3C04" w:rsidP="00CD3C04">
      <w:pPr>
        <w:spacing w:line="240" w:lineRule="auto"/>
        <w:rPr>
          <w:rFonts w:ascii="Arial" w:hAnsi="Arial" w:cs="Arial"/>
          <w:sz w:val="24"/>
          <w:szCs w:val="24"/>
        </w:rPr>
      </w:pPr>
      <w:hyperlink w:anchor="AnnexCLCIM" w:history="1">
        <w:r>
          <w:rPr>
            <w:rStyle w:val="Hyperlink"/>
            <w:rFonts w:ascii="Arial" w:hAnsi="Arial" w:cs="Arial"/>
            <w:sz w:val="24"/>
            <w:szCs w:val="24"/>
          </w:rPr>
          <w:t>Annex B – Fair Work First: definitions, intended benefits, what good looks like and relevant sectors</w:t>
        </w:r>
      </w:hyperlink>
    </w:p>
    <w:p w14:paraId="33DC6DD9" w14:textId="13726EDD" w:rsidR="0081196C" w:rsidRPr="00C46EFF" w:rsidRDefault="002E62A5" w:rsidP="002F121D">
      <w:pPr>
        <w:spacing w:line="240" w:lineRule="auto"/>
        <w:rPr>
          <w:rFonts w:ascii="Arial" w:hAnsi="Arial" w:cs="Arial"/>
          <w:sz w:val="24"/>
          <w:szCs w:val="24"/>
        </w:rPr>
      </w:pPr>
      <w:hyperlink w:anchor="AnnexLCIM" w:history="1">
        <w:r>
          <w:rPr>
            <w:rStyle w:val="Hyperlink"/>
            <w:rFonts w:ascii="Arial" w:hAnsi="Arial" w:cs="Arial"/>
            <w:sz w:val="24"/>
            <w:szCs w:val="24"/>
          </w:rPr>
          <w:t>Annex C – Other useful Tools and Resources</w:t>
        </w:r>
      </w:hyperlink>
    </w:p>
    <w:p w14:paraId="5FEDF068" w14:textId="4F8BE9D8" w:rsidR="0081196C" w:rsidRPr="00C46EFF" w:rsidRDefault="0081196C" w:rsidP="002F121D">
      <w:pPr>
        <w:spacing w:line="240" w:lineRule="auto"/>
        <w:rPr>
          <w:rFonts w:ascii="Arial" w:hAnsi="Arial" w:cs="Arial"/>
          <w:sz w:val="24"/>
          <w:szCs w:val="24"/>
        </w:rPr>
      </w:pPr>
      <w:hyperlink w:anchor="_ANNEX_D_–_1" w:history="1">
        <w:r w:rsidRPr="00453C60">
          <w:rPr>
            <w:rStyle w:val="Hyperlink"/>
            <w:rFonts w:ascii="Arial" w:hAnsi="Arial" w:cs="Arial"/>
            <w:sz w:val="24"/>
            <w:szCs w:val="24"/>
          </w:rPr>
          <w:t xml:space="preserve">Annex </w:t>
        </w:r>
        <w:r w:rsidR="00CD3C04">
          <w:rPr>
            <w:rStyle w:val="Hyperlink"/>
            <w:rFonts w:ascii="Arial" w:hAnsi="Arial" w:cs="Arial"/>
            <w:sz w:val="24"/>
            <w:szCs w:val="24"/>
          </w:rPr>
          <w:t>D</w:t>
        </w:r>
        <w:r w:rsidRPr="00453C60">
          <w:rPr>
            <w:rStyle w:val="Hyperlink"/>
            <w:rFonts w:ascii="Arial" w:hAnsi="Arial" w:cs="Arial"/>
            <w:sz w:val="24"/>
            <w:szCs w:val="24"/>
          </w:rPr>
          <w:t xml:space="preserve"> – Example Life Cycle Impact Mapping</w:t>
        </w:r>
      </w:hyperlink>
    </w:p>
    <w:p w14:paraId="4C488775" w14:textId="01038186" w:rsidR="0081196C" w:rsidRPr="00C46EFF" w:rsidRDefault="002E62A5" w:rsidP="002F121D">
      <w:pPr>
        <w:spacing w:line="240" w:lineRule="auto"/>
        <w:rPr>
          <w:rFonts w:ascii="Arial" w:hAnsi="Arial" w:cs="Arial"/>
          <w:sz w:val="24"/>
          <w:szCs w:val="24"/>
        </w:rPr>
      </w:pPr>
      <w:hyperlink w:anchor="_ANNEX_E_-_1" w:history="1">
        <w:r>
          <w:rPr>
            <w:rStyle w:val="Hyperlink"/>
            <w:rFonts w:ascii="Arial" w:hAnsi="Arial" w:cs="Arial"/>
            <w:sz w:val="24"/>
            <w:szCs w:val="24"/>
          </w:rPr>
          <w:t>Annex E – Model Wording</w:t>
        </w:r>
      </w:hyperlink>
    </w:p>
    <w:p w14:paraId="37B5AC75" w14:textId="61D5DD1F" w:rsidR="0081196C" w:rsidRPr="00C46EFF" w:rsidRDefault="00EA76DA" w:rsidP="002F121D">
      <w:pPr>
        <w:spacing w:line="240" w:lineRule="auto"/>
        <w:rPr>
          <w:rFonts w:ascii="Arial" w:hAnsi="Arial" w:cs="Arial"/>
          <w:sz w:val="24"/>
          <w:szCs w:val="24"/>
        </w:rPr>
      </w:pPr>
      <w:hyperlink w:anchor="_ANNEX_F_-" w:history="1">
        <w:r>
          <w:rPr>
            <w:rStyle w:val="Hyperlink"/>
            <w:rFonts w:ascii="Arial" w:hAnsi="Arial" w:cs="Arial"/>
            <w:sz w:val="24"/>
            <w:szCs w:val="24"/>
          </w:rPr>
          <w:t>Annex F – Payment of at Least the real Living Wage Specification/Invitation to Tender Model Question</w:t>
        </w:r>
      </w:hyperlink>
    </w:p>
    <w:p w14:paraId="15C1CC8A" w14:textId="4DEA278C" w:rsidR="00B31294" w:rsidRPr="00C46EFF" w:rsidRDefault="00E033C3" w:rsidP="002F121D">
      <w:pPr>
        <w:spacing w:line="240" w:lineRule="auto"/>
        <w:rPr>
          <w:rFonts w:ascii="Arial" w:hAnsi="Arial" w:cs="Arial"/>
          <w:sz w:val="24"/>
          <w:szCs w:val="24"/>
        </w:rPr>
      </w:pPr>
      <w:hyperlink w:anchor="_ANNEX_G_-" w:history="1">
        <w:r>
          <w:rPr>
            <w:rStyle w:val="Hyperlink"/>
            <w:rFonts w:ascii="Arial" w:hAnsi="Arial" w:cs="Arial"/>
            <w:sz w:val="24"/>
            <w:szCs w:val="24"/>
          </w:rPr>
          <w:t>ANNEX G - Examples of Specification/Invitation to Tender Model Wording: Applying a Fair Work First Question</w:t>
        </w:r>
      </w:hyperlink>
    </w:p>
    <w:p w14:paraId="6C0D3DDA" w14:textId="77777777" w:rsidR="00FB0D53" w:rsidRDefault="00FB0D53" w:rsidP="002F121D">
      <w:pPr>
        <w:spacing w:line="240" w:lineRule="auto"/>
        <w:rPr>
          <w:rFonts w:ascii="Arial" w:hAnsi="Arial" w:cs="Arial"/>
          <w:sz w:val="24"/>
          <w:szCs w:val="24"/>
        </w:rPr>
      </w:pPr>
    </w:p>
    <w:p w14:paraId="75DFD27B" w14:textId="77777777" w:rsidR="00A84EF3" w:rsidRDefault="00A84EF3" w:rsidP="005C037B">
      <w:pPr>
        <w:rPr>
          <w:rFonts w:ascii="Segoe UI" w:eastAsia="Times New Roman" w:hAnsi="Segoe UI" w:cs="Segoe UI"/>
          <w:b/>
          <w:bCs/>
          <w:sz w:val="18"/>
          <w:szCs w:val="18"/>
          <w:lang w:eastAsia="en-GB"/>
        </w:rPr>
      </w:pPr>
    </w:p>
    <w:p w14:paraId="1ADD681F" w14:textId="77777777" w:rsidR="00CB31C2" w:rsidRDefault="00CB31C2" w:rsidP="005C037B">
      <w:pPr>
        <w:rPr>
          <w:rFonts w:ascii="Segoe UI" w:eastAsia="Times New Roman" w:hAnsi="Segoe UI" w:cs="Segoe UI"/>
          <w:b/>
          <w:bCs/>
          <w:sz w:val="18"/>
          <w:szCs w:val="18"/>
          <w:lang w:eastAsia="en-GB"/>
        </w:rPr>
      </w:pPr>
    </w:p>
    <w:p w14:paraId="2ADF706B" w14:textId="77777777" w:rsidR="00CB31C2" w:rsidRDefault="00CB31C2" w:rsidP="005C037B">
      <w:pPr>
        <w:rPr>
          <w:rFonts w:ascii="Segoe UI" w:eastAsia="Times New Roman" w:hAnsi="Segoe UI" w:cs="Segoe UI"/>
          <w:b/>
          <w:bCs/>
          <w:sz w:val="18"/>
          <w:szCs w:val="18"/>
          <w:lang w:eastAsia="en-GB"/>
        </w:rPr>
      </w:pPr>
    </w:p>
    <w:p w14:paraId="2F52547B" w14:textId="77777777" w:rsidR="00407A27" w:rsidRDefault="00407A27" w:rsidP="005C037B">
      <w:pPr>
        <w:rPr>
          <w:rFonts w:ascii="Segoe UI" w:eastAsia="Times New Roman" w:hAnsi="Segoe UI" w:cs="Segoe UI"/>
          <w:b/>
          <w:bCs/>
          <w:sz w:val="18"/>
          <w:szCs w:val="18"/>
          <w:lang w:eastAsia="en-GB"/>
        </w:rPr>
      </w:pPr>
    </w:p>
    <w:p w14:paraId="353DA935" w14:textId="77777777" w:rsidR="00407A27" w:rsidRDefault="00407A27" w:rsidP="005C037B">
      <w:pPr>
        <w:rPr>
          <w:rFonts w:ascii="Segoe UI" w:eastAsia="Times New Roman" w:hAnsi="Segoe UI" w:cs="Segoe UI"/>
          <w:b/>
          <w:bCs/>
          <w:sz w:val="18"/>
          <w:szCs w:val="18"/>
          <w:lang w:eastAsia="en-GB"/>
        </w:rPr>
      </w:pPr>
    </w:p>
    <w:p w14:paraId="701A4F78" w14:textId="77777777" w:rsidR="00407A27" w:rsidRDefault="00407A27" w:rsidP="005C037B">
      <w:pPr>
        <w:rPr>
          <w:rFonts w:ascii="Segoe UI" w:eastAsia="Times New Roman" w:hAnsi="Segoe UI" w:cs="Segoe UI"/>
          <w:b/>
          <w:bCs/>
          <w:sz w:val="18"/>
          <w:szCs w:val="18"/>
          <w:lang w:eastAsia="en-GB"/>
        </w:rPr>
      </w:pPr>
    </w:p>
    <w:p w14:paraId="4383FAEE" w14:textId="77777777" w:rsidR="00407A27" w:rsidRDefault="00407A27" w:rsidP="005C037B">
      <w:pPr>
        <w:rPr>
          <w:rFonts w:ascii="Segoe UI" w:eastAsia="Times New Roman" w:hAnsi="Segoe UI" w:cs="Segoe UI"/>
          <w:b/>
          <w:bCs/>
          <w:sz w:val="18"/>
          <w:szCs w:val="18"/>
          <w:lang w:eastAsia="en-GB"/>
        </w:rPr>
      </w:pPr>
    </w:p>
    <w:p w14:paraId="274AFC1B" w14:textId="77777777" w:rsidR="00407A27" w:rsidRDefault="00407A27" w:rsidP="005C037B">
      <w:pPr>
        <w:rPr>
          <w:rFonts w:ascii="Segoe UI" w:eastAsia="Times New Roman" w:hAnsi="Segoe UI" w:cs="Segoe UI"/>
          <w:b/>
          <w:bCs/>
          <w:sz w:val="18"/>
          <w:szCs w:val="18"/>
          <w:lang w:eastAsia="en-GB"/>
        </w:rPr>
      </w:pPr>
    </w:p>
    <w:p w14:paraId="10AF4F93" w14:textId="77777777" w:rsidR="00CB31C2" w:rsidRDefault="00CB31C2" w:rsidP="005C037B">
      <w:pPr>
        <w:rPr>
          <w:rFonts w:ascii="Arial" w:hAnsi="Arial" w:cs="Arial"/>
          <w:sz w:val="24"/>
          <w:szCs w:val="24"/>
        </w:rPr>
      </w:pPr>
    </w:p>
    <w:p w14:paraId="07D923D4" w14:textId="5C4E92CF" w:rsidR="00D111DA" w:rsidRDefault="00D111DA" w:rsidP="00D111DA">
      <w:pPr>
        <w:rPr>
          <w:rFonts w:ascii="Arial" w:hAnsi="Arial" w:cs="Arial"/>
          <w:b/>
          <w:sz w:val="20"/>
          <w:szCs w:val="20"/>
        </w:rPr>
      </w:pPr>
      <w:r w:rsidRPr="00D111DA">
        <w:rPr>
          <w:rFonts w:ascii="Arial" w:hAnsi="Arial" w:cs="Arial"/>
          <w:b/>
          <w:noProof/>
          <w:sz w:val="20"/>
          <w:szCs w:val="20"/>
        </w:rPr>
        <w:lastRenderedPageBreak/>
        <mc:AlternateContent>
          <mc:Choice Requires="wps">
            <w:drawing>
              <wp:anchor distT="45720" distB="45720" distL="114300" distR="114300" simplePos="0" relativeHeight="251659264" behindDoc="0" locked="0" layoutInCell="1" allowOverlap="1" wp14:anchorId="6EFD56F4" wp14:editId="7C6EE0C9">
                <wp:simplePos x="0" y="0"/>
                <wp:positionH relativeFrom="margin">
                  <wp:align>left</wp:align>
                </wp:positionH>
                <wp:positionV relativeFrom="paragraph">
                  <wp:posOffset>9525</wp:posOffset>
                </wp:positionV>
                <wp:extent cx="5619750" cy="18478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847850"/>
                        </a:xfrm>
                        <a:prstGeom prst="rect">
                          <a:avLst/>
                        </a:prstGeom>
                        <a:solidFill>
                          <a:schemeClr val="accent4">
                            <a:lumMod val="20000"/>
                            <a:lumOff val="80000"/>
                          </a:schemeClr>
                        </a:solidFill>
                        <a:ln w="9525">
                          <a:solidFill>
                            <a:srgbClr val="000000"/>
                          </a:solidFill>
                          <a:miter lim="800000"/>
                          <a:headEnd/>
                          <a:tailEnd/>
                        </a:ln>
                      </wps:spPr>
                      <wps:txbx>
                        <w:txbxContent>
                          <w:p w14:paraId="38EEBB3A" w14:textId="77777777" w:rsidR="00D111DA" w:rsidRPr="009D63F7" w:rsidRDefault="00D111DA" w:rsidP="00D111DA">
                            <w:pPr>
                              <w:shd w:val="clear" w:color="auto" w:fill="FFF2CC" w:themeFill="accent4" w:themeFillTint="33"/>
                              <w:rPr>
                                <w:rFonts w:ascii="Arial" w:hAnsi="Arial" w:cs="Arial"/>
                                <w:b/>
                              </w:rPr>
                            </w:pPr>
                            <w:r w:rsidRPr="009D63F7">
                              <w:rPr>
                                <w:rFonts w:ascii="Arial" w:hAnsi="Arial" w:cs="Arial"/>
                                <w:b/>
                              </w:rPr>
                              <w:t>The contents of this guidance are not to be construed as legal advice or a substitute for such advice, which you should always obtain from your own legal advisers if required. While the Scottish Government takes great care to ensure that this guidance is accurate and appropriate, we cannot accept any liability or responsibility should you rely on the guidance provided and ultimately find it to have been incorrect. In addition, the Scottish Government will not be held responsible for any loss, damage or inconvenience caused as a result of any inaccuracy or error within these pages. It is important that you always seek appropriate legal advice. The Scottish Government is not and shall not be held responsible for anything done or not done by you as a result of this guidance.</w:t>
                            </w:r>
                          </w:p>
                          <w:p w14:paraId="3D7A1AB1" w14:textId="0142DA8B" w:rsidR="00D111DA" w:rsidRDefault="00D111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FD56F4" id="_x0000_t202" coordsize="21600,21600" o:spt="202" path="m,l,21600r21600,l21600,xe">
                <v:stroke joinstyle="miter"/>
                <v:path gradientshapeok="t" o:connecttype="rect"/>
              </v:shapetype>
              <v:shape id="Text Box 2" o:spid="_x0000_s1026" type="#_x0000_t202" style="position:absolute;margin-left:0;margin-top:.75pt;width:442.5pt;height:145.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" fillcolor="#fff2cc [663]">
                <v:textbox>
                  <w:txbxContent>
                    <w:p w14:paraId="38EEBB3A" w14:textId="77777777" w:rsidR="00D111DA" w:rsidRPr="009D63F7" w:rsidRDefault="00D111DA" w:rsidP="00D111DA">
                      <w:pPr>
                        <w:shd w:val="clear" w:color="auto" w:fill="FFF2CC" w:themeFill="accent4" w:themeFillTint="33"/>
                        <w:rPr>
                          <w:rFonts w:ascii="Arial" w:hAnsi="Arial" w:cs="Arial"/>
                          <w:b/>
                        </w:rPr>
                      </w:pPr>
                      <w:r w:rsidRPr="009D63F7">
                        <w:rPr>
                          <w:rFonts w:ascii="Arial" w:hAnsi="Arial" w:cs="Arial"/>
                          <w:b/>
                        </w:rPr>
                        <w:t>The contents of this guidance are not to be construed as legal advice or a substitute for such advice, which you should always obtain from your own legal advisers if required. While the Scottish Government takes great care to ensure that this guidance is accurate and appropriate, we cannot accept any liability or responsibility should you rely on the guidance provided and ultimately find it to have been incorrect. In addition, the Scottish Government will not be held responsible for any loss, damage or inconvenience caused as a result of any inaccuracy or error within these pages. It is important that you always seek appropriate legal advice. The Scottish Government is not and shall not be held responsible for anything done or not done by you as a result of this guidance.</w:t>
                      </w:r>
                    </w:p>
                    <w:p w14:paraId="3D7A1AB1" w14:textId="0142DA8B" w:rsidR="00D111DA" w:rsidRDefault="00D111DA"/>
                  </w:txbxContent>
                </v:textbox>
                <w10:wrap type="square" anchorx="margin"/>
              </v:shape>
            </w:pict>
          </mc:Fallback>
        </mc:AlternateContent>
      </w:r>
    </w:p>
    <w:p w14:paraId="28610CEC" w14:textId="26A92E67" w:rsidR="005C037B" w:rsidRPr="00673C90" w:rsidRDefault="005C037B" w:rsidP="00673C90">
      <w:pPr>
        <w:pStyle w:val="Heading1"/>
        <w:numPr>
          <w:ilvl w:val="0"/>
          <w:numId w:val="0"/>
        </w:numPr>
        <w:rPr>
          <w:rFonts w:ascii="Arial" w:hAnsi="Arial" w:cs="Arial"/>
          <w:b w:val="0"/>
        </w:rPr>
      </w:pPr>
      <w:r w:rsidRPr="00673C90">
        <w:rPr>
          <w:rFonts w:ascii="Arial" w:hAnsi="Arial" w:cs="Arial"/>
          <w:color w:val="0070C0"/>
        </w:rPr>
        <w:t>Overview</w:t>
      </w:r>
    </w:p>
    <w:p w14:paraId="6EEE21F4" w14:textId="04FE39A2" w:rsidR="005C037B" w:rsidRPr="00673C90" w:rsidRDefault="005C037B" w:rsidP="00673C90">
      <w:pPr>
        <w:pStyle w:val="Heading2"/>
        <w:numPr>
          <w:ilvl w:val="0"/>
          <w:numId w:val="0"/>
        </w:numPr>
        <w:rPr>
          <w:rFonts w:ascii="Arial" w:hAnsi="Arial" w:cs="Arial"/>
          <w:b/>
          <w:bCs/>
          <w:color w:val="0070C0"/>
          <w:sz w:val="24"/>
          <w:szCs w:val="24"/>
        </w:rPr>
      </w:pPr>
      <w:bookmarkStart w:id="2" w:name="_Description_and_scope"/>
      <w:bookmarkEnd w:id="2"/>
      <w:r w:rsidRPr="00673C90">
        <w:rPr>
          <w:rFonts w:ascii="Arial" w:hAnsi="Arial" w:cs="Arial"/>
          <w:b/>
          <w:bCs/>
          <w:color w:val="0070C0"/>
          <w:sz w:val="24"/>
          <w:szCs w:val="24"/>
        </w:rPr>
        <w:t>Description and scope</w:t>
      </w:r>
    </w:p>
    <w:p w14:paraId="3AD28246" w14:textId="1EE3FB60" w:rsidR="00991447" w:rsidRDefault="00991447" w:rsidP="00D116D5">
      <w:pPr>
        <w:spacing w:after="0" w:line="240" w:lineRule="auto"/>
        <w:contextualSpacing/>
        <w:rPr>
          <w:rFonts w:ascii="Arial" w:eastAsia="Times New Roman" w:hAnsi="Arial" w:cs="Arial"/>
          <w:sz w:val="24"/>
          <w:szCs w:val="24"/>
          <w:lang w:eastAsia="en-GB"/>
        </w:rPr>
      </w:pPr>
      <w:r w:rsidRPr="00E26BC6">
        <w:rPr>
          <w:rFonts w:ascii="Arial" w:eastAsia="Times New Roman" w:hAnsi="Arial" w:cs="Arial"/>
          <w:sz w:val="24"/>
          <w:szCs w:val="24"/>
          <w:lang w:eastAsia="en-GB"/>
        </w:rPr>
        <w:t>The Scottish Government is committed to the delivery of high-quality public services and recognises that this is critically dependent on a workforce which i</w:t>
      </w:r>
      <w:r>
        <w:rPr>
          <w:rFonts w:ascii="Arial" w:eastAsia="Times New Roman" w:hAnsi="Arial" w:cs="Arial"/>
          <w:sz w:val="24"/>
          <w:szCs w:val="24"/>
          <w:lang w:eastAsia="en-GB"/>
        </w:rPr>
        <w:t xml:space="preserve">s </w:t>
      </w:r>
      <w:r w:rsidRPr="00203282">
        <w:rPr>
          <w:rFonts w:ascii="Arial" w:eastAsia="Times New Roman" w:hAnsi="Arial" w:cs="Arial"/>
          <w:sz w:val="24"/>
          <w:szCs w:val="24"/>
          <w:lang w:eastAsia="en-GB"/>
        </w:rPr>
        <w:t>well-rewarded,</w:t>
      </w:r>
      <w:r>
        <w:rPr>
          <w:rFonts w:ascii="Arial" w:eastAsia="Times New Roman" w:hAnsi="Arial" w:cs="Arial"/>
          <w:sz w:val="24"/>
          <w:szCs w:val="24"/>
          <w:lang w:eastAsia="en-GB"/>
        </w:rPr>
        <w:t xml:space="preserve"> </w:t>
      </w:r>
      <w:r w:rsidRPr="00203282">
        <w:rPr>
          <w:rFonts w:ascii="Arial" w:eastAsia="Times New Roman" w:hAnsi="Arial" w:cs="Arial"/>
          <w:sz w:val="24"/>
          <w:szCs w:val="24"/>
          <w:lang w:eastAsia="en-GB"/>
        </w:rPr>
        <w:t>well-motivated,</w:t>
      </w:r>
      <w:r>
        <w:rPr>
          <w:rFonts w:ascii="Arial" w:eastAsia="Times New Roman" w:hAnsi="Arial" w:cs="Arial"/>
          <w:sz w:val="24"/>
          <w:szCs w:val="24"/>
          <w:lang w:eastAsia="en-GB"/>
        </w:rPr>
        <w:t xml:space="preserve"> </w:t>
      </w:r>
      <w:r w:rsidRPr="00203282">
        <w:rPr>
          <w:rFonts w:ascii="Arial" w:eastAsia="Times New Roman" w:hAnsi="Arial" w:cs="Arial"/>
          <w:sz w:val="24"/>
          <w:szCs w:val="24"/>
          <w:lang w:eastAsia="en-GB"/>
        </w:rPr>
        <w:t>well-led,</w:t>
      </w:r>
      <w:r w:rsidRPr="004C2B52">
        <w:rPr>
          <w:rFonts w:ascii="Arial" w:eastAsia="Times New Roman" w:hAnsi="Arial" w:cs="Times New Roman"/>
          <w:kern w:val="24"/>
          <w:sz w:val="24"/>
          <w:szCs w:val="24"/>
          <w:lang w:eastAsia="en-GB"/>
        </w:rPr>
        <w:t xml:space="preserve"> </w:t>
      </w:r>
      <w:r w:rsidRPr="00203282">
        <w:rPr>
          <w:rFonts w:ascii="Arial" w:eastAsia="Times New Roman" w:hAnsi="Arial" w:cs="Arial"/>
          <w:sz w:val="24"/>
          <w:szCs w:val="24"/>
          <w:lang w:eastAsia="en-GB"/>
        </w:rPr>
        <w:t>has access to appropriate opportunities for training and development,</w:t>
      </w:r>
      <w:r w:rsidRPr="004C2B52">
        <w:rPr>
          <w:rFonts w:ascii="Arial" w:eastAsia="Times New Roman" w:hAnsi="Arial" w:cs="Arial"/>
          <w:sz w:val="24"/>
          <w:szCs w:val="24"/>
          <w:lang w:eastAsia="en-GB"/>
        </w:rPr>
        <w:t xml:space="preserve"> </w:t>
      </w:r>
      <w:r w:rsidRPr="00203282">
        <w:rPr>
          <w:rFonts w:ascii="Arial" w:eastAsia="Times New Roman" w:hAnsi="Arial" w:cs="Arial"/>
          <w:sz w:val="24"/>
          <w:szCs w:val="24"/>
          <w:lang w:eastAsia="en-GB"/>
        </w:rPr>
        <w:t>is diverse and inclusive</w:t>
      </w:r>
      <w:r w:rsidRPr="004C2B52">
        <w:rPr>
          <w:rFonts w:ascii="Arial" w:eastAsia="Times New Roman" w:hAnsi="Arial" w:cs="Arial"/>
          <w:sz w:val="24"/>
          <w:szCs w:val="24"/>
          <w:lang w:eastAsia="en-GB"/>
        </w:rPr>
        <w:t>,</w:t>
      </w:r>
      <w:r w:rsidRPr="00203282">
        <w:rPr>
          <w:rFonts w:ascii="Arial" w:eastAsia="Times New Roman" w:hAnsi="Arial" w:cs="Arial"/>
          <w:sz w:val="24"/>
          <w:szCs w:val="24"/>
          <w:lang w:eastAsia="en-GB"/>
        </w:rPr>
        <w:t xml:space="preserve"> and</w:t>
      </w:r>
      <w:r w:rsidRPr="004C2B52">
        <w:rPr>
          <w:rFonts w:ascii="Arial" w:eastAsia="Times New Roman" w:hAnsi="Arial" w:cs="Arial"/>
          <w:sz w:val="24"/>
          <w:szCs w:val="24"/>
          <w:lang w:eastAsia="en-GB"/>
        </w:rPr>
        <w:t xml:space="preserve"> </w:t>
      </w:r>
      <w:r w:rsidRPr="00203282">
        <w:rPr>
          <w:rFonts w:ascii="Arial" w:eastAsia="Times New Roman" w:hAnsi="Arial" w:cs="Arial"/>
          <w:sz w:val="24"/>
          <w:szCs w:val="24"/>
          <w:lang w:eastAsia="en-GB"/>
        </w:rPr>
        <w:t>can influence decision making</w:t>
      </w:r>
      <w:r w:rsidR="002049D6">
        <w:rPr>
          <w:rFonts w:ascii="Arial" w:eastAsia="Times New Roman" w:hAnsi="Arial" w:cs="Arial"/>
          <w:sz w:val="24"/>
          <w:szCs w:val="24"/>
          <w:lang w:eastAsia="en-GB"/>
        </w:rPr>
        <w:t xml:space="preserve"> through effective voice</w:t>
      </w:r>
      <w:r w:rsidR="00974808">
        <w:rPr>
          <w:rFonts w:ascii="Arial" w:eastAsia="Times New Roman" w:hAnsi="Arial" w:cs="Arial"/>
          <w:sz w:val="24"/>
          <w:szCs w:val="24"/>
          <w:lang w:eastAsia="en-GB"/>
        </w:rPr>
        <w:t xml:space="preserve"> channels</w:t>
      </w:r>
      <w:r w:rsidRPr="00203282">
        <w:rPr>
          <w:rFonts w:ascii="Arial" w:eastAsia="Times New Roman" w:hAnsi="Arial" w:cs="Arial"/>
          <w:sz w:val="24"/>
          <w:szCs w:val="24"/>
          <w:lang w:eastAsia="en-GB"/>
        </w:rPr>
        <w:t>.</w:t>
      </w:r>
      <w:r>
        <w:rPr>
          <w:rFonts w:ascii="Arial" w:eastAsia="Times New Roman" w:hAnsi="Arial" w:cs="Arial"/>
          <w:sz w:val="24"/>
          <w:szCs w:val="24"/>
          <w:lang w:eastAsia="en-GB"/>
        </w:rPr>
        <w:t xml:space="preserve"> </w:t>
      </w:r>
      <w:r w:rsidRPr="00203282">
        <w:rPr>
          <w:rFonts w:ascii="Arial" w:eastAsia="Times New Roman" w:hAnsi="Arial" w:cs="Arial"/>
          <w:sz w:val="24"/>
          <w:szCs w:val="24"/>
          <w:lang w:eastAsia="en-GB"/>
        </w:rPr>
        <w:t>These factors are also important for workforce recruitment and retention, and thus continuity of service delivery.</w:t>
      </w:r>
      <w:r>
        <w:rPr>
          <w:rFonts w:ascii="Arial" w:eastAsia="Times New Roman" w:hAnsi="Arial" w:cs="Arial"/>
          <w:sz w:val="24"/>
          <w:szCs w:val="24"/>
          <w:lang w:eastAsia="en-GB"/>
        </w:rPr>
        <w:t xml:space="preserve"> </w:t>
      </w:r>
    </w:p>
    <w:p w14:paraId="516D0962" w14:textId="77777777" w:rsidR="00D116D5" w:rsidRPr="00D116D5" w:rsidRDefault="00D116D5" w:rsidP="00D116D5">
      <w:pPr>
        <w:spacing w:after="0" w:line="240" w:lineRule="auto"/>
        <w:contextualSpacing/>
        <w:rPr>
          <w:rFonts w:ascii="Arial" w:eastAsia="Times New Roman" w:hAnsi="Arial" w:cs="Arial"/>
          <w:sz w:val="24"/>
          <w:szCs w:val="24"/>
          <w:lang w:eastAsia="en-GB"/>
        </w:rPr>
      </w:pPr>
    </w:p>
    <w:p w14:paraId="3CB936AA" w14:textId="267B3D0F" w:rsidR="00D16F05" w:rsidRPr="00D16F05" w:rsidRDefault="00D16F05" w:rsidP="003B3FC6">
      <w:pPr>
        <w:rPr>
          <w:rFonts w:ascii="Arial" w:hAnsi="Arial" w:cs="Arial"/>
          <w:sz w:val="24"/>
          <w:szCs w:val="24"/>
        </w:rPr>
      </w:pPr>
      <w:r w:rsidRPr="003B3FC6">
        <w:rPr>
          <w:rFonts w:ascii="Arial" w:hAnsi="Arial" w:cs="Arial"/>
          <w:sz w:val="24"/>
          <w:szCs w:val="24"/>
        </w:rPr>
        <w:t xml:space="preserve">Fair Work First in public procurement is distinct from the application of Fair Work First in grants. Guidance on Fair Work First in grants is available from </w:t>
      </w:r>
      <w:hyperlink r:id="rId9" w:tgtFrame="_blank" w:tooltip="https://www.gov.scot/publications/fair-work-first-guidance-3/pages/1/" w:history="1">
        <w:r w:rsidRPr="003B3FC6">
          <w:rPr>
            <w:rFonts w:ascii="Arial" w:hAnsi="Arial" w:cs="Arial"/>
            <w:color w:val="0000FF"/>
            <w:sz w:val="24"/>
            <w:szCs w:val="24"/>
            <w:u w:val="single"/>
          </w:rPr>
          <w:t>Fair Work First: guidance</w:t>
        </w:r>
      </w:hyperlink>
      <w:r w:rsidRPr="003B3FC6">
        <w:rPr>
          <w:rFonts w:ascii="Arial" w:hAnsi="Arial" w:cs="Arial"/>
          <w:sz w:val="24"/>
          <w:szCs w:val="24"/>
        </w:rPr>
        <w:t>.</w:t>
      </w:r>
    </w:p>
    <w:p w14:paraId="0B0D9000" w14:textId="2A036C53" w:rsidR="00591A1E" w:rsidRPr="003B3FC6" w:rsidRDefault="005C037B" w:rsidP="003B3FC6">
      <w:pPr>
        <w:rPr>
          <w:rFonts w:ascii="Arial" w:hAnsi="Arial" w:cs="Arial"/>
          <w:b/>
          <w:sz w:val="24"/>
          <w:szCs w:val="24"/>
        </w:rPr>
      </w:pPr>
      <w:r w:rsidRPr="003B3FC6">
        <w:rPr>
          <w:rFonts w:ascii="Arial" w:hAnsi="Arial" w:cs="Arial"/>
          <w:sz w:val="24"/>
          <w:szCs w:val="24"/>
        </w:rPr>
        <w:t xml:space="preserve">This guidance </w:t>
      </w:r>
      <w:r w:rsidR="00DF74F1" w:rsidRPr="003B3FC6">
        <w:rPr>
          <w:rFonts w:ascii="Arial" w:hAnsi="Arial" w:cs="Arial"/>
          <w:sz w:val="24"/>
          <w:szCs w:val="24"/>
        </w:rPr>
        <w:t>focuses on</w:t>
      </w:r>
      <w:r w:rsidRPr="003B3FC6">
        <w:rPr>
          <w:rFonts w:ascii="Arial" w:hAnsi="Arial" w:cs="Arial"/>
          <w:sz w:val="24"/>
          <w:szCs w:val="24"/>
        </w:rPr>
        <w:t xml:space="preserve"> how </w:t>
      </w:r>
      <w:r w:rsidR="00A32C49" w:rsidRPr="003B3FC6">
        <w:rPr>
          <w:rFonts w:ascii="Arial" w:hAnsi="Arial" w:cs="Arial"/>
          <w:sz w:val="24"/>
          <w:szCs w:val="24"/>
        </w:rPr>
        <w:t>public bodies</w:t>
      </w:r>
      <w:r w:rsidRPr="003B3FC6">
        <w:rPr>
          <w:rFonts w:ascii="Arial" w:hAnsi="Arial" w:cs="Arial"/>
          <w:sz w:val="24"/>
          <w:szCs w:val="24"/>
        </w:rPr>
        <w:t xml:space="preserve"> and suppliers can practically implement fair work practices, </w:t>
      </w:r>
      <w:r w:rsidR="00860CEA" w:rsidRPr="003B3FC6">
        <w:rPr>
          <w:rFonts w:ascii="Arial" w:hAnsi="Arial" w:cs="Arial"/>
          <w:sz w:val="24"/>
          <w:szCs w:val="24"/>
        </w:rPr>
        <w:t xml:space="preserve">specifically </w:t>
      </w:r>
      <w:hyperlink w:anchor="_What_is_Fair_1" w:history="1">
        <w:r w:rsidR="00BD61F5" w:rsidRPr="00D16F05">
          <w:rPr>
            <w:rStyle w:val="Hyperlink"/>
            <w:rFonts w:ascii="Arial" w:hAnsi="Arial" w:cs="Arial"/>
            <w:bCs/>
            <w:sz w:val="24"/>
            <w:szCs w:val="24"/>
          </w:rPr>
          <w:t>Fair Work First</w:t>
        </w:r>
      </w:hyperlink>
      <w:r w:rsidRPr="003B3FC6">
        <w:rPr>
          <w:rFonts w:ascii="Arial" w:hAnsi="Arial" w:cs="Arial"/>
          <w:sz w:val="24"/>
          <w:szCs w:val="24"/>
        </w:rPr>
        <w:t xml:space="preserve">, into their </w:t>
      </w:r>
      <w:r w:rsidR="00A32C49" w:rsidRPr="003B3FC6">
        <w:rPr>
          <w:rFonts w:ascii="Arial" w:hAnsi="Arial" w:cs="Arial"/>
          <w:sz w:val="24"/>
          <w:szCs w:val="24"/>
        </w:rPr>
        <w:t xml:space="preserve">procurement tendering exercises </w:t>
      </w:r>
      <w:r w:rsidRPr="003B3FC6">
        <w:rPr>
          <w:rFonts w:ascii="Arial" w:hAnsi="Arial" w:cs="Arial"/>
          <w:sz w:val="24"/>
          <w:szCs w:val="24"/>
        </w:rPr>
        <w:t xml:space="preserve">to help achieve </w:t>
      </w:r>
      <w:r w:rsidR="00A37DD9" w:rsidRPr="003B3FC6">
        <w:rPr>
          <w:rFonts w:ascii="Arial" w:hAnsi="Arial" w:cs="Arial"/>
          <w:sz w:val="24"/>
          <w:szCs w:val="24"/>
        </w:rPr>
        <w:t xml:space="preserve">fair working practices for those involved in </w:t>
      </w:r>
      <w:r w:rsidR="005B0CEC" w:rsidRPr="003B3FC6">
        <w:rPr>
          <w:rFonts w:ascii="Arial" w:hAnsi="Arial" w:cs="Arial"/>
          <w:sz w:val="24"/>
          <w:szCs w:val="24"/>
        </w:rPr>
        <w:t xml:space="preserve">the </w:t>
      </w:r>
      <w:r w:rsidR="00A37DD9" w:rsidRPr="003B3FC6">
        <w:rPr>
          <w:rFonts w:ascii="Arial" w:hAnsi="Arial" w:cs="Arial"/>
          <w:sz w:val="24"/>
          <w:szCs w:val="24"/>
        </w:rPr>
        <w:t xml:space="preserve">delivery of </w:t>
      </w:r>
      <w:r w:rsidR="005B0CEC" w:rsidRPr="003B3FC6">
        <w:rPr>
          <w:rFonts w:ascii="Arial" w:hAnsi="Arial" w:cs="Arial"/>
          <w:sz w:val="24"/>
          <w:szCs w:val="24"/>
        </w:rPr>
        <w:t xml:space="preserve">relevant </w:t>
      </w:r>
      <w:r w:rsidR="00A37DD9" w:rsidRPr="003B3FC6">
        <w:rPr>
          <w:rFonts w:ascii="Arial" w:hAnsi="Arial" w:cs="Arial"/>
          <w:sz w:val="24"/>
          <w:szCs w:val="24"/>
        </w:rPr>
        <w:t>public sector contracts</w:t>
      </w:r>
      <w:r w:rsidR="004103DA" w:rsidRPr="003B3FC6">
        <w:rPr>
          <w:rFonts w:ascii="Arial" w:hAnsi="Arial" w:cs="Arial"/>
          <w:sz w:val="24"/>
          <w:szCs w:val="24"/>
        </w:rPr>
        <w:t xml:space="preserve">. </w:t>
      </w:r>
      <w:r w:rsidR="0071177C" w:rsidRPr="003B3FC6">
        <w:rPr>
          <w:rFonts w:ascii="Arial" w:hAnsi="Arial" w:cs="Arial"/>
          <w:sz w:val="24"/>
          <w:szCs w:val="24"/>
        </w:rPr>
        <w:t xml:space="preserve">It also covers the Scottish Government’s stance on mandating payment of at least the </w:t>
      </w:r>
      <w:hyperlink r:id="rId10" w:history="1">
        <w:r w:rsidR="0071177C" w:rsidRPr="00D16F05">
          <w:rPr>
            <w:rStyle w:val="Hyperlink"/>
            <w:rFonts w:ascii="Arial" w:hAnsi="Arial" w:cs="Arial"/>
            <w:bCs/>
            <w:sz w:val="24"/>
            <w:szCs w:val="24"/>
          </w:rPr>
          <w:t>real Living Wage</w:t>
        </w:r>
      </w:hyperlink>
      <w:r w:rsidR="0071177C" w:rsidRPr="003B3FC6">
        <w:rPr>
          <w:rFonts w:ascii="Arial" w:hAnsi="Arial" w:cs="Arial"/>
          <w:sz w:val="24"/>
          <w:szCs w:val="24"/>
        </w:rPr>
        <w:t xml:space="preserve"> in public contracts.</w:t>
      </w:r>
    </w:p>
    <w:p w14:paraId="5EA6E06B" w14:textId="6144FC10" w:rsidR="005C037B" w:rsidRDefault="0071177C" w:rsidP="00AF23D3">
      <w:pPr>
        <w:pStyle w:val="Heading1"/>
        <w:numPr>
          <w:ilvl w:val="0"/>
          <w:numId w:val="0"/>
        </w:numPr>
        <w:spacing w:after="0"/>
        <w:rPr>
          <w:rStyle w:val="Hyperlink"/>
          <w:rFonts w:ascii="Arial" w:hAnsi="Arial" w:cs="Arial"/>
          <w:b w:val="0"/>
          <w:bCs/>
          <w:sz w:val="24"/>
          <w:szCs w:val="24"/>
        </w:rPr>
      </w:pPr>
      <w:r w:rsidRPr="00D16F05">
        <w:rPr>
          <w:rFonts w:ascii="Arial" w:hAnsi="Arial" w:cs="Arial"/>
          <w:b w:val="0"/>
          <w:bCs/>
          <w:sz w:val="24"/>
          <w:szCs w:val="24"/>
        </w:rPr>
        <w:t xml:space="preserve">The </w:t>
      </w:r>
      <w:r w:rsidR="005C037B" w:rsidRPr="00D16F05">
        <w:rPr>
          <w:rFonts w:ascii="Arial" w:hAnsi="Arial" w:cs="Arial"/>
          <w:b w:val="0"/>
          <w:bCs/>
          <w:sz w:val="24"/>
          <w:szCs w:val="24"/>
        </w:rPr>
        <w:t>importance of early</w:t>
      </w:r>
      <w:r w:rsidR="005C037B" w:rsidRPr="00612731">
        <w:rPr>
          <w:rFonts w:ascii="Arial" w:hAnsi="Arial" w:cs="Arial"/>
          <w:b w:val="0"/>
          <w:bCs/>
          <w:sz w:val="24"/>
          <w:szCs w:val="24"/>
        </w:rPr>
        <w:t xml:space="preserve"> consideration</w:t>
      </w:r>
      <w:r w:rsidR="001076BC">
        <w:rPr>
          <w:rFonts w:ascii="Arial" w:hAnsi="Arial" w:cs="Arial"/>
          <w:b w:val="0"/>
          <w:bCs/>
          <w:sz w:val="24"/>
          <w:szCs w:val="24"/>
        </w:rPr>
        <w:t xml:space="preserve"> </w:t>
      </w:r>
      <w:r w:rsidR="005C037B" w:rsidRPr="00612731">
        <w:rPr>
          <w:rFonts w:ascii="Arial" w:hAnsi="Arial" w:cs="Arial"/>
          <w:b w:val="0"/>
          <w:bCs/>
          <w:sz w:val="24"/>
          <w:szCs w:val="24"/>
        </w:rPr>
        <w:t xml:space="preserve">of </w:t>
      </w:r>
      <w:hyperlink w:anchor="WhatisFWF" w:history="1">
        <w:r w:rsidR="001076BC" w:rsidRPr="00A32C49">
          <w:rPr>
            <w:rStyle w:val="Hyperlink"/>
            <w:rFonts w:ascii="Arial" w:hAnsi="Arial" w:cs="Arial"/>
            <w:b w:val="0"/>
            <w:bCs/>
            <w:sz w:val="24"/>
            <w:szCs w:val="24"/>
          </w:rPr>
          <w:t>Fair Work</w:t>
        </w:r>
      </w:hyperlink>
      <w:r w:rsidR="001076BC">
        <w:rPr>
          <w:rFonts w:ascii="Arial" w:hAnsi="Arial" w:cs="Arial"/>
          <w:b w:val="0"/>
          <w:bCs/>
          <w:sz w:val="24"/>
          <w:szCs w:val="24"/>
        </w:rPr>
        <w:t xml:space="preserve"> and Fair Work First</w:t>
      </w:r>
      <w:r>
        <w:rPr>
          <w:rFonts w:ascii="Arial" w:hAnsi="Arial" w:cs="Arial"/>
          <w:b w:val="0"/>
          <w:bCs/>
          <w:sz w:val="24"/>
          <w:szCs w:val="24"/>
        </w:rPr>
        <w:t xml:space="preserve"> is reinforced</w:t>
      </w:r>
      <w:r w:rsidR="0057245B">
        <w:rPr>
          <w:rFonts w:ascii="Arial" w:hAnsi="Arial" w:cs="Arial"/>
          <w:b w:val="0"/>
          <w:bCs/>
          <w:sz w:val="24"/>
          <w:szCs w:val="24"/>
        </w:rPr>
        <w:t xml:space="preserve"> in this guidance</w:t>
      </w:r>
      <w:r w:rsidR="001076BC">
        <w:rPr>
          <w:rFonts w:ascii="Arial" w:hAnsi="Arial" w:cs="Arial"/>
          <w:b w:val="0"/>
          <w:bCs/>
          <w:sz w:val="24"/>
          <w:szCs w:val="24"/>
        </w:rPr>
        <w:t>,</w:t>
      </w:r>
      <w:r w:rsidR="005C037B" w:rsidRPr="00612731">
        <w:rPr>
          <w:rFonts w:ascii="Arial" w:hAnsi="Arial" w:cs="Arial"/>
          <w:b w:val="0"/>
          <w:bCs/>
          <w:sz w:val="24"/>
          <w:szCs w:val="24"/>
        </w:rPr>
        <w:t xml:space="preserve"> </w:t>
      </w:r>
      <w:r w:rsidR="001076BC" w:rsidRPr="00612731">
        <w:rPr>
          <w:rFonts w:ascii="Arial" w:hAnsi="Arial" w:cs="Arial"/>
          <w:b w:val="0"/>
          <w:bCs/>
          <w:sz w:val="24"/>
          <w:szCs w:val="24"/>
        </w:rPr>
        <w:t xml:space="preserve">including market </w:t>
      </w:r>
      <w:r w:rsidR="001076BC">
        <w:rPr>
          <w:rFonts w:ascii="Arial" w:hAnsi="Arial" w:cs="Arial"/>
          <w:b w:val="0"/>
          <w:bCs/>
          <w:sz w:val="24"/>
          <w:szCs w:val="24"/>
        </w:rPr>
        <w:t xml:space="preserve">engagement </w:t>
      </w:r>
      <w:r w:rsidR="005C037B" w:rsidRPr="00612731">
        <w:rPr>
          <w:rFonts w:ascii="Arial" w:hAnsi="Arial" w:cs="Arial"/>
          <w:b w:val="0"/>
          <w:bCs/>
          <w:sz w:val="24"/>
          <w:szCs w:val="24"/>
        </w:rPr>
        <w:t xml:space="preserve">to optimise how </w:t>
      </w:r>
      <w:r w:rsidR="001076BC">
        <w:rPr>
          <w:rFonts w:ascii="Arial" w:hAnsi="Arial" w:cs="Arial"/>
          <w:b w:val="0"/>
          <w:bCs/>
          <w:sz w:val="24"/>
          <w:szCs w:val="24"/>
        </w:rPr>
        <w:t>these objectives can be</w:t>
      </w:r>
      <w:r w:rsidR="005C037B" w:rsidRPr="00612731">
        <w:rPr>
          <w:rFonts w:ascii="Arial" w:hAnsi="Arial" w:cs="Arial"/>
          <w:b w:val="0"/>
          <w:bCs/>
          <w:sz w:val="24"/>
          <w:szCs w:val="24"/>
        </w:rPr>
        <w:t xml:space="preserve"> achieved. It </w:t>
      </w:r>
      <w:r>
        <w:rPr>
          <w:rFonts w:ascii="Arial" w:hAnsi="Arial" w:cs="Arial"/>
          <w:b w:val="0"/>
          <w:bCs/>
          <w:sz w:val="24"/>
          <w:szCs w:val="24"/>
        </w:rPr>
        <w:t xml:space="preserve">also </w:t>
      </w:r>
      <w:r w:rsidR="005C037B" w:rsidRPr="00612731">
        <w:rPr>
          <w:rFonts w:ascii="Arial" w:hAnsi="Arial" w:cs="Arial"/>
          <w:b w:val="0"/>
          <w:bCs/>
          <w:sz w:val="24"/>
          <w:szCs w:val="24"/>
        </w:rPr>
        <w:t xml:space="preserve">provides relevant procurement process guidance, aligned with the </w:t>
      </w:r>
      <w:hyperlink r:id="rId11" w:history="1">
        <w:r w:rsidR="005C037B" w:rsidRPr="00612731">
          <w:rPr>
            <w:rStyle w:val="Hyperlink"/>
            <w:rFonts w:ascii="Arial" w:hAnsi="Arial" w:cs="Arial"/>
            <w:b w:val="0"/>
            <w:bCs/>
            <w:sz w:val="24"/>
            <w:szCs w:val="24"/>
          </w:rPr>
          <w:t>Procurement Journey</w:t>
        </w:r>
      </w:hyperlink>
      <w:r w:rsidR="005C037B" w:rsidRPr="00612731">
        <w:rPr>
          <w:rStyle w:val="Hyperlink"/>
          <w:rFonts w:ascii="Arial" w:hAnsi="Arial" w:cs="Arial"/>
          <w:b w:val="0"/>
          <w:bCs/>
          <w:sz w:val="24"/>
          <w:szCs w:val="24"/>
        </w:rPr>
        <w:t>.</w:t>
      </w:r>
    </w:p>
    <w:p w14:paraId="07582345" w14:textId="77777777" w:rsidR="00D116D5" w:rsidRDefault="00D116D5" w:rsidP="00407073">
      <w:pPr>
        <w:spacing w:after="0"/>
      </w:pPr>
    </w:p>
    <w:p w14:paraId="3E096839" w14:textId="1F6F2E83" w:rsidR="00612731" w:rsidRDefault="00617D5A" w:rsidP="00407073">
      <w:pPr>
        <w:spacing w:after="0"/>
        <w:rPr>
          <w:rFonts w:ascii="Arial" w:hAnsi="Arial" w:cs="Arial"/>
          <w:bCs/>
          <w:sz w:val="24"/>
          <w:szCs w:val="24"/>
        </w:rPr>
      </w:pPr>
      <w:r>
        <w:rPr>
          <w:rFonts w:ascii="Arial" w:hAnsi="Arial" w:cs="Arial"/>
          <w:sz w:val="24"/>
          <w:szCs w:val="24"/>
        </w:rPr>
        <w:t xml:space="preserve">This guidance </w:t>
      </w:r>
      <w:r w:rsidR="005C037B">
        <w:rPr>
          <w:rFonts w:ascii="Arial" w:hAnsi="Arial" w:cs="Arial"/>
          <w:sz w:val="24"/>
          <w:szCs w:val="24"/>
        </w:rPr>
        <w:t xml:space="preserve">reflects the update to the </w:t>
      </w:r>
      <w:hyperlink r:id="rId12" w:history="1">
        <w:r w:rsidR="005C037B" w:rsidRPr="00A32B0E">
          <w:rPr>
            <w:rStyle w:val="Hyperlink"/>
            <w:rFonts w:ascii="Arial" w:hAnsi="Arial" w:cs="Arial"/>
            <w:sz w:val="24"/>
            <w:szCs w:val="24"/>
          </w:rPr>
          <w:t>statutory guidance under the Procurement Reform (Scotland) Act 2014</w:t>
        </w:r>
      </w:hyperlink>
      <w:r w:rsidR="005C037B">
        <w:rPr>
          <w:rFonts w:ascii="Arial" w:hAnsi="Arial" w:cs="Arial"/>
          <w:sz w:val="24"/>
          <w:szCs w:val="24"/>
        </w:rPr>
        <w:t xml:space="preserve"> and feedback received during the process of updating that guidance. It </w:t>
      </w:r>
      <w:r w:rsidR="005C037B" w:rsidRPr="00E20D70">
        <w:rPr>
          <w:rFonts w:ascii="Arial" w:hAnsi="Arial" w:cs="Arial"/>
          <w:sz w:val="24"/>
          <w:szCs w:val="24"/>
        </w:rPr>
        <w:t>replaces</w:t>
      </w:r>
      <w:r w:rsidR="005C037B" w:rsidRPr="00561A87">
        <w:rPr>
          <w:rFonts w:ascii="Arial" w:hAnsi="Arial" w:cs="Arial"/>
          <w:sz w:val="24"/>
          <w:szCs w:val="24"/>
        </w:rPr>
        <w:t xml:space="preserve"> </w:t>
      </w:r>
      <w:r w:rsidR="005C037B" w:rsidRPr="00E20D70">
        <w:rPr>
          <w:rFonts w:ascii="Arial" w:hAnsi="Arial" w:cs="Arial"/>
          <w:sz w:val="24"/>
          <w:szCs w:val="24"/>
        </w:rPr>
        <w:t xml:space="preserve">the </w:t>
      </w:r>
      <w:r w:rsidR="0012355B">
        <w:rPr>
          <w:rFonts w:ascii="Arial" w:hAnsi="Arial" w:cs="Arial"/>
          <w:sz w:val="24"/>
          <w:szCs w:val="24"/>
        </w:rPr>
        <w:t>Best Practice Guidance on Addressing Fair Work in P</w:t>
      </w:r>
      <w:r w:rsidR="005C037B" w:rsidRPr="00561A87">
        <w:rPr>
          <w:rFonts w:ascii="Arial" w:hAnsi="Arial" w:cs="Arial"/>
          <w:sz w:val="24"/>
          <w:szCs w:val="24"/>
        </w:rPr>
        <w:t>rocurement, and the</w:t>
      </w:r>
      <w:r w:rsidR="005C037B" w:rsidRPr="00561A87">
        <w:rPr>
          <w:rFonts w:ascii="Arial" w:hAnsi="Arial" w:cs="Arial"/>
          <w:b/>
          <w:sz w:val="24"/>
          <w:szCs w:val="24"/>
        </w:rPr>
        <w:t xml:space="preserve"> </w:t>
      </w:r>
      <w:r w:rsidR="005011AD">
        <w:rPr>
          <w:rFonts w:ascii="Arial" w:hAnsi="Arial" w:cs="Arial"/>
          <w:sz w:val="24"/>
          <w:szCs w:val="24"/>
        </w:rPr>
        <w:t>F</w:t>
      </w:r>
      <w:r w:rsidR="0012355B">
        <w:rPr>
          <w:rFonts w:ascii="Arial" w:hAnsi="Arial" w:cs="Arial"/>
          <w:sz w:val="24"/>
          <w:szCs w:val="24"/>
        </w:rPr>
        <w:t>air W</w:t>
      </w:r>
      <w:r w:rsidR="005C037B" w:rsidRPr="00561A87">
        <w:rPr>
          <w:rFonts w:ascii="Arial" w:hAnsi="Arial" w:cs="Arial"/>
          <w:sz w:val="24"/>
          <w:szCs w:val="24"/>
        </w:rPr>
        <w:t>ork practices in pr</w:t>
      </w:r>
      <w:r w:rsidR="0012355B">
        <w:rPr>
          <w:rFonts w:ascii="Arial" w:hAnsi="Arial" w:cs="Arial"/>
          <w:sz w:val="24"/>
          <w:szCs w:val="24"/>
        </w:rPr>
        <w:t>ocurement: T</w:t>
      </w:r>
      <w:r w:rsidR="005C037B" w:rsidRPr="00561A87">
        <w:rPr>
          <w:rFonts w:ascii="Arial" w:hAnsi="Arial" w:cs="Arial"/>
          <w:sz w:val="24"/>
          <w:szCs w:val="24"/>
        </w:rPr>
        <w:t>oolkit published in July 2018.</w:t>
      </w:r>
      <w:r w:rsidR="0071177C">
        <w:rPr>
          <w:rFonts w:ascii="Arial" w:hAnsi="Arial" w:cs="Arial"/>
          <w:sz w:val="24"/>
          <w:szCs w:val="24"/>
        </w:rPr>
        <w:t xml:space="preserve"> </w:t>
      </w:r>
      <w:r w:rsidR="005C037B" w:rsidRPr="00612731">
        <w:rPr>
          <w:rFonts w:ascii="Arial" w:hAnsi="Arial" w:cs="Arial"/>
          <w:bCs/>
          <w:sz w:val="24"/>
          <w:szCs w:val="24"/>
        </w:rPr>
        <w:t xml:space="preserve">This guidance </w:t>
      </w:r>
      <w:r w:rsidR="004103DA" w:rsidRPr="00612731">
        <w:rPr>
          <w:rFonts w:ascii="Arial" w:hAnsi="Arial" w:cs="Arial"/>
          <w:bCs/>
          <w:sz w:val="24"/>
          <w:szCs w:val="24"/>
        </w:rPr>
        <w:t xml:space="preserve">should </w:t>
      </w:r>
      <w:r w:rsidR="005C037B" w:rsidRPr="00612731">
        <w:rPr>
          <w:rFonts w:ascii="Arial" w:hAnsi="Arial" w:cs="Arial"/>
          <w:bCs/>
          <w:sz w:val="24"/>
          <w:szCs w:val="24"/>
        </w:rPr>
        <w:t xml:space="preserve">be considered alongside </w:t>
      </w:r>
      <w:hyperlink r:id="rId13" w:history="1">
        <w:r w:rsidR="005C037B" w:rsidRPr="00612731">
          <w:rPr>
            <w:rStyle w:val="Hyperlink"/>
            <w:rFonts w:ascii="Arial" w:hAnsi="Arial" w:cs="Arial"/>
            <w:bCs/>
            <w:sz w:val="24"/>
            <w:szCs w:val="24"/>
          </w:rPr>
          <w:t>Statutory Guidance</w:t>
        </w:r>
      </w:hyperlink>
      <w:r w:rsidR="00323D2B">
        <w:rPr>
          <w:rFonts w:ascii="Arial" w:hAnsi="Arial" w:cs="Arial"/>
          <w:bCs/>
          <w:sz w:val="24"/>
          <w:szCs w:val="24"/>
        </w:rPr>
        <w:t>.</w:t>
      </w:r>
    </w:p>
    <w:p w14:paraId="2AFBC254" w14:textId="77777777" w:rsidR="00D116D5" w:rsidRDefault="00D116D5" w:rsidP="003D248E">
      <w:pPr>
        <w:pStyle w:val="Heading1"/>
        <w:numPr>
          <w:ilvl w:val="0"/>
          <w:numId w:val="0"/>
        </w:numPr>
        <w:spacing w:after="0"/>
        <w:rPr>
          <w:rFonts w:ascii="Arial" w:hAnsi="Arial" w:cs="Arial"/>
          <w:b w:val="0"/>
          <w:bCs/>
          <w:sz w:val="24"/>
          <w:szCs w:val="24"/>
        </w:rPr>
      </w:pPr>
    </w:p>
    <w:p w14:paraId="54B7F124" w14:textId="697E3D1F" w:rsidR="003D248E" w:rsidRPr="003D248E" w:rsidRDefault="00233F5D" w:rsidP="003D248E">
      <w:pPr>
        <w:pStyle w:val="Heading1"/>
        <w:numPr>
          <w:ilvl w:val="0"/>
          <w:numId w:val="0"/>
        </w:numPr>
        <w:spacing w:after="0"/>
        <w:rPr>
          <w:rFonts w:ascii="Arial" w:hAnsi="Arial" w:cs="Arial"/>
          <w:b w:val="0"/>
          <w:bCs/>
          <w:sz w:val="24"/>
          <w:szCs w:val="24"/>
        </w:rPr>
      </w:pPr>
      <w:r w:rsidRPr="00612731">
        <w:rPr>
          <w:rFonts w:ascii="Arial" w:hAnsi="Arial" w:cs="Arial"/>
          <w:b w:val="0"/>
          <w:bCs/>
          <w:sz w:val="24"/>
          <w:szCs w:val="24"/>
        </w:rPr>
        <w:t xml:space="preserve">Each public body is accountable for its own decisions in relation to procurement competitions, including when it is appropriate to include </w:t>
      </w:r>
      <w:r w:rsidR="00617D5A">
        <w:rPr>
          <w:rFonts w:ascii="Arial" w:hAnsi="Arial" w:cs="Arial"/>
          <w:b w:val="0"/>
          <w:bCs/>
          <w:sz w:val="24"/>
          <w:szCs w:val="24"/>
        </w:rPr>
        <w:t>Fair Work</w:t>
      </w:r>
      <w:r w:rsidRPr="00612731">
        <w:rPr>
          <w:rFonts w:ascii="Arial" w:hAnsi="Arial" w:cs="Arial"/>
          <w:b w:val="0"/>
          <w:bCs/>
          <w:sz w:val="24"/>
          <w:szCs w:val="24"/>
        </w:rPr>
        <w:t xml:space="preserve"> </w:t>
      </w:r>
      <w:r w:rsidR="00DA704B">
        <w:rPr>
          <w:rFonts w:ascii="Arial" w:hAnsi="Arial" w:cs="Arial"/>
          <w:b w:val="0"/>
          <w:bCs/>
          <w:sz w:val="24"/>
          <w:szCs w:val="24"/>
        </w:rPr>
        <w:t>requirements</w:t>
      </w:r>
      <w:r w:rsidR="00DA704B" w:rsidRPr="00612731">
        <w:rPr>
          <w:rFonts w:ascii="Arial" w:hAnsi="Arial" w:cs="Arial"/>
          <w:b w:val="0"/>
          <w:bCs/>
          <w:sz w:val="24"/>
          <w:szCs w:val="24"/>
        </w:rPr>
        <w:t xml:space="preserve"> </w:t>
      </w:r>
      <w:r w:rsidRPr="00612731">
        <w:rPr>
          <w:rFonts w:ascii="Arial" w:hAnsi="Arial" w:cs="Arial"/>
          <w:b w:val="0"/>
          <w:bCs/>
          <w:sz w:val="24"/>
          <w:szCs w:val="24"/>
        </w:rPr>
        <w:t>in tender</w:t>
      </w:r>
      <w:r w:rsidR="005E5339">
        <w:rPr>
          <w:rFonts w:ascii="Arial" w:hAnsi="Arial" w:cs="Arial"/>
          <w:b w:val="0"/>
          <w:bCs/>
          <w:sz w:val="24"/>
          <w:szCs w:val="24"/>
        </w:rPr>
        <w:t>ing exercises.</w:t>
      </w:r>
    </w:p>
    <w:p w14:paraId="67447712" w14:textId="4996776F" w:rsidR="00E02E5A" w:rsidRDefault="00D16F05" w:rsidP="00D16F05">
      <w:pPr>
        <w:tabs>
          <w:tab w:val="left" w:pos="2400"/>
        </w:tabs>
        <w:spacing w:after="0"/>
        <w:rPr>
          <w:rFonts w:ascii="Arial" w:hAnsi="Arial" w:cs="Arial"/>
          <w:sz w:val="24"/>
          <w:szCs w:val="24"/>
        </w:rPr>
      </w:pPr>
      <w:r>
        <w:rPr>
          <w:rFonts w:ascii="Arial" w:hAnsi="Arial" w:cs="Arial"/>
          <w:sz w:val="24"/>
          <w:szCs w:val="24"/>
        </w:rPr>
        <w:tab/>
      </w:r>
    </w:p>
    <w:p w14:paraId="3EFFCD06" w14:textId="77777777" w:rsidR="00D16F05" w:rsidRPr="00E02E5A" w:rsidRDefault="00D16F05" w:rsidP="00D16F05">
      <w:pPr>
        <w:tabs>
          <w:tab w:val="left" w:pos="2400"/>
        </w:tabs>
        <w:spacing w:after="0"/>
        <w:rPr>
          <w:rFonts w:ascii="Arial" w:hAnsi="Arial" w:cs="Arial"/>
          <w:sz w:val="24"/>
          <w:szCs w:val="24"/>
        </w:rPr>
      </w:pPr>
    </w:p>
    <w:p w14:paraId="0932AFC1" w14:textId="5A9F0D40" w:rsidR="00834578" w:rsidRPr="00673C90" w:rsidRDefault="00D153DF" w:rsidP="00673C90">
      <w:pPr>
        <w:pStyle w:val="Heading2"/>
        <w:numPr>
          <w:ilvl w:val="0"/>
          <w:numId w:val="0"/>
        </w:numPr>
        <w:rPr>
          <w:rFonts w:ascii="Arial" w:hAnsi="Arial" w:cs="Arial"/>
          <w:b/>
          <w:bCs/>
          <w:color w:val="0070C0"/>
          <w:sz w:val="24"/>
          <w:szCs w:val="24"/>
        </w:rPr>
      </w:pPr>
      <w:bookmarkStart w:id="3" w:name="_The_Sustainable_Procurement"/>
      <w:bookmarkEnd w:id="3"/>
      <w:r w:rsidRPr="00673C90">
        <w:rPr>
          <w:rFonts w:ascii="Arial" w:hAnsi="Arial" w:cs="Arial"/>
          <w:b/>
          <w:bCs/>
          <w:color w:val="0070C0"/>
          <w:sz w:val="24"/>
          <w:szCs w:val="24"/>
        </w:rPr>
        <w:lastRenderedPageBreak/>
        <w:t>The</w:t>
      </w:r>
      <w:r w:rsidR="00834578" w:rsidRPr="00673C90">
        <w:rPr>
          <w:rFonts w:ascii="Arial" w:hAnsi="Arial" w:cs="Arial"/>
          <w:b/>
          <w:bCs/>
          <w:color w:val="0070C0"/>
          <w:sz w:val="24"/>
          <w:szCs w:val="24"/>
        </w:rPr>
        <w:t xml:space="preserve"> Sustainable Procurement Tools</w:t>
      </w:r>
    </w:p>
    <w:p w14:paraId="31DB72AB" w14:textId="5CBC974B" w:rsidR="00C97693" w:rsidRPr="0012355B" w:rsidRDefault="00834578" w:rsidP="00AF23D3">
      <w:pPr>
        <w:pStyle w:val="NormalWeb"/>
        <w:shd w:val="clear" w:color="auto" w:fill="FFFFFF"/>
        <w:spacing w:before="0" w:beforeAutospacing="0" w:after="0" w:afterAutospacing="0"/>
        <w:rPr>
          <w:rFonts w:ascii="Arial" w:hAnsi="Arial" w:cs="Arial"/>
        </w:rPr>
      </w:pPr>
      <w:r w:rsidRPr="00792970">
        <w:rPr>
          <w:rFonts w:ascii="Arial" w:hAnsi="Arial" w:cs="Arial"/>
        </w:rPr>
        <w:t xml:space="preserve">The guidance is part of a series </w:t>
      </w:r>
      <w:r w:rsidR="00DA704B">
        <w:rPr>
          <w:rFonts w:ascii="Arial" w:hAnsi="Arial" w:cs="Arial"/>
        </w:rPr>
        <w:t>that</w:t>
      </w:r>
      <w:r w:rsidRPr="00792970">
        <w:rPr>
          <w:rFonts w:ascii="Arial" w:hAnsi="Arial" w:cs="Arial"/>
        </w:rPr>
        <w:t xml:space="preserve"> support public sector organisations </w:t>
      </w:r>
      <w:r w:rsidR="00913B96">
        <w:rPr>
          <w:rFonts w:ascii="Arial" w:hAnsi="Arial" w:cs="Arial"/>
        </w:rPr>
        <w:t xml:space="preserve">to </w:t>
      </w:r>
      <w:r w:rsidRPr="00792970">
        <w:rPr>
          <w:rFonts w:ascii="Arial" w:hAnsi="Arial" w:cs="Arial"/>
        </w:rPr>
        <w:t>embed sustainability into their procurement processes.</w:t>
      </w:r>
      <w:r w:rsidR="00CF0FCE">
        <w:rPr>
          <w:rFonts w:ascii="Arial" w:hAnsi="Arial" w:cs="Arial"/>
        </w:rPr>
        <w:t xml:space="preserve"> </w:t>
      </w:r>
      <w:r w:rsidR="00877D61">
        <w:rPr>
          <w:rFonts w:ascii="Arial" w:hAnsi="Arial" w:cs="Arial"/>
        </w:rPr>
        <w:t>At</w:t>
      </w:r>
      <w:r w:rsidR="00C97693">
        <w:rPr>
          <w:rFonts w:ascii="Arial" w:hAnsi="Arial" w:cs="Arial"/>
        </w:rPr>
        <w:t xml:space="preserve"> this early stage it is important to consider</w:t>
      </w:r>
      <w:r w:rsidR="00C75CCF">
        <w:rPr>
          <w:rFonts w:ascii="Arial" w:hAnsi="Arial" w:cs="Arial"/>
        </w:rPr>
        <w:t xml:space="preserve"> relevant Fair Work</w:t>
      </w:r>
      <w:r w:rsidR="00C97693">
        <w:rPr>
          <w:rFonts w:ascii="Arial" w:hAnsi="Arial" w:cs="Arial"/>
        </w:rPr>
        <w:t xml:space="preserve"> opportunities and risks </w:t>
      </w:r>
      <w:r w:rsidR="00970E40">
        <w:rPr>
          <w:rFonts w:ascii="Arial" w:hAnsi="Arial" w:cs="Arial"/>
        </w:rPr>
        <w:t>in</w:t>
      </w:r>
      <w:r w:rsidR="00C97693">
        <w:rPr>
          <w:rFonts w:ascii="Arial" w:hAnsi="Arial" w:cs="Arial"/>
        </w:rPr>
        <w:t xml:space="preserve"> your procurement:</w:t>
      </w:r>
    </w:p>
    <w:p w14:paraId="0E6250D3" w14:textId="77777777" w:rsidR="005D715D" w:rsidRPr="00403779" w:rsidRDefault="005D715D" w:rsidP="00AF23D3">
      <w:pPr>
        <w:pStyle w:val="NoSpacing"/>
        <w:rPr>
          <w:rFonts w:ascii="Arial" w:hAnsi="Arial" w:cs="Arial"/>
          <w:sz w:val="24"/>
          <w:szCs w:val="24"/>
          <w:shd w:val="clear" w:color="auto" w:fill="FFFFFF"/>
        </w:rPr>
      </w:pPr>
      <w:bookmarkStart w:id="4" w:name="Descriptionscope"/>
      <w:bookmarkEnd w:id="4"/>
    </w:p>
    <w:p w14:paraId="5947AA09" w14:textId="77777777" w:rsidR="00C97693" w:rsidRPr="00332456" w:rsidRDefault="00C97693" w:rsidP="00C725E3">
      <w:pPr>
        <w:pStyle w:val="NoSpacing"/>
        <w:numPr>
          <w:ilvl w:val="0"/>
          <w:numId w:val="13"/>
        </w:numPr>
        <w:rPr>
          <w:rFonts w:ascii="Arial" w:hAnsi="Arial" w:cs="Arial"/>
          <w:bCs/>
          <w:sz w:val="24"/>
          <w:szCs w:val="24"/>
        </w:rPr>
      </w:pPr>
      <w:r w:rsidRPr="00332456">
        <w:rPr>
          <w:rFonts w:ascii="Arial" w:hAnsi="Arial" w:cs="Arial"/>
          <w:bCs/>
          <w:sz w:val="24"/>
          <w:szCs w:val="24"/>
          <w:shd w:val="clear" w:color="auto" w:fill="FFFFFF"/>
        </w:rPr>
        <w:t>Are there opportunities to improve fair work practices in the contract delivery, enhancing quality of service and achieving value for money?</w:t>
      </w:r>
    </w:p>
    <w:p w14:paraId="6CC3552A" w14:textId="6D5FE02A" w:rsidR="005D715D" w:rsidRPr="00407073" w:rsidRDefault="005D715D" w:rsidP="00C725E3">
      <w:pPr>
        <w:pStyle w:val="NoSpacing"/>
        <w:numPr>
          <w:ilvl w:val="0"/>
          <w:numId w:val="13"/>
        </w:numPr>
        <w:rPr>
          <w:rFonts w:ascii="Arial" w:hAnsi="Arial" w:cs="Arial"/>
          <w:bCs/>
          <w:sz w:val="24"/>
          <w:szCs w:val="24"/>
          <w:shd w:val="clear" w:color="auto" w:fill="FFFFFF"/>
        </w:rPr>
      </w:pPr>
      <w:r w:rsidRPr="00407073">
        <w:rPr>
          <w:rFonts w:ascii="Arial" w:hAnsi="Arial" w:cs="Arial"/>
          <w:bCs/>
          <w:sz w:val="24"/>
          <w:szCs w:val="24"/>
          <w:shd w:val="clear" w:color="auto" w:fill="FFFFFF"/>
        </w:rPr>
        <w:t xml:space="preserve">Is there a risk to continuity of service delivery as a result of </w:t>
      </w:r>
      <w:r w:rsidR="0012084C" w:rsidRPr="00407073">
        <w:rPr>
          <w:rFonts w:ascii="Arial" w:hAnsi="Arial" w:cs="Arial"/>
          <w:bCs/>
          <w:sz w:val="24"/>
          <w:szCs w:val="24"/>
          <w:shd w:val="clear" w:color="auto" w:fill="FFFFFF"/>
        </w:rPr>
        <w:t xml:space="preserve">current </w:t>
      </w:r>
      <w:r w:rsidRPr="00407073">
        <w:rPr>
          <w:rFonts w:ascii="Arial" w:hAnsi="Arial" w:cs="Arial"/>
          <w:bCs/>
          <w:sz w:val="24"/>
          <w:szCs w:val="24"/>
          <w:shd w:val="clear" w:color="auto" w:fill="FFFFFF"/>
        </w:rPr>
        <w:t>unfair</w:t>
      </w:r>
      <w:r w:rsidR="002C5E1E" w:rsidRPr="00407073">
        <w:rPr>
          <w:rFonts w:ascii="Arial" w:hAnsi="Arial" w:cs="Arial"/>
          <w:bCs/>
          <w:sz w:val="24"/>
          <w:szCs w:val="24"/>
          <w:shd w:val="clear" w:color="auto" w:fill="FFFFFF"/>
        </w:rPr>
        <w:t>/common</w:t>
      </w:r>
      <w:r w:rsidRPr="00407073">
        <w:rPr>
          <w:rFonts w:ascii="Arial" w:hAnsi="Arial" w:cs="Arial"/>
          <w:bCs/>
          <w:sz w:val="24"/>
          <w:szCs w:val="24"/>
          <w:shd w:val="clear" w:color="auto" w:fill="FFFFFF"/>
        </w:rPr>
        <w:t xml:space="preserve"> employment practices</w:t>
      </w:r>
      <w:r w:rsidR="00C61F40" w:rsidRPr="00407073">
        <w:rPr>
          <w:rFonts w:ascii="Arial" w:hAnsi="Arial" w:cs="Arial"/>
          <w:bCs/>
          <w:sz w:val="24"/>
          <w:szCs w:val="24"/>
          <w:shd w:val="clear" w:color="auto" w:fill="FFFFFF"/>
        </w:rPr>
        <w:t xml:space="preserve"> in the sector</w:t>
      </w:r>
      <w:r w:rsidRPr="00407073">
        <w:rPr>
          <w:rFonts w:ascii="Arial" w:hAnsi="Arial" w:cs="Arial"/>
          <w:bCs/>
          <w:sz w:val="24"/>
          <w:szCs w:val="24"/>
          <w:shd w:val="clear" w:color="auto" w:fill="FFFFFF"/>
        </w:rPr>
        <w:t xml:space="preserve">? </w:t>
      </w:r>
    </w:p>
    <w:p w14:paraId="4D4B9B09" w14:textId="72D94C8D" w:rsidR="005D715D" w:rsidRPr="00561A87" w:rsidRDefault="005D715D" w:rsidP="00AF23D3">
      <w:pPr>
        <w:pStyle w:val="NoSpacing"/>
        <w:rPr>
          <w:rFonts w:ascii="Arial" w:hAnsi="Arial" w:cs="Arial"/>
          <w:b/>
          <w:sz w:val="24"/>
          <w:szCs w:val="24"/>
        </w:rPr>
      </w:pPr>
    </w:p>
    <w:p w14:paraId="343469CB" w14:textId="4040CAEF" w:rsidR="00B16314" w:rsidRDefault="001E58E7" w:rsidP="000122BC">
      <w:pPr>
        <w:pStyle w:val="NoSpacing"/>
        <w:rPr>
          <w:rFonts w:ascii="Arial" w:hAnsi="Arial" w:cs="Arial"/>
          <w:b/>
          <w:bCs/>
          <w:color w:val="0070C0"/>
          <w:sz w:val="28"/>
          <w:szCs w:val="28"/>
        </w:rPr>
      </w:pPr>
      <w:r w:rsidRPr="00F11155">
        <w:rPr>
          <w:rFonts w:ascii="Arial" w:hAnsi="Arial" w:cs="Arial"/>
          <w:sz w:val="24"/>
          <w:szCs w:val="24"/>
        </w:rPr>
        <w:t>F</w:t>
      </w:r>
      <w:r w:rsidRPr="00F11155">
        <w:rPr>
          <w:rFonts w:ascii="Arial" w:hAnsi="Arial" w:cs="Arial"/>
          <w:sz w:val="24"/>
          <w:szCs w:val="24"/>
          <w:shd w:val="clear" w:color="auto" w:fill="FFFFFF"/>
        </w:rPr>
        <w:t>air Work and equality are inextricably linked and mutually reinforcing</w:t>
      </w:r>
      <w:r w:rsidR="00AB7EF6">
        <w:rPr>
          <w:rFonts w:ascii="Arial" w:hAnsi="Arial" w:cs="Arial"/>
          <w:sz w:val="24"/>
          <w:szCs w:val="24"/>
          <w:shd w:val="clear" w:color="auto" w:fill="FFFFFF"/>
        </w:rPr>
        <w:t>.</w:t>
      </w:r>
      <w:r w:rsidRPr="00F11155">
        <w:rPr>
          <w:rFonts w:ascii="Arial" w:hAnsi="Arial" w:cs="Arial"/>
          <w:sz w:val="24"/>
          <w:szCs w:val="24"/>
          <w:shd w:val="clear" w:color="auto" w:fill="FFFFFF"/>
        </w:rPr>
        <w:t> </w:t>
      </w:r>
      <w:r w:rsidR="00E32563">
        <w:rPr>
          <w:rFonts w:ascii="Arial" w:hAnsi="Arial" w:cs="Arial"/>
          <w:sz w:val="24"/>
          <w:szCs w:val="24"/>
          <w:shd w:val="clear" w:color="auto" w:fill="FFFFFF"/>
        </w:rPr>
        <w:t xml:space="preserve">Other socio-economic guides including </w:t>
      </w:r>
      <w:hyperlink r:id="rId14" w:history="1">
        <w:r w:rsidRPr="00F11155">
          <w:rPr>
            <w:rStyle w:val="Hyperlink"/>
            <w:rFonts w:ascii="Arial" w:hAnsi="Arial" w:cs="Arial"/>
            <w:sz w:val="24"/>
            <w:szCs w:val="24"/>
            <w:shd w:val="clear" w:color="auto" w:fill="FFFFFF"/>
          </w:rPr>
          <w:t>Equality</w:t>
        </w:r>
      </w:hyperlink>
      <w:r w:rsidR="00E0387B">
        <w:rPr>
          <w:rFonts w:ascii="Arial" w:hAnsi="Arial" w:cs="Arial"/>
          <w:sz w:val="24"/>
          <w:szCs w:val="24"/>
          <w:shd w:val="clear" w:color="auto" w:fill="FFFFFF"/>
        </w:rPr>
        <w:t>,</w:t>
      </w:r>
      <w:r w:rsidRPr="00F11155">
        <w:rPr>
          <w:rFonts w:ascii="Arial" w:hAnsi="Arial" w:cs="Arial"/>
          <w:sz w:val="21"/>
          <w:szCs w:val="21"/>
          <w:shd w:val="clear" w:color="auto" w:fill="FFFFFF"/>
        </w:rPr>
        <w:t xml:space="preserve"> </w:t>
      </w:r>
      <w:hyperlink r:id="rId15" w:history="1">
        <w:r w:rsidRPr="00FB68FA">
          <w:rPr>
            <w:rStyle w:val="Hyperlink"/>
            <w:rFonts w:ascii="Arial" w:hAnsi="Arial" w:cs="Arial"/>
            <w:sz w:val="24"/>
            <w:szCs w:val="24"/>
          </w:rPr>
          <w:t>Employment, Skills and Training</w:t>
        </w:r>
      </w:hyperlink>
      <w:r w:rsidR="00680A48">
        <w:rPr>
          <w:rFonts w:ascii="Arial" w:hAnsi="Arial" w:cs="Arial"/>
          <w:sz w:val="24"/>
          <w:szCs w:val="24"/>
        </w:rPr>
        <w:t xml:space="preserve">, </w:t>
      </w:r>
      <w:hyperlink r:id="rId16" w:history="1">
        <w:r w:rsidR="00680A48" w:rsidRPr="00680A48">
          <w:rPr>
            <w:rStyle w:val="Hyperlink"/>
            <w:rFonts w:ascii="Arial" w:hAnsi="Arial" w:cs="Arial"/>
            <w:sz w:val="24"/>
            <w:szCs w:val="24"/>
          </w:rPr>
          <w:t>Security and Crime</w:t>
        </w:r>
      </w:hyperlink>
      <w:r w:rsidR="00680A48">
        <w:rPr>
          <w:rFonts w:ascii="Arial" w:hAnsi="Arial" w:cs="Arial"/>
          <w:sz w:val="24"/>
          <w:szCs w:val="24"/>
        </w:rPr>
        <w:t xml:space="preserve"> </w:t>
      </w:r>
      <w:r w:rsidR="00E0387B">
        <w:rPr>
          <w:rFonts w:ascii="Arial" w:hAnsi="Arial" w:cs="Arial"/>
          <w:sz w:val="24"/>
          <w:szCs w:val="24"/>
        </w:rPr>
        <w:t>and</w:t>
      </w:r>
      <w:r w:rsidR="00E32563">
        <w:rPr>
          <w:rFonts w:ascii="Arial" w:hAnsi="Arial" w:cs="Arial"/>
          <w:sz w:val="24"/>
          <w:szCs w:val="24"/>
        </w:rPr>
        <w:t xml:space="preserve"> </w:t>
      </w:r>
      <w:hyperlink r:id="rId17" w:history="1">
        <w:r w:rsidR="00E32563" w:rsidRPr="00E32563">
          <w:rPr>
            <w:rStyle w:val="Hyperlink"/>
            <w:rFonts w:ascii="Arial" w:hAnsi="Arial" w:cs="Arial"/>
            <w:sz w:val="24"/>
            <w:szCs w:val="24"/>
          </w:rPr>
          <w:t>Fair and Ethically Traded</w:t>
        </w:r>
      </w:hyperlink>
      <w:r w:rsidR="00E32563">
        <w:rPr>
          <w:rFonts w:ascii="Arial" w:hAnsi="Arial" w:cs="Arial"/>
          <w:sz w:val="24"/>
          <w:szCs w:val="24"/>
        </w:rPr>
        <w:t xml:space="preserve"> may also be relevant</w:t>
      </w:r>
      <w:r w:rsidR="00E0387B">
        <w:rPr>
          <w:rFonts w:ascii="Arial" w:hAnsi="Arial" w:cs="Arial"/>
          <w:sz w:val="24"/>
          <w:szCs w:val="24"/>
        </w:rPr>
        <w:t>.</w:t>
      </w:r>
      <w:r w:rsidR="00521C32">
        <w:rPr>
          <w:rFonts w:ascii="Arial" w:hAnsi="Arial" w:cs="Arial"/>
          <w:sz w:val="24"/>
          <w:szCs w:val="24"/>
          <w:shd w:val="clear" w:color="auto" w:fill="FFFFFF"/>
        </w:rPr>
        <w:t xml:space="preserve"> These are also available on the Sustainable Procurement Tools.</w:t>
      </w:r>
    </w:p>
    <w:p w14:paraId="681C1829" w14:textId="7A5D60BA" w:rsidR="00546D79" w:rsidRDefault="00546D79" w:rsidP="00673C90">
      <w:pPr>
        <w:pStyle w:val="Heading1"/>
        <w:numPr>
          <w:ilvl w:val="0"/>
          <w:numId w:val="0"/>
        </w:numPr>
        <w:rPr>
          <w:rFonts w:ascii="Arial" w:hAnsi="Arial" w:cs="Arial"/>
          <w:color w:val="0070C0"/>
        </w:rPr>
      </w:pPr>
      <w:bookmarkStart w:id="5" w:name="_Legal_&amp;_Policy"/>
      <w:bookmarkEnd w:id="5"/>
    </w:p>
    <w:p w14:paraId="68962481" w14:textId="5F266D95" w:rsidR="007E500A" w:rsidRDefault="007E500A" w:rsidP="00673C90">
      <w:pPr>
        <w:pStyle w:val="Heading1"/>
        <w:numPr>
          <w:ilvl w:val="0"/>
          <w:numId w:val="0"/>
        </w:numPr>
        <w:rPr>
          <w:rFonts w:ascii="Arial" w:hAnsi="Arial" w:cs="Arial"/>
          <w:color w:val="0070C0"/>
        </w:rPr>
      </w:pPr>
      <w:r w:rsidRPr="00673C90">
        <w:rPr>
          <w:rFonts w:ascii="Arial" w:hAnsi="Arial" w:cs="Arial"/>
          <w:color w:val="0070C0"/>
        </w:rPr>
        <w:t>Policy</w:t>
      </w:r>
      <w:r w:rsidR="00970E40">
        <w:rPr>
          <w:rFonts w:ascii="Arial" w:hAnsi="Arial" w:cs="Arial"/>
          <w:color w:val="0070C0"/>
        </w:rPr>
        <w:t xml:space="preserve"> and Legal</w:t>
      </w:r>
      <w:r w:rsidRPr="00673C90">
        <w:rPr>
          <w:rFonts w:ascii="Arial" w:hAnsi="Arial" w:cs="Arial"/>
          <w:color w:val="0070C0"/>
        </w:rPr>
        <w:t xml:space="preserve"> Context</w:t>
      </w:r>
    </w:p>
    <w:p w14:paraId="3EF44FEE" w14:textId="49FDA3FD" w:rsidR="00970E40" w:rsidRDefault="00970E40" w:rsidP="00970E40">
      <w:pPr>
        <w:rPr>
          <w:rFonts w:ascii="Arial" w:hAnsi="Arial" w:cs="Arial"/>
          <w:sz w:val="24"/>
          <w:szCs w:val="24"/>
        </w:rPr>
      </w:pPr>
      <w:r>
        <w:rPr>
          <w:rStyle w:val="cf01"/>
          <w:rFonts w:ascii="Arial" w:hAnsi="Arial" w:cs="Arial"/>
          <w:sz w:val="24"/>
          <w:szCs w:val="24"/>
        </w:rPr>
        <w:t>In addition to e</w:t>
      </w:r>
      <w:r w:rsidRPr="002D7518">
        <w:rPr>
          <w:rStyle w:val="cf01"/>
          <w:rFonts w:ascii="Arial" w:hAnsi="Arial" w:cs="Arial"/>
          <w:sz w:val="24"/>
          <w:szCs w:val="24"/>
        </w:rPr>
        <w:t xml:space="preserve">mployment law, health and safety requirements and collective agreements that </w:t>
      </w:r>
      <w:r>
        <w:rPr>
          <w:rStyle w:val="cf01"/>
          <w:rFonts w:ascii="Arial" w:hAnsi="Arial" w:cs="Arial"/>
          <w:sz w:val="24"/>
          <w:szCs w:val="24"/>
        </w:rPr>
        <w:t xml:space="preserve">a </w:t>
      </w:r>
      <w:r w:rsidR="00ED1D83">
        <w:rPr>
          <w:rStyle w:val="cf01"/>
          <w:rFonts w:ascii="Arial" w:hAnsi="Arial" w:cs="Arial"/>
          <w:sz w:val="24"/>
          <w:szCs w:val="24"/>
        </w:rPr>
        <w:t>contracting authority</w:t>
      </w:r>
      <w:r w:rsidRPr="002D7518">
        <w:rPr>
          <w:rStyle w:val="cf01"/>
          <w:rFonts w:ascii="Arial" w:hAnsi="Arial" w:cs="Arial"/>
          <w:sz w:val="24"/>
          <w:szCs w:val="24"/>
        </w:rPr>
        <w:t xml:space="preserve"> must uphold</w:t>
      </w:r>
      <w:r>
        <w:rPr>
          <w:rStyle w:val="cf01"/>
          <w:rFonts w:ascii="Arial" w:hAnsi="Arial" w:cs="Arial"/>
          <w:sz w:val="24"/>
          <w:szCs w:val="24"/>
        </w:rPr>
        <w:t xml:space="preserve">, </w:t>
      </w:r>
      <w:r w:rsidRPr="00B46389">
        <w:rPr>
          <w:rFonts w:ascii="Arial" w:hAnsi="Arial" w:cs="Arial"/>
          <w:sz w:val="24"/>
          <w:szCs w:val="24"/>
        </w:rPr>
        <w:t xml:space="preserve">Fair Work First in procurement </w:t>
      </w:r>
      <w:r>
        <w:rPr>
          <w:rFonts w:ascii="Arial" w:hAnsi="Arial" w:cs="Arial"/>
          <w:sz w:val="24"/>
          <w:szCs w:val="24"/>
        </w:rPr>
        <w:t>relates to a range</w:t>
      </w:r>
      <w:r w:rsidRPr="00B46389">
        <w:rPr>
          <w:rFonts w:ascii="Arial" w:hAnsi="Arial" w:cs="Arial"/>
          <w:sz w:val="24"/>
          <w:szCs w:val="24"/>
        </w:rPr>
        <w:t xml:space="preserve"> of </w:t>
      </w:r>
      <w:r>
        <w:rPr>
          <w:rFonts w:ascii="Arial" w:hAnsi="Arial" w:cs="Arial"/>
          <w:sz w:val="24"/>
          <w:szCs w:val="24"/>
        </w:rPr>
        <w:t xml:space="preserve">Scottish </w:t>
      </w:r>
      <w:r w:rsidRPr="00B46389">
        <w:rPr>
          <w:rFonts w:ascii="Arial" w:hAnsi="Arial" w:cs="Arial"/>
          <w:sz w:val="24"/>
          <w:szCs w:val="24"/>
        </w:rPr>
        <w:t>legislation</w:t>
      </w:r>
      <w:r>
        <w:rPr>
          <w:rFonts w:ascii="Arial" w:hAnsi="Arial" w:cs="Arial"/>
          <w:sz w:val="24"/>
          <w:szCs w:val="24"/>
        </w:rPr>
        <w:t>,</w:t>
      </w:r>
      <w:r w:rsidRPr="00B46389">
        <w:rPr>
          <w:rFonts w:ascii="Arial" w:hAnsi="Arial" w:cs="Arial"/>
          <w:sz w:val="24"/>
          <w:szCs w:val="24"/>
        </w:rPr>
        <w:t xml:space="preserve"> </w:t>
      </w:r>
      <w:r>
        <w:rPr>
          <w:rFonts w:ascii="Arial" w:hAnsi="Arial" w:cs="Arial"/>
          <w:sz w:val="24"/>
          <w:szCs w:val="24"/>
        </w:rPr>
        <w:t>frameworks and strategies</w:t>
      </w:r>
      <w:r w:rsidRPr="00B46389">
        <w:rPr>
          <w:rFonts w:ascii="Arial" w:hAnsi="Arial" w:cs="Arial"/>
          <w:sz w:val="24"/>
          <w:szCs w:val="24"/>
        </w:rPr>
        <w:t>. The</w:t>
      </w:r>
      <w:r>
        <w:rPr>
          <w:rFonts w:ascii="Arial" w:hAnsi="Arial" w:cs="Arial"/>
          <w:sz w:val="24"/>
          <w:szCs w:val="24"/>
        </w:rPr>
        <w:t>s</w:t>
      </w:r>
      <w:r w:rsidRPr="00B46389">
        <w:rPr>
          <w:rFonts w:ascii="Arial" w:hAnsi="Arial" w:cs="Arial"/>
          <w:sz w:val="24"/>
          <w:szCs w:val="24"/>
        </w:rPr>
        <w:t>e include:</w:t>
      </w:r>
    </w:p>
    <w:p w14:paraId="3DAB2E3C" w14:textId="77777777" w:rsidR="00970E40" w:rsidRPr="00322BEE" w:rsidRDefault="00970E40" w:rsidP="00970E40">
      <w:pPr>
        <w:shd w:val="clear" w:color="auto" w:fill="FFFFFF"/>
        <w:spacing w:before="100" w:beforeAutospacing="1" w:after="100" w:afterAutospacing="1" w:line="240" w:lineRule="auto"/>
        <w:rPr>
          <w:rFonts w:ascii="Arial" w:eastAsia="Times New Roman" w:hAnsi="Arial" w:cs="Arial"/>
          <w:color w:val="333333"/>
          <w:sz w:val="24"/>
          <w:szCs w:val="24"/>
          <w:lang w:eastAsia="en-GB"/>
        </w:rPr>
      </w:pPr>
      <w:r w:rsidRPr="00322BEE">
        <w:rPr>
          <w:rFonts w:ascii="Arial" w:eastAsia="Times New Roman" w:hAnsi="Arial" w:cs="Arial"/>
          <w:color w:val="333333"/>
          <w:sz w:val="24"/>
          <w:szCs w:val="24"/>
          <w:lang w:eastAsia="en-GB"/>
        </w:rPr>
        <w:t>Scottish Government Missions of:</w:t>
      </w:r>
    </w:p>
    <w:p w14:paraId="6B19864A" w14:textId="77777777" w:rsidR="00970E40" w:rsidRPr="00322BEE" w:rsidRDefault="00970E40" w:rsidP="00376B53">
      <w:pPr>
        <w:numPr>
          <w:ilvl w:val="0"/>
          <w:numId w:val="39"/>
        </w:numPr>
        <w:shd w:val="clear" w:color="auto" w:fill="FFFFFF"/>
        <w:spacing w:before="100" w:beforeAutospacing="1" w:after="100" w:afterAutospacing="1" w:line="240" w:lineRule="auto"/>
        <w:rPr>
          <w:rFonts w:ascii="Arial" w:eastAsia="Times New Roman" w:hAnsi="Arial" w:cs="Arial"/>
          <w:color w:val="333333"/>
          <w:sz w:val="24"/>
          <w:szCs w:val="24"/>
          <w:lang w:eastAsia="en-GB"/>
        </w:rPr>
      </w:pPr>
      <w:r w:rsidRPr="00322BEE">
        <w:rPr>
          <w:rFonts w:ascii="Arial" w:eastAsia="Times New Roman" w:hAnsi="Arial" w:cs="Arial"/>
          <w:color w:val="333333"/>
          <w:sz w:val="24"/>
          <w:szCs w:val="24"/>
          <w:lang w:eastAsia="en-GB"/>
        </w:rPr>
        <w:t>Equality: </w:t>
      </w:r>
      <w:r w:rsidRPr="00322BEE">
        <w:rPr>
          <w:rFonts w:ascii="Arial" w:eastAsia="Times New Roman" w:hAnsi="Arial" w:cs="Arial"/>
          <w:b/>
          <w:bCs/>
          <w:color w:val="333333"/>
          <w:sz w:val="24"/>
          <w:szCs w:val="24"/>
          <w:lang w:eastAsia="en-GB"/>
        </w:rPr>
        <w:t>Tackling poverty and protecting people from harm.</w:t>
      </w:r>
    </w:p>
    <w:p w14:paraId="4D41C48F" w14:textId="77777777" w:rsidR="00970E40" w:rsidRPr="00322BEE" w:rsidRDefault="00970E40" w:rsidP="00376B53">
      <w:pPr>
        <w:numPr>
          <w:ilvl w:val="0"/>
          <w:numId w:val="39"/>
        </w:numPr>
        <w:shd w:val="clear" w:color="auto" w:fill="FFFFFF"/>
        <w:spacing w:before="100" w:beforeAutospacing="1" w:after="100" w:afterAutospacing="1" w:line="240" w:lineRule="auto"/>
        <w:rPr>
          <w:rFonts w:ascii="Arial" w:eastAsia="Times New Roman" w:hAnsi="Arial" w:cs="Arial"/>
          <w:color w:val="333333"/>
          <w:sz w:val="24"/>
          <w:szCs w:val="24"/>
          <w:lang w:eastAsia="en-GB"/>
        </w:rPr>
      </w:pPr>
      <w:r w:rsidRPr="00322BEE">
        <w:rPr>
          <w:rFonts w:ascii="Arial" w:eastAsia="Times New Roman" w:hAnsi="Arial" w:cs="Arial"/>
          <w:color w:val="333333"/>
          <w:sz w:val="24"/>
          <w:szCs w:val="24"/>
          <w:lang w:eastAsia="en-GB"/>
        </w:rPr>
        <w:t>Opportunity: </w:t>
      </w:r>
      <w:r w:rsidRPr="00322BEE">
        <w:rPr>
          <w:rFonts w:ascii="Arial" w:eastAsia="Times New Roman" w:hAnsi="Arial" w:cs="Arial"/>
          <w:b/>
          <w:bCs/>
          <w:color w:val="333333"/>
          <w:sz w:val="24"/>
          <w:szCs w:val="24"/>
          <w:lang w:eastAsia="en-GB"/>
        </w:rPr>
        <w:t>Building a fair, green and growing economy.</w:t>
      </w:r>
    </w:p>
    <w:p w14:paraId="6F1E8F91" w14:textId="77777777" w:rsidR="00970E40" w:rsidRDefault="00970E40" w:rsidP="00376B53">
      <w:pPr>
        <w:numPr>
          <w:ilvl w:val="0"/>
          <w:numId w:val="39"/>
        </w:numPr>
        <w:shd w:val="clear" w:color="auto" w:fill="FFFFFF"/>
        <w:spacing w:before="100" w:beforeAutospacing="1" w:after="0" w:line="240" w:lineRule="auto"/>
        <w:rPr>
          <w:rFonts w:ascii="Arial" w:eastAsia="Times New Roman" w:hAnsi="Arial" w:cs="Arial"/>
          <w:color w:val="333333"/>
          <w:sz w:val="24"/>
          <w:szCs w:val="24"/>
          <w:lang w:eastAsia="en-GB"/>
        </w:rPr>
      </w:pPr>
      <w:r w:rsidRPr="00322BEE">
        <w:rPr>
          <w:rFonts w:ascii="Arial" w:eastAsia="Times New Roman" w:hAnsi="Arial" w:cs="Arial"/>
          <w:color w:val="333333"/>
          <w:sz w:val="24"/>
          <w:szCs w:val="24"/>
          <w:lang w:eastAsia="en-GB"/>
        </w:rPr>
        <w:t>Community: </w:t>
      </w:r>
      <w:r w:rsidRPr="00322BEE">
        <w:rPr>
          <w:rFonts w:ascii="Arial" w:eastAsia="Times New Roman" w:hAnsi="Arial" w:cs="Arial"/>
          <w:b/>
          <w:bCs/>
          <w:color w:val="333333"/>
          <w:sz w:val="24"/>
          <w:szCs w:val="24"/>
          <w:lang w:eastAsia="en-GB"/>
        </w:rPr>
        <w:t>Delivering efficient and effective public services.</w:t>
      </w:r>
    </w:p>
    <w:p w14:paraId="58E3BE75" w14:textId="77777777" w:rsidR="00970E40" w:rsidRDefault="00970E40" w:rsidP="00970E40">
      <w:pPr>
        <w:pStyle w:val="Heading2"/>
        <w:numPr>
          <w:ilvl w:val="0"/>
          <w:numId w:val="0"/>
        </w:numPr>
        <w:rPr>
          <w:rFonts w:ascii="Arial" w:hAnsi="Arial" w:cs="Arial"/>
          <w:b/>
          <w:bCs/>
          <w:color w:val="0070C0"/>
          <w:sz w:val="24"/>
          <w:szCs w:val="24"/>
        </w:rPr>
      </w:pPr>
    </w:p>
    <w:p w14:paraId="47996D79" w14:textId="46B99707" w:rsidR="00970E40" w:rsidRPr="00EB5ABF" w:rsidRDefault="00970E40" w:rsidP="00970E40">
      <w:pPr>
        <w:pStyle w:val="Heading2"/>
        <w:numPr>
          <w:ilvl w:val="0"/>
          <w:numId w:val="0"/>
        </w:numPr>
        <w:rPr>
          <w:rFonts w:ascii="Arial" w:hAnsi="Arial" w:cs="Arial"/>
          <w:b/>
          <w:bCs/>
          <w:color w:val="0070C0"/>
          <w:sz w:val="24"/>
          <w:szCs w:val="24"/>
        </w:rPr>
      </w:pPr>
      <w:bookmarkStart w:id="6" w:name="_National_Performance_Framework_1"/>
      <w:bookmarkEnd w:id="6"/>
      <w:r w:rsidRPr="00EB5ABF">
        <w:rPr>
          <w:rFonts w:ascii="Arial" w:hAnsi="Arial" w:cs="Arial"/>
          <w:b/>
          <w:bCs/>
          <w:color w:val="0070C0"/>
          <w:sz w:val="24"/>
          <w:szCs w:val="24"/>
        </w:rPr>
        <w:t>National Performance Framework</w:t>
      </w:r>
    </w:p>
    <w:p w14:paraId="640997CB" w14:textId="0B754412" w:rsidR="00970E40" w:rsidRDefault="00970E40" w:rsidP="00970E40">
      <w:r>
        <w:rPr>
          <w:rFonts w:ascii="Arial" w:hAnsi="Arial" w:cs="Arial"/>
          <w:sz w:val="24"/>
          <w:szCs w:val="24"/>
        </w:rPr>
        <w:t xml:space="preserve">Implementing and promoting </w:t>
      </w:r>
      <w:r w:rsidRPr="008B5851">
        <w:rPr>
          <w:rFonts w:ascii="Arial" w:hAnsi="Arial" w:cs="Arial"/>
          <w:sz w:val="24"/>
          <w:szCs w:val="24"/>
        </w:rPr>
        <w:t xml:space="preserve">Fair Work </w:t>
      </w:r>
      <w:r>
        <w:rPr>
          <w:rFonts w:ascii="Arial" w:hAnsi="Arial" w:cs="Arial"/>
          <w:sz w:val="24"/>
          <w:szCs w:val="24"/>
        </w:rPr>
        <w:t xml:space="preserve">First and wider fair work practices is </w:t>
      </w:r>
      <w:r w:rsidRPr="008B5851">
        <w:rPr>
          <w:rFonts w:ascii="Arial" w:hAnsi="Arial" w:cs="Arial"/>
          <w:sz w:val="24"/>
          <w:szCs w:val="24"/>
        </w:rPr>
        <w:t xml:space="preserve">one </w:t>
      </w:r>
      <w:r>
        <w:rPr>
          <w:rFonts w:ascii="Arial" w:hAnsi="Arial" w:cs="Arial"/>
          <w:sz w:val="24"/>
          <w:szCs w:val="24"/>
        </w:rPr>
        <w:t xml:space="preserve">of the </w:t>
      </w:r>
      <w:r w:rsidRPr="008B5851">
        <w:rPr>
          <w:rFonts w:ascii="Arial" w:hAnsi="Arial" w:cs="Arial"/>
          <w:sz w:val="24"/>
          <w:szCs w:val="24"/>
        </w:rPr>
        <w:t>way</w:t>
      </w:r>
      <w:r>
        <w:rPr>
          <w:rFonts w:ascii="Arial" w:hAnsi="Arial" w:cs="Arial"/>
          <w:sz w:val="24"/>
          <w:szCs w:val="24"/>
        </w:rPr>
        <w:t>s</w:t>
      </w:r>
      <w:r w:rsidRPr="008B5851">
        <w:rPr>
          <w:rFonts w:ascii="Arial" w:hAnsi="Arial" w:cs="Arial"/>
          <w:sz w:val="24"/>
          <w:szCs w:val="24"/>
        </w:rPr>
        <w:t xml:space="preserve"> in which </w:t>
      </w:r>
      <w:r>
        <w:rPr>
          <w:rFonts w:ascii="Arial" w:hAnsi="Arial" w:cs="Arial"/>
          <w:sz w:val="24"/>
          <w:szCs w:val="24"/>
        </w:rPr>
        <w:t xml:space="preserve">a </w:t>
      </w:r>
      <w:r w:rsidR="00ED1D83">
        <w:rPr>
          <w:rFonts w:ascii="Arial" w:hAnsi="Arial" w:cs="Arial"/>
          <w:sz w:val="24"/>
          <w:szCs w:val="24"/>
        </w:rPr>
        <w:t>contracting authority</w:t>
      </w:r>
      <w:r w:rsidRPr="008B5851">
        <w:rPr>
          <w:rFonts w:ascii="Arial" w:hAnsi="Arial" w:cs="Arial"/>
          <w:sz w:val="24"/>
          <w:szCs w:val="24"/>
        </w:rPr>
        <w:t xml:space="preserve"> can contribute to</w:t>
      </w:r>
      <w:r>
        <w:rPr>
          <w:rFonts w:ascii="Arial" w:hAnsi="Arial" w:cs="Arial"/>
          <w:sz w:val="24"/>
          <w:szCs w:val="24"/>
        </w:rPr>
        <w:t>wards</w:t>
      </w:r>
      <w:r w:rsidRPr="008B5851">
        <w:rPr>
          <w:rFonts w:ascii="Arial" w:hAnsi="Arial" w:cs="Arial"/>
          <w:sz w:val="24"/>
          <w:szCs w:val="24"/>
        </w:rPr>
        <w:t xml:space="preserve"> the delivery of </w:t>
      </w:r>
      <w:r>
        <w:rPr>
          <w:rFonts w:ascii="Arial" w:hAnsi="Arial" w:cs="Arial"/>
          <w:sz w:val="24"/>
          <w:szCs w:val="24"/>
        </w:rPr>
        <w:t xml:space="preserve">the </w:t>
      </w:r>
      <w:r w:rsidRPr="008B5851">
        <w:rPr>
          <w:rFonts w:ascii="Arial" w:hAnsi="Arial" w:cs="Arial"/>
          <w:sz w:val="24"/>
          <w:szCs w:val="24"/>
        </w:rPr>
        <w:t>National Outcomes and Indicators within Scotland’s</w:t>
      </w:r>
      <w:r>
        <w:rPr>
          <w:rFonts w:ascii="Arial" w:hAnsi="Arial" w:cs="Arial"/>
          <w:sz w:val="24"/>
          <w:szCs w:val="24"/>
        </w:rPr>
        <w:t xml:space="preserve"> </w:t>
      </w:r>
      <w:hyperlink r:id="rId18" w:history="1">
        <w:r w:rsidRPr="008B5851">
          <w:rPr>
            <w:rStyle w:val="Hyperlink"/>
            <w:rFonts w:ascii="Arial" w:hAnsi="Arial" w:cs="Arial"/>
            <w:color w:val="0065BD"/>
            <w:sz w:val="24"/>
            <w:szCs w:val="24"/>
          </w:rPr>
          <w:t>National Performance Framework</w:t>
        </w:r>
      </w:hyperlink>
      <w:r>
        <w:rPr>
          <w:rFonts w:ascii="Arial" w:hAnsi="Arial" w:cs="Arial"/>
          <w:sz w:val="24"/>
          <w:szCs w:val="24"/>
        </w:rPr>
        <w:t xml:space="preserve">. </w:t>
      </w:r>
      <w:r w:rsidRPr="00F24C69">
        <w:rPr>
          <w:rFonts w:ascii="Arial" w:hAnsi="Arial" w:cs="Arial"/>
          <w:sz w:val="24"/>
          <w:szCs w:val="24"/>
        </w:rPr>
        <w:t>The National Outc</w:t>
      </w:r>
      <w:r>
        <w:rPr>
          <w:rFonts w:ascii="Arial" w:hAnsi="Arial" w:cs="Arial"/>
          <w:sz w:val="24"/>
          <w:szCs w:val="24"/>
        </w:rPr>
        <w:t>omes relevant to</w:t>
      </w:r>
      <w:r w:rsidRPr="00F24C69">
        <w:rPr>
          <w:rFonts w:ascii="Arial" w:hAnsi="Arial" w:cs="Arial"/>
          <w:sz w:val="24"/>
          <w:szCs w:val="24"/>
        </w:rPr>
        <w:t xml:space="preserve"> </w:t>
      </w:r>
      <w:r w:rsidRPr="0012084C">
        <w:rPr>
          <w:rFonts w:ascii="Arial" w:hAnsi="Arial" w:cs="Arial"/>
          <w:sz w:val="24"/>
          <w:szCs w:val="24"/>
        </w:rPr>
        <w:t>Fair Work First</w:t>
      </w:r>
      <w:r>
        <w:rPr>
          <w:rFonts w:ascii="Arial" w:hAnsi="Arial" w:cs="Arial"/>
          <w:sz w:val="24"/>
          <w:szCs w:val="24"/>
        </w:rPr>
        <w:t xml:space="preserve"> </w:t>
      </w:r>
      <w:r w:rsidRPr="00F24C69">
        <w:rPr>
          <w:rFonts w:ascii="Arial" w:hAnsi="Arial" w:cs="Arial"/>
          <w:sz w:val="24"/>
          <w:szCs w:val="24"/>
        </w:rPr>
        <w:t>are:</w:t>
      </w:r>
    </w:p>
    <w:p w14:paraId="5F11229B" w14:textId="77777777" w:rsidR="00970E40" w:rsidRDefault="00970E40" w:rsidP="00970E40">
      <w:pPr>
        <w:pStyle w:val="NoSpacing"/>
        <w:ind w:left="720"/>
        <w:rPr>
          <w:rFonts w:ascii="Arial" w:hAnsi="Arial" w:cs="Arial"/>
          <w:sz w:val="24"/>
          <w:szCs w:val="24"/>
        </w:rPr>
      </w:pPr>
      <w:r w:rsidRPr="00895970">
        <w:rPr>
          <w:rFonts w:ascii="Arial" w:hAnsi="Arial" w:cs="Arial"/>
          <w:b/>
          <w:sz w:val="24"/>
          <w:szCs w:val="24"/>
        </w:rPr>
        <w:t>Economy:</w:t>
      </w:r>
      <w:r w:rsidRPr="00736441">
        <w:rPr>
          <w:rFonts w:ascii="Arial" w:hAnsi="Arial" w:cs="Arial"/>
          <w:sz w:val="24"/>
          <w:szCs w:val="24"/>
        </w:rPr>
        <w:t xml:space="preserve"> We have a globally competitive, entrepreneurial, inclusive and sustainable economy</w:t>
      </w:r>
    </w:p>
    <w:p w14:paraId="2F6988AC" w14:textId="77777777" w:rsidR="00970E40" w:rsidRDefault="00970E40" w:rsidP="00970E40">
      <w:pPr>
        <w:pStyle w:val="NoSpacing"/>
        <w:ind w:left="720"/>
        <w:rPr>
          <w:rFonts w:ascii="Arial" w:hAnsi="Arial" w:cs="Arial"/>
          <w:sz w:val="24"/>
          <w:szCs w:val="24"/>
        </w:rPr>
      </w:pPr>
    </w:p>
    <w:p w14:paraId="7EAD0BB1" w14:textId="77777777" w:rsidR="00970E40" w:rsidRDefault="00970E40" w:rsidP="00970E40">
      <w:pPr>
        <w:pStyle w:val="NoSpacing"/>
        <w:ind w:left="720"/>
        <w:rPr>
          <w:rFonts w:ascii="Arial" w:hAnsi="Arial" w:cs="Arial"/>
          <w:sz w:val="24"/>
          <w:szCs w:val="24"/>
        </w:rPr>
      </w:pPr>
      <w:r w:rsidRPr="00736441">
        <w:rPr>
          <w:rFonts w:ascii="Arial" w:hAnsi="Arial" w:cs="Arial"/>
          <w:b/>
          <w:sz w:val="24"/>
          <w:szCs w:val="24"/>
        </w:rPr>
        <w:t xml:space="preserve">Fair Work and </w:t>
      </w:r>
      <w:r w:rsidRPr="00895970">
        <w:rPr>
          <w:rFonts w:ascii="Arial" w:hAnsi="Arial" w:cs="Arial"/>
          <w:b/>
          <w:sz w:val="24"/>
          <w:szCs w:val="24"/>
        </w:rPr>
        <w:t>Business:</w:t>
      </w:r>
      <w:r w:rsidRPr="00736441">
        <w:rPr>
          <w:rFonts w:ascii="Arial" w:hAnsi="Arial" w:cs="Arial"/>
          <w:sz w:val="24"/>
          <w:szCs w:val="24"/>
        </w:rPr>
        <w:t xml:space="preserve"> We have thriving and innovative businesses, with quality jobs and fair work for everyone</w:t>
      </w:r>
    </w:p>
    <w:p w14:paraId="4FA68401" w14:textId="77777777" w:rsidR="00970E40" w:rsidRDefault="00970E40" w:rsidP="00970E40">
      <w:pPr>
        <w:pStyle w:val="NoSpacing"/>
        <w:ind w:left="720"/>
        <w:rPr>
          <w:rFonts w:ascii="Arial" w:hAnsi="Arial" w:cs="Arial"/>
          <w:b/>
          <w:sz w:val="24"/>
          <w:szCs w:val="24"/>
        </w:rPr>
      </w:pPr>
    </w:p>
    <w:p w14:paraId="4222FA32" w14:textId="77777777" w:rsidR="00970E40" w:rsidRDefault="00970E40" w:rsidP="00970E40">
      <w:pPr>
        <w:pStyle w:val="NoSpacing"/>
        <w:ind w:left="720"/>
        <w:rPr>
          <w:rFonts w:ascii="Arial" w:hAnsi="Arial" w:cs="Arial"/>
          <w:sz w:val="24"/>
          <w:szCs w:val="24"/>
        </w:rPr>
      </w:pPr>
      <w:r w:rsidRPr="00895970">
        <w:rPr>
          <w:rFonts w:ascii="Arial" w:hAnsi="Arial" w:cs="Arial"/>
          <w:b/>
          <w:sz w:val="24"/>
          <w:szCs w:val="24"/>
        </w:rPr>
        <w:t>Poverty:</w:t>
      </w:r>
      <w:r w:rsidRPr="00736441">
        <w:rPr>
          <w:rFonts w:ascii="Arial" w:hAnsi="Arial" w:cs="Arial"/>
          <w:b/>
          <w:sz w:val="24"/>
          <w:szCs w:val="24"/>
        </w:rPr>
        <w:t xml:space="preserve"> </w:t>
      </w:r>
      <w:r w:rsidRPr="00736441">
        <w:rPr>
          <w:rFonts w:ascii="Arial" w:hAnsi="Arial" w:cs="Arial"/>
          <w:sz w:val="24"/>
          <w:szCs w:val="24"/>
        </w:rPr>
        <w:t>We tackle poverty by sharing opportunities, wealth and power more equally</w:t>
      </w:r>
    </w:p>
    <w:p w14:paraId="52E53637" w14:textId="77777777" w:rsidR="00970E40" w:rsidRDefault="00970E40" w:rsidP="00970E40">
      <w:pPr>
        <w:pStyle w:val="NoSpacing"/>
        <w:ind w:left="720"/>
        <w:rPr>
          <w:rFonts w:ascii="Arial" w:hAnsi="Arial" w:cs="Arial"/>
          <w:sz w:val="24"/>
          <w:szCs w:val="24"/>
        </w:rPr>
      </w:pPr>
    </w:p>
    <w:p w14:paraId="37A98BC1" w14:textId="77777777" w:rsidR="005A284B" w:rsidRPr="00736441" w:rsidRDefault="00970E40" w:rsidP="005A284B">
      <w:pPr>
        <w:pStyle w:val="NoSpacing"/>
        <w:ind w:left="720"/>
        <w:rPr>
          <w:rFonts w:ascii="Arial" w:hAnsi="Arial" w:cs="Arial"/>
          <w:sz w:val="24"/>
          <w:szCs w:val="24"/>
        </w:rPr>
      </w:pPr>
      <w:r w:rsidRPr="00C80E9B">
        <w:rPr>
          <w:rFonts w:ascii="Arial" w:hAnsi="Arial" w:cs="Arial"/>
          <w:b/>
          <w:bCs/>
          <w:sz w:val="24"/>
          <w:szCs w:val="24"/>
        </w:rPr>
        <w:t>Human Rig</w:t>
      </w:r>
      <w:r w:rsidRPr="00895970">
        <w:rPr>
          <w:rFonts w:ascii="Arial" w:hAnsi="Arial" w:cs="Arial"/>
          <w:b/>
          <w:bCs/>
          <w:sz w:val="24"/>
          <w:szCs w:val="24"/>
        </w:rPr>
        <w:t>hts:</w:t>
      </w:r>
      <w:r>
        <w:rPr>
          <w:rFonts w:ascii="Arial" w:hAnsi="Arial" w:cs="Arial"/>
          <w:sz w:val="24"/>
          <w:szCs w:val="24"/>
        </w:rPr>
        <w:t xml:space="preserve"> We respect, protect and fulfil human rights and live free from </w:t>
      </w:r>
      <w:r w:rsidR="005A284B">
        <w:rPr>
          <w:rFonts w:ascii="Arial" w:hAnsi="Arial" w:cs="Arial"/>
          <w:sz w:val="24"/>
          <w:szCs w:val="24"/>
        </w:rPr>
        <w:t>discrimination</w:t>
      </w:r>
    </w:p>
    <w:p w14:paraId="2E59B0D7" w14:textId="77777777" w:rsidR="00970E40" w:rsidRDefault="00970E40" w:rsidP="00970E40">
      <w:pPr>
        <w:pStyle w:val="NoSpacing"/>
        <w:ind w:left="720"/>
        <w:rPr>
          <w:rFonts w:ascii="Arial" w:hAnsi="Arial" w:cs="Arial"/>
          <w:b/>
          <w:bCs/>
          <w:sz w:val="24"/>
          <w:szCs w:val="24"/>
        </w:rPr>
      </w:pPr>
    </w:p>
    <w:p w14:paraId="41E1E6AC" w14:textId="77777777" w:rsidR="00970E40" w:rsidRDefault="00970E40" w:rsidP="00970E40">
      <w:pPr>
        <w:pStyle w:val="NoSpacing"/>
        <w:ind w:left="720"/>
        <w:rPr>
          <w:rFonts w:ascii="Arial" w:hAnsi="Arial" w:cs="Arial"/>
          <w:sz w:val="24"/>
          <w:szCs w:val="24"/>
        </w:rPr>
      </w:pPr>
      <w:r w:rsidRPr="00AD11FC">
        <w:rPr>
          <w:rFonts w:ascii="Arial" w:hAnsi="Arial" w:cs="Arial"/>
          <w:b/>
          <w:bCs/>
          <w:sz w:val="24"/>
          <w:szCs w:val="24"/>
        </w:rPr>
        <w:t>Educati</w:t>
      </w:r>
      <w:r w:rsidRPr="00895970">
        <w:rPr>
          <w:rFonts w:ascii="Arial" w:hAnsi="Arial" w:cs="Arial"/>
          <w:b/>
          <w:bCs/>
          <w:sz w:val="24"/>
          <w:szCs w:val="24"/>
        </w:rPr>
        <w:t>on:</w:t>
      </w:r>
      <w:r>
        <w:rPr>
          <w:rFonts w:ascii="Arial" w:hAnsi="Arial" w:cs="Arial"/>
          <w:sz w:val="24"/>
          <w:szCs w:val="24"/>
        </w:rPr>
        <w:t xml:space="preserve"> We are well educated, skilled and able to contribute to society</w:t>
      </w:r>
    </w:p>
    <w:p w14:paraId="4D272DAE" w14:textId="77777777" w:rsidR="00970E40" w:rsidRDefault="00970E40" w:rsidP="00970E40">
      <w:pPr>
        <w:pStyle w:val="NoSpacing"/>
        <w:ind w:left="720"/>
        <w:rPr>
          <w:rFonts w:ascii="Arial" w:hAnsi="Arial" w:cs="Arial"/>
          <w:sz w:val="24"/>
          <w:szCs w:val="24"/>
        </w:rPr>
      </w:pPr>
    </w:p>
    <w:p w14:paraId="73104B84" w14:textId="77777777" w:rsidR="00970E40" w:rsidRPr="00C35A44" w:rsidRDefault="00970E40" w:rsidP="00970E40">
      <w:pPr>
        <w:pStyle w:val="NoSpacing"/>
        <w:ind w:left="720"/>
        <w:rPr>
          <w:rFonts w:ascii="Arial" w:hAnsi="Arial" w:cs="Arial"/>
          <w:bCs/>
          <w:sz w:val="24"/>
          <w:szCs w:val="24"/>
        </w:rPr>
      </w:pPr>
      <w:r w:rsidRPr="00087C52">
        <w:rPr>
          <w:rFonts w:ascii="Arial" w:hAnsi="Arial" w:cs="Arial"/>
          <w:b/>
          <w:sz w:val="24"/>
          <w:szCs w:val="24"/>
        </w:rPr>
        <w:lastRenderedPageBreak/>
        <w:t>Communit</w:t>
      </w:r>
      <w:r w:rsidRPr="00895970">
        <w:rPr>
          <w:rFonts w:ascii="Arial" w:hAnsi="Arial" w:cs="Arial"/>
          <w:b/>
          <w:sz w:val="24"/>
          <w:szCs w:val="24"/>
        </w:rPr>
        <w:t>ies:</w:t>
      </w:r>
      <w:r w:rsidRPr="00C35A44">
        <w:rPr>
          <w:rFonts w:ascii="Arial" w:hAnsi="Arial" w:cs="Arial"/>
          <w:bCs/>
          <w:sz w:val="24"/>
          <w:szCs w:val="24"/>
        </w:rPr>
        <w:t xml:space="preserve"> We live in communities that are inclusive, empowered, resilient and safe</w:t>
      </w:r>
    </w:p>
    <w:p w14:paraId="532E08F4" w14:textId="77777777" w:rsidR="00970E40" w:rsidRDefault="00970E40" w:rsidP="00970E40">
      <w:pPr>
        <w:pStyle w:val="NoSpacing"/>
        <w:ind w:left="720"/>
        <w:rPr>
          <w:rFonts w:ascii="Arial" w:hAnsi="Arial" w:cs="Arial"/>
          <w:sz w:val="24"/>
          <w:szCs w:val="24"/>
        </w:rPr>
      </w:pPr>
    </w:p>
    <w:p w14:paraId="281A582D" w14:textId="77777777" w:rsidR="00970E40" w:rsidRDefault="00970E40" w:rsidP="00970E40">
      <w:pPr>
        <w:pStyle w:val="NoSpacing"/>
        <w:ind w:left="720"/>
        <w:rPr>
          <w:rFonts w:ascii="Arial" w:eastAsia="Times New Roman" w:hAnsi="Arial" w:cs="Arial"/>
          <w:sz w:val="24"/>
          <w:szCs w:val="24"/>
          <w:lang w:eastAsia="en-GB"/>
        </w:rPr>
      </w:pPr>
      <w:r w:rsidRPr="00736441">
        <w:rPr>
          <w:rFonts w:ascii="Arial" w:eastAsia="Times New Roman" w:hAnsi="Arial" w:cs="Arial"/>
          <w:b/>
          <w:sz w:val="24"/>
          <w:szCs w:val="24"/>
          <w:lang w:eastAsia="en-GB"/>
        </w:rPr>
        <w:t>Healt</w:t>
      </w:r>
      <w:r w:rsidRPr="00895970">
        <w:rPr>
          <w:rFonts w:ascii="Arial" w:eastAsia="Times New Roman" w:hAnsi="Arial" w:cs="Arial"/>
          <w:b/>
          <w:sz w:val="24"/>
          <w:szCs w:val="24"/>
          <w:lang w:eastAsia="en-GB"/>
        </w:rPr>
        <w:t>h:</w:t>
      </w:r>
      <w:r w:rsidRPr="00736441">
        <w:rPr>
          <w:rFonts w:ascii="Arial" w:eastAsia="Times New Roman" w:hAnsi="Arial" w:cs="Arial"/>
          <w:sz w:val="24"/>
          <w:szCs w:val="24"/>
          <w:lang w:eastAsia="en-GB"/>
        </w:rPr>
        <w:t xml:space="preserve"> We are healthy and active </w:t>
      </w:r>
    </w:p>
    <w:p w14:paraId="15B58088" w14:textId="77777777" w:rsidR="00970E40" w:rsidRPr="00736441" w:rsidRDefault="00970E40" w:rsidP="00970E40">
      <w:pPr>
        <w:pStyle w:val="NoSpacing"/>
        <w:rPr>
          <w:rFonts w:ascii="Arial" w:eastAsia="Times New Roman" w:hAnsi="Arial" w:cs="Arial"/>
          <w:sz w:val="24"/>
          <w:szCs w:val="24"/>
          <w:lang w:eastAsia="en-GB"/>
        </w:rPr>
      </w:pPr>
    </w:p>
    <w:p w14:paraId="30936302" w14:textId="3BDCACB0" w:rsidR="00970E40" w:rsidRDefault="00970E40" w:rsidP="009E3692">
      <w:pPr>
        <w:spacing w:after="0"/>
        <w:rPr>
          <w:rFonts w:ascii="Arial" w:eastAsia="Times New Roman" w:hAnsi="Arial" w:cs="Arial"/>
          <w:sz w:val="24"/>
          <w:szCs w:val="24"/>
          <w:lang w:eastAsia="en-GB"/>
        </w:rPr>
      </w:pPr>
      <w:bookmarkStart w:id="7" w:name="_Hlk141779776"/>
      <w:r w:rsidRPr="00F44312">
        <w:rPr>
          <w:rFonts w:ascii="Arial" w:eastAsia="Times New Roman" w:hAnsi="Arial" w:cs="Arial"/>
          <w:sz w:val="24"/>
          <w:szCs w:val="24"/>
          <w:lang w:eastAsia="en-GB"/>
        </w:rPr>
        <w:t>The</w:t>
      </w:r>
      <w:r>
        <w:rPr>
          <w:rFonts w:ascii="Arial" w:eastAsia="Times New Roman" w:hAnsi="Arial" w:cs="Arial"/>
          <w:sz w:val="24"/>
          <w:szCs w:val="24"/>
          <w:lang w:eastAsia="en-GB"/>
        </w:rPr>
        <w:t xml:space="preserve"> United Nations</w:t>
      </w:r>
      <w:r w:rsidRPr="00F44312">
        <w:rPr>
          <w:rFonts w:ascii="Arial" w:eastAsia="Times New Roman" w:hAnsi="Arial" w:cs="Arial"/>
          <w:sz w:val="24"/>
          <w:szCs w:val="24"/>
          <w:lang w:eastAsia="en-GB"/>
        </w:rPr>
        <w:t xml:space="preserve"> </w:t>
      </w:r>
      <w:hyperlink r:id="rId19" w:history="1">
        <w:r w:rsidRPr="00F44312">
          <w:rPr>
            <w:rStyle w:val="Hyperlink"/>
            <w:rFonts w:ascii="Arial" w:eastAsia="Times New Roman" w:hAnsi="Arial" w:cs="Arial"/>
            <w:sz w:val="24"/>
            <w:szCs w:val="24"/>
            <w:lang w:eastAsia="en-GB"/>
          </w:rPr>
          <w:t>Sustainable Development Goals</w:t>
        </w:r>
      </w:hyperlink>
      <w:r w:rsidRPr="00F44312">
        <w:rPr>
          <w:rFonts w:ascii="Arial" w:eastAsia="Times New Roman" w:hAnsi="Arial" w:cs="Arial"/>
          <w:sz w:val="24"/>
          <w:szCs w:val="24"/>
          <w:lang w:eastAsia="en-GB"/>
        </w:rPr>
        <w:t xml:space="preserve"> were developed to achieve a better and more sustainable future for all. Many of the Goals align with Scotland’s National Performance Framework and are relevant to Fair Work. </w:t>
      </w:r>
      <w:bookmarkEnd w:id="7"/>
    </w:p>
    <w:p w14:paraId="0A7880F6" w14:textId="77777777" w:rsidR="009E3692" w:rsidRPr="009E3692" w:rsidRDefault="009E3692" w:rsidP="009E3692">
      <w:pPr>
        <w:spacing w:after="0"/>
        <w:rPr>
          <w:rStyle w:val="cf01"/>
          <w:rFonts w:ascii="Arial" w:eastAsia="Times New Roman" w:hAnsi="Arial" w:cs="Arial"/>
          <w:sz w:val="24"/>
          <w:szCs w:val="24"/>
          <w:lang w:eastAsia="en-GB"/>
        </w:rPr>
      </w:pPr>
    </w:p>
    <w:p w14:paraId="71F2EF57" w14:textId="74B1DCF7" w:rsidR="00D450EC" w:rsidRDefault="00BB075D" w:rsidP="00AF23D3">
      <w:pPr>
        <w:spacing w:after="0"/>
        <w:rPr>
          <w:rFonts w:ascii="Arial" w:hAnsi="Arial" w:cs="Arial"/>
          <w:sz w:val="24"/>
          <w:szCs w:val="24"/>
        </w:rPr>
      </w:pPr>
      <w:hyperlink r:id="rId20" w:history="1">
        <w:r w:rsidRPr="00E77555">
          <w:rPr>
            <w:rStyle w:val="Hyperlink"/>
            <w:rFonts w:ascii="Arial" w:hAnsi="Arial" w:cs="Arial"/>
            <w:bCs/>
            <w:sz w:val="24"/>
            <w:szCs w:val="28"/>
          </w:rPr>
          <w:t xml:space="preserve">Scotland’s </w:t>
        </w:r>
        <w:r w:rsidRPr="00E77555">
          <w:rPr>
            <w:rStyle w:val="Hyperlink"/>
            <w:rFonts w:ascii="Arial" w:hAnsi="Arial" w:cs="Arial"/>
            <w:bCs/>
            <w:sz w:val="24"/>
            <w:szCs w:val="24"/>
          </w:rPr>
          <w:t>National Strategy for Economic Transformation</w:t>
        </w:r>
      </w:hyperlink>
      <w:r w:rsidR="00A85039" w:rsidRPr="00A85039">
        <w:rPr>
          <w:rFonts w:ascii="Arial" w:hAnsi="Arial" w:cs="Arial"/>
          <w:bCs/>
          <w:sz w:val="24"/>
          <w:szCs w:val="24"/>
        </w:rPr>
        <w:t xml:space="preserve"> </w:t>
      </w:r>
      <w:r w:rsidR="00CC1C76">
        <w:rPr>
          <w:rFonts w:ascii="Arial" w:hAnsi="Arial" w:cs="Arial"/>
          <w:bCs/>
          <w:sz w:val="24"/>
          <w:szCs w:val="24"/>
        </w:rPr>
        <w:t xml:space="preserve">(NSET) </w:t>
      </w:r>
      <w:r w:rsidR="00A85039" w:rsidRPr="00556CEF">
        <w:rPr>
          <w:rFonts w:ascii="Arial" w:hAnsi="Arial" w:cs="Arial"/>
          <w:sz w:val="24"/>
          <w:szCs w:val="24"/>
        </w:rPr>
        <w:t xml:space="preserve">outlines the actions needed to maximise the opportunities to achieve the vision of a well-being economy, recognising that “every citizen holds Scotland’s economic potential in their hands”. It clearly acknowledges the challenges, including that currently not everyone is afforded the same opportunities. </w:t>
      </w:r>
      <w:r w:rsidR="00D450EC" w:rsidRPr="00D450EC">
        <w:rPr>
          <w:rFonts w:ascii="Arial" w:hAnsi="Arial" w:cs="Arial"/>
          <w:sz w:val="24"/>
          <w:szCs w:val="24"/>
        </w:rPr>
        <w:t xml:space="preserve">Its </w:t>
      </w:r>
      <w:hyperlink r:id="rId21" w:history="1">
        <w:r w:rsidR="00D450EC" w:rsidRPr="00D450EC">
          <w:rPr>
            <w:rStyle w:val="Hyperlink"/>
            <w:rFonts w:ascii="Arial" w:hAnsi="Arial" w:cs="Arial"/>
            <w:sz w:val="24"/>
            <w:szCs w:val="24"/>
          </w:rPr>
          <w:t>equality position statement</w:t>
        </w:r>
      </w:hyperlink>
      <w:r w:rsidR="00D450EC" w:rsidRPr="00D450EC">
        <w:rPr>
          <w:rFonts w:ascii="Arial" w:hAnsi="Arial" w:cs="Arial"/>
          <w:sz w:val="24"/>
          <w:szCs w:val="24"/>
        </w:rPr>
        <w:t xml:space="preserve"> </w:t>
      </w:r>
      <w:r w:rsidR="00D450EC" w:rsidRPr="000E2857">
        <w:rPr>
          <w:rFonts w:ascii="Arial" w:hAnsi="Arial" w:cs="Arial"/>
          <w:sz w:val="24"/>
          <w:szCs w:val="24"/>
        </w:rPr>
        <w:t>r</w:t>
      </w:r>
      <w:r w:rsidR="00D450EC" w:rsidRPr="000E2857">
        <w:rPr>
          <w:rFonts w:ascii="Arial" w:hAnsi="Arial" w:cs="Arial"/>
          <w:sz w:val="24"/>
          <w:szCs w:val="24"/>
          <w:shd w:val="clear" w:color="auto" w:fill="FFFFFF"/>
        </w:rPr>
        <w:t>ecognises people must be at the heart of an economy that works for all and where everybody, in every community and in every region of the country, shares in Scotland’s prosperity.</w:t>
      </w:r>
    </w:p>
    <w:p w14:paraId="051B2359" w14:textId="77777777" w:rsidR="00D450EC" w:rsidRDefault="00D450EC" w:rsidP="00AF23D3">
      <w:pPr>
        <w:spacing w:after="0"/>
        <w:rPr>
          <w:rFonts w:ascii="Arial" w:hAnsi="Arial" w:cs="Arial"/>
          <w:sz w:val="24"/>
          <w:szCs w:val="24"/>
        </w:rPr>
      </w:pPr>
    </w:p>
    <w:p w14:paraId="06345AEA" w14:textId="6131F39D" w:rsidR="00970E40" w:rsidRDefault="00A85039" w:rsidP="00AF23D3">
      <w:pPr>
        <w:spacing w:after="0"/>
        <w:rPr>
          <w:rFonts w:ascii="Arial" w:hAnsi="Arial" w:cs="Arial"/>
          <w:sz w:val="24"/>
          <w:szCs w:val="24"/>
        </w:rPr>
      </w:pPr>
      <w:r w:rsidRPr="00556CEF">
        <w:rPr>
          <w:rFonts w:ascii="Arial" w:hAnsi="Arial" w:cs="Arial"/>
          <w:sz w:val="24"/>
          <w:szCs w:val="24"/>
        </w:rPr>
        <w:t>NSET seeks to reorient our economy towards wellbeing and fair work</w:t>
      </w:r>
      <w:r w:rsidR="00C12D1E">
        <w:rPr>
          <w:rFonts w:ascii="Arial" w:hAnsi="Arial" w:cs="Arial"/>
          <w:sz w:val="24"/>
          <w:szCs w:val="24"/>
        </w:rPr>
        <w:t>:</w:t>
      </w:r>
      <w:r w:rsidRPr="00556CEF">
        <w:rPr>
          <w:rFonts w:ascii="Arial" w:hAnsi="Arial" w:cs="Arial"/>
          <w:sz w:val="24"/>
          <w:szCs w:val="24"/>
        </w:rPr>
        <w:t xml:space="preserve"> delivering higher rates of employment and wage growth, reducing structural poverty, particularly child poverty, and improving health, cultural and social outcomes for disadvantaged families and communities.</w:t>
      </w:r>
    </w:p>
    <w:p w14:paraId="5BD6B681" w14:textId="77777777" w:rsidR="00877D61" w:rsidRPr="008B18EC" w:rsidRDefault="00877D61" w:rsidP="008B18EC">
      <w:pPr>
        <w:rPr>
          <w:rFonts w:ascii="Arial" w:hAnsi="Arial" w:cs="Arial"/>
          <w:color w:val="333333"/>
          <w:sz w:val="24"/>
          <w:szCs w:val="24"/>
          <w:shd w:val="clear" w:color="auto" w:fill="FFFFFF"/>
        </w:rPr>
      </w:pPr>
    </w:p>
    <w:bookmarkStart w:id="8" w:name="_The_Public_Procurement_1"/>
    <w:bookmarkEnd w:id="8"/>
    <w:p w14:paraId="40DFF225" w14:textId="12784BF9" w:rsidR="00322BEE" w:rsidRPr="009A3C84" w:rsidRDefault="009E6F7C" w:rsidP="00322BEE">
      <w:pPr>
        <w:pStyle w:val="Heading2"/>
        <w:numPr>
          <w:ilvl w:val="0"/>
          <w:numId w:val="0"/>
        </w:numPr>
        <w:rPr>
          <w:rFonts w:ascii="Arial" w:hAnsi="Arial" w:cs="Arial"/>
          <w:b/>
          <w:bCs/>
          <w:color w:val="0070C0"/>
          <w:sz w:val="24"/>
          <w:szCs w:val="24"/>
          <w:lang w:eastAsia="en-GB"/>
        </w:rPr>
      </w:pPr>
      <w:r w:rsidRPr="009A3C84">
        <w:rPr>
          <w:rFonts w:ascii="Arial" w:hAnsi="Arial" w:cs="Arial"/>
          <w:b/>
          <w:bCs/>
          <w:color w:val="0070C0"/>
          <w:sz w:val="24"/>
          <w:szCs w:val="24"/>
          <w:lang w:eastAsia="en-GB"/>
        </w:rPr>
        <w:fldChar w:fldCharType="begin"/>
      </w:r>
      <w:r w:rsidRPr="009A3C84">
        <w:rPr>
          <w:rFonts w:ascii="Arial" w:hAnsi="Arial" w:cs="Arial"/>
          <w:b/>
          <w:bCs/>
          <w:color w:val="0070C0"/>
          <w:sz w:val="24"/>
          <w:szCs w:val="24"/>
          <w:lang w:eastAsia="en-GB"/>
        </w:rPr>
        <w:instrText>HYPERLINK  \l "_The_Public_Procurement_1"</w:instrText>
      </w:r>
      <w:r w:rsidRPr="009A3C84">
        <w:rPr>
          <w:rFonts w:ascii="Arial" w:hAnsi="Arial" w:cs="Arial"/>
          <w:b/>
          <w:bCs/>
          <w:color w:val="0070C0"/>
          <w:sz w:val="24"/>
          <w:szCs w:val="24"/>
          <w:lang w:eastAsia="en-GB"/>
        </w:rPr>
      </w:r>
      <w:r w:rsidRPr="009A3C84">
        <w:rPr>
          <w:rFonts w:ascii="Arial" w:hAnsi="Arial" w:cs="Arial"/>
          <w:b/>
          <w:bCs/>
          <w:color w:val="0070C0"/>
          <w:sz w:val="24"/>
          <w:szCs w:val="24"/>
          <w:lang w:eastAsia="en-GB"/>
        </w:rPr>
        <w:fldChar w:fldCharType="separate"/>
      </w:r>
      <w:r w:rsidR="00322BEE" w:rsidRPr="009A3C84">
        <w:rPr>
          <w:rStyle w:val="Hyperlink"/>
          <w:rFonts w:ascii="Arial" w:hAnsi="Arial" w:cs="Arial"/>
          <w:b/>
          <w:bCs/>
          <w:sz w:val="24"/>
          <w:szCs w:val="24"/>
          <w:u w:val="none"/>
          <w:lang w:eastAsia="en-GB"/>
        </w:rPr>
        <w:t>The Public Procurement Strategy for Scotland</w:t>
      </w:r>
      <w:r w:rsidRPr="009A3C84">
        <w:rPr>
          <w:rFonts w:ascii="Arial" w:hAnsi="Arial" w:cs="Arial"/>
          <w:b/>
          <w:bCs/>
          <w:color w:val="0070C0"/>
          <w:sz w:val="24"/>
          <w:szCs w:val="24"/>
          <w:lang w:eastAsia="en-GB"/>
        </w:rPr>
        <w:fldChar w:fldCharType="end"/>
      </w:r>
    </w:p>
    <w:p w14:paraId="6A5957D2" w14:textId="5E4204E6" w:rsidR="00322BEE" w:rsidRDefault="00322BEE" w:rsidP="00322BEE">
      <w:pPr>
        <w:spacing w:after="0"/>
        <w:rPr>
          <w:rStyle w:val="ui-provider"/>
          <w:rFonts w:ascii="Arial" w:hAnsi="Arial" w:cs="Arial"/>
          <w:sz w:val="24"/>
          <w:szCs w:val="24"/>
        </w:rPr>
      </w:pPr>
      <w:r>
        <w:rPr>
          <w:rFonts w:ascii="Arial" w:hAnsi="Arial" w:cs="Arial"/>
          <w:sz w:val="24"/>
          <w:szCs w:val="24"/>
          <w:lang w:eastAsia="en-GB"/>
        </w:rPr>
        <w:t xml:space="preserve">The </w:t>
      </w:r>
      <w:hyperlink r:id="rId22" w:history="1">
        <w:r w:rsidRPr="00CE0F39">
          <w:rPr>
            <w:rStyle w:val="Hyperlink"/>
            <w:rFonts w:ascii="Arial" w:hAnsi="Arial" w:cs="Arial"/>
            <w:sz w:val="24"/>
            <w:szCs w:val="24"/>
            <w:lang w:eastAsia="en-GB"/>
          </w:rPr>
          <w:t>Public Procurement Strategy for Scotland</w:t>
        </w:r>
      </w:hyperlink>
      <w:r w:rsidRPr="00CE0F39">
        <w:rPr>
          <w:rFonts w:ascii="Arial" w:hAnsi="Arial" w:cs="Arial"/>
          <w:sz w:val="24"/>
          <w:szCs w:val="24"/>
          <w:lang w:eastAsia="en-GB"/>
        </w:rPr>
        <w:t xml:space="preserve"> </w:t>
      </w:r>
      <w:r w:rsidRPr="00673C90">
        <w:rPr>
          <w:rStyle w:val="ui-provider"/>
          <w:rFonts w:ascii="Arial" w:hAnsi="Arial" w:cs="Arial"/>
          <w:sz w:val="24"/>
          <w:szCs w:val="24"/>
        </w:rPr>
        <w:t>provides a future high-level vision and roadmap for Scottish public procurement in the longer term which all public sector bodies can align</w:t>
      </w:r>
      <w:r w:rsidR="004E0C24">
        <w:rPr>
          <w:rStyle w:val="ui-provider"/>
          <w:rFonts w:ascii="Arial" w:hAnsi="Arial" w:cs="Arial"/>
          <w:sz w:val="24"/>
          <w:szCs w:val="24"/>
        </w:rPr>
        <w:t xml:space="preserve"> to</w:t>
      </w:r>
      <w:r w:rsidRPr="00673C90">
        <w:rPr>
          <w:rStyle w:val="ui-provider"/>
          <w:rFonts w:ascii="Arial" w:hAnsi="Arial" w:cs="Arial"/>
          <w:sz w:val="24"/>
          <w:szCs w:val="24"/>
        </w:rPr>
        <w:t xml:space="preserve"> and deliver against.</w:t>
      </w:r>
      <w:r>
        <w:rPr>
          <w:rStyle w:val="ui-provider"/>
          <w:rFonts w:ascii="Arial" w:hAnsi="Arial" w:cs="Arial"/>
          <w:sz w:val="24"/>
          <w:szCs w:val="24"/>
        </w:rPr>
        <w:t xml:space="preserve"> The objectives are at the heart of the strategy and set out how public sector bodies in Scotland can align:</w:t>
      </w:r>
    </w:p>
    <w:p w14:paraId="008B0017" w14:textId="77777777" w:rsidR="00322BEE" w:rsidRDefault="00322BEE" w:rsidP="00322BEE">
      <w:pPr>
        <w:spacing w:after="0"/>
        <w:rPr>
          <w:rStyle w:val="ui-provider"/>
          <w:rFonts w:ascii="Arial" w:hAnsi="Arial" w:cs="Arial"/>
          <w:sz w:val="24"/>
          <w:szCs w:val="24"/>
        </w:rPr>
      </w:pPr>
    </w:p>
    <w:p w14:paraId="6F8F1BF0" w14:textId="77777777" w:rsidR="00322BEE" w:rsidRDefault="00322BEE" w:rsidP="00322BEE">
      <w:pPr>
        <w:spacing w:after="0" w:line="240" w:lineRule="auto"/>
        <w:ind w:left="720"/>
        <w:rPr>
          <w:rFonts w:ascii="Times New Roman" w:hAnsi="Times New Roman" w:cs="Times New Roman"/>
          <w:sz w:val="24"/>
          <w:szCs w:val="24"/>
          <w:lang w:eastAsia="en-GB"/>
        </w:rPr>
      </w:pPr>
      <w:r w:rsidRPr="00673C90">
        <w:rPr>
          <w:rStyle w:val="ui-provider"/>
          <w:rFonts w:ascii="Arial" w:hAnsi="Arial" w:cs="Arial"/>
          <w:b/>
          <w:bCs/>
          <w:sz w:val="24"/>
          <w:szCs w:val="24"/>
        </w:rPr>
        <w:t>Good for Businesses and their Employees:</w:t>
      </w:r>
      <w:r w:rsidRPr="00A32B48">
        <w:rPr>
          <w:rStyle w:val="ui-provider"/>
          <w:rFonts w:ascii="Arial" w:hAnsi="Arial" w:cs="Arial"/>
          <w:sz w:val="24"/>
          <w:szCs w:val="24"/>
        </w:rPr>
        <w:t xml:space="preserve"> </w:t>
      </w:r>
      <w:r w:rsidRPr="00673C90">
        <w:rPr>
          <w:rFonts w:ascii="Arial" w:hAnsi="Arial" w:cs="Arial"/>
          <w:sz w:val="24"/>
          <w:szCs w:val="24"/>
        </w:rPr>
        <w:t xml:space="preserve">Maximise the impact of procurement to boost a green, inclusive and wellbeing economy, promoting and enabling innovation in </w:t>
      </w:r>
      <w:r>
        <w:rPr>
          <w:rFonts w:ascii="Arial" w:hAnsi="Arial" w:cs="Arial"/>
          <w:sz w:val="24"/>
          <w:szCs w:val="24"/>
        </w:rPr>
        <w:t>procurement</w:t>
      </w:r>
      <w:r>
        <w:rPr>
          <w:rFonts w:ascii="Times New Roman" w:hAnsi="Times New Roman" w:cs="Times New Roman"/>
          <w:sz w:val="24"/>
          <w:szCs w:val="24"/>
          <w:lang w:eastAsia="en-GB"/>
        </w:rPr>
        <w:t xml:space="preserve"> </w:t>
      </w:r>
    </w:p>
    <w:p w14:paraId="602FBF1F" w14:textId="77777777" w:rsidR="00322BEE" w:rsidRDefault="00322BEE" w:rsidP="00322BEE">
      <w:pPr>
        <w:spacing w:after="0"/>
        <w:rPr>
          <w:rStyle w:val="ui-provider"/>
          <w:rFonts w:ascii="Arial" w:hAnsi="Arial" w:cs="Arial"/>
          <w:sz w:val="24"/>
          <w:szCs w:val="24"/>
        </w:rPr>
      </w:pPr>
    </w:p>
    <w:p w14:paraId="22C3F416" w14:textId="77777777" w:rsidR="00322BEE" w:rsidRDefault="00322BEE" w:rsidP="00322BEE">
      <w:pPr>
        <w:spacing w:after="0"/>
        <w:ind w:left="720"/>
        <w:rPr>
          <w:rFonts w:ascii="Arial" w:hAnsi="Arial" w:cs="Arial"/>
          <w:sz w:val="24"/>
          <w:szCs w:val="24"/>
        </w:rPr>
      </w:pPr>
      <w:r w:rsidRPr="00673C90">
        <w:rPr>
          <w:rStyle w:val="ui-provider"/>
          <w:rFonts w:ascii="Arial" w:hAnsi="Arial" w:cs="Arial"/>
          <w:b/>
          <w:bCs/>
          <w:sz w:val="24"/>
          <w:szCs w:val="24"/>
        </w:rPr>
        <w:t>Good for Places and Communities</w:t>
      </w:r>
      <w:r>
        <w:rPr>
          <w:rStyle w:val="ui-provider"/>
          <w:rFonts w:ascii="Arial" w:hAnsi="Arial" w:cs="Arial"/>
          <w:b/>
          <w:bCs/>
          <w:sz w:val="24"/>
          <w:szCs w:val="24"/>
        </w:rPr>
        <w:t xml:space="preserve">: </w:t>
      </w:r>
      <w:r>
        <w:rPr>
          <w:rFonts w:ascii="Arial" w:hAnsi="Arial" w:cs="Arial"/>
          <w:sz w:val="24"/>
          <w:szCs w:val="24"/>
        </w:rPr>
        <w:t>M</w:t>
      </w:r>
      <w:r w:rsidRPr="007E12ED">
        <w:rPr>
          <w:rFonts w:ascii="Arial" w:hAnsi="Arial" w:cs="Arial"/>
          <w:sz w:val="24"/>
          <w:szCs w:val="24"/>
        </w:rPr>
        <w:t>aximis</w:t>
      </w:r>
      <w:r>
        <w:rPr>
          <w:rFonts w:ascii="Arial" w:hAnsi="Arial" w:cs="Arial"/>
          <w:sz w:val="24"/>
          <w:szCs w:val="24"/>
        </w:rPr>
        <w:t>ing</w:t>
      </w:r>
      <w:r w:rsidRPr="007E12ED">
        <w:rPr>
          <w:rFonts w:ascii="Arial" w:hAnsi="Arial" w:cs="Arial"/>
          <w:sz w:val="24"/>
          <w:szCs w:val="24"/>
        </w:rPr>
        <w:t xml:space="preserve"> the impact of procurement with strong community engagement and development to deliver social and economic outcomes </w:t>
      </w:r>
      <w:r w:rsidRPr="00A32B48">
        <w:rPr>
          <w:rFonts w:ascii="Arial" w:hAnsi="Arial" w:cs="Arial"/>
          <w:sz w:val="24"/>
          <w:szCs w:val="24"/>
        </w:rPr>
        <w:t>to</w:t>
      </w:r>
      <w:r w:rsidRPr="007E12ED">
        <w:rPr>
          <w:rFonts w:ascii="Arial" w:hAnsi="Arial" w:cs="Arial"/>
          <w:sz w:val="24"/>
          <w:szCs w:val="24"/>
        </w:rPr>
        <w:t xml:space="preserve"> drive wellbeing by creating quality employment and skills</w:t>
      </w:r>
    </w:p>
    <w:p w14:paraId="5277B214" w14:textId="77777777" w:rsidR="00322BEE" w:rsidRPr="00673C90" w:rsidRDefault="00322BEE" w:rsidP="00322BEE">
      <w:pPr>
        <w:spacing w:after="0"/>
        <w:ind w:left="720"/>
        <w:rPr>
          <w:rStyle w:val="ui-provider"/>
          <w:rFonts w:ascii="Arial" w:hAnsi="Arial" w:cs="Arial"/>
          <w:b/>
          <w:bCs/>
          <w:sz w:val="24"/>
          <w:szCs w:val="24"/>
        </w:rPr>
      </w:pPr>
    </w:p>
    <w:p w14:paraId="54F78B0C" w14:textId="77777777" w:rsidR="00322BEE" w:rsidRDefault="00322BEE" w:rsidP="00322BEE">
      <w:pPr>
        <w:spacing w:after="0"/>
        <w:ind w:left="720"/>
        <w:rPr>
          <w:rFonts w:ascii="Arial" w:hAnsi="Arial" w:cs="Arial"/>
          <w:sz w:val="24"/>
          <w:szCs w:val="24"/>
        </w:rPr>
      </w:pPr>
      <w:r w:rsidRPr="00673C90">
        <w:rPr>
          <w:rStyle w:val="ui-provider"/>
          <w:rFonts w:ascii="Arial" w:hAnsi="Arial" w:cs="Arial"/>
          <w:b/>
          <w:bCs/>
          <w:sz w:val="24"/>
          <w:szCs w:val="24"/>
        </w:rPr>
        <w:t>Good for Society</w:t>
      </w:r>
      <w:r w:rsidRPr="00A32B48">
        <w:rPr>
          <w:rStyle w:val="ui-provider"/>
          <w:rFonts w:ascii="Arial" w:hAnsi="Arial" w:cs="Arial"/>
          <w:b/>
          <w:bCs/>
          <w:sz w:val="24"/>
          <w:szCs w:val="24"/>
        </w:rPr>
        <w:t xml:space="preserve">: </w:t>
      </w:r>
      <w:r w:rsidRPr="00673C90">
        <w:rPr>
          <w:rFonts w:ascii="Arial" w:hAnsi="Arial" w:cs="Arial"/>
          <w:sz w:val="24"/>
          <w:szCs w:val="24"/>
        </w:rPr>
        <w:t>Ensure that we are efficient, effective and forward thinking through continuous improvement to help achieve a fairer and more equal society</w:t>
      </w:r>
    </w:p>
    <w:p w14:paraId="379E26C6" w14:textId="77777777" w:rsidR="00322BEE" w:rsidRPr="00673C90" w:rsidRDefault="00322BEE" w:rsidP="00322BEE">
      <w:pPr>
        <w:spacing w:after="0"/>
        <w:ind w:left="720"/>
        <w:rPr>
          <w:rStyle w:val="ui-provider"/>
          <w:rFonts w:ascii="Arial" w:hAnsi="Arial" w:cs="Arial"/>
          <w:b/>
          <w:bCs/>
          <w:sz w:val="24"/>
          <w:szCs w:val="24"/>
        </w:rPr>
      </w:pPr>
    </w:p>
    <w:p w14:paraId="4942447C" w14:textId="77777777" w:rsidR="00322BEE" w:rsidRDefault="00322BEE" w:rsidP="00322BEE">
      <w:pPr>
        <w:spacing w:after="0"/>
        <w:ind w:left="720"/>
        <w:rPr>
          <w:rFonts w:ascii="Arial" w:hAnsi="Arial" w:cs="Arial"/>
          <w:sz w:val="24"/>
          <w:szCs w:val="24"/>
        </w:rPr>
      </w:pPr>
      <w:r w:rsidRPr="00673C90">
        <w:rPr>
          <w:rStyle w:val="ui-provider"/>
          <w:rFonts w:ascii="Arial" w:hAnsi="Arial" w:cs="Arial"/>
          <w:b/>
          <w:bCs/>
          <w:sz w:val="24"/>
          <w:szCs w:val="24"/>
        </w:rPr>
        <w:t>Open and Connected</w:t>
      </w:r>
      <w:r>
        <w:rPr>
          <w:rStyle w:val="ui-provider"/>
          <w:rFonts w:ascii="Arial" w:hAnsi="Arial" w:cs="Arial"/>
          <w:b/>
          <w:bCs/>
          <w:sz w:val="24"/>
          <w:szCs w:val="24"/>
        </w:rPr>
        <w:t xml:space="preserve">: </w:t>
      </w:r>
      <w:r w:rsidRPr="00673C90">
        <w:rPr>
          <w:rStyle w:val="ui-provider"/>
          <w:rFonts w:ascii="Arial" w:hAnsi="Arial" w:cs="Arial"/>
          <w:sz w:val="24"/>
          <w:szCs w:val="24"/>
        </w:rPr>
        <w:t>E</w:t>
      </w:r>
      <w:r w:rsidRPr="00673C90">
        <w:rPr>
          <w:rFonts w:ascii="Arial" w:hAnsi="Arial" w:cs="Arial"/>
          <w:sz w:val="24"/>
          <w:szCs w:val="24"/>
        </w:rPr>
        <w:t>nsure procurement in Scotland is open, transparent and connected at local, national and international levels</w:t>
      </w:r>
    </w:p>
    <w:p w14:paraId="1E46361C" w14:textId="77777777" w:rsidR="00F917C8" w:rsidRDefault="00F917C8" w:rsidP="00322BEE">
      <w:pPr>
        <w:spacing w:after="0"/>
        <w:ind w:left="720"/>
        <w:rPr>
          <w:rStyle w:val="ui-provider"/>
          <w:rFonts w:ascii="Arial" w:hAnsi="Arial" w:cs="Arial"/>
          <w:b/>
          <w:bCs/>
          <w:sz w:val="24"/>
          <w:szCs w:val="24"/>
        </w:rPr>
      </w:pPr>
    </w:p>
    <w:p w14:paraId="5BBC7AA0" w14:textId="59FF2D9F" w:rsidR="00970E40" w:rsidRDefault="00322BEE" w:rsidP="00970E40">
      <w:pPr>
        <w:spacing w:after="0"/>
        <w:rPr>
          <w:rFonts w:ascii="Arial" w:hAnsi="Arial" w:cs="Arial"/>
          <w:sz w:val="24"/>
          <w:szCs w:val="24"/>
        </w:rPr>
      </w:pPr>
      <w:r>
        <w:rPr>
          <w:rFonts w:ascii="Arial" w:hAnsi="Arial" w:cs="Arial"/>
          <w:sz w:val="24"/>
          <w:szCs w:val="24"/>
        </w:rPr>
        <w:t>The spend</w:t>
      </w:r>
      <w:r w:rsidR="00F917C8">
        <w:rPr>
          <w:rFonts w:ascii="Arial" w:hAnsi="Arial" w:cs="Arial"/>
          <w:sz w:val="24"/>
          <w:szCs w:val="24"/>
        </w:rPr>
        <w:t>ing</w:t>
      </w:r>
      <w:r>
        <w:rPr>
          <w:rFonts w:ascii="Arial" w:hAnsi="Arial" w:cs="Arial"/>
          <w:sz w:val="24"/>
          <w:szCs w:val="24"/>
        </w:rPr>
        <w:t xml:space="preserve"> pillar of </w:t>
      </w:r>
      <w:hyperlink r:id="rId23" w:history="1">
        <w:r w:rsidRPr="008B18EC">
          <w:rPr>
            <w:rStyle w:val="Hyperlink"/>
            <w:rFonts w:ascii="Arial" w:hAnsi="Arial" w:cs="Arial"/>
            <w:sz w:val="24"/>
            <w:szCs w:val="24"/>
          </w:rPr>
          <w:t>Community Wealth Building</w:t>
        </w:r>
      </w:hyperlink>
      <w:r>
        <w:rPr>
          <w:rFonts w:ascii="Arial" w:hAnsi="Arial" w:cs="Arial"/>
          <w:sz w:val="24"/>
          <w:szCs w:val="24"/>
        </w:rPr>
        <w:t xml:space="preserve"> (including</w:t>
      </w:r>
      <w:r w:rsidRPr="00673C90">
        <w:rPr>
          <w:rFonts w:ascii="Arial" w:hAnsi="Arial" w:cs="Arial"/>
          <w:sz w:val="24"/>
          <w:szCs w:val="24"/>
        </w:rPr>
        <w:t xml:space="preserve"> </w:t>
      </w:r>
      <w:hyperlink w:anchor="_What_is_Fair_1" w:history="1">
        <w:r w:rsidRPr="005C5794">
          <w:rPr>
            <w:rStyle w:val="Hyperlink"/>
            <w:rFonts w:ascii="Arial" w:hAnsi="Arial" w:cs="Arial"/>
            <w:sz w:val="24"/>
            <w:szCs w:val="24"/>
          </w:rPr>
          <w:t>Fair Work First</w:t>
        </w:r>
      </w:hyperlink>
      <w:r w:rsidRPr="00673C90">
        <w:rPr>
          <w:rFonts w:ascii="Arial" w:hAnsi="Arial" w:cs="Arial"/>
          <w:sz w:val="24"/>
          <w:szCs w:val="24"/>
        </w:rPr>
        <w:t xml:space="preserve"> and </w:t>
      </w:r>
      <w:hyperlink r:id="rId24" w:history="1">
        <w:r w:rsidRPr="005C5794">
          <w:rPr>
            <w:rStyle w:val="Hyperlink"/>
            <w:rFonts w:ascii="Arial" w:hAnsi="Arial" w:cs="Arial"/>
            <w:sz w:val="24"/>
            <w:szCs w:val="24"/>
          </w:rPr>
          <w:t>Community Benefits</w:t>
        </w:r>
      </w:hyperlink>
      <w:r>
        <w:rPr>
          <w:rFonts w:ascii="Arial" w:hAnsi="Arial" w:cs="Arial"/>
          <w:sz w:val="24"/>
          <w:szCs w:val="24"/>
        </w:rPr>
        <w:t xml:space="preserve">) sits under the Good for Places and Communities objective of </w:t>
      </w:r>
      <w:r>
        <w:rPr>
          <w:rFonts w:ascii="Arial" w:hAnsi="Arial" w:cs="Arial"/>
          <w:sz w:val="24"/>
          <w:szCs w:val="24"/>
        </w:rPr>
        <w:lastRenderedPageBreak/>
        <w:t>the Strategy. It aims to:</w:t>
      </w:r>
      <w:r w:rsidRPr="00673C90">
        <w:rPr>
          <w:rFonts w:ascii="Arial" w:hAnsi="Arial" w:cs="Arial"/>
          <w:sz w:val="24"/>
          <w:szCs w:val="24"/>
        </w:rPr>
        <w:t xml:space="preserve"> </w:t>
      </w:r>
      <w:r>
        <w:rPr>
          <w:rFonts w:ascii="Arial" w:hAnsi="Arial" w:cs="Arial"/>
          <w:sz w:val="24"/>
          <w:szCs w:val="24"/>
        </w:rPr>
        <w:t>m</w:t>
      </w:r>
      <w:r w:rsidRPr="00673C90">
        <w:rPr>
          <w:rFonts w:ascii="Arial" w:hAnsi="Arial" w:cs="Arial"/>
          <w:sz w:val="24"/>
          <w:szCs w:val="24"/>
        </w:rPr>
        <w:t>aximis</w:t>
      </w:r>
      <w:r>
        <w:rPr>
          <w:rFonts w:ascii="Arial" w:hAnsi="Arial" w:cs="Arial"/>
          <w:sz w:val="24"/>
          <w:szCs w:val="24"/>
        </w:rPr>
        <w:t>e</w:t>
      </w:r>
      <w:r w:rsidRPr="00673C90">
        <w:rPr>
          <w:rFonts w:ascii="Arial" w:hAnsi="Arial" w:cs="Arial"/>
          <w:sz w:val="24"/>
          <w:szCs w:val="24"/>
        </w:rPr>
        <w:t xml:space="preserve"> economic and social benefits through procurement and commissioning</w:t>
      </w:r>
      <w:r>
        <w:rPr>
          <w:rFonts w:ascii="Arial" w:hAnsi="Arial" w:cs="Arial"/>
          <w:sz w:val="24"/>
          <w:szCs w:val="24"/>
        </w:rPr>
        <w:t>;</w:t>
      </w:r>
      <w:r w:rsidRPr="00673C90">
        <w:rPr>
          <w:rFonts w:ascii="Arial" w:hAnsi="Arial" w:cs="Arial"/>
          <w:sz w:val="24"/>
          <w:szCs w:val="24"/>
        </w:rPr>
        <w:t xml:space="preserve"> apply fair work practices</w:t>
      </w:r>
      <w:r>
        <w:rPr>
          <w:rFonts w:ascii="Arial" w:hAnsi="Arial" w:cs="Arial"/>
          <w:sz w:val="24"/>
          <w:szCs w:val="24"/>
        </w:rPr>
        <w:t>; and</w:t>
      </w:r>
      <w:r w:rsidRPr="00673C90">
        <w:rPr>
          <w:rFonts w:ascii="Arial" w:hAnsi="Arial" w:cs="Arial"/>
          <w:sz w:val="24"/>
          <w:szCs w:val="24"/>
        </w:rPr>
        <w:t xml:space="preserve"> develop good enterprises and secure supply chains</w:t>
      </w:r>
      <w:r>
        <w:rPr>
          <w:rFonts w:ascii="Arial" w:hAnsi="Arial" w:cs="Arial"/>
          <w:sz w:val="24"/>
          <w:szCs w:val="24"/>
        </w:rPr>
        <w:t>.</w:t>
      </w:r>
    </w:p>
    <w:p w14:paraId="380DB9CC" w14:textId="77777777" w:rsidR="003D3EF5" w:rsidRDefault="003D3EF5" w:rsidP="00970E40">
      <w:pPr>
        <w:spacing w:after="0"/>
        <w:rPr>
          <w:rFonts w:ascii="Arial" w:hAnsi="Arial" w:cs="Arial"/>
          <w:sz w:val="24"/>
          <w:szCs w:val="24"/>
        </w:rPr>
      </w:pPr>
    </w:p>
    <w:p w14:paraId="69198A8F" w14:textId="0741D4CB" w:rsidR="00970E40" w:rsidRPr="00EF2179" w:rsidRDefault="00970E40" w:rsidP="00603E5D">
      <w:pPr>
        <w:spacing w:after="0"/>
        <w:rPr>
          <w:rFonts w:ascii="Arial" w:hAnsi="Arial" w:cs="Arial"/>
          <w:color w:val="0070C0"/>
          <w:sz w:val="24"/>
          <w:szCs w:val="24"/>
          <w:u w:val="single"/>
        </w:rPr>
      </w:pPr>
      <w:r w:rsidRPr="00EF2179">
        <w:rPr>
          <w:rFonts w:ascii="Arial" w:hAnsi="Arial" w:cs="Arial"/>
          <w:color w:val="0070C0"/>
          <w:sz w:val="24"/>
          <w:szCs w:val="24"/>
          <w:u w:val="single"/>
        </w:rPr>
        <w:t>Legal</w:t>
      </w:r>
      <w:bookmarkStart w:id="9" w:name="_Sustainable_Procurement_Duty"/>
      <w:bookmarkEnd w:id="9"/>
      <w:r w:rsidR="00F66BA3" w:rsidRPr="00EF2179">
        <w:rPr>
          <w:rFonts w:ascii="Arial" w:hAnsi="Arial" w:cs="Arial"/>
          <w:color w:val="0070C0"/>
          <w:sz w:val="24"/>
          <w:szCs w:val="24"/>
          <w:u w:val="single"/>
        </w:rPr>
        <w:t xml:space="preserve"> Context</w:t>
      </w:r>
    </w:p>
    <w:p w14:paraId="561A6F92" w14:textId="77777777" w:rsidR="00F66BA3" w:rsidRPr="00F66BA3" w:rsidRDefault="00F66BA3" w:rsidP="00603E5D">
      <w:pPr>
        <w:spacing w:after="0"/>
        <w:rPr>
          <w:rFonts w:ascii="Arial" w:hAnsi="Arial" w:cs="Arial"/>
          <w:b/>
          <w:bCs/>
          <w:color w:val="0070C0"/>
          <w:sz w:val="24"/>
          <w:szCs w:val="24"/>
        </w:rPr>
      </w:pPr>
    </w:p>
    <w:p w14:paraId="6303591B" w14:textId="7E85ABB7" w:rsidR="00631DCA" w:rsidRPr="00EB5ABF" w:rsidRDefault="00631DCA" w:rsidP="00EB5ABF">
      <w:pPr>
        <w:pStyle w:val="Heading1"/>
        <w:numPr>
          <w:ilvl w:val="0"/>
          <w:numId w:val="0"/>
        </w:numPr>
        <w:rPr>
          <w:rFonts w:ascii="Arial" w:hAnsi="Arial" w:cs="Arial"/>
          <w:color w:val="0070C0"/>
          <w:sz w:val="24"/>
          <w:szCs w:val="24"/>
        </w:rPr>
      </w:pPr>
      <w:r w:rsidRPr="00EB5ABF">
        <w:rPr>
          <w:rFonts w:ascii="Arial" w:hAnsi="Arial" w:cs="Arial"/>
          <w:color w:val="0070C0"/>
          <w:sz w:val="24"/>
          <w:szCs w:val="24"/>
        </w:rPr>
        <w:t>Sustainable Procurement Duty</w:t>
      </w:r>
    </w:p>
    <w:p w14:paraId="0C692702" w14:textId="487E1195" w:rsidR="00BD61F5" w:rsidRDefault="00631DCA" w:rsidP="00AF23D3">
      <w:pPr>
        <w:rPr>
          <w:rFonts w:ascii="Arial" w:eastAsiaTheme="minorEastAsia" w:hAnsi="Arial" w:cs="Arial"/>
          <w:sz w:val="24"/>
          <w:szCs w:val="24"/>
        </w:rPr>
      </w:pPr>
      <w:r w:rsidRPr="00E57409">
        <w:rPr>
          <w:rFonts w:ascii="Arial" w:eastAsiaTheme="minorEastAsia" w:hAnsi="Arial" w:cs="Arial"/>
          <w:sz w:val="24"/>
          <w:szCs w:val="24"/>
        </w:rPr>
        <w:t xml:space="preserve">The </w:t>
      </w:r>
      <w:hyperlink r:id="rId25" w:history="1">
        <w:r w:rsidRPr="00F71CA4">
          <w:rPr>
            <w:rStyle w:val="Hyperlink"/>
            <w:rFonts w:ascii="Arial" w:hAnsi="Arial" w:cs="Arial"/>
            <w:sz w:val="24"/>
            <w:szCs w:val="24"/>
          </w:rPr>
          <w:t>Procurement Reform (Scotland) Act 2014</w:t>
        </w:r>
      </w:hyperlink>
      <w:r w:rsidRPr="00E57409">
        <w:rPr>
          <w:rFonts w:ascii="Arial" w:eastAsiaTheme="minorEastAsia" w:hAnsi="Arial" w:cs="Arial"/>
          <w:sz w:val="24"/>
          <w:szCs w:val="24"/>
        </w:rPr>
        <w:t xml:space="preserve"> </w:t>
      </w:r>
      <w:r>
        <w:rPr>
          <w:rFonts w:ascii="Arial" w:eastAsiaTheme="minorEastAsia" w:hAnsi="Arial" w:cs="Arial"/>
          <w:sz w:val="24"/>
          <w:szCs w:val="24"/>
        </w:rPr>
        <w:t>(</w:t>
      </w:r>
      <w:r w:rsidR="0052214F">
        <w:rPr>
          <w:rFonts w:ascii="Arial" w:eastAsiaTheme="minorEastAsia" w:hAnsi="Arial" w:cs="Arial"/>
          <w:sz w:val="24"/>
          <w:szCs w:val="24"/>
        </w:rPr>
        <w:t>“t</w:t>
      </w:r>
      <w:r>
        <w:rPr>
          <w:rFonts w:ascii="Arial" w:eastAsiaTheme="minorEastAsia" w:hAnsi="Arial" w:cs="Arial"/>
          <w:sz w:val="24"/>
          <w:szCs w:val="24"/>
        </w:rPr>
        <w:t>he Act</w:t>
      </w:r>
      <w:r w:rsidR="0052214F">
        <w:rPr>
          <w:rFonts w:ascii="Arial" w:eastAsiaTheme="minorEastAsia" w:hAnsi="Arial" w:cs="Arial"/>
          <w:sz w:val="24"/>
          <w:szCs w:val="24"/>
        </w:rPr>
        <w:t>”</w:t>
      </w:r>
      <w:r>
        <w:rPr>
          <w:rFonts w:ascii="Arial" w:eastAsiaTheme="minorEastAsia" w:hAnsi="Arial" w:cs="Arial"/>
          <w:sz w:val="24"/>
          <w:szCs w:val="24"/>
        </w:rPr>
        <w:t xml:space="preserve">) </w:t>
      </w:r>
      <w:r w:rsidRPr="00E57409">
        <w:rPr>
          <w:rFonts w:ascii="Arial" w:eastAsiaTheme="minorEastAsia" w:hAnsi="Arial" w:cs="Arial"/>
          <w:sz w:val="24"/>
          <w:szCs w:val="24"/>
        </w:rPr>
        <w:t xml:space="preserve">aims to </w:t>
      </w:r>
      <w:r w:rsidRPr="00C10E43">
        <w:rPr>
          <w:rFonts w:ascii="Arial" w:eastAsiaTheme="minorEastAsia" w:hAnsi="Arial" w:cs="Arial"/>
          <w:sz w:val="24"/>
          <w:szCs w:val="24"/>
        </w:rPr>
        <w:t>make</w:t>
      </w:r>
      <w:r w:rsidR="00C10E43" w:rsidRPr="00B31294">
        <w:rPr>
          <w:rFonts w:ascii="Arial" w:hAnsi="Arial" w:cs="Arial"/>
          <w:sz w:val="24"/>
          <w:szCs w:val="24"/>
        </w:rPr>
        <w:t xml:space="preserve"> the best use of public money, helping</w:t>
      </w:r>
      <w:r w:rsidR="00D45DC7">
        <w:rPr>
          <w:rFonts w:ascii="Arial" w:hAnsi="Arial" w:cs="Arial"/>
          <w:sz w:val="24"/>
          <w:szCs w:val="24"/>
        </w:rPr>
        <w:t xml:space="preserve"> public bodies</w:t>
      </w:r>
      <w:r w:rsidR="00C10E43" w:rsidRPr="00B31294">
        <w:rPr>
          <w:rFonts w:ascii="Arial" w:hAnsi="Arial" w:cs="Arial"/>
          <w:sz w:val="24"/>
          <w:szCs w:val="24"/>
        </w:rPr>
        <w:t xml:space="preserve"> to achieve</w:t>
      </w:r>
      <w:r w:rsidR="00166876">
        <w:rPr>
          <w:rFonts w:ascii="Arial" w:hAnsi="Arial" w:cs="Arial"/>
          <w:sz w:val="24"/>
          <w:szCs w:val="24"/>
        </w:rPr>
        <w:t xml:space="preserve"> their</w:t>
      </w:r>
      <w:r w:rsidR="00C10E43" w:rsidRPr="00B31294">
        <w:rPr>
          <w:rFonts w:ascii="Arial" w:hAnsi="Arial" w:cs="Arial"/>
          <w:sz w:val="24"/>
          <w:szCs w:val="24"/>
        </w:rPr>
        <w:t xml:space="preserve"> overarching </w:t>
      </w:r>
      <w:r w:rsidR="00C10E43" w:rsidRPr="004D0E15">
        <w:rPr>
          <w:rFonts w:ascii="Arial" w:hAnsi="Arial" w:cs="Arial"/>
          <w:sz w:val="24"/>
          <w:szCs w:val="24"/>
        </w:rPr>
        <w:t xml:space="preserve">purpose </w:t>
      </w:r>
      <w:r w:rsidR="004D0E15" w:rsidRPr="004D0E15">
        <w:rPr>
          <w:rFonts w:ascii="Arial" w:hAnsi="Arial" w:cs="Arial"/>
          <w:sz w:val="24"/>
          <w:szCs w:val="24"/>
          <w:shd w:val="clear" w:color="auto" w:fill="FFFFFF"/>
        </w:rPr>
        <w:t xml:space="preserve">to create a more successful country, with opportunities for all of Scotland to flourish, through increasing sustainable </w:t>
      </w:r>
      <w:r w:rsidR="00166876">
        <w:rPr>
          <w:rFonts w:ascii="Arial" w:hAnsi="Arial" w:cs="Arial"/>
          <w:sz w:val="24"/>
          <w:szCs w:val="24"/>
          <w:shd w:val="clear" w:color="auto" w:fill="FFFFFF"/>
        </w:rPr>
        <w:t>and inclusive</w:t>
      </w:r>
      <w:r w:rsidR="00166876" w:rsidRPr="004D0E15">
        <w:rPr>
          <w:rFonts w:ascii="Arial" w:hAnsi="Arial" w:cs="Arial"/>
          <w:sz w:val="24"/>
          <w:szCs w:val="24"/>
          <w:shd w:val="clear" w:color="auto" w:fill="FFFFFF"/>
        </w:rPr>
        <w:t xml:space="preserve"> </w:t>
      </w:r>
      <w:r w:rsidR="004D0E15" w:rsidRPr="004D0E15">
        <w:rPr>
          <w:rFonts w:ascii="Arial" w:hAnsi="Arial" w:cs="Arial"/>
          <w:sz w:val="24"/>
          <w:szCs w:val="24"/>
          <w:shd w:val="clear" w:color="auto" w:fill="FFFFFF"/>
        </w:rPr>
        <w:t>growth</w:t>
      </w:r>
      <w:r w:rsidR="004D0E15">
        <w:rPr>
          <w:rFonts w:ascii="Roboto" w:hAnsi="Roboto"/>
          <w:color w:val="333333"/>
          <w:sz w:val="29"/>
          <w:szCs w:val="29"/>
          <w:shd w:val="clear" w:color="auto" w:fill="FFFFFF"/>
        </w:rPr>
        <w:t>.</w:t>
      </w:r>
      <w:r w:rsidRPr="00E57409">
        <w:rPr>
          <w:rFonts w:ascii="Arial" w:eastAsiaTheme="minorEastAsia" w:hAnsi="Arial" w:cs="Arial"/>
          <w:sz w:val="24"/>
          <w:szCs w:val="24"/>
        </w:rPr>
        <w:t xml:space="preserve"> </w:t>
      </w:r>
    </w:p>
    <w:p w14:paraId="5448D22D" w14:textId="3052DB85" w:rsidR="00631DCA" w:rsidRDefault="008C4D01" w:rsidP="00AF23D3">
      <w:pPr>
        <w:rPr>
          <w:rFonts w:ascii="Arial" w:hAnsi="Arial" w:cs="Arial"/>
          <w:sz w:val="24"/>
          <w:szCs w:val="24"/>
        </w:rPr>
      </w:pPr>
      <w:r>
        <w:rPr>
          <w:rFonts w:ascii="Arial" w:eastAsiaTheme="minorEastAsia" w:hAnsi="Arial" w:cs="Arial"/>
          <w:sz w:val="24"/>
          <w:szCs w:val="24"/>
        </w:rPr>
        <w:t>The Act places a</w:t>
      </w:r>
      <w:r>
        <w:t xml:space="preserve"> </w:t>
      </w:r>
      <w:hyperlink r:id="rId26" w:history="1">
        <w:r w:rsidR="004E0C24">
          <w:rPr>
            <w:rStyle w:val="Hyperlink"/>
            <w:rFonts w:ascii="Arial" w:hAnsi="Arial" w:cs="Arial"/>
            <w:sz w:val="24"/>
            <w:szCs w:val="24"/>
          </w:rPr>
          <w:t>Duty</w:t>
        </w:r>
      </w:hyperlink>
      <w:r w:rsidR="00631DCA" w:rsidRPr="00F71CA4">
        <w:rPr>
          <w:rFonts w:ascii="Arial" w:hAnsi="Arial" w:cs="Arial"/>
          <w:sz w:val="24"/>
          <w:szCs w:val="24"/>
        </w:rPr>
        <w:t xml:space="preserve"> on a </w:t>
      </w:r>
      <w:r w:rsidR="00294029">
        <w:rPr>
          <w:rFonts w:ascii="Arial" w:hAnsi="Arial" w:cs="Arial"/>
          <w:sz w:val="24"/>
          <w:szCs w:val="24"/>
        </w:rPr>
        <w:t>contracting authority</w:t>
      </w:r>
      <w:r w:rsidR="00C16A0C">
        <w:rPr>
          <w:rFonts w:ascii="Arial" w:hAnsi="Arial" w:cs="Arial"/>
          <w:sz w:val="24"/>
          <w:szCs w:val="24"/>
        </w:rPr>
        <w:t xml:space="preserve"> </w:t>
      </w:r>
      <w:r>
        <w:rPr>
          <w:rFonts w:ascii="Arial" w:hAnsi="Arial" w:cs="Arial"/>
          <w:sz w:val="24"/>
          <w:szCs w:val="24"/>
        </w:rPr>
        <w:t>t</w:t>
      </w:r>
      <w:r w:rsidR="00631DCA">
        <w:rPr>
          <w:rFonts w:ascii="Arial" w:hAnsi="Arial" w:cs="Arial"/>
          <w:sz w:val="24"/>
          <w:szCs w:val="24"/>
        </w:rPr>
        <w:t>hat</w:t>
      </w:r>
      <w:r w:rsidR="0052214F">
        <w:rPr>
          <w:rFonts w:ascii="Arial" w:hAnsi="Arial" w:cs="Arial"/>
          <w:sz w:val="24"/>
          <w:szCs w:val="24"/>
        </w:rPr>
        <w:t>,</w:t>
      </w:r>
      <w:r w:rsidR="00631DCA" w:rsidRPr="00F71CA4">
        <w:rPr>
          <w:rFonts w:ascii="Arial" w:hAnsi="Arial" w:cs="Arial"/>
          <w:sz w:val="24"/>
          <w:szCs w:val="24"/>
        </w:rPr>
        <w:t xml:space="preserve"> before </w:t>
      </w:r>
      <w:r w:rsidR="00CD0C89">
        <w:rPr>
          <w:rFonts w:ascii="Arial" w:hAnsi="Arial" w:cs="Arial"/>
          <w:sz w:val="24"/>
          <w:szCs w:val="24"/>
        </w:rPr>
        <w:t>it</w:t>
      </w:r>
      <w:r w:rsidR="00CD0C89" w:rsidRPr="00F71CA4">
        <w:rPr>
          <w:rFonts w:ascii="Arial" w:hAnsi="Arial" w:cs="Arial"/>
          <w:sz w:val="24"/>
          <w:szCs w:val="24"/>
        </w:rPr>
        <w:t xml:space="preserve"> </w:t>
      </w:r>
      <w:r w:rsidR="00631DCA" w:rsidRPr="00F71CA4">
        <w:rPr>
          <w:rFonts w:ascii="Arial" w:hAnsi="Arial" w:cs="Arial"/>
          <w:sz w:val="24"/>
          <w:szCs w:val="24"/>
        </w:rPr>
        <w:t>buy</w:t>
      </w:r>
      <w:r w:rsidR="00CD0C89">
        <w:rPr>
          <w:rFonts w:ascii="Arial" w:hAnsi="Arial" w:cs="Arial"/>
          <w:sz w:val="24"/>
          <w:szCs w:val="24"/>
        </w:rPr>
        <w:t>s</w:t>
      </w:r>
      <w:r w:rsidR="00631DCA" w:rsidRPr="00F71CA4">
        <w:rPr>
          <w:rFonts w:ascii="Arial" w:hAnsi="Arial" w:cs="Arial"/>
          <w:sz w:val="24"/>
          <w:szCs w:val="24"/>
        </w:rPr>
        <w:t xml:space="preserve"> anything, to consider how </w:t>
      </w:r>
      <w:r w:rsidR="00CD0C89">
        <w:rPr>
          <w:rFonts w:ascii="Arial" w:hAnsi="Arial" w:cs="Arial"/>
          <w:sz w:val="24"/>
          <w:szCs w:val="24"/>
        </w:rPr>
        <w:t>it</w:t>
      </w:r>
      <w:r w:rsidR="00CD0C89" w:rsidRPr="00F71CA4">
        <w:rPr>
          <w:rFonts w:ascii="Arial" w:hAnsi="Arial" w:cs="Arial"/>
          <w:sz w:val="24"/>
          <w:szCs w:val="24"/>
        </w:rPr>
        <w:t xml:space="preserve"> </w:t>
      </w:r>
      <w:r w:rsidR="00631DCA" w:rsidRPr="00F71CA4">
        <w:rPr>
          <w:rFonts w:ascii="Arial" w:hAnsi="Arial" w:cs="Arial"/>
          <w:sz w:val="24"/>
          <w:szCs w:val="24"/>
        </w:rPr>
        <w:t xml:space="preserve">can improve </w:t>
      </w:r>
      <w:r w:rsidR="00C16A0C">
        <w:rPr>
          <w:rFonts w:ascii="Arial" w:hAnsi="Arial" w:cs="Arial"/>
          <w:sz w:val="24"/>
          <w:szCs w:val="24"/>
        </w:rPr>
        <w:t>the</w:t>
      </w:r>
      <w:r w:rsidR="00C16A0C" w:rsidRPr="00F71CA4">
        <w:rPr>
          <w:rFonts w:ascii="Arial" w:hAnsi="Arial" w:cs="Arial"/>
          <w:sz w:val="24"/>
          <w:szCs w:val="24"/>
        </w:rPr>
        <w:t xml:space="preserve"> </w:t>
      </w:r>
      <w:r w:rsidR="00631DCA">
        <w:rPr>
          <w:rFonts w:ascii="Arial" w:hAnsi="Arial" w:cs="Arial"/>
          <w:sz w:val="24"/>
          <w:szCs w:val="24"/>
        </w:rPr>
        <w:t>economic, social and</w:t>
      </w:r>
      <w:r w:rsidR="00631DCA" w:rsidRPr="00F71CA4">
        <w:rPr>
          <w:rFonts w:ascii="Arial" w:hAnsi="Arial" w:cs="Arial"/>
          <w:sz w:val="24"/>
          <w:szCs w:val="24"/>
        </w:rPr>
        <w:t xml:space="preserve"> environmental wellbeing of the area in which it operates</w:t>
      </w:r>
      <w:r w:rsidR="00C16A0C">
        <w:rPr>
          <w:rFonts w:ascii="Arial" w:hAnsi="Arial" w:cs="Arial"/>
          <w:sz w:val="24"/>
          <w:szCs w:val="24"/>
        </w:rPr>
        <w:t xml:space="preserve"> through </w:t>
      </w:r>
      <w:r>
        <w:rPr>
          <w:rFonts w:ascii="Arial" w:hAnsi="Arial" w:cs="Arial"/>
          <w:sz w:val="24"/>
          <w:szCs w:val="24"/>
        </w:rPr>
        <w:t>its</w:t>
      </w:r>
      <w:r w:rsidR="00C16A0C">
        <w:rPr>
          <w:rFonts w:ascii="Arial" w:hAnsi="Arial" w:cs="Arial"/>
          <w:sz w:val="24"/>
          <w:szCs w:val="24"/>
        </w:rPr>
        <w:t xml:space="preserve"> procurement</w:t>
      </w:r>
      <w:r>
        <w:rPr>
          <w:rFonts w:ascii="Arial" w:hAnsi="Arial" w:cs="Arial"/>
          <w:sz w:val="24"/>
          <w:szCs w:val="24"/>
        </w:rPr>
        <w:t>s</w:t>
      </w:r>
      <w:r w:rsidR="00631DCA">
        <w:rPr>
          <w:rFonts w:ascii="Arial" w:hAnsi="Arial" w:cs="Arial"/>
          <w:sz w:val="24"/>
          <w:szCs w:val="24"/>
        </w:rPr>
        <w:t xml:space="preserve">. </w:t>
      </w:r>
      <w:r>
        <w:rPr>
          <w:rFonts w:ascii="Arial" w:hAnsi="Arial" w:cs="Arial"/>
          <w:sz w:val="24"/>
          <w:szCs w:val="24"/>
        </w:rPr>
        <w:t>T</w:t>
      </w:r>
      <w:r w:rsidR="0067024B">
        <w:rPr>
          <w:rFonts w:ascii="Arial" w:hAnsi="Arial" w:cs="Arial"/>
          <w:sz w:val="24"/>
          <w:szCs w:val="24"/>
        </w:rPr>
        <w:t>he D</w:t>
      </w:r>
      <w:r w:rsidR="006A539E">
        <w:rPr>
          <w:rFonts w:ascii="Arial" w:hAnsi="Arial" w:cs="Arial"/>
          <w:sz w:val="24"/>
          <w:szCs w:val="24"/>
        </w:rPr>
        <w:t xml:space="preserve">uty places a particular focus on reducing inequality. </w:t>
      </w:r>
      <w:r w:rsidR="00C16A0C">
        <w:rPr>
          <w:rFonts w:ascii="Arial" w:hAnsi="Arial" w:cs="Arial"/>
          <w:sz w:val="24"/>
          <w:szCs w:val="24"/>
        </w:rPr>
        <w:t>Examples o</w:t>
      </w:r>
      <w:r w:rsidR="006A539E">
        <w:rPr>
          <w:rFonts w:ascii="Arial" w:hAnsi="Arial" w:cs="Arial"/>
          <w:sz w:val="24"/>
          <w:szCs w:val="24"/>
        </w:rPr>
        <w:t xml:space="preserve">f </w:t>
      </w:r>
      <w:r w:rsidR="00C16A0C">
        <w:rPr>
          <w:rFonts w:ascii="Arial" w:hAnsi="Arial" w:cs="Arial"/>
          <w:sz w:val="24"/>
          <w:szCs w:val="24"/>
        </w:rPr>
        <w:t>t</w:t>
      </w:r>
      <w:r w:rsidR="00631DCA">
        <w:rPr>
          <w:rFonts w:ascii="Arial" w:hAnsi="Arial" w:cs="Arial"/>
          <w:sz w:val="24"/>
          <w:szCs w:val="24"/>
        </w:rPr>
        <w:t>h</w:t>
      </w:r>
      <w:r w:rsidR="00C16A0C">
        <w:rPr>
          <w:rFonts w:ascii="Arial" w:hAnsi="Arial" w:cs="Arial"/>
          <w:sz w:val="24"/>
          <w:szCs w:val="24"/>
        </w:rPr>
        <w:t>is</w:t>
      </w:r>
      <w:r w:rsidR="00631DCA">
        <w:rPr>
          <w:rFonts w:ascii="Arial" w:hAnsi="Arial" w:cs="Arial"/>
          <w:sz w:val="24"/>
          <w:szCs w:val="24"/>
        </w:rPr>
        <w:t xml:space="preserve"> </w:t>
      </w:r>
      <w:r>
        <w:rPr>
          <w:rFonts w:ascii="Arial" w:hAnsi="Arial" w:cs="Arial"/>
          <w:sz w:val="24"/>
          <w:szCs w:val="24"/>
        </w:rPr>
        <w:t xml:space="preserve">might </w:t>
      </w:r>
      <w:r w:rsidR="00631DCA">
        <w:rPr>
          <w:rFonts w:ascii="Arial" w:hAnsi="Arial" w:cs="Arial"/>
          <w:sz w:val="24"/>
          <w:szCs w:val="24"/>
        </w:rPr>
        <w:t>include:</w:t>
      </w:r>
    </w:p>
    <w:p w14:paraId="6DE3DF8D" w14:textId="023DB2B5" w:rsidR="004B4550" w:rsidRPr="00736441" w:rsidRDefault="004B4550" w:rsidP="00C725E3">
      <w:pPr>
        <w:pStyle w:val="NoSpacing"/>
        <w:numPr>
          <w:ilvl w:val="0"/>
          <w:numId w:val="27"/>
        </w:numPr>
        <w:rPr>
          <w:rFonts w:ascii="Arial" w:hAnsi="Arial" w:cs="Arial"/>
          <w:sz w:val="24"/>
          <w:szCs w:val="24"/>
        </w:rPr>
      </w:pPr>
      <w:r w:rsidRPr="00736441">
        <w:rPr>
          <w:rFonts w:ascii="Arial" w:hAnsi="Arial" w:cs="Arial"/>
          <w:sz w:val="24"/>
          <w:szCs w:val="24"/>
        </w:rPr>
        <w:t>availability of suitable</w:t>
      </w:r>
      <w:r w:rsidR="00BD5A0F">
        <w:rPr>
          <w:rFonts w:ascii="Arial" w:hAnsi="Arial" w:cs="Arial"/>
          <w:sz w:val="24"/>
          <w:szCs w:val="24"/>
        </w:rPr>
        <w:t>, safe</w:t>
      </w:r>
      <w:r w:rsidR="00FB1A8E">
        <w:rPr>
          <w:rFonts w:ascii="Arial" w:hAnsi="Arial" w:cs="Arial"/>
          <w:sz w:val="24"/>
          <w:szCs w:val="24"/>
        </w:rPr>
        <w:t>,</w:t>
      </w:r>
      <w:r w:rsidR="00BD5A0F">
        <w:rPr>
          <w:rFonts w:ascii="Arial" w:hAnsi="Arial" w:cs="Arial"/>
          <w:sz w:val="24"/>
          <w:szCs w:val="24"/>
        </w:rPr>
        <w:t xml:space="preserve"> and</w:t>
      </w:r>
      <w:r w:rsidRPr="00736441">
        <w:rPr>
          <w:rFonts w:ascii="Arial" w:hAnsi="Arial" w:cs="Arial"/>
          <w:sz w:val="24"/>
          <w:szCs w:val="24"/>
        </w:rPr>
        <w:t xml:space="preserve"> high quality jobs;</w:t>
      </w:r>
    </w:p>
    <w:p w14:paraId="5A040B3F" w14:textId="77777777" w:rsidR="004B4550" w:rsidRDefault="004B4550" w:rsidP="00C725E3">
      <w:pPr>
        <w:pStyle w:val="NoSpacing"/>
        <w:numPr>
          <w:ilvl w:val="0"/>
          <w:numId w:val="27"/>
        </w:numPr>
        <w:rPr>
          <w:rFonts w:ascii="Arial" w:hAnsi="Arial" w:cs="Arial"/>
          <w:sz w:val="24"/>
          <w:szCs w:val="24"/>
        </w:rPr>
      </w:pPr>
      <w:r w:rsidRPr="00736441">
        <w:rPr>
          <w:rFonts w:ascii="Arial" w:hAnsi="Arial" w:cs="Arial"/>
          <w:sz w:val="24"/>
          <w:szCs w:val="24"/>
        </w:rPr>
        <w:t>looking after the needs of children and young people;</w:t>
      </w:r>
    </w:p>
    <w:p w14:paraId="41964178" w14:textId="4A70CDA1" w:rsidR="006B14F0" w:rsidRPr="00736441" w:rsidRDefault="006B14F0" w:rsidP="00C725E3">
      <w:pPr>
        <w:pStyle w:val="NoSpacing"/>
        <w:numPr>
          <w:ilvl w:val="0"/>
          <w:numId w:val="27"/>
        </w:numPr>
        <w:rPr>
          <w:rFonts w:ascii="Arial" w:hAnsi="Arial" w:cs="Arial"/>
          <w:sz w:val="24"/>
          <w:szCs w:val="24"/>
        </w:rPr>
      </w:pPr>
      <w:r>
        <w:rPr>
          <w:rFonts w:ascii="Arial" w:hAnsi="Arial" w:cs="Arial"/>
          <w:sz w:val="24"/>
          <w:szCs w:val="24"/>
        </w:rPr>
        <w:t>looking after the needs of people who access social care support services</w:t>
      </w:r>
      <w:r w:rsidR="00B46389">
        <w:rPr>
          <w:rFonts w:ascii="Arial" w:hAnsi="Arial" w:cs="Arial"/>
          <w:sz w:val="24"/>
          <w:szCs w:val="24"/>
        </w:rPr>
        <w:t>;</w:t>
      </w:r>
    </w:p>
    <w:p w14:paraId="1A8F1155" w14:textId="77777777" w:rsidR="00BD5A0F" w:rsidRDefault="004B4550" w:rsidP="00C725E3">
      <w:pPr>
        <w:pStyle w:val="NoSpacing"/>
        <w:numPr>
          <w:ilvl w:val="0"/>
          <w:numId w:val="27"/>
        </w:numPr>
        <w:rPr>
          <w:rFonts w:ascii="Arial" w:hAnsi="Arial" w:cs="Arial"/>
          <w:sz w:val="24"/>
          <w:szCs w:val="24"/>
        </w:rPr>
      </w:pPr>
      <w:r>
        <w:rPr>
          <w:rFonts w:ascii="Arial" w:hAnsi="Arial" w:cs="Arial"/>
          <w:sz w:val="24"/>
          <w:szCs w:val="24"/>
        </w:rPr>
        <w:t xml:space="preserve">improving </w:t>
      </w:r>
      <w:r w:rsidRPr="00736441">
        <w:rPr>
          <w:rFonts w:ascii="Arial" w:hAnsi="Arial" w:cs="Arial"/>
          <w:sz w:val="24"/>
          <w:szCs w:val="24"/>
        </w:rPr>
        <w:t>physical, social and mental health;</w:t>
      </w:r>
    </w:p>
    <w:p w14:paraId="2DCDAB57" w14:textId="25110F92" w:rsidR="00BD5A0F" w:rsidRPr="00BD5A0F" w:rsidRDefault="004B4550" w:rsidP="00C725E3">
      <w:pPr>
        <w:pStyle w:val="NoSpacing"/>
        <w:numPr>
          <w:ilvl w:val="0"/>
          <w:numId w:val="27"/>
        </w:numPr>
        <w:rPr>
          <w:rFonts w:ascii="Arial" w:hAnsi="Arial" w:cs="Arial"/>
          <w:sz w:val="24"/>
          <w:szCs w:val="24"/>
        </w:rPr>
      </w:pPr>
      <w:r w:rsidRPr="00BD5A0F">
        <w:rPr>
          <w:rFonts w:ascii="Arial" w:hAnsi="Arial" w:cs="Arial"/>
          <w:sz w:val="24"/>
          <w:szCs w:val="24"/>
        </w:rPr>
        <w:t xml:space="preserve">protecting communities against the threat of climate </w:t>
      </w:r>
      <w:r w:rsidR="00BD5A0F" w:rsidRPr="00BD5A0F">
        <w:rPr>
          <w:rFonts w:ascii="Arial" w:hAnsi="Arial" w:cs="Arial"/>
          <w:sz w:val="24"/>
          <w:szCs w:val="24"/>
        </w:rPr>
        <w:t>change;</w:t>
      </w:r>
      <w:r w:rsidR="00BD5A0F" w:rsidRPr="00BD5A0F">
        <w:rPr>
          <w:rFonts w:ascii="Times New Roman" w:hAnsi="Times New Roman" w:cs="Times New Roman"/>
          <w:sz w:val="24"/>
          <w:szCs w:val="24"/>
          <w:lang w:eastAsia="en-GB"/>
        </w:rPr>
        <w:t xml:space="preserve"> </w:t>
      </w:r>
    </w:p>
    <w:p w14:paraId="2647F806" w14:textId="77777777" w:rsidR="00736441" w:rsidRPr="00736441" w:rsidRDefault="00736441" w:rsidP="00AF23D3">
      <w:pPr>
        <w:pStyle w:val="NoSpacing"/>
        <w:rPr>
          <w:rFonts w:ascii="Arial" w:hAnsi="Arial" w:cs="Arial"/>
          <w:sz w:val="24"/>
          <w:szCs w:val="24"/>
        </w:rPr>
      </w:pPr>
    </w:p>
    <w:p w14:paraId="767296AF" w14:textId="5B2A5AF7" w:rsidR="00631DCA" w:rsidRDefault="00B31294" w:rsidP="00AF23D3">
      <w:pPr>
        <w:spacing w:after="0"/>
        <w:rPr>
          <w:rFonts w:ascii="Arial" w:hAnsi="Arial" w:cs="Arial"/>
          <w:sz w:val="24"/>
          <w:szCs w:val="24"/>
        </w:rPr>
      </w:pPr>
      <w:r>
        <w:rPr>
          <w:rFonts w:ascii="Arial" w:hAnsi="Arial" w:cs="Arial"/>
          <w:sz w:val="24"/>
          <w:szCs w:val="24"/>
        </w:rPr>
        <w:t xml:space="preserve">Implementing Fair Work First in relevant public contracts demonstrates a </w:t>
      </w:r>
      <w:bookmarkStart w:id="10" w:name="_Hlk160549482"/>
      <w:r w:rsidR="00294029">
        <w:rPr>
          <w:rFonts w:ascii="Arial" w:hAnsi="Arial" w:cs="Arial"/>
          <w:sz w:val="24"/>
          <w:szCs w:val="24"/>
        </w:rPr>
        <w:t xml:space="preserve">contracting authority’s </w:t>
      </w:r>
      <w:bookmarkEnd w:id="10"/>
      <w:r w:rsidR="008C4D01">
        <w:rPr>
          <w:rFonts w:ascii="Arial" w:hAnsi="Arial" w:cs="Arial"/>
          <w:sz w:val="24"/>
          <w:szCs w:val="24"/>
        </w:rPr>
        <w:t>compl</w:t>
      </w:r>
      <w:r>
        <w:rPr>
          <w:rFonts w:ascii="Arial" w:hAnsi="Arial" w:cs="Arial"/>
          <w:sz w:val="24"/>
          <w:szCs w:val="24"/>
        </w:rPr>
        <w:t xml:space="preserve">iance </w:t>
      </w:r>
      <w:r w:rsidR="008C4D01">
        <w:rPr>
          <w:rFonts w:ascii="Arial" w:hAnsi="Arial" w:cs="Arial"/>
          <w:sz w:val="24"/>
          <w:szCs w:val="24"/>
        </w:rPr>
        <w:t>with</w:t>
      </w:r>
      <w:r w:rsidR="00FD4E1E">
        <w:rPr>
          <w:rFonts w:ascii="Arial" w:hAnsi="Arial" w:cs="Arial"/>
          <w:sz w:val="24"/>
          <w:szCs w:val="24"/>
        </w:rPr>
        <w:t xml:space="preserve"> </w:t>
      </w:r>
      <w:r>
        <w:rPr>
          <w:rFonts w:ascii="Arial" w:hAnsi="Arial" w:cs="Arial"/>
          <w:sz w:val="24"/>
          <w:szCs w:val="24"/>
        </w:rPr>
        <w:t xml:space="preserve">several elements of </w:t>
      </w:r>
      <w:r w:rsidR="00FD4E1E">
        <w:rPr>
          <w:rFonts w:ascii="Arial" w:hAnsi="Arial" w:cs="Arial"/>
          <w:sz w:val="24"/>
          <w:szCs w:val="24"/>
        </w:rPr>
        <w:t xml:space="preserve">the </w:t>
      </w:r>
      <w:r w:rsidR="004E0C24">
        <w:rPr>
          <w:rFonts w:ascii="Arial" w:hAnsi="Arial" w:cs="Arial"/>
          <w:sz w:val="24"/>
          <w:szCs w:val="24"/>
        </w:rPr>
        <w:t>S</w:t>
      </w:r>
      <w:r>
        <w:rPr>
          <w:rFonts w:ascii="Arial" w:hAnsi="Arial" w:cs="Arial"/>
          <w:sz w:val="24"/>
          <w:szCs w:val="24"/>
        </w:rPr>
        <w:t xml:space="preserve">ustainable </w:t>
      </w:r>
      <w:r w:rsidR="004E0C24">
        <w:rPr>
          <w:rFonts w:ascii="Arial" w:hAnsi="Arial" w:cs="Arial"/>
          <w:sz w:val="24"/>
          <w:szCs w:val="24"/>
        </w:rPr>
        <w:t>P</w:t>
      </w:r>
      <w:r>
        <w:rPr>
          <w:rFonts w:ascii="Arial" w:hAnsi="Arial" w:cs="Arial"/>
          <w:sz w:val="24"/>
          <w:szCs w:val="24"/>
        </w:rPr>
        <w:t xml:space="preserve">rocurement </w:t>
      </w:r>
      <w:r w:rsidR="004E0C24">
        <w:rPr>
          <w:rFonts w:ascii="Arial" w:hAnsi="Arial" w:cs="Arial"/>
          <w:sz w:val="24"/>
          <w:szCs w:val="24"/>
        </w:rPr>
        <w:t>D</w:t>
      </w:r>
      <w:r w:rsidR="0067024B">
        <w:rPr>
          <w:rFonts w:ascii="Arial" w:hAnsi="Arial" w:cs="Arial"/>
          <w:sz w:val="24"/>
          <w:szCs w:val="24"/>
        </w:rPr>
        <w:t>uty</w:t>
      </w:r>
      <w:r w:rsidR="004D0E15">
        <w:rPr>
          <w:rFonts w:ascii="Arial" w:hAnsi="Arial" w:cs="Arial"/>
          <w:sz w:val="24"/>
          <w:szCs w:val="24"/>
        </w:rPr>
        <w:t xml:space="preserve">, and by extension a </w:t>
      </w:r>
      <w:r w:rsidR="00294029">
        <w:rPr>
          <w:rFonts w:ascii="Arial" w:hAnsi="Arial" w:cs="Arial"/>
          <w:sz w:val="24"/>
          <w:szCs w:val="24"/>
        </w:rPr>
        <w:t xml:space="preserve">contracting authority’s </w:t>
      </w:r>
      <w:r w:rsidR="004D0E15" w:rsidRPr="00B31294">
        <w:rPr>
          <w:rFonts w:ascii="Arial" w:hAnsi="Arial" w:cs="Arial"/>
          <w:sz w:val="24"/>
          <w:szCs w:val="24"/>
        </w:rPr>
        <w:t>strategic objectives</w:t>
      </w:r>
      <w:r w:rsidR="00631DCA" w:rsidRPr="00245E6F">
        <w:rPr>
          <w:rFonts w:ascii="Arial" w:hAnsi="Arial" w:cs="Arial"/>
          <w:sz w:val="24"/>
          <w:szCs w:val="24"/>
        </w:rPr>
        <w:t>.</w:t>
      </w:r>
    </w:p>
    <w:p w14:paraId="0DD9C6B1" w14:textId="77777777" w:rsidR="004D0E15" w:rsidRPr="00EB5ABF" w:rsidRDefault="004D0E15" w:rsidP="00EB5ABF">
      <w:pPr>
        <w:pStyle w:val="Heading2"/>
        <w:numPr>
          <w:ilvl w:val="0"/>
          <w:numId w:val="0"/>
        </w:numPr>
        <w:rPr>
          <w:rFonts w:ascii="Arial" w:hAnsi="Arial" w:cs="Arial"/>
          <w:b/>
          <w:bCs/>
          <w:color w:val="0070C0"/>
          <w:sz w:val="24"/>
          <w:szCs w:val="24"/>
        </w:rPr>
      </w:pPr>
    </w:p>
    <w:p w14:paraId="0F38AD9F" w14:textId="77E9135B" w:rsidR="00F9452F" w:rsidRPr="00EB5ABF" w:rsidRDefault="00C827D5" w:rsidP="00EB5ABF">
      <w:pPr>
        <w:pStyle w:val="Heading2"/>
        <w:numPr>
          <w:ilvl w:val="0"/>
          <w:numId w:val="0"/>
        </w:numPr>
        <w:rPr>
          <w:rFonts w:ascii="Arial" w:hAnsi="Arial" w:cs="Arial"/>
          <w:b/>
          <w:bCs/>
          <w:color w:val="0070C0"/>
          <w:sz w:val="24"/>
          <w:szCs w:val="24"/>
        </w:rPr>
      </w:pPr>
      <w:bookmarkStart w:id="11" w:name="_Reporting_and_Monitoring"/>
      <w:bookmarkStart w:id="12" w:name="_Hlk141780746"/>
      <w:bookmarkEnd w:id="11"/>
      <w:r w:rsidRPr="00EB5ABF">
        <w:rPr>
          <w:rFonts w:ascii="Arial" w:hAnsi="Arial" w:cs="Arial"/>
          <w:b/>
          <w:bCs/>
          <w:color w:val="0070C0"/>
          <w:sz w:val="24"/>
          <w:szCs w:val="24"/>
        </w:rPr>
        <w:t>Reporting</w:t>
      </w:r>
      <w:r w:rsidR="00F9452F" w:rsidRPr="00EB5ABF">
        <w:rPr>
          <w:rFonts w:ascii="Arial" w:hAnsi="Arial" w:cs="Arial"/>
          <w:b/>
          <w:bCs/>
          <w:color w:val="0070C0"/>
          <w:sz w:val="24"/>
          <w:szCs w:val="24"/>
        </w:rPr>
        <w:t xml:space="preserve"> and </w:t>
      </w:r>
      <w:r w:rsidRPr="00EB5ABF">
        <w:rPr>
          <w:rFonts w:ascii="Arial" w:hAnsi="Arial" w:cs="Arial"/>
          <w:b/>
          <w:bCs/>
          <w:color w:val="0070C0"/>
          <w:sz w:val="24"/>
          <w:szCs w:val="24"/>
        </w:rPr>
        <w:t>Moni</w:t>
      </w:r>
      <w:r w:rsidR="00F9452F" w:rsidRPr="00EB5ABF">
        <w:rPr>
          <w:rFonts w:ascii="Arial" w:hAnsi="Arial" w:cs="Arial"/>
          <w:b/>
          <w:bCs/>
          <w:color w:val="0070C0"/>
          <w:sz w:val="24"/>
          <w:szCs w:val="24"/>
        </w:rPr>
        <w:t>t</w:t>
      </w:r>
      <w:r w:rsidRPr="00EB5ABF">
        <w:rPr>
          <w:rFonts w:ascii="Arial" w:hAnsi="Arial" w:cs="Arial"/>
          <w:b/>
          <w:bCs/>
          <w:color w:val="0070C0"/>
          <w:sz w:val="24"/>
          <w:szCs w:val="24"/>
        </w:rPr>
        <w:t>oring</w:t>
      </w:r>
    </w:p>
    <w:bookmarkStart w:id="13" w:name="_Hlk141783363"/>
    <w:bookmarkEnd w:id="12"/>
    <w:p w14:paraId="196CAF8C" w14:textId="2BDE206F" w:rsidR="00BD61F5" w:rsidRDefault="009E0D85" w:rsidP="000E11F8">
      <w:pPr>
        <w:shd w:val="clear" w:color="auto" w:fill="FFFFFF"/>
        <w:spacing w:after="0" w:line="240" w:lineRule="auto"/>
        <w:rPr>
          <w:rFonts w:ascii="Arial" w:hAnsi="Arial" w:cs="Arial"/>
          <w:sz w:val="24"/>
          <w:szCs w:val="24"/>
        </w:rPr>
      </w:pPr>
      <w:r>
        <w:rPr>
          <w:sz w:val="20"/>
          <w:szCs w:val="20"/>
        </w:rPr>
        <w:fldChar w:fldCharType="begin"/>
      </w:r>
      <w:r>
        <w:instrText>HYPERLINK "https://www.legislation.gov.uk/asp/2014/12/section/15"</w:instrText>
      </w:r>
      <w:r>
        <w:rPr>
          <w:sz w:val="20"/>
          <w:szCs w:val="20"/>
        </w:rPr>
      </w:r>
      <w:r>
        <w:rPr>
          <w:sz w:val="20"/>
          <w:szCs w:val="20"/>
        </w:rPr>
        <w:fldChar w:fldCharType="separate"/>
      </w:r>
      <w:r w:rsidR="00631DCA" w:rsidRPr="00010B79">
        <w:rPr>
          <w:rStyle w:val="Hyperlink"/>
          <w:rFonts w:ascii="Arial" w:hAnsi="Arial" w:cs="Arial"/>
          <w:sz w:val="24"/>
          <w:szCs w:val="24"/>
        </w:rPr>
        <w:t>Section 15(5)(b)(iii)</w:t>
      </w:r>
      <w:r>
        <w:rPr>
          <w:rStyle w:val="Hyperlink"/>
          <w:rFonts w:ascii="Arial" w:hAnsi="Arial" w:cs="Arial"/>
          <w:sz w:val="24"/>
          <w:szCs w:val="24"/>
        </w:rPr>
        <w:fldChar w:fldCharType="end"/>
      </w:r>
      <w:r w:rsidR="00631DCA" w:rsidRPr="00245E6F">
        <w:rPr>
          <w:rFonts w:ascii="Arial" w:hAnsi="Arial" w:cs="Arial"/>
          <w:sz w:val="24"/>
          <w:szCs w:val="24"/>
        </w:rPr>
        <w:t xml:space="preserve"> </w:t>
      </w:r>
      <w:r w:rsidR="00631DCA">
        <w:rPr>
          <w:rFonts w:ascii="Arial" w:hAnsi="Arial" w:cs="Arial"/>
          <w:sz w:val="24"/>
          <w:szCs w:val="24"/>
        </w:rPr>
        <w:t>of t</w:t>
      </w:r>
      <w:r w:rsidR="00631DCA" w:rsidRPr="00245E6F">
        <w:rPr>
          <w:rFonts w:ascii="Arial" w:hAnsi="Arial" w:cs="Arial"/>
          <w:sz w:val="24"/>
          <w:szCs w:val="24"/>
        </w:rPr>
        <w:t xml:space="preserve">he Act requires </w:t>
      </w:r>
      <w:r w:rsidR="008C4D01">
        <w:rPr>
          <w:rFonts w:ascii="Arial" w:hAnsi="Arial" w:cs="Arial"/>
          <w:sz w:val="24"/>
          <w:szCs w:val="24"/>
        </w:rPr>
        <w:t xml:space="preserve">certain </w:t>
      </w:r>
      <w:r w:rsidR="00631DCA">
        <w:rPr>
          <w:rFonts w:ascii="Arial" w:hAnsi="Arial" w:cs="Arial"/>
          <w:sz w:val="24"/>
          <w:szCs w:val="24"/>
        </w:rPr>
        <w:t xml:space="preserve">public bodies </w:t>
      </w:r>
      <w:r w:rsidR="00631DCA" w:rsidRPr="00245E6F">
        <w:rPr>
          <w:rFonts w:ascii="Arial" w:hAnsi="Arial" w:cs="Arial"/>
          <w:sz w:val="24"/>
          <w:szCs w:val="24"/>
        </w:rPr>
        <w:t>to develop a</w:t>
      </w:r>
      <w:r w:rsidR="00631DCA">
        <w:rPr>
          <w:rFonts w:ascii="Arial" w:hAnsi="Arial" w:cs="Arial"/>
          <w:sz w:val="24"/>
          <w:szCs w:val="24"/>
        </w:rPr>
        <w:t>n</w:t>
      </w:r>
      <w:r w:rsidR="00631DCA" w:rsidRPr="00245E6F">
        <w:rPr>
          <w:rFonts w:ascii="Arial" w:hAnsi="Arial" w:cs="Arial"/>
          <w:sz w:val="24"/>
          <w:szCs w:val="24"/>
        </w:rPr>
        <w:t xml:space="preserve"> </w:t>
      </w:r>
      <w:r w:rsidR="00631DCA">
        <w:rPr>
          <w:rFonts w:ascii="Arial" w:hAnsi="Arial" w:cs="Arial"/>
          <w:sz w:val="24"/>
          <w:szCs w:val="24"/>
        </w:rPr>
        <w:t>organisational p</w:t>
      </w:r>
      <w:r w:rsidR="00631DCA" w:rsidRPr="00245E6F">
        <w:rPr>
          <w:rFonts w:ascii="Arial" w:hAnsi="Arial" w:cs="Arial"/>
          <w:sz w:val="24"/>
          <w:szCs w:val="24"/>
        </w:rPr>
        <w:t xml:space="preserve">rocurement </w:t>
      </w:r>
      <w:r w:rsidR="00BD5A0F">
        <w:rPr>
          <w:rFonts w:ascii="Arial" w:hAnsi="Arial" w:cs="Arial"/>
          <w:sz w:val="24"/>
          <w:szCs w:val="24"/>
        </w:rPr>
        <w:t xml:space="preserve">strategy </w:t>
      </w:r>
      <w:r w:rsidR="007869B1" w:rsidRPr="00245E6F">
        <w:rPr>
          <w:rFonts w:ascii="Arial" w:hAnsi="Arial" w:cs="Arial"/>
          <w:sz w:val="24"/>
          <w:szCs w:val="24"/>
        </w:rPr>
        <w:t xml:space="preserve">and report </w:t>
      </w:r>
      <w:r w:rsidR="00631DCA" w:rsidRPr="00245E6F">
        <w:rPr>
          <w:rFonts w:ascii="Arial" w:hAnsi="Arial" w:cs="Arial"/>
          <w:sz w:val="24"/>
          <w:szCs w:val="24"/>
        </w:rPr>
        <w:t xml:space="preserve">against its delivery at the end of each </w:t>
      </w:r>
      <w:r w:rsidR="004E0C24">
        <w:rPr>
          <w:rFonts w:ascii="Arial" w:hAnsi="Arial" w:cs="Arial"/>
          <w:sz w:val="24"/>
          <w:szCs w:val="24"/>
        </w:rPr>
        <w:t xml:space="preserve">financial </w:t>
      </w:r>
      <w:r w:rsidR="00631DCA" w:rsidRPr="00245E6F">
        <w:rPr>
          <w:rFonts w:ascii="Arial" w:hAnsi="Arial" w:cs="Arial"/>
          <w:sz w:val="24"/>
          <w:szCs w:val="24"/>
        </w:rPr>
        <w:t>year</w:t>
      </w:r>
      <w:r w:rsidR="00631DCA">
        <w:rPr>
          <w:rFonts w:ascii="Arial" w:hAnsi="Arial" w:cs="Arial"/>
          <w:sz w:val="24"/>
          <w:szCs w:val="24"/>
        </w:rPr>
        <w:t>.</w:t>
      </w:r>
      <w:r w:rsidR="00631DCA" w:rsidRPr="00245E6F">
        <w:rPr>
          <w:rFonts w:ascii="Arial" w:hAnsi="Arial" w:cs="Arial"/>
          <w:sz w:val="24"/>
          <w:szCs w:val="24"/>
        </w:rPr>
        <w:t xml:space="preserve"> </w:t>
      </w:r>
      <w:bookmarkStart w:id="14" w:name="_Hlk141783453"/>
      <w:r w:rsidR="00631DCA" w:rsidRPr="00C45438">
        <w:rPr>
          <w:rFonts w:ascii="Arial" w:hAnsi="Arial" w:cs="Arial"/>
          <w:sz w:val="24"/>
          <w:szCs w:val="24"/>
        </w:rPr>
        <w:t>T</w:t>
      </w:r>
      <w:bookmarkEnd w:id="13"/>
      <w:r w:rsidR="00631DCA" w:rsidRPr="00C45438">
        <w:rPr>
          <w:rFonts w:ascii="Arial" w:hAnsi="Arial" w:cs="Arial"/>
          <w:sz w:val="24"/>
          <w:szCs w:val="24"/>
        </w:rPr>
        <w:t>h</w:t>
      </w:r>
      <w:r w:rsidR="002654EA">
        <w:rPr>
          <w:rFonts w:ascii="Arial" w:hAnsi="Arial" w:cs="Arial"/>
          <w:sz w:val="24"/>
          <w:szCs w:val="24"/>
        </w:rPr>
        <w:t>e</w:t>
      </w:r>
      <w:r w:rsidR="00631DCA" w:rsidRPr="00C45438">
        <w:rPr>
          <w:rFonts w:ascii="Arial" w:hAnsi="Arial" w:cs="Arial"/>
          <w:sz w:val="24"/>
          <w:szCs w:val="24"/>
        </w:rPr>
        <w:t xml:space="preserve"> strategy </w:t>
      </w:r>
      <w:r w:rsidR="002654EA">
        <w:rPr>
          <w:rFonts w:ascii="Arial" w:hAnsi="Arial" w:cs="Arial"/>
          <w:sz w:val="24"/>
          <w:szCs w:val="24"/>
        </w:rPr>
        <w:t xml:space="preserve">should set out how the organisation intends to carry out its regulated procurement </w:t>
      </w:r>
      <w:bookmarkEnd w:id="14"/>
      <w:r w:rsidR="002654EA">
        <w:rPr>
          <w:rFonts w:ascii="Arial" w:hAnsi="Arial" w:cs="Arial"/>
          <w:sz w:val="24"/>
          <w:szCs w:val="24"/>
        </w:rPr>
        <w:t xml:space="preserve">and </w:t>
      </w:r>
      <w:r w:rsidR="00631DCA" w:rsidRPr="00C45438">
        <w:rPr>
          <w:rFonts w:ascii="Arial" w:hAnsi="Arial" w:cs="Arial"/>
          <w:sz w:val="24"/>
          <w:szCs w:val="24"/>
        </w:rPr>
        <w:t xml:space="preserve">must </w:t>
      </w:r>
      <w:r w:rsidR="00631DCA" w:rsidRPr="00245E6F">
        <w:rPr>
          <w:rFonts w:ascii="Arial" w:hAnsi="Arial" w:cs="Arial"/>
          <w:sz w:val="24"/>
          <w:szCs w:val="24"/>
        </w:rPr>
        <w:t xml:space="preserve">include a statement of </w:t>
      </w:r>
      <w:r w:rsidR="00631DCA">
        <w:rPr>
          <w:rFonts w:ascii="Arial" w:hAnsi="Arial" w:cs="Arial"/>
          <w:sz w:val="24"/>
          <w:szCs w:val="24"/>
        </w:rPr>
        <w:t xml:space="preserve">the </w:t>
      </w:r>
      <w:r w:rsidR="00EC6221">
        <w:rPr>
          <w:rFonts w:ascii="Arial" w:hAnsi="Arial" w:cs="Arial"/>
          <w:sz w:val="24"/>
          <w:szCs w:val="24"/>
        </w:rPr>
        <w:t xml:space="preserve">contracting authority’s </w:t>
      </w:r>
      <w:r w:rsidR="008C4D01">
        <w:rPr>
          <w:rFonts w:ascii="Arial" w:hAnsi="Arial" w:cs="Arial"/>
          <w:sz w:val="24"/>
          <w:szCs w:val="24"/>
        </w:rPr>
        <w:t>general</w:t>
      </w:r>
      <w:r w:rsidR="008C4D01" w:rsidRPr="00245E6F">
        <w:rPr>
          <w:rFonts w:ascii="Arial" w:hAnsi="Arial" w:cs="Arial"/>
          <w:sz w:val="24"/>
          <w:szCs w:val="24"/>
        </w:rPr>
        <w:t xml:space="preserve"> policy on payment of</w:t>
      </w:r>
      <w:r w:rsidR="008C4D01">
        <w:rPr>
          <w:rFonts w:ascii="Arial" w:hAnsi="Arial" w:cs="Arial"/>
          <w:sz w:val="24"/>
          <w:szCs w:val="24"/>
        </w:rPr>
        <w:t xml:space="preserve"> the</w:t>
      </w:r>
      <w:r w:rsidR="008C4D01" w:rsidRPr="00245E6F">
        <w:rPr>
          <w:rFonts w:ascii="Arial" w:hAnsi="Arial" w:cs="Arial"/>
          <w:sz w:val="24"/>
          <w:szCs w:val="24"/>
        </w:rPr>
        <w:t xml:space="preserve"> </w:t>
      </w:r>
      <w:r w:rsidR="008C4D01">
        <w:rPr>
          <w:rFonts w:ascii="Arial" w:hAnsi="Arial" w:cs="Arial"/>
          <w:sz w:val="24"/>
          <w:szCs w:val="24"/>
        </w:rPr>
        <w:t>real</w:t>
      </w:r>
      <w:r w:rsidR="008C4D01" w:rsidRPr="00245E6F">
        <w:rPr>
          <w:rFonts w:ascii="Arial" w:hAnsi="Arial" w:cs="Arial"/>
          <w:sz w:val="24"/>
          <w:szCs w:val="24"/>
        </w:rPr>
        <w:t xml:space="preserve"> </w:t>
      </w:r>
      <w:r w:rsidR="008C4D01">
        <w:rPr>
          <w:rFonts w:ascii="Arial" w:hAnsi="Arial" w:cs="Arial"/>
          <w:sz w:val="24"/>
          <w:szCs w:val="24"/>
        </w:rPr>
        <w:t>L</w:t>
      </w:r>
      <w:r w:rsidR="008C4D01" w:rsidRPr="00245E6F">
        <w:rPr>
          <w:rFonts w:ascii="Arial" w:hAnsi="Arial" w:cs="Arial"/>
          <w:sz w:val="24"/>
          <w:szCs w:val="24"/>
        </w:rPr>
        <w:t xml:space="preserve">iving </w:t>
      </w:r>
      <w:r w:rsidR="008C4D01">
        <w:rPr>
          <w:rFonts w:ascii="Arial" w:hAnsi="Arial" w:cs="Arial"/>
          <w:sz w:val="24"/>
          <w:szCs w:val="24"/>
        </w:rPr>
        <w:t>W</w:t>
      </w:r>
      <w:r w:rsidR="008C4D01" w:rsidRPr="00245E6F">
        <w:rPr>
          <w:rFonts w:ascii="Arial" w:hAnsi="Arial" w:cs="Arial"/>
          <w:sz w:val="24"/>
          <w:szCs w:val="24"/>
        </w:rPr>
        <w:t>age</w:t>
      </w:r>
      <w:r w:rsidR="008C4D01">
        <w:rPr>
          <w:rFonts w:ascii="Arial" w:hAnsi="Arial" w:cs="Arial"/>
          <w:sz w:val="24"/>
          <w:szCs w:val="24"/>
        </w:rPr>
        <w:t xml:space="preserve"> to individuals involved in the delivery of a contract.</w:t>
      </w:r>
      <w:r w:rsidR="000E11F8" w:rsidRPr="000E11F8">
        <w:rPr>
          <w:rFonts w:ascii="Arial" w:hAnsi="Arial" w:cs="Arial"/>
          <w:sz w:val="24"/>
          <w:szCs w:val="24"/>
        </w:rPr>
        <w:t xml:space="preserve"> </w:t>
      </w:r>
    </w:p>
    <w:p w14:paraId="3EC2E319" w14:textId="77777777" w:rsidR="00BD61F5" w:rsidRDefault="00BD61F5" w:rsidP="000E11F8">
      <w:pPr>
        <w:shd w:val="clear" w:color="auto" w:fill="FFFFFF"/>
        <w:spacing w:after="0" w:line="240" w:lineRule="auto"/>
        <w:rPr>
          <w:rFonts w:ascii="Arial" w:hAnsi="Arial" w:cs="Arial"/>
          <w:sz w:val="24"/>
          <w:szCs w:val="24"/>
        </w:rPr>
      </w:pPr>
    </w:p>
    <w:p w14:paraId="572A6471" w14:textId="6C0FB0C2" w:rsidR="000E11F8" w:rsidRDefault="000E11F8" w:rsidP="000E11F8">
      <w:pPr>
        <w:shd w:val="clear" w:color="auto" w:fill="FFFFFF"/>
        <w:spacing w:after="0" w:line="240" w:lineRule="auto"/>
        <w:rPr>
          <w:rFonts w:ascii="Arial" w:hAnsi="Arial" w:cs="Arial"/>
          <w:sz w:val="24"/>
          <w:szCs w:val="24"/>
        </w:rPr>
      </w:pPr>
      <w:hyperlink r:id="rId27" w:history="1">
        <w:r w:rsidRPr="00BD61F5">
          <w:rPr>
            <w:rStyle w:val="Hyperlink"/>
            <w:rFonts w:ascii="Arial" w:hAnsi="Arial" w:cs="Arial"/>
            <w:sz w:val="24"/>
            <w:szCs w:val="24"/>
          </w:rPr>
          <w:t>Section 15(5)(b)(ii)</w:t>
        </w:r>
      </w:hyperlink>
      <w:r>
        <w:rPr>
          <w:rFonts w:ascii="Arial" w:hAnsi="Arial" w:cs="Arial"/>
          <w:sz w:val="24"/>
          <w:szCs w:val="24"/>
        </w:rPr>
        <w:t xml:space="preserve"> of the Act requires that the organisation procurement strategy should include a statement of the </w:t>
      </w:r>
      <w:r w:rsidR="00EC6221">
        <w:rPr>
          <w:rFonts w:ascii="Arial" w:hAnsi="Arial" w:cs="Arial"/>
          <w:sz w:val="24"/>
          <w:szCs w:val="24"/>
        </w:rPr>
        <w:t xml:space="preserve">contracting authority’s </w:t>
      </w:r>
      <w:r>
        <w:rPr>
          <w:rFonts w:ascii="Arial" w:hAnsi="Arial" w:cs="Arial"/>
          <w:sz w:val="24"/>
          <w:szCs w:val="24"/>
        </w:rPr>
        <w:t>general policy on how it has consulted and engaged with those affected by its procurements.</w:t>
      </w:r>
    </w:p>
    <w:p w14:paraId="296E768B" w14:textId="07BA9E5C" w:rsidR="000E11F8" w:rsidRDefault="000E11F8" w:rsidP="00AF23D3">
      <w:pPr>
        <w:shd w:val="clear" w:color="auto" w:fill="FFFFFF"/>
        <w:spacing w:after="0" w:line="240" w:lineRule="auto"/>
        <w:rPr>
          <w:rFonts w:ascii="Arial" w:hAnsi="Arial" w:cs="Arial"/>
          <w:sz w:val="24"/>
          <w:szCs w:val="24"/>
        </w:rPr>
      </w:pPr>
    </w:p>
    <w:p w14:paraId="61D588A9" w14:textId="38F86214" w:rsidR="00631DCA" w:rsidRDefault="000E11F8" w:rsidP="00AF23D3">
      <w:pPr>
        <w:shd w:val="clear" w:color="auto" w:fill="FFFFFF"/>
        <w:spacing w:after="0" w:line="240" w:lineRule="auto"/>
        <w:rPr>
          <w:rFonts w:ascii="Arial" w:eastAsia="Times New Roman" w:hAnsi="Arial" w:cs="Arial"/>
          <w:sz w:val="24"/>
          <w:szCs w:val="24"/>
          <w:lang w:eastAsia="en-GB"/>
        </w:rPr>
      </w:pPr>
      <w:r>
        <w:rPr>
          <w:rFonts w:ascii="Arial" w:hAnsi="Arial" w:cs="Arial"/>
          <w:sz w:val="24"/>
          <w:szCs w:val="24"/>
        </w:rPr>
        <w:t>T</w:t>
      </w:r>
      <w:r w:rsidR="00416634" w:rsidRPr="00203282">
        <w:rPr>
          <w:rFonts w:ascii="Arial" w:hAnsi="Arial" w:cs="Arial"/>
          <w:sz w:val="24"/>
          <w:szCs w:val="24"/>
        </w:rPr>
        <w:t>he</w:t>
      </w:r>
      <w:r w:rsidR="00416634">
        <w:t xml:space="preserve"> </w:t>
      </w:r>
      <w:hyperlink r:id="rId28" w:history="1">
        <w:r w:rsidR="00631DCA" w:rsidRPr="00083D57">
          <w:rPr>
            <w:rStyle w:val="Hyperlink"/>
            <w:rFonts w:ascii="Arial" w:hAnsi="Arial" w:cs="Arial"/>
            <w:sz w:val="24"/>
            <w:szCs w:val="24"/>
          </w:rPr>
          <w:t>Statutory Guidance</w:t>
        </w:r>
      </w:hyperlink>
      <w:r w:rsidR="000F65FC" w:rsidRPr="000F65FC">
        <w:rPr>
          <w:rStyle w:val="Hyperlink"/>
          <w:rFonts w:ascii="Arial" w:hAnsi="Arial" w:cs="Arial"/>
          <w:color w:val="auto"/>
          <w:sz w:val="24"/>
          <w:szCs w:val="24"/>
          <w:u w:val="none"/>
        </w:rPr>
        <w:t>,</w:t>
      </w:r>
      <w:r w:rsidR="00631DCA" w:rsidRPr="000F65FC">
        <w:rPr>
          <w:rFonts w:ascii="Arial" w:hAnsi="Arial" w:cs="Arial"/>
          <w:sz w:val="24"/>
          <w:szCs w:val="24"/>
        </w:rPr>
        <w:t xml:space="preserve"> </w:t>
      </w:r>
      <w:r w:rsidR="000F65FC">
        <w:rPr>
          <w:rFonts w:ascii="Arial" w:hAnsi="Arial" w:cs="Arial"/>
          <w:sz w:val="24"/>
          <w:szCs w:val="24"/>
        </w:rPr>
        <w:t xml:space="preserve">published under the Act, </w:t>
      </w:r>
      <w:r w:rsidR="00631DCA" w:rsidRPr="00245E6F">
        <w:rPr>
          <w:rFonts w:ascii="Arial" w:hAnsi="Arial" w:cs="Arial"/>
          <w:sz w:val="24"/>
          <w:szCs w:val="24"/>
        </w:rPr>
        <w:t>states that</w:t>
      </w:r>
      <w:r w:rsidR="00631DCA" w:rsidRPr="00331697">
        <w:rPr>
          <w:rFonts w:ascii="Arial" w:eastAsia="Times New Roman" w:hAnsi="Arial" w:cs="Arial"/>
          <w:sz w:val="24"/>
          <w:szCs w:val="24"/>
          <w:lang w:eastAsia="en-GB"/>
        </w:rPr>
        <w:t xml:space="preserve"> a </w:t>
      </w:r>
      <w:r w:rsidR="00EC6221">
        <w:rPr>
          <w:rFonts w:ascii="Arial" w:hAnsi="Arial" w:cs="Arial"/>
          <w:sz w:val="24"/>
          <w:szCs w:val="24"/>
        </w:rPr>
        <w:t>contracting authority</w:t>
      </w:r>
      <w:r w:rsidR="00631DCA">
        <w:rPr>
          <w:rFonts w:ascii="Arial" w:hAnsi="Arial" w:cs="Arial"/>
          <w:sz w:val="24"/>
          <w:szCs w:val="24"/>
        </w:rPr>
        <w:t xml:space="preserve"> </w:t>
      </w:r>
      <w:r w:rsidR="00631DCA" w:rsidRPr="00331697">
        <w:rPr>
          <w:rFonts w:ascii="Arial" w:eastAsia="Times New Roman" w:hAnsi="Arial" w:cs="Arial"/>
          <w:sz w:val="24"/>
          <w:szCs w:val="24"/>
          <w:lang w:eastAsia="en-GB"/>
        </w:rPr>
        <w:t xml:space="preserve">should consider including a statement </w:t>
      </w:r>
      <w:r w:rsidR="00416634">
        <w:rPr>
          <w:rFonts w:ascii="Arial" w:eastAsia="Times New Roman" w:hAnsi="Arial" w:cs="Arial"/>
          <w:sz w:val="24"/>
          <w:szCs w:val="24"/>
          <w:lang w:eastAsia="en-GB"/>
        </w:rPr>
        <w:t xml:space="preserve">in </w:t>
      </w:r>
      <w:r w:rsidR="000F65FC">
        <w:rPr>
          <w:rFonts w:ascii="Arial" w:eastAsia="Times New Roman" w:hAnsi="Arial" w:cs="Arial"/>
          <w:sz w:val="24"/>
          <w:szCs w:val="24"/>
          <w:lang w:eastAsia="en-GB"/>
        </w:rPr>
        <w:t>its</w:t>
      </w:r>
      <w:r w:rsidR="00416634">
        <w:rPr>
          <w:rFonts w:ascii="Arial" w:eastAsia="Times New Roman" w:hAnsi="Arial" w:cs="Arial"/>
          <w:sz w:val="24"/>
          <w:szCs w:val="24"/>
          <w:lang w:eastAsia="en-GB"/>
        </w:rPr>
        <w:t xml:space="preserve"> strateg</w:t>
      </w:r>
      <w:r w:rsidR="000F65FC">
        <w:rPr>
          <w:rFonts w:ascii="Arial" w:eastAsia="Times New Roman" w:hAnsi="Arial" w:cs="Arial"/>
          <w:sz w:val="24"/>
          <w:szCs w:val="24"/>
          <w:lang w:eastAsia="en-GB"/>
        </w:rPr>
        <w:t>y</w:t>
      </w:r>
      <w:r w:rsidR="00416634">
        <w:rPr>
          <w:rFonts w:ascii="Arial" w:eastAsia="Times New Roman" w:hAnsi="Arial" w:cs="Arial"/>
          <w:sz w:val="24"/>
          <w:szCs w:val="24"/>
          <w:lang w:eastAsia="en-GB"/>
        </w:rPr>
        <w:t xml:space="preserve"> </w:t>
      </w:r>
      <w:r w:rsidR="00631DCA" w:rsidRPr="00331697">
        <w:rPr>
          <w:rFonts w:ascii="Arial" w:eastAsia="Times New Roman" w:hAnsi="Arial" w:cs="Arial"/>
          <w:sz w:val="24"/>
          <w:szCs w:val="24"/>
          <w:lang w:eastAsia="en-GB"/>
        </w:rPr>
        <w:t>outlining its commitment to implementing Fair Work First. The statement should highlight</w:t>
      </w:r>
      <w:r w:rsidR="00B46389">
        <w:rPr>
          <w:rFonts w:ascii="Arial" w:eastAsia="Times New Roman" w:hAnsi="Arial" w:cs="Arial"/>
          <w:sz w:val="24"/>
          <w:szCs w:val="24"/>
          <w:lang w:eastAsia="en-GB"/>
        </w:rPr>
        <w:t xml:space="preserve"> a</w:t>
      </w:r>
      <w:r w:rsidR="00631DCA" w:rsidRPr="00331697">
        <w:rPr>
          <w:rFonts w:ascii="Arial" w:eastAsia="Times New Roman" w:hAnsi="Arial" w:cs="Arial"/>
          <w:sz w:val="24"/>
          <w:szCs w:val="24"/>
          <w:lang w:eastAsia="en-GB"/>
        </w:rPr>
        <w:t xml:space="preserve"> range of </w:t>
      </w:r>
      <w:r w:rsidR="00631DCA">
        <w:rPr>
          <w:rFonts w:ascii="Arial" w:eastAsia="Times New Roman" w:hAnsi="Arial" w:cs="Arial"/>
          <w:sz w:val="24"/>
          <w:szCs w:val="24"/>
          <w:lang w:eastAsia="en-GB"/>
        </w:rPr>
        <w:t xml:space="preserve">approaches </w:t>
      </w:r>
      <w:r w:rsidR="00B46389" w:rsidRPr="00331697">
        <w:rPr>
          <w:rFonts w:ascii="Arial" w:eastAsia="Times New Roman" w:hAnsi="Arial" w:cs="Arial"/>
          <w:sz w:val="24"/>
          <w:szCs w:val="24"/>
          <w:lang w:eastAsia="en-GB"/>
        </w:rPr>
        <w:t xml:space="preserve">that the </w:t>
      </w:r>
      <w:r w:rsidR="00EC6221">
        <w:rPr>
          <w:rFonts w:ascii="Arial" w:hAnsi="Arial" w:cs="Arial"/>
          <w:sz w:val="24"/>
          <w:szCs w:val="24"/>
        </w:rPr>
        <w:t xml:space="preserve">contracting authority </w:t>
      </w:r>
      <w:r w:rsidR="00B46389" w:rsidRPr="00331697">
        <w:rPr>
          <w:rFonts w:ascii="Arial" w:eastAsia="Times New Roman" w:hAnsi="Arial" w:cs="Arial"/>
          <w:sz w:val="24"/>
          <w:szCs w:val="24"/>
          <w:lang w:eastAsia="en-GB"/>
        </w:rPr>
        <w:t xml:space="preserve">may use </w:t>
      </w:r>
      <w:r w:rsidR="00631DCA">
        <w:rPr>
          <w:rFonts w:ascii="Arial" w:eastAsia="Times New Roman" w:hAnsi="Arial" w:cs="Arial"/>
          <w:sz w:val="24"/>
          <w:szCs w:val="24"/>
          <w:lang w:eastAsia="en-GB"/>
        </w:rPr>
        <w:t>to promote Fair Work</w:t>
      </w:r>
      <w:r w:rsidR="000F65FC">
        <w:rPr>
          <w:rFonts w:ascii="Arial" w:eastAsia="Times New Roman" w:hAnsi="Arial" w:cs="Arial"/>
          <w:sz w:val="24"/>
          <w:szCs w:val="24"/>
          <w:lang w:eastAsia="en-GB"/>
        </w:rPr>
        <w:t xml:space="preserve"> First</w:t>
      </w:r>
      <w:r w:rsidR="00631DCA">
        <w:rPr>
          <w:rFonts w:ascii="Arial" w:eastAsia="Times New Roman" w:hAnsi="Arial" w:cs="Arial"/>
          <w:sz w:val="24"/>
          <w:szCs w:val="24"/>
          <w:lang w:eastAsia="en-GB"/>
        </w:rPr>
        <w:t>.</w:t>
      </w:r>
    </w:p>
    <w:p w14:paraId="6AB9BFCF" w14:textId="3A1352FC" w:rsidR="00230669" w:rsidRDefault="00230669" w:rsidP="00AF23D3">
      <w:pPr>
        <w:shd w:val="clear" w:color="auto" w:fill="FFFFFF"/>
        <w:spacing w:after="0" w:line="240" w:lineRule="auto"/>
        <w:rPr>
          <w:rFonts w:ascii="Arial" w:eastAsia="Times New Roman" w:hAnsi="Arial" w:cs="Arial"/>
          <w:sz w:val="24"/>
          <w:szCs w:val="24"/>
          <w:lang w:eastAsia="en-GB"/>
        </w:rPr>
      </w:pPr>
    </w:p>
    <w:p w14:paraId="3722A43C" w14:textId="7DE69610" w:rsidR="00F810DA" w:rsidRPr="002C479D" w:rsidRDefault="00631DCA" w:rsidP="002C479D">
      <w:pPr>
        <w:spacing w:after="0" w:line="240" w:lineRule="auto"/>
        <w:contextualSpacing/>
        <w:rPr>
          <w:rFonts w:ascii="Arial" w:eastAsia="Times New Roman" w:hAnsi="Arial" w:cs="Arial"/>
          <w:sz w:val="24"/>
          <w:szCs w:val="24"/>
          <w:lang w:eastAsia="en-GB"/>
        </w:rPr>
      </w:pPr>
      <w:r>
        <w:rPr>
          <w:rFonts w:ascii="Arial" w:hAnsi="Arial" w:cs="Arial"/>
          <w:sz w:val="24"/>
          <w:szCs w:val="24"/>
        </w:rPr>
        <w:t xml:space="preserve">By </w:t>
      </w:r>
      <w:r w:rsidR="00F66BA3">
        <w:rPr>
          <w:rFonts w:ascii="Arial" w:hAnsi="Arial" w:cs="Arial"/>
          <w:sz w:val="24"/>
          <w:szCs w:val="24"/>
        </w:rPr>
        <w:t>reporting and monitoring</w:t>
      </w:r>
      <w:r w:rsidRPr="00245E6F">
        <w:rPr>
          <w:rFonts w:ascii="Arial" w:hAnsi="Arial" w:cs="Arial"/>
          <w:sz w:val="24"/>
          <w:szCs w:val="24"/>
        </w:rPr>
        <w:t xml:space="preserve"> </w:t>
      </w:r>
      <w:r>
        <w:rPr>
          <w:rFonts w:ascii="Arial" w:hAnsi="Arial" w:cs="Arial"/>
          <w:sz w:val="24"/>
          <w:szCs w:val="24"/>
        </w:rPr>
        <w:t xml:space="preserve">the </w:t>
      </w:r>
      <w:r w:rsidRPr="00245E6F">
        <w:rPr>
          <w:rFonts w:ascii="Arial" w:hAnsi="Arial" w:cs="Arial"/>
          <w:sz w:val="24"/>
          <w:szCs w:val="24"/>
        </w:rPr>
        <w:t>delivery of intended sustainable outcomes, such as Fair Work First</w:t>
      </w:r>
      <w:r>
        <w:rPr>
          <w:rFonts w:ascii="Arial" w:hAnsi="Arial" w:cs="Arial"/>
          <w:sz w:val="24"/>
          <w:szCs w:val="24"/>
        </w:rPr>
        <w:t xml:space="preserve">, </w:t>
      </w:r>
      <w:r w:rsidR="00556CEF">
        <w:rPr>
          <w:rFonts w:ascii="Arial" w:hAnsi="Arial" w:cs="Arial"/>
          <w:sz w:val="24"/>
          <w:szCs w:val="24"/>
        </w:rPr>
        <w:t xml:space="preserve">a </w:t>
      </w:r>
      <w:r w:rsidR="00EC6221">
        <w:rPr>
          <w:rFonts w:ascii="Arial" w:hAnsi="Arial" w:cs="Arial"/>
          <w:sz w:val="24"/>
          <w:szCs w:val="24"/>
        </w:rPr>
        <w:t xml:space="preserve">contracting authority </w:t>
      </w:r>
      <w:r>
        <w:rPr>
          <w:rFonts w:ascii="Arial" w:hAnsi="Arial" w:cs="Arial"/>
          <w:sz w:val="24"/>
          <w:szCs w:val="24"/>
        </w:rPr>
        <w:t xml:space="preserve">can more easily demonstrate how </w:t>
      </w:r>
      <w:r w:rsidR="00556CEF">
        <w:rPr>
          <w:rFonts w:ascii="Arial" w:hAnsi="Arial" w:cs="Arial"/>
          <w:sz w:val="24"/>
          <w:szCs w:val="24"/>
        </w:rPr>
        <w:t>it is</w:t>
      </w:r>
      <w:r>
        <w:rPr>
          <w:rFonts w:ascii="Arial" w:hAnsi="Arial" w:cs="Arial"/>
          <w:sz w:val="24"/>
          <w:szCs w:val="24"/>
        </w:rPr>
        <w:t xml:space="preserve"> complying with the Sustainable Procurement Duty.</w:t>
      </w:r>
    </w:p>
    <w:p w14:paraId="7E2F4389" w14:textId="4E6E3BF9" w:rsidR="00476ED1" w:rsidRPr="00EB5ABF" w:rsidRDefault="007E500A" w:rsidP="00EB5ABF">
      <w:pPr>
        <w:pStyle w:val="Heading2"/>
        <w:numPr>
          <w:ilvl w:val="0"/>
          <w:numId w:val="0"/>
        </w:numPr>
        <w:rPr>
          <w:rFonts w:ascii="Arial" w:hAnsi="Arial" w:cs="Arial"/>
          <w:b/>
          <w:bCs/>
          <w:color w:val="0070C0"/>
          <w:sz w:val="24"/>
          <w:szCs w:val="24"/>
        </w:rPr>
      </w:pPr>
      <w:bookmarkStart w:id="15" w:name="_National_Performance_Framework"/>
      <w:bookmarkStart w:id="16" w:name="_The_Public_Procurement"/>
      <w:bookmarkStart w:id="17" w:name="WhatisFWF"/>
      <w:bookmarkStart w:id="18" w:name="_What_is_Fair"/>
      <w:bookmarkEnd w:id="15"/>
      <w:bookmarkEnd w:id="16"/>
      <w:bookmarkEnd w:id="17"/>
      <w:bookmarkEnd w:id="18"/>
      <w:r w:rsidRPr="00EB5ABF">
        <w:rPr>
          <w:rFonts w:ascii="Arial" w:hAnsi="Arial" w:cs="Arial"/>
          <w:b/>
          <w:bCs/>
          <w:color w:val="0070C0"/>
          <w:sz w:val="24"/>
          <w:szCs w:val="24"/>
          <w:lang w:eastAsia="en-GB"/>
        </w:rPr>
        <w:lastRenderedPageBreak/>
        <w:t>What is Fair Work</w:t>
      </w:r>
      <w:r w:rsidR="0052214F" w:rsidRPr="00EB5ABF">
        <w:rPr>
          <w:rFonts w:ascii="Arial" w:hAnsi="Arial" w:cs="Arial"/>
          <w:b/>
          <w:bCs/>
          <w:color w:val="0070C0"/>
          <w:sz w:val="24"/>
          <w:szCs w:val="24"/>
          <w:lang w:eastAsia="en-GB"/>
        </w:rPr>
        <w:t>?</w:t>
      </w:r>
      <w:r w:rsidR="009B441C" w:rsidRPr="00EB5ABF">
        <w:rPr>
          <w:rFonts w:ascii="Arial" w:hAnsi="Arial" w:cs="Arial"/>
          <w:b/>
          <w:bCs/>
          <w:color w:val="0070C0"/>
          <w:sz w:val="24"/>
          <w:szCs w:val="24"/>
          <w:lang w:eastAsia="en-GB"/>
        </w:rPr>
        <w:t xml:space="preserve"> </w:t>
      </w:r>
    </w:p>
    <w:p w14:paraId="7E4246A9" w14:textId="676C905D" w:rsidR="004B4550" w:rsidRDefault="004B4550" w:rsidP="004B4550">
      <w:pPr>
        <w:spacing w:line="240" w:lineRule="auto"/>
        <w:rPr>
          <w:rFonts w:ascii="Arial" w:hAnsi="Arial" w:cs="Arial"/>
          <w:sz w:val="24"/>
          <w:szCs w:val="24"/>
        </w:rPr>
      </w:pPr>
      <w:r w:rsidRPr="00F06B1A">
        <w:rPr>
          <w:rFonts w:ascii="Arial" w:hAnsi="Arial" w:cs="Arial"/>
          <w:sz w:val="24"/>
          <w:szCs w:val="24"/>
        </w:rPr>
        <w:t xml:space="preserve">Fair Work is a model for innovation and success, providing safe and secure working environments and promoting positive workplace cultures where </w:t>
      </w:r>
      <w:r w:rsidR="0013036B">
        <w:rPr>
          <w:rFonts w:ascii="Arial" w:hAnsi="Arial" w:cs="Arial"/>
          <w:sz w:val="24"/>
          <w:szCs w:val="24"/>
        </w:rPr>
        <w:t>workers</w:t>
      </w:r>
      <w:r w:rsidRPr="00F06B1A">
        <w:rPr>
          <w:rFonts w:ascii="Arial" w:hAnsi="Arial" w:cs="Arial"/>
          <w:sz w:val="24"/>
          <w:szCs w:val="24"/>
        </w:rPr>
        <w:t xml:space="preserve"> are</w:t>
      </w:r>
      <w:r w:rsidR="007F5AD4">
        <w:rPr>
          <w:rFonts w:ascii="Arial" w:hAnsi="Arial" w:cs="Arial"/>
          <w:sz w:val="24"/>
          <w:szCs w:val="24"/>
        </w:rPr>
        <w:t xml:space="preserve"> valued, developed</w:t>
      </w:r>
      <w:r>
        <w:rPr>
          <w:rFonts w:ascii="Arial" w:hAnsi="Arial" w:cs="Arial"/>
          <w:sz w:val="24"/>
          <w:szCs w:val="24"/>
        </w:rPr>
        <w:t>,</w:t>
      </w:r>
      <w:r w:rsidR="007F5AD4">
        <w:rPr>
          <w:rFonts w:ascii="Arial" w:hAnsi="Arial" w:cs="Arial"/>
          <w:sz w:val="24"/>
          <w:szCs w:val="24"/>
        </w:rPr>
        <w:t xml:space="preserve"> engaged,</w:t>
      </w:r>
      <w:r>
        <w:rPr>
          <w:rFonts w:ascii="Arial" w:hAnsi="Arial" w:cs="Arial"/>
          <w:sz w:val="24"/>
          <w:szCs w:val="24"/>
        </w:rPr>
        <w:t xml:space="preserve"> </w:t>
      </w:r>
      <w:r w:rsidR="007F5AD4" w:rsidRPr="00F06B1A">
        <w:rPr>
          <w:rFonts w:ascii="Arial" w:hAnsi="Arial" w:cs="Arial"/>
          <w:sz w:val="24"/>
          <w:szCs w:val="24"/>
        </w:rPr>
        <w:t>have their voices heard</w:t>
      </w:r>
      <w:r w:rsidR="007F5AD4">
        <w:rPr>
          <w:rFonts w:ascii="Arial" w:hAnsi="Arial" w:cs="Arial"/>
          <w:sz w:val="24"/>
          <w:szCs w:val="24"/>
        </w:rPr>
        <w:t xml:space="preserve"> and are paid fairly for their work</w:t>
      </w:r>
      <w:r w:rsidR="00DF6BD0">
        <w:rPr>
          <w:rFonts w:ascii="Arial" w:hAnsi="Arial" w:cs="Arial"/>
          <w:sz w:val="24"/>
          <w:szCs w:val="24"/>
        </w:rPr>
        <w:t>.</w:t>
      </w:r>
      <w:r w:rsidRPr="00F06B1A">
        <w:rPr>
          <w:rFonts w:ascii="Arial" w:hAnsi="Arial" w:cs="Arial"/>
          <w:sz w:val="24"/>
          <w:szCs w:val="24"/>
        </w:rPr>
        <w:t xml:space="preserve"> </w:t>
      </w:r>
      <w:hyperlink r:id="rId29" w:history="1">
        <w:r w:rsidRPr="00AD5889">
          <w:rPr>
            <w:rStyle w:val="Hyperlink"/>
            <w:rFonts w:ascii="Arial" w:hAnsi="Arial" w:cs="Arial"/>
            <w:sz w:val="24"/>
            <w:szCs w:val="24"/>
          </w:rPr>
          <w:t>Economies that have stronger productivity growth also have higher wellbeing</w:t>
        </w:r>
      </w:hyperlink>
      <w:r w:rsidRPr="00F06B1A">
        <w:rPr>
          <w:rFonts w:ascii="Arial" w:hAnsi="Arial" w:cs="Arial"/>
          <w:sz w:val="24"/>
          <w:szCs w:val="24"/>
        </w:rPr>
        <w:t>.</w:t>
      </w:r>
      <w:r>
        <w:rPr>
          <w:rFonts w:ascii="Arial" w:hAnsi="Arial" w:cs="Arial"/>
          <w:sz w:val="24"/>
          <w:szCs w:val="24"/>
        </w:rPr>
        <w:t xml:space="preserve"> </w:t>
      </w:r>
    </w:p>
    <w:p w14:paraId="037C41D9" w14:textId="460B92A5" w:rsidR="00C10E43" w:rsidRDefault="00C10E43" w:rsidP="00F75B0C">
      <w:pPr>
        <w:spacing w:line="240" w:lineRule="auto"/>
        <w:rPr>
          <w:rStyle w:val="Hyperlink"/>
          <w:rFonts w:ascii="Arial" w:eastAsia="Times New Roman" w:hAnsi="Arial" w:cs="Times New Roman"/>
          <w:color w:val="auto"/>
          <w:sz w:val="24"/>
          <w:szCs w:val="24"/>
          <w:u w:val="none"/>
        </w:rPr>
      </w:pPr>
      <w:r>
        <w:rPr>
          <w:rFonts w:ascii="Arial" w:eastAsia="Times New Roman" w:hAnsi="Arial" w:cs="Times New Roman"/>
          <w:sz w:val="24"/>
          <w:szCs w:val="24"/>
        </w:rPr>
        <w:t xml:space="preserve">The </w:t>
      </w:r>
      <w:hyperlink r:id="rId30" w:history="1">
        <w:r w:rsidRPr="00850233">
          <w:rPr>
            <w:rStyle w:val="Hyperlink"/>
            <w:rFonts w:ascii="Arial" w:eastAsia="Times New Roman" w:hAnsi="Arial" w:cs="Times New Roman"/>
            <w:sz w:val="24"/>
            <w:szCs w:val="24"/>
          </w:rPr>
          <w:t>Fair Work Convention</w:t>
        </w:r>
      </w:hyperlink>
      <w:r>
        <w:rPr>
          <w:rFonts w:ascii="Arial" w:eastAsia="Times New Roman" w:hAnsi="Arial" w:cs="Times New Roman"/>
          <w:sz w:val="24"/>
          <w:szCs w:val="24"/>
        </w:rPr>
        <w:t xml:space="preserve"> developed t</w:t>
      </w:r>
      <w:r w:rsidRPr="00F24C69">
        <w:rPr>
          <w:rFonts w:ascii="Arial" w:eastAsia="Times New Roman" w:hAnsi="Arial" w:cs="Times New Roman"/>
          <w:sz w:val="24"/>
          <w:szCs w:val="24"/>
        </w:rPr>
        <w:t xml:space="preserve">he </w:t>
      </w:r>
      <w:hyperlink r:id="rId31" w:history="1">
        <w:r w:rsidRPr="00F71CA4">
          <w:rPr>
            <w:rStyle w:val="Hyperlink"/>
            <w:rFonts w:ascii="Arial" w:eastAsia="Times New Roman" w:hAnsi="Arial" w:cs="Times New Roman"/>
            <w:sz w:val="24"/>
            <w:szCs w:val="24"/>
          </w:rPr>
          <w:t>Fair Work Framework</w:t>
        </w:r>
      </w:hyperlink>
      <w:r>
        <w:rPr>
          <w:rStyle w:val="Hyperlink"/>
          <w:rFonts w:ascii="Arial" w:eastAsia="Times New Roman" w:hAnsi="Arial" w:cs="Times New Roman"/>
          <w:color w:val="auto"/>
          <w:sz w:val="24"/>
          <w:szCs w:val="24"/>
          <w:u w:val="none"/>
        </w:rPr>
        <w:t xml:space="preserve"> which defines Fair Work as</w:t>
      </w:r>
      <w:r w:rsidR="00907C96" w:rsidRPr="00907C96">
        <w:rPr>
          <w:rStyle w:val="Hyperlink"/>
          <w:rFonts w:ascii="Arial" w:eastAsia="Times New Roman" w:hAnsi="Arial" w:cs="Times New Roman"/>
          <w:color w:val="auto"/>
          <w:sz w:val="24"/>
          <w:szCs w:val="24"/>
          <w:u w:val="none"/>
        </w:rPr>
        <w:t xml:space="preserve"> </w:t>
      </w:r>
      <w:r w:rsidR="00907C96">
        <w:rPr>
          <w:rStyle w:val="Hyperlink"/>
          <w:rFonts w:ascii="Arial" w:eastAsia="Times New Roman" w:hAnsi="Arial" w:cs="Times New Roman"/>
          <w:color w:val="auto"/>
          <w:sz w:val="24"/>
          <w:szCs w:val="24"/>
          <w:u w:val="none"/>
        </w:rPr>
        <w:t>work which provides:</w:t>
      </w:r>
    </w:p>
    <w:p w14:paraId="50F6C93E" w14:textId="77777777" w:rsidR="00C10E43" w:rsidRPr="007869B1" w:rsidRDefault="00C10E43" w:rsidP="00C725E3">
      <w:pPr>
        <w:pStyle w:val="NoSpacing"/>
        <w:numPr>
          <w:ilvl w:val="0"/>
          <w:numId w:val="28"/>
        </w:numPr>
        <w:rPr>
          <w:rStyle w:val="Hyperlink"/>
          <w:rFonts w:ascii="Arial" w:eastAsia="Times New Roman" w:hAnsi="Arial" w:cs="Times New Roman"/>
          <w:b/>
          <w:color w:val="auto"/>
          <w:sz w:val="24"/>
          <w:szCs w:val="24"/>
          <w:u w:val="none"/>
        </w:rPr>
      </w:pPr>
      <w:r w:rsidRPr="007869B1">
        <w:rPr>
          <w:rStyle w:val="Hyperlink"/>
          <w:rFonts w:ascii="Arial" w:eastAsia="Times New Roman" w:hAnsi="Arial" w:cs="Times New Roman"/>
          <w:b/>
          <w:color w:val="auto"/>
          <w:sz w:val="24"/>
          <w:szCs w:val="24"/>
          <w:u w:val="none"/>
        </w:rPr>
        <w:t xml:space="preserve">effective voice </w:t>
      </w:r>
    </w:p>
    <w:p w14:paraId="26933E32" w14:textId="77777777" w:rsidR="00C10E43" w:rsidRPr="007869B1" w:rsidRDefault="00C10E43" w:rsidP="00C725E3">
      <w:pPr>
        <w:pStyle w:val="NoSpacing"/>
        <w:numPr>
          <w:ilvl w:val="0"/>
          <w:numId w:val="28"/>
        </w:numPr>
        <w:rPr>
          <w:rStyle w:val="Hyperlink"/>
          <w:rFonts w:ascii="Arial" w:eastAsia="Times New Roman" w:hAnsi="Arial" w:cs="Times New Roman"/>
          <w:b/>
          <w:color w:val="auto"/>
          <w:sz w:val="24"/>
          <w:szCs w:val="24"/>
          <w:u w:val="none"/>
        </w:rPr>
      </w:pPr>
      <w:r w:rsidRPr="007869B1">
        <w:rPr>
          <w:rStyle w:val="Hyperlink"/>
          <w:rFonts w:ascii="Arial" w:eastAsia="Times New Roman" w:hAnsi="Arial" w:cs="Times New Roman"/>
          <w:b/>
          <w:color w:val="auto"/>
          <w:sz w:val="24"/>
          <w:szCs w:val="24"/>
          <w:u w:val="none"/>
        </w:rPr>
        <w:t xml:space="preserve">opportunity </w:t>
      </w:r>
    </w:p>
    <w:p w14:paraId="79C5C280" w14:textId="77777777" w:rsidR="00C10E43" w:rsidRPr="007869B1" w:rsidRDefault="00C10E43" w:rsidP="00C725E3">
      <w:pPr>
        <w:pStyle w:val="NoSpacing"/>
        <w:numPr>
          <w:ilvl w:val="0"/>
          <w:numId w:val="28"/>
        </w:numPr>
        <w:rPr>
          <w:rStyle w:val="Hyperlink"/>
          <w:rFonts w:ascii="Arial" w:eastAsia="Times New Roman" w:hAnsi="Arial" w:cs="Times New Roman"/>
          <w:b/>
          <w:color w:val="auto"/>
          <w:sz w:val="24"/>
          <w:szCs w:val="24"/>
          <w:u w:val="none"/>
        </w:rPr>
      </w:pPr>
      <w:r w:rsidRPr="007869B1">
        <w:rPr>
          <w:rStyle w:val="Hyperlink"/>
          <w:rFonts w:ascii="Arial" w:eastAsia="Times New Roman" w:hAnsi="Arial" w:cs="Times New Roman"/>
          <w:b/>
          <w:color w:val="auto"/>
          <w:sz w:val="24"/>
          <w:szCs w:val="24"/>
          <w:u w:val="none"/>
        </w:rPr>
        <w:t xml:space="preserve">respect </w:t>
      </w:r>
    </w:p>
    <w:p w14:paraId="32C3AD80" w14:textId="77777777" w:rsidR="00C10E43" w:rsidRPr="007869B1" w:rsidRDefault="00C10E43" w:rsidP="00C725E3">
      <w:pPr>
        <w:pStyle w:val="NoSpacing"/>
        <w:numPr>
          <w:ilvl w:val="0"/>
          <w:numId w:val="28"/>
        </w:numPr>
        <w:rPr>
          <w:rStyle w:val="Hyperlink"/>
          <w:rFonts w:ascii="Arial" w:eastAsia="Times New Roman" w:hAnsi="Arial" w:cs="Times New Roman"/>
          <w:b/>
          <w:color w:val="auto"/>
          <w:sz w:val="24"/>
          <w:szCs w:val="24"/>
          <w:u w:val="none"/>
        </w:rPr>
      </w:pPr>
      <w:r w:rsidRPr="007869B1">
        <w:rPr>
          <w:rStyle w:val="Hyperlink"/>
          <w:rFonts w:ascii="Arial" w:eastAsia="Times New Roman" w:hAnsi="Arial" w:cs="Times New Roman"/>
          <w:b/>
          <w:color w:val="auto"/>
          <w:sz w:val="24"/>
          <w:szCs w:val="24"/>
          <w:u w:val="none"/>
        </w:rPr>
        <w:t>fulfilment</w:t>
      </w:r>
    </w:p>
    <w:p w14:paraId="17E3CADD" w14:textId="77777777" w:rsidR="00C10E43" w:rsidRPr="00604AC2" w:rsidRDefault="00C10E43" w:rsidP="00C725E3">
      <w:pPr>
        <w:pStyle w:val="NoSpacing"/>
        <w:numPr>
          <w:ilvl w:val="0"/>
          <w:numId w:val="28"/>
        </w:numPr>
      </w:pPr>
      <w:r w:rsidRPr="007869B1">
        <w:rPr>
          <w:rStyle w:val="Hyperlink"/>
          <w:rFonts w:ascii="Arial" w:eastAsia="Times New Roman" w:hAnsi="Arial" w:cs="Times New Roman"/>
          <w:b/>
          <w:color w:val="auto"/>
          <w:sz w:val="24"/>
          <w:szCs w:val="24"/>
          <w:u w:val="none"/>
        </w:rPr>
        <w:t>security</w:t>
      </w:r>
      <w:r w:rsidRPr="00604AC2">
        <w:rPr>
          <w:rStyle w:val="Hyperlink"/>
          <w:rFonts w:ascii="Arial" w:eastAsia="Times New Roman" w:hAnsi="Arial" w:cs="Times New Roman"/>
          <w:color w:val="auto"/>
          <w:sz w:val="24"/>
          <w:szCs w:val="24"/>
          <w:u w:val="none"/>
        </w:rPr>
        <w:t xml:space="preserve">  </w:t>
      </w:r>
    </w:p>
    <w:p w14:paraId="18EA3F14" w14:textId="7CFD2EE5" w:rsidR="00C10E43" w:rsidRDefault="00C10E43" w:rsidP="00C10E43">
      <w:pPr>
        <w:spacing w:after="0" w:line="240" w:lineRule="auto"/>
        <w:rPr>
          <w:rFonts w:ascii="Arial" w:hAnsi="Arial" w:cs="Arial"/>
          <w:sz w:val="24"/>
          <w:szCs w:val="24"/>
        </w:rPr>
      </w:pPr>
    </w:p>
    <w:p w14:paraId="17FCF08B" w14:textId="04C2125F" w:rsidR="004D0E15" w:rsidRDefault="009B441C" w:rsidP="00C10E43">
      <w:pPr>
        <w:spacing w:after="0" w:line="240" w:lineRule="auto"/>
        <w:rPr>
          <w:rFonts w:ascii="Arial" w:hAnsi="Arial" w:cs="Arial"/>
          <w:sz w:val="24"/>
          <w:szCs w:val="24"/>
        </w:rPr>
      </w:pPr>
      <w:r>
        <w:rPr>
          <w:rFonts w:ascii="Arial" w:hAnsi="Arial" w:cs="Arial"/>
          <w:sz w:val="24"/>
          <w:szCs w:val="24"/>
        </w:rPr>
        <w:t xml:space="preserve">The definition of Fair Work is provided in </w:t>
      </w:r>
      <w:r w:rsidR="004D0E15">
        <w:rPr>
          <w:rFonts w:ascii="Arial" w:hAnsi="Arial" w:cs="Arial"/>
          <w:sz w:val="24"/>
          <w:szCs w:val="24"/>
        </w:rPr>
        <w:t xml:space="preserve">more detail at </w:t>
      </w:r>
      <w:hyperlink w:anchor="Annexwhatisfw" w:history="1">
        <w:r w:rsidR="009E69A2">
          <w:rPr>
            <w:rStyle w:val="Hyperlink"/>
            <w:rFonts w:ascii="Arial" w:hAnsi="Arial" w:cs="Arial"/>
            <w:sz w:val="24"/>
            <w:szCs w:val="24"/>
          </w:rPr>
          <w:t>Annex A</w:t>
        </w:r>
      </w:hyperlink>
      <w:r w:rsidR="004D0E15">
        <w:rPr>
          <w:rFonts w:ascii="Arial" w:hAnsi="Arial" w:cs="Arial"/>
          <w:sz w:val="24"/>
          <w:szCs w:val="24"/>
        </w:rPr>
        <w:t>.</w:t>
      </w:r>
    </w:p>
    <w:p w14:paraId="6054C428" w14:textId="77777777" w:rsidR="004D0E15" w:rsidRDefault="004D0E15" w:rsidP="00C10E43">
      <w:pPr>
        <w:spacing w:after="0" w:line="240" w:lineRule="auto"/>
        <w:rPr>
          <w:rFonts w:ascii="Arial" w:hAnsi="Arial" w:cs="Arial"/>
          <w:sz w:val="24"/>
          <w:szCs w:val="24"/>
        </w:rPr>
      </w:pPr>
    </w:p>
    <w:p w14:paraId="0CFD717A" w14:textId="77777777" w:rsidR="004E0C24" w:rsidRDefault="005C6E59" w:rsidP="00903761">
      <w:pPr>
        <w:spacing w:after="0" w:line="240" w:lineRule="auto"/>
        <w:rPr>
          <w:rFonts w:ascii="Arial" w:hAnsi="Arial" w:cs="Arial"/>
          <w:sz w:val="24"/>
          <w:szCs w:val="24"/>
        </w:rPr>
      </w:pPr>
      <w:r w:rsidRPr="00903761">
        <w:rPr>
          <w:rFonts w:ascii="Arial" w:hAnsi="Arial" w:cs="Arial"/>
          <w:sz w:val="24"/>
          <w:szCs w:val="24"/>
        </w:rPr>
        <w:t>Fair Work remains</w:t>
      </w:r>
      <w:r w:rsidR="00FA2DE5" w:rsidRPr="00903761">
        <w:rPr>
          <w:rFonts w:ascii="Arial" w:hAnsi="Arial" w:cs="Arial"/>
          <w:sz w:val="24"/>
          <w:szCs w:val="24"/>
        </w:rPr>
        <w:t xml:space="preserve"> </w:t>
      </w:r>
      <w:r w:rsidR="0051721D" w:rsidRPr="00903761">
        <w:rPr>
          <w:rFonts w:ascii="Arial" w:hAnsi="Arial" w:cs="Arial"/>
          <w:sz w:val="24"/>
          <w:szCs w:val="24"/>
        </w:rPr>
        <w:t xml:space="preserve">at </w:t>
      </w:r>
      <w:r w:rsidRPr="00903761">
        <w:rPr>
          <w:rFonts w:ascii="Arial" w:hAnsi="Arial" w:cs="Arial"/>
          <w:sz w:val="24"/>
          <w:szCs w:val="24"/>
        </w:rPr>
        <w:t>the heart of Scotland’s economic and social programme and is key to a just transition to a net-zero wellbeing economy.</w:t>
      </w:r>
    </w:p>
    <w:p w14:paraId="1AD619B9" w14:textId="77777777" w:rsidR="004E0C24" w:rsidRDefault="004E0C24" w:rsidP="00903761">
      <w:pPr>
        <w:spacing w:after="0" w:line="240" w:lineRule="auto"/>
        <w:rPr>
          <w:rFonts w:ascii="Arial" w:hAnsi="Arial" w:cs="Arial"/>
          <w:sz w:val="24"/>
          <w:szCs w:val="24"/>
        </w:rPr>
      </w:pPr>
    </w:p>
    <w:p w14:paraId="2AFA6EB8" w14:textId="6DB215BE" w:rsidR="00907C96" w:rsidRPr="00903761" w:rsidRDefault="00907C96" w:rsidP="00903761">
      <w:pPr>
        <w:spacing w:after="0" w:line="240" w:lineRule="auto"/>
        <w:rPr>
          <w:rFonts w:ascii="Arial" w:hAnsi="Arial" w:cs="Arial"/>
          <w:sz w:val="24"/>
          <w:szCs w:val="24"/>
        </w:rPr>
      </w:pPr>
      <w:r w:rsidRPr="00903761">
        <w:rPr>
          <w:rFonts w:ascii="Arial" w:hAnsi="Arial" w:cs="Arial"/>
          <w:sz w:val="24"/>
          <w:szCs w:val="24"/>
        </w:rPr>
        <w:t xml:space="preserve">Fair Work </w:t>
      </w:r>
      <w:r w:rsidR="0017696F" w:rsidRPr="00903761">
        <w:rPr>
          <w:rFonts w:ascii="Arial" w:hAnsi="Arial" w:cs="Arial"/>
          <w:sz w:val="24"/>
          <w:szCs w:val="24"/>
        </w:rPr>
        <w:t>for employers supports</w:t>
      </w:r>
      <w:r w:rsidR="00FA2DE5" w:rsidRPr="00903761">
        <w:rPr>
          <w:rFonts w:ascii="Arial" w:hAnsi="Arial" w:cs="Arial"/>
          <w:sz w:val="24"/>
          <w:szCs w:val="24"/>
        </w:rPr>
        <w:t xml:space="preserve"> </w:t>
      </w:r>
      <w:r w:rsidRPr="00903761">
        <w:rPr>
          <w:rFonts w:ascii="Arial" w:hAnsi="Arial" w:cs="Arial"/>
          <w:sz w:val="24"/>
          <w:szCs w:val="24"/>
        </w:rPr>
        <w:t>improved recruitment and retention, makes good use of workers’ skills</w:t>
      </w:r>
      <w:r w:rsidR="008F5DF1" w:rsidRPr="00903761">
        <w:rPr>
          <w:rFonts w:ascii="Arial" w:hAnsi="Arial" w:cs="Arial"/>
          <w:sz w:val="24"/>
          <w:szCs w:val="24"/>
        </w:rPr>
        <w:t xml:space="preserve"> and</w:t>
      </w:r>
      <w:r w:rsidRPr="00903761">
        <w:rPr>
          <w:rFonts w:ascii="Arial" w:hAnsi="Arial" w:cs="Arial"/>
          <w:sz w:val="24"/>
          <w:szCs w:val="24"/>
        </w:rPr>
        <w:t xml:space="preserve"> creates more constructive relationships at work. This leads to a workforce that is more engaged and motivated which in turn supports innovation and productivity for the business.   </w:t>
      </w:r>
    </w:p>
    <w:p w14:paraId="40B51EA5" w14:textId="77777777" w:rsidR="00907C96" w:rsidRPr="005C6E59" w:rsidRDefault="00907C96" w:rsidP="00AF23D3">
      <w:pPr>
        <w:spacing w:after="0" w:line="240" w:lineRule="auto"/>
        <w:rPr>
          <w:rFonts w:ascii="Arial" w:hAnsi="Arial" w:cs="Arial"/>
          <w:sz w:val="24"/>
          <w:szCs w:val="24"/>
        </w:rPr>
      </w:pPr>
    </w:p>
    <w:p w14:paraId="3ACFA68C" w14:textId="400701C2" w:rsidR="008D4342" w:rsidRPr="00B219F6" w:rsidRDefault="005C6E59" w:rsidP="00B219F6">
      <w:pPr>
        <w:spacing w:after="0" w:line="240" w:lineRule="auto"/>
        <w:rPr>
          <w:rFonts w:ascii="Arial" w:hAnsi="Arial" w:cs="Arial"/>
          <w:sz w:val="24"/>
          <w:szCs w:val="24"/>
        </w:rPr>
      </w:pPr>
      <w:r w:rsidRPr="00B219F6">
        <w:rPr>
          <w:rFonts w:ascii="Arial" w:hAnsi="Arial" w:cs="Arial"/>
          <w:sz w:val="24"/>
          <w:szCs w:val="24"/>
        </w:rPr>
        <w:t>Fair Work</w:t>
      </w:r>
      <w:r w:rsidR="00907C96" w:rsidRPr="00B219F6">
        <w:rPr>
          <w:rFonts w:ascii="Arial" w:hAnsi="Arial" w:cs="Arial"/>
          <w:sz w:val="24"/>
          <w:szCs w:val="24"/>
        </w:rPr>
        <w:t xml:space="preserve"> for workers</w:t>
      </w:r>
      <w:r w:rsidRPr="00B219F6">
        <w:rPr>
          <w:rFonts w:ascii="Arial" w:hAnsi="Arial" w:cs="Arial"/>
          <w:sz w:val="24"/>
          <w:szCs w:val="24"/>
        </w:rPr>
        <w:t xml:space="preserve"> means</w:t>
      </w:r>
      <w:r w:rsidR="00B219F6" w:rsidRPr="00B219F6">
        <w:rPr>
          <w:rFonts w:ascii="Arial" w:hAnsi="Arial" w:cs="Arial"/>
          <w:sz w:val="24"/>
          <w:szCs w:val="24"/>
        </w:rPr>
        <w:t xml:space="preserve"> </w:t>
      </w:r>
      <w:r w:rsidR="008D4342" w:rsidRPr="00B219F6">
        <w:rPr>
          <w:rFonts w:ascii="Arial" w:hAnsi="Arial" w:cs="Arial"/>
          <w:color w:val="000003"/>
          <w:sz w:val="24"/>
          <w:szCs w:val="24"/>
        </w:rPr>
        <w:t>addressing labour market inequalities</w:t>
      </w:r>
      <w:r w:rsidR="00B219F6" w:rsidRPr="00B219F6">
        <w:rPr>
          <w:rFonts w:ascii="Arial" w:hAnsi="Arial" w:cs="Arial"/>
          <w:color w:val="000003"/>
          <w:sz w:val="24"/>
          <w:szCs w:val="24"/>
        </w:rPr>
        <w:t xml:space="preserve">; </w:t>
      </w:r>
      <w:r w:rsidRPr="00B219F6">
        <w:rPr>
          <w:rFonts w:ascii="Arial" w:hAnsi="Arial" w:cs="Arial"/>
          <w:sz w:val="24"/>
          <w:szCs w:val="24"/>
        </w:rPr>
        <w:t>increased financial security, greater independence, and better physical health and mental</w:t>
      </w:r>
      <w:r w:rsidRPr="0017696F">
        <w:rPr>
          <w:rFonts w:ascii="Arial" w:hAnsi="Arial" w:cs="Arial"/>
          <w:sz w:val="24"/>
          <w:szCs w:val="24"/>
        </w:rPr>
        <w:t xml:space="preserve"> wellbeing</w:t>
      </w:r>
      <w:r w:rsidR="00B219F6">
        <w:rPr>
          <w:rFonts w:ascii="Arial" w:hAnsi="Arial" w:cs="Arial"/>
          <w:sz w:val="24"/>
          <w:szCs w:val="24"/>
        </w:rPr>
        <w:t xml:space="preserve">; </w:t>
      </w:r>
      <w:r w:rsidR="0017696F" w:rsidRPr="00B219F6">
        <w:rPr>
          <w:rFonts w:ascii="Arial" w:hAnsi="Arial" w:cs="Arial"/>
          <w:sz w:val="24"/>
          <w:szCs w:val="24"/>
        </w:rPr>
        <w:t>increased say in decisions that impact them at wor</w:t>
      </w:r>
      <w:r w:rsidR="00B219F6">
        <w:rPr>
          <w:rFonts w:ascii="Arial" w:hAnsi="Arial" w:cs="Arial"/>
          <w:sz w:val="24"/>
          <w:szCs w:val="24"/>
        </w:rPr>
        <w:t xml:space="preserve">k; </w:t>
      </w:r>
      <w:r w:rsidRPr="00B219F6">
        <w:rPr>
          <w:rFonts w:ascii="Arial" w:hAnsi="Arial" w:cs="Arial"/>
          <w:sz w:val="24"/>
          <w:szCs w:val="24"/>
        </w:rPr>
        <w:t>equal opportunities at work, including access</w:t>
      </w:r>
      <w:r w:rsidR="00AD5CEA" w:rsidRPr="00B219F6">
        <w:rPr>
          <w:rFonts w:ascii="Arial" w:hAnsi="Arial" w:cs="Arial"/>
          <w:sz w:val="24"/>
          <w:szCs w:val="24"/>
        </w:rPr>
        <w:t xml:space="preserve"> to</w:t>
      </w:r>
      <w:r w:rsidRPr="00B219F6">
        <w:rPr>
          <w:rFonts w:ascii="Arial" w:hAnsi="Arial" w:cs="Arial"/>
          <w:sz w:val="24"/>
          <w:szCs w:val="24"/>
        </w:rPr>
        <w:t xml:space="preserve"> learning</w:t>
      </w:r>
      <w:r w:rsidR="00AD5CEA" w:rsidRPr="00B219F6">
        <w:rPr>
          <w:rFonts w:ascii="Arial" w:hAnsi="Arial" w:cs="Arial"/>
          <w:sz w:val="24"/>
          <w:szCs w:val="24"/>
        </w:rPr>
        <w:t xml:space="preserve"> and </w:t>
      </w:r>
      <w:r w:rsidRPr="00B219F6">
        <w:rPr>
          <w:rFonts w:ascii="Arial" w:hAnsi="Arial" w:cs="Arial"/>
          <w:sz w:val="24"/>
          <w:szCs w:val="24"/>
        </w:rPr>
        <w:t>develop</w:t>
      </w:r>
      <w:r w:rsidR="00AD5CEA" w:rsidRPr="00B219F6">
        <w:rPr>
          <w:rFonts w:ascii="Arial" w:hAnsi="Arial" w:cs="Arial"/>
          <w:sz w:val="24"/>
          <w:szCs w:val="24"/>
        </w:rPr>
        <w:t>ment,</w:t>
      </w:r>
      <w:r w:rsidRPr="00B219F6">
        <w:rPr>
          <w:rFonts w:ascii="Arial" w:hAnsi="Arial" w:cs="Arial"/>
          <w:sz w:val="24"/>
          <w:szCs w:val="24"/>
        </w:rPr>
        <w:t xml:space="preserve"> work</w:t>
      </w:r>
      <w:r w:rsidR="008D4342" w:rsidRPr="00B219F6">
        <w:rPr>
          <w:rFonts w:ascii="Arial" w:hAnsi="Arial" w:cs="Arial"/>
          <w:sz w:val="24"/>
          <w:szCs w:val="24"/>
        </w:rPr>
        <w:t xml:space="preserve"> progression</w:t>
      </w:r>
      <w:r w:rsidRPr="00B219F6">
        <w:rPr>
          <w:rFonts w:ascii="Arial" w:hAnsi="Arial" w:cs="Arial"/>
          <w:sz w:val="24"/>
          <w:szCs w:val="24"/>
        </w:rPr>
        <w:t>, and to enjoying a culture and environment free of bullying and discrimination, helping people</w:t>
      </w:r>
      <w:r w:rsidR="00B219F6">
        <w:rPr>
          <w:rFonts w:ascii="Arial" w:hAnsi="Arial" w:cs="Arial"/>
          <w:sz w:val="24"/>
          <w:szCs w:val="24"/>
        </w:rPr>
        <w:t xml:space="preserve"> to</w:t>
      </w:r>
      <w:r w:rsidRPr="00B219F6">
        <w:rPr>
          <w:rFonts w:ascii="Arial" w:hAnsi="Arial" w:cs="Arial"/>
          <w:sz w:val="24"/>
          <w:szCs w:val="24"/>
        </w:rPr>
        <w:t xml:space="preserve"> live more fulfilling lives. </w:t>
      </w:r>
    </w:p>
    <w:p w14:paraId="3518B4AA" w14:textId="77777777" w:rsidR="00835B5A" w:rsidRPr="00835B5A" w:rsidRDefault="00835B5A" w:rsidP="00835B5A">
      <w:pPr>
        <w:spacing w:after="0" w:line="240" w:lineRule="auto"/>
        <w:rPr>
          <w:rFonts w:ascii="Arial" w:hAnsi="Arial" w:cs="Arial"/>
          <w:color w:val="000003"/>
          <w:sz w:val="24"/>
          <w:szCs w:val="24"/>
        </w:rPr>
      </w:pPr>
    </w:p>
    <w:p w14:paraId="722B9696" w14:textId="77777777" w:rsidR="00D75E10" w:rsidRDefault="00BC504E" w:rsidP="00BC504E">
      <w:pPr>
        <w:spacing w:line="240" w:lineRule="auto"/>
        <w:rPr>
          <w:rFonts w:ascii="Arial" w:eastAsia="Times New Roman" w:hAnsi="Arial" w:cs="Times New Roman"/>
          <w:sz w:val="24"/>
          <w:szCs w:val="24"/>
        </w:rPr>
      </w:pPr>
      <w:r w:rsidRPr="00AD2049">
        <w:rPr>
          <w:rFonts w:ascii="Arial" w:eastAsia="Times New Roman" w:hAnsi="Arial" w:cs="Times New Roman"/>
          <w:sz w:val="24"/>
          <w:szCs w:val="24"/>
        </w:rPr>
        <w:t xml:space="preserve">Fair Work is for everyone. The right to just and favourable conditions of work, including pay, is established in the </w:t>
      </w:r>
      <w:hyperlink r:id="rId32" w:history="1">
        <w:r w:rsidRPr="00AD2049">
          <w:rPr>
            <w:rStyle w:val="Hyperlink"/>
            <w:rFonts w:ascii="Arial" w:eastAsia="Times New Roman" w:hAnsi="Arial" w:cs="Times New Roman"/>
            <w:sz w:val="24"/>
            <w:szCs w:val="24"/>
          </w:rPr>
          <w:t>United Nation’s Universal Declaration of Human Rights</w:t>
        </w:r>
      </w:hyperlink>
      <w:r w:rsidRPr="00AD2049">
        <w:rPr>
          <w:rFonts w:ascii="Arial" w:eastAsia="Times New Roman" w:hAnsi="Arial" w:cs="Times New Roman"/>
          <w:sz w:val="24"/>
          <w:szCs w:val="24"/>
        </w:rPr>
        <w:t>, and as such, the Scottish Government’s commitment to Fair Work is central to our economic strategy.</w:t>
      </w:r>
      <w:r w:rsidR="00EC0D2E" w:rsidRPr="00EC0D2E">
        <w:rPr>
          <w:rFonts w:ascii="Arial" w:eastAsia="Times New Roman" w:hAnsi="Arial" w:cs="Times New Roman"/>
          <w:sz w:val="24"/>
          <w:szCs w:val="24"/>
        </w:rPr>
        <w:t xml:space="preserve"> </w:t>
      </w:r>
    </w:p>
    <w:p w14:paraId="0C5765C6" w14:textId="554E2833" w:rsidR="00484C04" w:rsidRDefault="00EC0D2E" w:rsidP="00835B5A">
      <w:pPr>
        <w:spacing w:line="240" w:lineRule="auto"/>
        <w:rPr>
          <w:rFonts w:ascii="Arial" w:eastAsia="Times New Roman" w:hAnsi="Arial" w:cs="Times New Roman"/>
          <w:sz w:val="24"/>
          <w:szCs w:val="24"/>
        </w:rPr>
      </w:pPr>
      <w:hyperlink r:id="rId33" w:history="1">
        <w:r w:rsidRPr="00D75E10">
          <w:rPr>
            <w:rStyle w:val="Hyperlink"/>
            <w:rFonts w:ascii="Arial" w:eastAsia="Times New Roman" w:hAnsi="Arial" w:cs="Times New Roman"/>
            <w:sz w:val="24"/>
            <w:szCs w:val="24"/>
          </w:rPr>
          <w:t>The International Labour Organisation</w:t>
        </w:r>
      </w:hyperlink>
      <w:r>
        <w:rPr>
          <w:rFonts w:ascii="Arial" w:eastAsia="Times New Roman" w:hAnsi="Arial" w:cs="Times New Roman"/>
          <w:sz w:val="24"/>
          <w:szCs w:val="24"/>
        </w:rPr>
        <w:t xml:space="preserve"> (ILO) recognise</w:t>
      </w:r>
      <w:r w:rsidR="00D75E10">
        <w:rPr>
          <w:rFonts w:ascii="Arial" w:eastAsia="Times New Roman" w:hAnsi="Arial" w:cs="Times New Roman"/>
          <w:sz w:val="24"/>
          <w:szCs w:val="24"/>
        </w:rPr>
        <w:t>s</w:t>
      </w:r>
      <w:r>
        <w:rPr>
          <w:rFonts w:ascii="Arial" w:eastAsia="Times New Roman" w:hAnsi="Arial" w:cs="Times New Roman"/>
          <w:sz w:val="24"/>
          <w:szCs w:val="24"/>
        </w:rPr>
        <w:t xml:space="preserve"> a safe and healthy working environment as a fundamental principle and right at work</w:t>
      </w:r>
      <w:r w:rsidR="00D75E10">
        <w:rPr>
          <w:rFonts w:ascii="Arial" w:eastAsia="Times New Roman" w:hAnsi="Arial" w:cs="Times New Roman"/>
          <w:sz w:val="24"/>
          <w:szCs w:val="24"/>
        </w:rPr>
        <w:t xml:space="preserve">. It </w:t>
      </w:r>
      <w:r w:rsidR="00120328">
        <w:rPr>
          <w:rFonts w:ascii="Arial" w:eastAsia="Times New Roman" w:hAnsi="Arial" w:cs="Times New Roman"/>
          <w:sz w:val="24"/>
          <w:szCs w:val="24"/>
        </w:rPr>
        <w:t>reinforces</w:t>
      </w:r>
      <w:r>
        <w:rPr>
          <w:rFonts w:ascii="Arial" w:eastAsia="Times New Roman" w:hAnsi="Arial" w:cs="Times New Roman"/>
          <w:sz w:val="24"/>
          <w:szCs w:val="24"/>
        </w:rPr>
        <w:t xml:space="preserve"> the right for freedom of association and recognition of the right to collective </w:t>
      </w:r>
      <w:r w:rsidR="00546D79">
        <w:rPr>
          <w:rFonts w:ascii="Arial" w:eastAsia="Times New Roman" w:hAnsi="Arial" w:cs="Times New Roman"/>
          <w:sz w:val="24"/>
          <w:szCs w:val="24"/>
        </w:rPr>
        <w:t>bargaining,</w:t>
      </w:r>
      <w:r>
        <w:rPr>
          <w:rFonts w:ascii="Arial" w:eastAsia="Times New Roman" w:hAnsi="Arial" w:cs="Times New Roman"/>
          <w:sz w:val="24"/>
          <w:szCs w:val="24"/>
        </w:rPr>
        <w:t xml:space="preserve"> and the elimination of discrimination in respect of employment and occupation.</w:t>
      </w:r>
    </w:p>
    <w:p w14:paraId="074D8B49" w14:textId="4715046B" w:rsidR="00835B5A" w:rsidRDefault="0051721D" w:rsidP="00835B5A">
      <w:pPr>
        <w:spacing w:line="240" w:lineRule="auto"/>
        <w:rPr>
          <w:rFonts w:ascii="Arial" w:eastAsia="Times New Roman" w:hAnsi="Arial" w:cs="Times New Roman"/>
          <w:iCs/>
          <w:sz w:val="24"/>
          <w:szCs w:val="24"/>
        </w:rPr>
      </w:pPr>
      <w:r>
        <w:rPr>
          <w:rFonts w:ascii="Arial" w:eastAsia="Times New Roman" w:hAnsi="Arial" w:cs="Times New Roman"/>
          <w:sz w:val="24"/>
          <w:szCs w:val="24"/>
        </w:rPr>
        <w:t>The Scottish Government’s</w:t>
      </w:r>
      <w:r w:rsidRPr="00AD2049">
        <w:rPr>
          <w:rFonts w:ascii="Arial" w:eastAsia="Times New Roman" w:hAnsi="Arial" w:cs="Times New Roman"/>
          <w:sz w:val="24"/>
          <w:szCs w:val="24"/>
        </w:rPr>
        <w:t xml:space="preserve"> </w:t>
      </w:r>
      <w:r w:rsidR="00BC504E" w:rsidRPr="00AD2049">
        <w:rPr>
          <w:rFonts w:ascii="Arial" w:eastAsia="Times New Roman" w:hAnsi="Arial" w:cs="Times New Roman"/>
          <w:sz w:val="24"/>
          <w:szCs w:val="24"/>
        </w:rPr>
        <w:t xml:space="preserve">vision, shared with the </w:t>
      </w:r>
      <w:hyperlink r:id="rId34" w:history="1">
        <w:r w:rsidR="00BC504E" w:rsidRPr="00AD2049">
          <w:rPr>
            <w:rStyle w:val="Hyperlink"/>
            <w:rFonts w:ascii="Arial" w:eastAsia="Times New Roman" w:hAnsi="Arial" w:cs="Times New Roman"/>
            <w:sz w:val="24"/>
            <w:szCs w:val="24"/>
          </w:rPr>
          <w:t>Fair Work Convention</w:t>
        </w:r>
      </w:hyperlink>
      <w:r w:rsidR="00BC504E" w:rsidRPr="00AD2049">
        <w:rPr>
          <w:rFonts w:ascii="Arial" w:eastAsia="Times New Roman" w:hAnsi="Arial" w:cs="Times New Roman"/>
          <w:sz w:val="24"/>
          <w:szCs w:val="24"/>
        </w:rPr>
        <w:t>, is t</w:t>
      </w:r>
      <w:r w:rsidR="00BC504E" w:rsidRPr="00835B5A">
        <w:rPr>
          <w:rFonts w:ascii="Arial" w:eastAsia="Times New Roman" w:hAnsi="Arial" w:cs="Times New Roman"/>
          <w:sz w:val="24"/>
          <w:szCs w:val="24"/>
        </w:rPr>
        <w:t xml:space="preserve">hat </w:t>
      </w:r>
      <w:r w:rsidR="00BC504E" w:rsidRPr="00835B5A">
        <w:rPr>
          <w:rFonts w:ascii="Arial" w:eastAsia="Times New Roman" w:hAnsi="Arial" w:cs="Times New Roman"/>
          <w:iCs/>
          <w:sz w:val="24"/>
          <w:szCs w:val="24"/>
        </w:rPr>
        <w:t>by 2025, people in Scotland will have a world-leading working life where Fair Work drives success, wellbeing and prosperity for individuals, businesses, organisations and society.</w:t>
      </w:r>
    </w:p>
    <w:p w14:paraId="4D319A6F" w14:textId="71230C03" w:rsidR="003E3258" w:rsidRDefault="007E500A" w:rsidP="000C07B9">
      <w:pPr>
        <w:spacing w:line="240" w:lineRule="auto"/>
        <w:rPr>
          <w:rFonts w:ascii="Arial" w:eastAsia="Times New Roman" w:hAnsi="Arial" w:cs="Arial"/>
          <w:b/>
          <w:color w:val="0070C0"/>
          <w:sz w:val="24"/>
          <w:szCs w:val="24"/>
          <w:lang w:eastAsia="en-GB"/>
        </w:rPr>
      </w:pPr>
      <w:r w:rsidRPr="00C45BC0">
        <w:rPr>
          <w:rFonts w:ascii="Arial" w:hAnsi="Arial" w:cs="Arial"/>
          <w:sz w:val="24"/>
          <w:szCs w:val="24"/>
        </w:rPr>
        <w:t xml:space="preserve">The Scottish Government’s </w:t>
      </w:r>
      <w:hyperlink r:id="rId35" w:history="1">
        <w:r w:rsidRPr="009B441C">
          <w:rPr>
            <w:rStyle w:val="Hyperlink"/>
            <w:rFonts w:ascii="Arial" w:hAnsi="Arial" w:cs="Arial"/>
            <w:sz w:val="24"/>
            <w:szCs w:val="24"/>
          </w:rPr>
          <w:t>Fair Work Action Plan</w:t>
        </w:r>
        <w:r w:rsidR="00F75B0C" w:rsidRPr="009B441C">
          <w:rPr>
            <w:rStyle w:val="Hyperlink"/>
            <w:rFonts w:ascii="Arial" w:hAnsi="Arial" w:cs="Arial"/>
            <w:sz w:val="24"/>
            <w:szCs w:val="24"/>
          </w:rPr>
          <w:t>: Becoming a leading Fair Work Nation by 2025</w:t>
        </w:r>
      </w:hyperlink>
      <w:r w:rsidRPr="00C45BC0">
        <w:rPr>
          <w:rFonts w:ascii="Arial" w:hAnsi="Arial" w:cs="Arial"/>
          <w:sz w:val="24"/>
          <w:szCs w:val="24"/>
        </w:rPr>
        <w:t xml:space="preserve"> sets out the strategic approach we are taking to help achieve Scotland’s ambition of becoming a Fair Work Nation.</w:t>
      </w:r>
    </w:p>
    <w:p w14:paraId="3956BE69" w14:textId="77777777" w:rsidR="00835B5A" w:rsidRDefault="00835B5A" w:rsidP="00AF23D3">
      <w:pPr>
        <w:spacing w:after="0" w:line="240" w:lineRule="auto"/>
        <w:contextualSpacing/>
        <w:rPr>
          <w:rFonts w:ascii="Arial" w:eastAsia="Times New Roman" w:hAnsi="Arial" w:cs="Arial"/>
          <w:b/>
          <w:color w:val="0070C0"/>
          <w:sz w:val="24"/>
          <w:szCs w:val="24"/>
          <w:lang w:eastAsia="en-GB"/>
        </w:rPr>
      </w:pPr>
    </w:p>
    <w:p w14:paraId="0CB9BC12" w14:textId="70F88008" w:rsidR="00991447" w:rsidRPr="006339E6" w:rsidRDefault="00AF0025" w:rsidP="006339E6">
      <w:pPr>
        <w:pStyle w:val="Heading2"/>
        <w:numPr>
          <w:ilvl w:val="0"/>
          <w:numId w:val="0"/>
        </w:numPr>
        <w:rPr>
          <w:rFonts w:ascii="Arial" w:hAnsi="Arial" w:cs="Arial"/>
          <w:b/>
          <w:bCs/>
          <w:color w:val="0070C0"/>
          <w:sz w:val="24"/>
          <w:szCs w:val="24"/>
          <w:lang w:eastAsia="en-GB"/>
        </w:rPr>
      </w:pPr>
      <w:bookmarkStart w:id="19" w:name="_What_is_Fair_1"/>
      <w:bookmarkEnd w:id="19"/>
      <w:r w:rsidRPr="00340271">
        <w:rPr>
          <w:rFonts w:ascii="Arial" w:hAnsi="Arial" w:cs="Arial"/>
          <w:b/>
          <w:bCs/>
          <w:color w:val="0070C0"/>
          <w:sz w:val="24"/>
          <w:szCs w:val="24"/>
          <w:lang w:eastAsia="en-GB"/>
        </w:rPr>
        <w:lastRenderedPageBreak/>
        <w:t xml:space="preserve">What is </w:t>
      </w:r>
      <w:r w:rsidR="00631DCA" w:rsidRPr="00340271">
        <w:rPr>
          <w:rFonts w:ascii="Arial" w:hAnsi="Arial" w:cs="Arial"/>
          <w:b/>
          <w:bCs/>
          <w:color w:val="0070C0"/>
          <w:sz w:val="24"/>
          <w:szCs w:val="24"/>
          <w:lang w:eastAsia="en-GB"/>
        </w:rPr>
        <w:t>Fair Work First</w:t>
      </w:r>
      <w:r w:rsidRPr="00340271">
        <w:rPr>
          <w:rFonts w:ascii="Arial" w:hAnsi="Arial" w:cs="Arial"/>
          <w:b/>
          <w:bCs/>
          <w:color w:val="0070C0"/>
          <w:sz w:val="24"/>
          <w:szCs w:val="24"/>
          <w:lang w:eastAsia="en-GB"/>
        </w:rPr>
        <w:t>?</w:t>
      </w:r>
    </w:p>
    <w:p w14:paraId="4F7BAE03" w14:textId="7CBAFD40" w:rsidR="00C461CE" w:rsidRDefault="00C461CE" w:rsidP="00AF23D3">
      <w:pPr>
        <w:spacing w:after="0" w:line="240" w:lineRule="auto"/>
        <w:contextualSpacing/>
        <w:rPr>
          <w:rFonts w:ascii="Arial" w:eastAsia="Times New Roman" w:hAnsi="Arial" w:cs="Arial"/>
          <w:sz w:val="24"/>
          <w:szCs w:val="24"/>
          <w:lang w:eastAsia="en-GB"/>
        </w:rPr>
      </w:pPr>
      <w:r w:rsidRPr="00577268">
        <w:rPr>
          <w:rFonts w:ascii="Arial" w:hAnsi="Arial"/>
          <w:sz w:val="24"/>
          <w:szCs w:val="24"/>
        </w:rPr>
        <w:t>The Scottish Government is committed to the principles of Fair Work</w:t>
      </w:r>
      <w:r w:rsidR="00484C04">
        <w:rPr>
          <w:rFonts w:ascii="Arial" w:hAnsi="Arial"/>
          <w:sz w:val="24"/>
          <w:szCs w:val="24"/>
        </w:rPr>
        <w:t xml:space="preserve"> mentioned above</w:t>
      </w:r>
      <w:r w:rsidRPr="00577268">
        <w:rPr>
          <w:rFonts w:ascii="Arial" w:hAnsi="Arial"/>
          <w:sz w:val="24"/>
          <w:szCs w:val="24"/>
        </w:rPr>
        <w:t xml:space="preserve"> and has made clear </w:t>
      </w:r>
      <w:r>
        <w:rPr>
          <w:rFonts w:ascii="Arial" w:hAnsi="Arial"/>
          <w:sz w:val="24"/>
          <w:szCs w:val="24"/>
        </w:rPr>
        <w:t xml:space="preserve">its </w:t>
      </w:r>
      <w:r w:rsidRPr="00577268">
        <w:rPr>
          <w:rFonts w:ascii="Arial" w:hAnsi="Arial"/>
          <w:sz w:val="24"/>
          <w:szCs w:val="24"/>
        </w:rPr>
        <w:t>opposition to inappropriate zero hours contracts and other non-standard types of employment that offer workers little or no job security</w:t>
      </w:r>
      <w:r w:rsidR="00835B5A">
        <w:rPr>
          <w:rFonts w:ascii="Arial" w:hAnsi="Arial"/>
          <w:sz w:val="24"/>
          <w:szCs w:val="24"/>
        </w:rPr>
        <w:t>.</w:t>
      </w:r>
    </w:p>
    <w:p w14:paraId="4A2ACE8D" w14:textId="77777777" w:rsidR="000224E3" w:rsidRDefault="000224E3" w:rsidP="00AF23D3">
      <w:pPr>
        <w:spacing w:after="0" w:line="240" w:lineRule="auto"/>
        <w:contextualSpacing/>
        <w:rPr>
          <w:rFonts w:ascii="Arial" w:eastAsia="Times New Roman" w:hAnsi="Arial" w:cs="Arial"/>
          <w:sz w:val="24"/>
          <w:szCs w:val="24"/>
          <w:lang w:eastAsia="en-GB"/>
        </w:rPr>
      </w:pPr>
    </w:p>
    <w:p w14:paraId="2D7E4517" w14:textId="77777777" w:rsidR="00FA743C" w:rsidRDefault="00E26BC6" w:rsidP="00FA743C">
      <w:pPr>
        <w:spacing w:after="0" w:line="240" w:lineRule="auto"/>
        <w:contextualSpacing/>
        <w:rPr>
          <w:rFonts w:ascii="Arial" w:eastAsia="Times New Roman" w:hAnsi="Arial" w:cs="Arial"/>
          <w:sz w:val="24"/>
          <w:szCs w:val="24"/>
          <w:lang w:eastAsia="en-GB"/>
        </w:rPr>
      </w:pPr>
      <w:r>
        <w:rPr>
          <w:rFonts w:ascii="Arial" w:eastAsia="Times New Roman" w:hAnsi="Arial" w:cs="Arial"/>
          <w:sz w:val="24"/>
          <w:szCs w:val="24"/>
          <w:lang w:eastAsia="en-GB"/>
        </w:rPr>
        <w:t xml:space="preserve">To help achieve these objectives as well as drive good quality fair work </w:t>
      </w:r>
      <w:r w:rsidR="005E1DF4">
        <w:rPr>
          <w:rFonts w:ascii="Arial" w:eastAsia="Times New Roman" w:hAnsi="Arial" w:cs="Arial"/>
          <w:sz w:val="24"/>
          <w:szCs w:val="24"/>
          <w:lang w:eastAsia="en-GB"/>
        </w:rPr>
        <w:t xml:space="preserve">and address particular challenges in the labour market </w:t>
      </w:r>
      <w:r>
        <w:rPr>
          <w:rFonts w:ascii="Arial" w:eastAsia="Times New Roman" w:hAnsi="Arial" w:cs="Arial"/>
          <w:sz w:val="24"/>
          <w:szCs w:val="24"/>
          <w:lang w:eastAsia="en-GB"/>
        </w:rPr>
        <w:t xml:space="preserve">the Scottish Government introduced </w:t>
      </w:r>
      <w:r w:rsidR="00631DCA" w:rsidRPr="006339E6">
        <w:rPr>
          <w:rFonts w:ascii="Arial" w:eastAsia="Times New Roman" w:hAnsi="Arial" w:cs="Arial"/>
          <w:sz w:val="24"/>
          <w:szCs w:val="24"/>
          <w:lang w:eastAsia="en-GB"/>
        </w:rPr>
        <w:t>Fair Work First</w:t>
      </w:r>
      <w:r>
        <w:rPr>
          <w:rFonts w:ascii="Arial" w:eastAsia="Times New Roman" w:hAnsi="Arial" w:cs="Arial"/>
          <w:sz w:val="24"/>
          <w:szCs w:val="24"/>
          <w:lang w:eastAsia="en-GB"/>
        </w:rPr>
        <w:t>.</w:t>
      </w:r>
      <w:r w:rsidR="00631DCA" w:rsidRPr="00203282">
        <w:rPr>
          <w:rFonts w:ascii="Arial" w:eastAsia="Times New Roman" w:hAnsi="Arial" w:cs="Arial"/>
          <w:sz w:val="24"/>
          <w:szCs w:val="24"/>
          <w:lang w:eastAsia="en-GB"/>
        </w:rPr>
        <w:t xml:space="preserve"> </w:t>
      </w:r>
      <w:r w:rsidR="00BA3E00" w:rsidRPr="006339E6">
        <w:rPr>
          <w:rFonts w:ascii="Arial" w:eastAsia="Times New Roman" w:hAnsi="Arial" w:cs="Arial"/>
          <w:sz w:val="24"/>
          <w:szCs w:val="24"/>
          <w:lang w:eastAsia="en-GB"/>
        </w:rPr>
        <w:t>Fair Work First</w:t>
      </w:r>
      <w:r w:rsidR="00BA3E00" w:rsidRPr="005C17FB">
        <w:rPr>
          <w:rFonts w:ascii="Arial" w:eastAsia="Times New Roman" w:hAnsi="Arial" w:cs="Arial"/>
          <w:sz w:val="24"/>
          <w:szCs w:val="24"/>
          <w:lang w:eastAsia="en-GB"/>
        </w:rPr>
        <w:t xml:space="preserve"> </w:t>
      </w:r>
      <w:r w:rsidR="000224E3" w:rsidRPr="005C17FB">
        <w:rPr>
          <w:rFonts w:ascii="Arial" w:eastAsia="Times New Roman" w:hAnsi="Arial" w:cs="Arial"/>
          <w:sz w:val="24"/>
          <w:szCs w:val="24"/>
          <w:lang w:eastAsia="en-GB"/>
        </w:rPr>
        <w:t>align</w:t>
      </w:r>
      <w:r w:rsidR="000224E3">
        <w:rPr>
          <w:rFonts w:ascii="Arial" w:eastAsia="Times New Roman" w:hAnsi="Arial" w:cs="Arial"/>
          <w:sz w:val="24"/>
          <w:szCs w:val="24"/>
          <w:lang w:eastAsia="en-GB"/>
        </w:rPr>
        <w:t>s</w:t>
      </w:r>
      <w:r w:rsidR="000224E3" w:rsidRPr="005C17FB">
        <w:rPr>
          <w:rFonts w:ascii="Arial" w:eastAsia="Times New Roman" w:hAnsi="Arial" w:cs="Arial"/>
          <w:sz w:val="24"/>
          <w:szCs w:val="24"/>
          <w:lang w:eastAsia="en-GB"/>
        </w:rPr>
        <w:t xml:space="preserve"> with the </w:t>
      </w:r>
      <w:hyperlink r:id="rId36" w:history="1">
        <w:r w:rsidR="000224E3" w:rsidRPr="00484C04">
          <w:rPr>
            <w:rStyle w:val="Hyperlink"/>
            <w:rFonts w:ascii="Arial" w:eastAsia="Times New Roman" w:hAnsi="Arial" w:cs="Arial"/>
            <w:sz w:val="24"/>
            <w:szCs w:val="24"/>
            <w:lang w:eastAsia="en-GB"/>
          </w:rPr>
          <w:t>Fair Work Framework</w:t>
        </w:r>
      </w:hyperlink>
      <w:r w:rsidR="000224E3">
        <w:rPr>
          <w:rFonts w:ascii="Arial" w:eastAsia="Times New Roman" w:hAnsi="Arial" w:cs="Arial"/>
          <w:sz w:val="24"/>
          <w:szCs w:val="24"/>
          <w:lang w:eastAsia="en-GB"/>
        </w:rPr>
        <w:t xml:space="preserve"> and </w:t>
      </w:r>
      <w:r w:rsidR="00BA3E00">
        <w:rPr>
          <w:rFonts w:ascii="Arial" w:eastAsia="Times New Roman" w:hAnsi="Arial" w:cs="Arial"/>
          <w:sz w:val="24"/>
          <w:szCs w:val="24"/>
          <w:lang w:eastAsia="en-GB"/>
        </w:rPr>
        <w:t>consists of the following criteria</w:t>
      </w:r>
      <w:r w:rsidR="00665D24">
        <w:rPr>
          <w:rFonts w:ascii="Arial" w:eastAsia="Times New Roman" w:hAnsi="Arial" w:cs="Arial"/>
          <w:sz w:val="24"/>
          <w:szCs w:val="24"/>
          <w:lang w:eastAsia="en-GB"/>
        </w:rPr>
        <w:t>:</w:t>
      </w:r>
    </w:p>
    <w:p w14:paraId="394590D9" w14:textId="27286824" w:rsidR="00FA743C" w:rsidRPr="00FA743C"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FA743C">
        <w:rPr>
          <w:rFonts w:ascii="Arial" w:eastAsia="Times New Roman" w:hAnsi="Arial" w:cs="Arial"/>
          <w:sz w:val="24"/>
          <w:szCs w:val="24"/>
          <w:lang w:eastAsia="en-GB"/>
        </w:rPr>
        <w:t>payment of at least the real Living Wage</w:t>
      </w:r>
    </w:p>
    <w:p w14:paraId="4B7FE44E" w14:textId="618541DE" w:rsidR="00FA743C"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FA743C">
        <w:rPr>
          <w:rFonts w:ascii="Arial" w:eastAsia="Times New Roman" w:hAnsi="Arial" w:cs="Arial"/>
          <w:sz w:val="24"/>
          <w:szCs w:val="24"/>
          <w:lang w:eastAsia="en-GB"/>
        </w:rPr>
        <w:t>p</w:t>
      </w:r>
      <w:r w:rsidR="00FA743C" w:rsidRPr="00FA743C">
        <w:rPr>
          <w:rFonts w:ascii="Arial" w:eastAsia="Times New Roman" w:hAnsi="Arial" w:cs="Arial"/>
          <w:sz w:val="24"/>
          <w:szCs w:val="24"/>
          <w:lang w:eastAsia="en-GB"/>
        </w:rPr>
        <w:t>r</w:t>
      </w:r>
      <w:r w:rsidRPr="00FA743C">
        <w:rPr>
          <w:rFonts w:ascii="Arial" w:eastAsia="Times New Roman" w:hAnsi="Arial" w:cs="Arial"/>
          <w:sz w:val="24"/>
          <w:szCs w:val="24"/>
          <w:lang w:eastAsia="en-GB"/>
        </w:rPr>
        <w:t>ovide appropriate channels for effective workers' voice, such as trade union recognition</w:t>
      </w:r>
    </w:p>
    <w:p w14:paraId="4AB32554" w14:textId="74A70CEB" w:rsidR="00FA743C" w:rsidRPr="002C479D"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FA743C">
        <w:rPr>
          <w:rFonts w:ascii="Arial" w:eastAsia="Times New Roman" w:hAnsi="Arial" w:cs="Arial"/>
          <w:sz w:val="24"/>
          <w:szCs w:val="24"/>
          <w:lang w:eastAsia="en-GB"/>
        </w:rPr>
        <w:t xml:space="preserve">investment </w:t>
      </w:r>
      <w:r w:rsidRPr="002C479D">
        <w:rPr>
          <w:rFonts w:ascii="Arial" w:eastAsia="Times New Roman" w:hAnsi="Arial" w:cs="Arial"/>
          <w:sz w:val="24"/>
          <w:szCs w:val="24"/>
          <w:lang w:eastAsia="en-GB"/>
        </w:rPr>
        <w:t>in workforce development</w:t>
      </w:r>
    </w:p>
    <w:p w14:paraId="1603666D" w14:textId="287A9A4D" w:rsidR="00FA743C" w:rsidRPr="002C479D"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2C479D">
        <w:rPr>
          <w:rFonts w:ascii="Arial" w:eastAsia="Times New Roman" w:hAnsi="Arial" w:cs="Arial"/>
          <w:sz w:val="24"/>
          <w:szCs w:val="24"/>
          <w:lang w:eastAsia="en-GB"/>
        </w:rPr>
        <w:t>no inappropriate use of zero hours contracts</w:t>
      </w:r>
    </w:p>
    <w:p w14:paraId="0552F4D0" w14:textId="001A7B36" w:rsidR="002C479D" w:rsidRPr="003B3FC6" w:rsidRDefault="002C479D" w:rsidP="00376B53">
      <w:pPr>
        <w:numPr>
          <w:ilvl w:val="0"/>
          <w:numId w:val="45"/>
        </w:numPr>
        <w:shd w:val="clear" w:color="auto" w:fill="FFFFFF"/>
        <w:spacing w:before="100" w:beforeAutospacing="1" w:after="100" w:afterAutospacing="1" w:line="240" w:lineRule="auto"/>
        <w:rPr>
          <w:rFonts w:ascii="Arial" w:eastAsia="Times New Roman" w:hAnsi="Arial" w:cs="Arial"/>
          <w:color w:val="333333"/>
          <w:sz w:val="24"/>
          <w:szCs w:val="24"/>
          <w:lang w:eastAsia="en-GB"/>
        </w:rPr>
      </w:pPr>
      <w:r w:rsidRPr="003B3FC6">
        <w:rPr>
          <w:rFonts w:ascii="Arial" w:eastAsia="Times New Roman" w:hAnsi="Arial" w:cs="Arial"/>
          <w:color w:val="333333"/>
          <w:sz w:val="24"/>
          <w:szCs w:val="24"/>
          <w:lang w:eastAsia="en-GB"/>
        </w:rPr>
        <w:t>address workplace inequalities, including pay and employment gaps for disabled people, racialised minorities, women and workers aged over 50</w:t>
      </w:r>
    </w:p>
    <w:p w14:paraId="4F9CB733" w14:textId="183CA6E3" w:rsidR="00FA743C" w:rsidRPr="002C479D"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2C479D">
        <w:rPr>
          <w:rFonts w:ascii="Arial" w:eastAsia="Times New Roman" w:hAnsi="Arial" w:cs="Arial"/>
          <w:sz w:val="24"/>
          <w:szCs w:val="24"/>
          <w:lang w:eastAsia="en-GB"/>
        </w:rPr>
        <w:t xml:space="preserve">offer flexible and family friendly working practices for all workers from day one of employment </w:t>
      </w:r>
    </w:p>
    <w:p w14:paraId="34871AF7" w14:textId="4C464993" w:rsidR="004F3743" w:rsidRPr="00FA743C" w:rsidRDefault="004F3743" w:rsidP="00376B53">
      <w:pPr>
        <w:pStyle w:val="ListParagraph"/>
        <w:numPr>
          <w:ilvl w:val="0"/>
          <w:numId w:val="45"/>
        </w:numPr>
        <w:spacing w:after="0" w:line="240" w:lineRule="auto"/>
        <w:rPr>
          <w:rFonts w:ascii="Arial" w:eastAsia="Times New Roman" w:hAnsi="Arial" w:cs="Arial"/>
          <w:sz w:val="24"/>
          <w:szCs w:val="24"/>
          <w:lang w:eastAsia="en-GB"/>
        </w:rPr>
      </w:pPr>
      <w:r w:rsidRPr="002C479D">
        <w:rPr>
          <w:rFonts w:ascii="Arial" w:eastAsia="Times New Roman" w:hAnsi="Arial" w:cs="Arial"/>
          <w:sz w:val="24"/>
          <w:szCs w:val="24"/>
          <w:lang w:eastAsia="en-GB"/>
        </w:rPr>
        <w:t>oppose the use of fire and rehire practice</w:t>
      </w:r>
    </w:p>
    <w:p w14:paraId="4A38250F" w14:textId="77777777" w:rsidR="002266D0" w:rsidRDefault="002266D0" w:rsidP="00AF23D3">
      <w:pPr>
        <w:spacing w:after="0" w:line="240" w:lineRule="auto"/>
        <w:contextualSpacing/>
        <w:rPr>
          <w:rFonts w:ascii="Arial" w:eastAsia="Times New Roman" w:hAnsi="Arial" w:cs="Times New Roman"/>
          <w:sz w:val="24"/>
          <w:szCs w:val="24"/>
          <w:highlight w:val="cyan"/>
        </w:rPr>
      </w:pPr>
    </w:p>
    <w:p w14:paraId="0BD0DB0D" w14:textId="130C12F1" w:rsidR="00414014" w:rsidRDefault="00233577" w:rsidP="00AF23D3">
      <w:pPr>
        <w:spacing w:after="0" w:line="240" w:lineRule="auto"/>
        <w:contextualSpacing/>
        <w:rPr>
          <w:rFonts w:ascii="Arial" w:eastAsia="Times New Roman" w:hAnsi="Arial" w:cs="Times New Roman"/>
          <w:sz w:val="24"/>
          <w:szCs w:val="24"/>
          <w:highlight w:val="cyan"/>
        </w:rPr>
      </w:pPr>
      <w:r>
        <w:rPr>
          <w:rFonts w:ascii="Arial" w:hAnsi="Arial" w:cs="Arial"/>
          <w:sz w:val="24"/>
          <w:szCs w:val="24"/>
        </w:rPr>
        <w:t xml:space="preserve">The criteria are mutually reinforcing and </w:t>
      </w:r>
      <w:r w:rsidR="00414014" w:rsidRPr="00414014">
        <w:rPr>
          <w:rFonts w:ascii="Arial" w:eastAsia="Times New Roman" w:hAnsi="Arial" w:cs="Arial"/>
          <w:sz w:val="24"/>
          <w:szCs w:val="24"/>
        </w:rPr>
        <w:t xml:space="preserve">seek to </w:t>
      </w:r>
      <w:r w:rsidR="00414014" w:rsidRPr="00B219F6">
        <w:rPr>
          <w:rFonts w:ascii="Arial" w:eastAsia="Times New Roman" w:hAnsi="Arial" w:cs="Arial"/>
          <w:sz w:val="24"/>
          <w:szCs w:val="24"/>
        </w:rPr>
        <w:t xml:space="preserve">address </w:t>
      </w:r>
      <w:r w:rsidR="00414014" w:rsidRPr="00FA2DE5">
        <w:rPr>
          <w:rFonts w:ascii="Arial" w:eastAsia="Times New Roman" w:hAnsi="Arial" w:cs="Arial"/>
          <w:sz w:val="24"/>
          <w:szCs w:val="24"/>
        </w:rPr>
        <w:t>challenges</w:t>
      </w:r>
      <w:r w:rsidR="00414014" w:rsidRPr="00B219F6">
        <w:rPr>
          <w:rFonts w:ascii="Arial" w:eastAsia="Times New Roman" w:hAnsi="Arial" w:cs="Arial"/>
          <w:sz w:val="24"/>
          <w:szCs w:val="24"/>
        </w:rPr>
        <w:t xml:space="preserve"> in the labour market</w:t>
      </w:r>
      <w:r>
        <w:rPr>
          <w:rFonts w:ascii="Arial" w:eastAsia="Times New Roman" w:hAnsi="Arial" w:cs="Arial"/>
          <w:sz w:val="24"/>
          <w:szCs w:val="24"/>
        </w:rPr>
        <w:t xml:space="preserve">. They </w:t>
      </w:r>
      <w:r w:rsidR="00414014" w:rsidRPr="00B219F6">
        <w:rPr>
          <w:rFonts w:ascii="Arial" w:eastAsia="Times New Roman" w:hAnsi="Arial" w:cs="Arial"/>
          <w:sz w:val="24"/>
          <w:szCs w:val="24"/>
        </w:rPr>
        <w:t>aim to make a real difference to people and their communities, business, other</w:t>
      </w:r>
      <w:r w:rsidR="00414014" w:rsidRPr="00B219F6">
        <w:rPr>
          <w:rFonts w:ascii="Arial" w:eastAsia="Times New Roman" w:hAnsi="Arial" w:cs="Times New Roman"/>
          <w:sz w:val="24"/>
          <w:szCs w:val="24"/>
        </w:rPr>
        <w:t xml:space="preserve"> organisations and the economy. </w:t>
      </w:r>
    </w:p>
    <w:p w14:paraId="5F821ECE" w14:textId="77777777" w:rsidR="00414014" w:rsidRDefault="00414014" w:rsidP="00AF23D3">
      <w:pPr>
        <w:spacing w:after="0" w:line="240" w:lineRule="auto"/>
        <w:contextualSpacing/>
        <w:rPr>
          <w:rFonts w:ascii="Arial" w:eastAsia="Times New Roman" w:hAnsi="Arial" w:cs="Times New Roman"/>
          <w:sz w:val="24"/>
          <w:szCs w:val="24"/>
          <w:highlight w:val="cyan"/>
        </w:rPr>
      </w:pPr>
    </w:p>
    <w:p w14:paraId="2543D6FA" w14:textId="2353705C" w:rsidR="00BA3E00" w:rsidRDefault="005E53FF" w:rsidP="00AF23D3">
      <w:pPr>
        <w:spacing w:after="0" w:line="240" w:lineRule="auto"/>
        <w:contextualSpacing/>
        <w:rPr>
          <w:rFonts w:ascii="Arial" w:eastAsia="Times New Roman" w:hAnsi="Arial" w:cs="Times New Roman"/>
          <w:sz w:val="24"/>
          <w:szCs w:val="24"/>
        </w:rPr>
      </w:pPr>
      <w:r w:rsidRPr="005E53FF">
        <w:rPr>
          <w:rFonts w:ascii="Arial" w:eastAsia="Times New Roman" w:hAnsi="Arial" w:cs="Times New Roman"/>
          <w:sz w:val="24"/>
          <w:szCs w:val="24"/>
        </w:rPr>
        <w:t>F</w:t>
      </w:r>
      <w:r w:rsidR="00BA3E00" w:rsidRPr="005E53FF">
        <w:rPr>
          <w:rFonts w:ascii="Arial" w:eastAsia="Times New Roman" w:hAnsi="Arial" w:cs="Times New Roman"/>
          <w:sz w:val="24"/>
          <w:szCs w:val="24"/>
        </w:rPr>
        <w:t>or full details on the definitions and examples of the Fair Work First criteria</w:t>
      </w:r>
      <w:r w:rsidRPr="005E53FF">
        <w:rPr>
          <w:rFonts w:ascii="Arial" w:eastAsia="Times New Roman" w:hAnsi="Arial" w:cs="Times New Roman"/>
          <w:sz w:val="24"/>
          <w:szCs w:val="24"/>
        </w:rPr>
        <w:t xml:space="preserve"> refer to </w:t>
      </w:r>
      <w:hyperlink w:anchor="_ANNEX_B_–" w:history="1">
        <w:r w:rsidR="00157A54" w:rsidRPr="000F30D1">
          <w:rPr>
            <w:rStyle w:val="Hyperlink"/>
            <w:rFonts w:ascii="Arial" w:eastAsia="Times New Roman" w:hAnsi="Arial" w:cs="Times New Roman"/>
            <w:sz w:val="24"/>
            <w:szCs w:val="24"/>
          </w:rPr>
          <w:t>Annex B</w:t>
        </w:r>
      </w:hyperlink>
      <w:r w:rsidR="00157A54">
        <w:rPr>
          <w:rFonts w:ascii="Arial" w:eastAsia="Times New Roman" w:hAnsi="Arial" w:cs="Times New Roman"/>
          <w:sz w:val="24"/>
          <w:szCs w:val="24"/>
        </w:rPr>
        <w:t>.</w:t>
      </w:r>
    </w:p>
    <w:p w14:paraId="0C65F7E0" w14:textId="77777777" w:rsidR="001B1C7C" w:rsidRDefault="001B1C7C" w:rsidP="00AF23D3">
      <w:pPr>
        <w:pStyle w:val="ListParagraph"/>
        <w:spacing w:after="0" w:line="240" w:lineRule="auto"/>
        <w:ind w:left="0"/>
        <w:rPr>
          <w:rFonts w:ascii="Arial" w:eastAsia="Times New Roman" w:hAnsi="Arial" w:cs="Arial"/>
          <w:sz w:val="24"/>
          <w:szCs w:val="24"/>
          <w:lang w:eastAsia="en-GB"/>
        </w:rPr>
      </w:pPr>
    </w:p>
    <w:p w14:paraId="24FE4A0D" w14:textId="588A1DD8" w:rsidR="00B219F6" w:rsidRDefault="00B219F6" w:rsidP="00B16314">
      <w:pPr>
        <w:shd w:val="clear" w:color="auto" w:fill="FFFFFF"/>
        <w:spacing w:after="0"/>
        <w:rPr>
          <w:rFonts w:ascii="Arial" w:eastAsia="Times New Roman" w:hAnsi="Arial" w:cs="Times New Roman"/>
          <w:kern w:val="24"/>
          <w:sz w:val="24"/>
          <w:szCs w:val="24"/>
          <w:lang w:eastAsia="en-GB"/>
        </w:rPr>
      </w:pPr>
      <w:r>
        <w:rPr>
          <w:rFonts w:ascii="Arial" w:eastAsia="Times New Roman" w:hAnsi="Arial" w:cs="Times New Roman"/>
          <w:kern w:val="24"/>
          <w:sz w:val="24"/>
          <w:szCs w:val="24"/>
          <w:lang w:eastAsia="en-GB"/>
        </w:rPr>
        <w:t xml:space="preserve">The </w:t>
      </w:r>
      <w:r w:rsidR="0058735E" w:rsidRPr="00203282">
        <w:rPr>
          <w:rFonts w:ascii="Arial" w:eastAsia="Times New Roman" w:hAnsi="Arial" w:cs="Times New Roman"/>
          <w:kern w:val="24"/>
          <w:sz w:val="24"/>
          <w:szCs w:val="24"/>
          <w:lang w:eastAsia="en-GB"/>
        </w:rPr>
        <w:t>Fair Work First</w:t>
      </w:r>
      <w:r>
        <w:rPr>
          <w:rFonts w:ascii="Arial" w:eastAsia="Times New Roman" w:hAnsi="Arial" w:cs="Times New Roman"/>
          <w:kern w:val="24"/>
          <w:sz w:val="24"/>
          <w:szCs w:val="24"/>
          <w:lang w:eastAsia="en-GB"/>
        </w:rPr>
        <w:t xml:space="preserve"> criteria, and wider fair work practices</w:t>
      </w:r>
      <w:r w:rsidR="0058735E" w:rsidRPr="00203282">
        <w:rPr>
          <w:rFonts w:ascii="Arial" w:eastAsia="Times New Roman" w:hAnsi="Arial" w:cs="Times New Roman"/>
          <w:kern w:val="24"/>
          <w:sz w:val="24"/>
          <w:szCs w:val="24"/>
          <w:lang w:eastAsia="en-GB"/>
        </w:rPr>
        <w:t xml:space="preserve"> </w:t>
      </w:r>
      <w:r w:rsidR="000C717F" w:rsidRPr="00203282">
        <w:rPr>
          <w:rFonts w:ascii="Arial" w:eastAsia="Times New Roman" w:hAnsi="Arial" w:cs="Times New Roman"/>
          <w:kern w:val="24"/>
          <w:sz w:val="24"/>
          <w:szCs w:val="24"/>
          <w:lang w:eastAsia="en-GB"/>
        </w:rPr>
        <w:t>should be</w:t>
      </w:r>
      <w:r w:rsidR="007869B1" w:rsidRPr="00203282">
        <w:rPr>
          <w:rFonts w:ascii="Arial" w:eastAsia="Times New Roman" w:hAnsi="Arial" w:cs="Times New Roman"/>
          <w:kern w:val="24"/>
          <w:sz w:val="24"/>
          <w:szCs w:val="24"/>
          <w:lang w:eastAsia="en-GB"/>
        </w:rPr>
        <w:t xml:space="preserve"> </w:t>
      </w:r>
      <w:r w:rsidR="0058735E" w:rsidRPr="00203282">
        <w:rPr>
          <w:rFonts w:ascii="Arial" w:eastAsia="Times New Roman" w:hAnsi="Arial" w:cs="Times New Roman"/>
          <w:kern w:val="24"/>
          <w:sz w:val="24"/>
          <w:szCs w:val="24"/>
          <w:lang w:eastAsia="en-GB"/>
        </w:rPr>
        <w:t>applied to public sector contracts</w:t>
      </w:r>
      <w:r w:rsidR="00AD5CEA">
        <w:rPr>
          <w:rFonts w:ascii="Arial" w:eastAsia="Times New Roman" w:hAnsi="Arial" w:cs="Times New Roman"/>
          <w:kern w:val="24"/>
          <w:sz w:val="24"/>
          <w:szCs w:val="24"/>
          <w:lang w:eastAsia="en-GB"/>
        </w:rPr>
        <w:t xml:space="preserve"> and </w:t>
      </w:r>
      <w:r w:rsidR="0058735E" w:rsidRPr="00203282">
        <w:rPr>
          <w:rFonts w:ascii="Arial" w:eastAsia="Times New Roman" w:hAnsi="Arial" w:cs="Times New Roman"/>
          <w:kern w:val="24"/>
          <w:sz w:val="24"/>
          <w:szCs w:val="24"/>
          <w:lang w:eastAsia="en-GB"/>
        </w:rPr>
        <w:t>frameworks</w:t>
      </w:r>
      <w:r>
        <w:rPr>
          <w:rFonts w:ascii="Arial" w:eastAsia="Times New Roman" w:hAnsi="Arial" w:cs="Times New Roman"/>
          <w:kern w:val="24"/>
          <w:sz w:val="24"/>
          <w:szCs w:val="24"/>
          <w:lang w:eastAsia="en-GB"/>
        </w:rPr>
        <w:t>, as well as publicly funded supply chains</w:t>
      </w:r>
      <w:r w:rsidR="003C2C18">
        <w:rPr>
          <w:rFonts w:ascii="Arial" w:eastAsia="Times New Roman" w:hAnsi="Arial" w:cs="Times New Roman"/>
          <w:kern w:val="24"/>
          <w:sz w:val="24"/>
          <w:szCs w:val="24"/>
          <w:lang w:eastAsia="en-GB"/>
        </w:rPr>
        <w:t>,</w:t>
      </w:r>
      <w:r w:rsidR="0058735E" w:rsidRPr="00203282">
        <w:rPr>
          <w:rFonts w:ascii="Arial" w:eastAsia="Times New Roman" w:hAnsi="Arial" w:cs="Times New Roman"/>
          <w:kern w:val="24"/>
          <w:sz w:val="24"/>
          <w:szCs w:val="24"/>
          <w:lang w:eastAsia="en-GB"/>
        </w:rPr>
        <w:t xml:space="preserve"> where </w:t>
      </w:r>
      <w:hyperlink w:anchor="_Determining_relevance_and" w:history="1">
        <w:r w:rsidR="0058735E" w:rsidRPr="000F30D1">
          <w:rPr>
            <w:rStyle w:val="Hyperlink"/>
            <w:rFonts w:ascii="Arial" w:eastAsia="Times New Roman" w:hAnsi="Arial" w:cs="Times New Roman"/>
            <w:kern w:val="24"/>
            <w:sz w:val="24"/>
            <w:szCs w:val="24"/>
            <w:lang w:eastAsia="en-GB"/>
          </w:rPr>
          <w:t>relevant and proportionate</w:t>
        </w:r>
      </w:hyperlink>
      <w:r w:rsidR="0058735E" w:rsidRPr="00203282">
        <w:rPr>
          <w:rFonts w:ascii="Arial" w:eastAsia="Times New Roman" w:hAnsi="Arial" w:cs="Times New Roman"/>
          <w:kern w:val="24"/>
          <w:sz w:val="24"/>
          <w:szCs w:val="24"/>
          <w:lang w:eastAsia="en-GB"/>
        </w:rPr>
        <w:t xml:space="preserve"> to do so.</w:t>
      </w:r>
      <w:r>
        <w:rPr>
          <w:rFonts w:ascii="Arial" w:eastAsia="Times New Roman" w:hAnsi="Arial" w:cs="Times New Roman"/>
          <w:kern w:val="24"/>
          <w:sz w:val="24"/>
          <w:szCs w:val="24"/>
          <w:lang w:eastAsia="en-GB"/>
        </w:rPr>
        <w:t xml:space="preserve"> The criteria allow </w:t>
      </w:r>
      <w:r w:rsidR="00546D79">
        <w:rPr>
          <w:rFonts w:ascii="Arial" w:eastAsia="Times New Roman" w:hAnsi="Arial" w:cs="Times New Roman"/>
          <w:kern w:val="24"/>
          <w:sz w:val="24"/>
          <w:szCs w:val="24"/>
          <w:lang w:eastAsia="en-GB"/>
        </w:rPr>
        <w:t xml:space="preserve">a </w:t>
      </w:r>
      <w:r>
        <w:rPr>
          <w:rFonts w:ascii="Arial" w:eastAsia="Times New Roman" w:hAnsi="Arial" w:cs="Times New Roman"/>
          <w:kern w:val="24"/>
          <w:sz w:val="24"/>
          <w:szCs w:val="24"/>
          <w:lang w:eastAsia="en-GB"/>
        </w:rPr>
        <w:t>public bod</w:t>
      </w:r>
      <w:r w:rsidR="00546D79">
        <w:rPr>
          <w:rFonts w:ascii="Arial" w:eastAsia="Times New Roman" w:hAnsi="Arial" w:cs="Times New Roman"/>
          <w:kern w:val="24"/>
          <w:sz w:val="24"/>
          <w:szCs w:val="24"/>
          <w:lang w:eastAsia="en-GB"/>
        </w:rPr>
        <w:t>y</w:t>
      </w:r>
      <w:r>
        <w:rPr>
          <w:rFonts w:ascii="Arial" w:eastAsia="Times New Roman" w:hAnsi="Arial" w:cs="Times New Roman"/>
          <w:kern w:val="24"/>
          <w:sz w:val="24"/>
          <w:szCs w:val="24"/>
          <w:lang w:eastAsia="en-GB"/>
        </w:rPr>
        <w:t xml:space="preserve"> to be specific in </w:t>
      </w:r>
      <w:r w:rsidR="007F4F8C">
        <w:rPr>
          <w:rFonts w:ascii="Arial" w:eastAsia="Times New Roman" w:hAnsi="Arial" w:cs="Times New Roman"/>
          <w:kern w:val="24"/>
          <w:sz w:val="24"/>
          <w:szCs w:val="24"/>
          <w:lang w:eastAsia="en-GB"/>
        </w:rPr>
        <w:t>its</w:t>
      </w:r>
      <w:r>
        <w:rPr>
          <w:rFonts w:ascii="Arial" w:eastAsia="Times New Roman" w:hAnsi="Arial" w:cs="Times New Roman"/>
          <w:kern w:val="24"/>
          <w:sz w:val="24"/>
          <w:szCs w:val="24"/>
          <w:lang w:eastAsia="en-GB"/>
        </w:rPr>
        <w:t xml:space="preserve"> tender documents as to what fair work practices </w:t>
      </w:r>
      <w:r w:rsidR="007F4F8C">
        <w:rPr>
          <w:rFonts w:ascii="Arial" w:eastAsia="Times New Roman" w:hAnsi="Arial" w:cs="Times New Roman"/>
          <w:kern w:val="24"/>
          <w:sz w:val="24"/>
          <w:szCs w:val="24"/>
          <w:lang w:eastAsia="en-GB"/>
        </w:rPr>
        <w:t>it is</w:t>
      </w:r>
      <w:r>
        <w:rPr>
          <w:rFonts w:ascii="Arial" w:eastAsia="Times New Roman" w:hAnsi="Arial" w:cs="Times New Roman"/>
          <w:kern w:val="24"/>
          <w:sz w:val="24"/>
          <w:szCs w:val="24"/>
          <w:lang w:eastAsia="en-GB"/>
        </w:rPr>
        <w:t xml:space="preserve"> looking for.</w:t>
      </w:r>
      <w:r w:rsidR="002266D0">
        <w:rPr>
          <w:rFonts w:ascii="Arial" w:hAnsi="Arial" w:cs="Arial"/>
          <w:sz w:val="24"/>
          <w:szCs w:val="24"/>
        </w:rPr>
        <w:t xml:space="preserve"> </w:t>
      </w:r>
    </w:p>
    <w:p w14:paraId="694A957E" w14:textId="77777777" w:rsidR="00B219F6" w:rsidRDefault="00B219F6" w:rsidP="00B16314">
      <w:pPr>
        <w:shd w:val="clear" w:color="auto" w:fill="FFFFFF"/>
        <w:spacing w:after="0"/>
        <w:rPr>
          <w:rFonts w:ascii="Arial" w:eastAsia="Times New Roman" w:hAnsi="Arial" w:cs="Times New Roman"/>
          <w:kern w:val="24"/>
          <w:sz w:val="24"/>
          <w:szCs w:val="24"/>
          <w:lang w:eastAsia="en-GB"/>
        </w:rPr>
      </w:pPr>
    </w:p>
    <w:p w14:paraId="578ACFBF" w14:textId="152F0A39" w:rsidR="00792970" w:rsidRPr="00B16314" w:rsidRDefault="004E0C24" w:rsidP="00B16314">
      <w:pPr>
        <w:shd w:val="clear" w:color="auto" w:fill="FFFFFF"/>
        <w:spacing w:after="0"/>
        <w:rPr>
          <w:rFonts w:ascii="Arial" w:hAnsi="Arial" w:cs="Arial"/>
          <w:sz w:val="24"/>
          <w:szCs w:val="24"/>
        </w:rPr>
      </w:pPr>
      <w:r>
        <w:rPr>
          <w:rFonts w:ascii="Arial" w:hAnsi="Arial" w:cs="Arial"/>
          <w:sz w:val="24"/>
          <w:szCs w:val="24"/>
          <w:lang w:eastAsia="en-GB"/>
        </w:rPr>
        <w:t xml:space="preserve">It is </w:t>
      </w:r>
      <w:r w:rsidR="00636F00" w:rsidRPr="0058735E">
        <w:rPr>
          <w:rFonts w:ascii="Arial" w:hAnsi="Arial" w:cs="Arial"/>
          <w:sz w:val="24"/>
          <w:szCs w:val="24"/>
          <w:lang w:eastAsia="en-GB"/>
        </w:rPr>
        <w:t>expect</w:t>
      </w:r>
      <w:r>
        <w:rPr>
          <w:rFonts w:ascii="Arial" w:hAnsi="Arial" w:cs="Arial"/>
          <w:sz w:val="24"/>
          <w:szCs w:val="24"/>
          <w:lang w:eastAsia="en-GB"/>
        </w:rPr>
        <w:t>ed that</w:t>
      </w:r>
      <w:r w:rsidR="00636F00" w:rsidRPr="0058735E">
        <w:rPr>
          <w:rFonts w:ascii="Arial" w:hAnsi="Arial" w:cs="Arial"/>
          <w:sz w:val="24"/>
          <w:szCs w:val="24"/>
          <w:lang w:eastAsia="en-GB"/>
        </w:rPr>
        <w:t xml:space="preserve"> </w:t>
      </w:r>
      <w:r w:rsidR="0058735E" w:rsidRPr="0058735E">
        <w:rPr>
          <w:rFonts w:ascii="Arial" w:hAnsi="Arial" w:cs="Arial"/>
          <w:sz w:val="24"/>
          <w:szCs w:val="24"/>
          <w:lang w:eastAsia="en-GB"/>
        </w:rPr>
        <w:t xml:space="preserve">suppliers adopt </w:t>
      </w:r>
      <w:r w:rsidR="00233577">
        <w:rPr>
          <w:rFonts w:ascii="Arial" w:hAnsi="Arial" w:cs="Arial"/>
          <w:sz w:val="24"/>
          <w:szCs w:val="24"/>
          <w:lang w:eastAsia="en-GB"/>
        </w:rPr>
        <w:t>the criteria</w:t>
      </w:r>
      <w:r w:rsidR="0058735E" w:rsidRPr="0058735E">
        <w:rPr>
          <w:rFonts w:ascii="Arial" w:hAnsi="Arial" w:cs="Arial"/>
          <w:sz w:val="24"/>
          <w:szCs w:val="24"/>
          <w:lang w:eastAsia="en-GB"/>
        </w:rPr>
        <w:t xml:space="preserve"> in the delivery of </w:t>
      </w:r>
      <w:r w:rsidR="0058735E">
        <w:rPr>
          <w:rFonts w:ascii="Arial" w:hAnsi="Arial" w:cs="Arial"/>
          <w:sz w:val="24"/>
          <w:szCs w:val="24"/>
          <w:lang w:eastAsia="en-GB"/>
        </w:rPr>
        <w:t>public</w:t>
      </w:r>
      <w:r w:rsidR="0058735E" w:rsidRPr="0058735E">
        <w:rPr>
          <w:rFonts w:ascii="Arial" w:hAnsi="Arial" w:cs="Arial"/>
          <w:sz w:val="24"/>
          <w:szCs w:val="24"/>
          <w:lang w:eastAsia="en-GB"/>
        </w:rPr>
        <w:t xml:space="preserve"> contract</w:t>
      </w:r>
      <w:r w:rsidR="0058735E">
        <w:rPr>
          <w:rFonts w:ascii="Arial" w:hAnsi="Arial" w:cs="Arial"/>
          <w:sz w:val="24"/>
          <w:szCs w:val="24"/>
          <w:lang w:eastAsia="en-GB"/>
        </w:rPr>
        <w:t>s</w:t>
      </w:r>
      <w:r w:rsidR="0058735E" w:rsidRPr="0058735E">
        <w:rPr>
          <w:rFonts w:ascii="Arial" w:hAnsi="Arial" w:cs="Arial"/>
          <w:sz w:val="24"/>
          <w:szCs w:val="24"/>
          <w:lang w:eastAsia="en-GB"/>
        </w:rPr>
        <w:t xml:space="preserve"> as part of a fair and equitable employment and reward package</w:t>
      </w:r>
      <w:r w:rsidR="001D1AA6">
        <w:rPr>
          <w:rFonts w:ascii="Arial" w:hAnsi="Arial" w:cs="Arial"/>
          <w:sz w:val="24"/>
          <w:szCs w:val="24"/>
          <w:lang w:eastAsia="en-GB"/>
        </w:rPr>
        <w:t>.</w:t>
      </w:r>
    </w:p>
    <w:p w14:paraId="27C5A2C4" w14:textId="7E9E803B" w:rsidR="00A85CF3" w:rsidRPr="00835B5A" w:rsidRDefault="00A85CF3" w:rsidP="00AF23D3">
      <w:pPr>
        <w:spacing w:after="0"/>
        <w:rPr>
          <w:rFonts w:ascii="Arial" w:hAnsi="Arial" w:cs="Arial"/>
          <w:bCs/>
          <w:sz w:val="24"/>
          <w:szCs w:val="24"/>
        </w:rPr>
      </w:pPr>
    </w:p>
    <w:p w14:paraId="3C9ED5D1" w14:textId="33F854BB" w:rsidR="00A85CF3" w:rsidRDefault="005D1CB4" w:rsidP="00FA743C">
      <w:pPr>
        <w:rPr>
          <w:rStyle w:val="cf01"/>
          <w:rFonts w:ascii="Arial" w:hAnsi="Arial" w:cs="Arial"/>
          <w:b/>
          <w:bCs/>
          <w:sz w:val="24"/>
          <w:szCs w:val="24"/>
        </w:rPr>
      </w:pPr>
      <w:r w:rsidRPr="005D1CB4">
        <w:rPr>
          <w:rStyle w:val="cf01"/>
          <w:rFonts w:ascii="Arial" w:hAnsi="Arial" w:cs="Arial"/>
          <w:b/>
          <w:bCs/>
          <w:sz w:val="24"/>
          <w:szCs w:val="24"/>
        </w:rPr>
        <w:t>B</w:t>
      </w:r>
      <w:r w:rsidR="00C75CCF" w:rsidRPr="005D1CB4">
        <w:rPr>
          <w:rStyle w:val="cf01"/>
          <w:rFonts w:ascii="Arial" w:hAnsi="Arial" w:cs="Arial"/>
          <w:b/>
          <w:bCs/>
          <w:kern w:val="24"/>
          <w:sz w:val="24"/>
          <w:szCs w:val="24"/>
        </w:rPr>
        <w:t xml:space="preserve">uyers are encouraged to complete </w:t>
      </w:r>
      <w:hyperlink r:id="rId37" w:history="1">
        <w:r w:rsidRPr="005D1CB4">
          <w:rPr>
            <w:rStyle w:val="Hyperlink"/>
            <w:rFonts w:ascii="Arial" w:hAnsi="Arial" w:cs="Arial"/>
            <w:b/>
            <w:bCs/>
            <w:kern w:val="24"/>
            <w:sz w:val="24"/>
            <w:szCs w:val="24"/>
          </w:rPr>
          <w:t xml:space="preserve">sustainable procurement </w:t>
        </w:r>
        <w:r w:rsidR="00C75CCF" w:rsidRPr="005D1CB4">
          <w:rPr>
            <w:rStyle w:val="Hyperlink"/>
            <w:rFonts w:ascii="Arial" w:hAnsi="Arial" w:cs="Arial"/>
            <w:b/>
            <w:bCs/>
            <w:kern w:val="24"/>
            <w:sz w:val="24"/>
            <w:szCs w:val="24"/>
          </w:rPr>
          <w:t>e-</w:t>
        </w:r>
        <w:r w:rsidRPr="005D1CB4">
          <w:rPr>
            <w:rStyle w:val="Hyperlink"/>
            <w:rFonts w:ascii="Arial" w:hAnsi="Arial" w:cs="Arial"/>
            <w:b/>
            <w:bCs/>
            <w:kern w:val="24"/>
            <w:sz w:val="24"/>
            <w:szCs w:val="24"/>
          </w:rPr>
          <w:t>l</w:t>
        </w:r>
        <w:r w:rsidR="00C75CCF" w:rsidRPr="005D1CB4">
          <w:rPr>
            <w:rStyle w:val="Hyperlink"/>
            <w:rFonts w:ascii="Arial" w:hAnsi="Arial" w:cs="Arial"/>
            <w:b/>
            <w:bCs/>
            <w:kern w:val="24"/>
            <w:sz w:val="24"/>
            <w:szCs w:val="24"/>
          </w:rPr>
          <w:t>earning</w:t>
        </w:r>
      </w:hyperlink>
      <w:r w:rsidR="00C75CCF" w:rsidRPr="005D1CB4">
        <w:rPr>
          <w:rStyle w:val="cf01"/>
          <w:rFonts w:ascii="Arial" w:hAnsi="Arial" w:cs="Arial"/>
          <w:b/>
          <w:bCs/>
          <w:kern w:val="24"/>
          <w:sz w:val="24"/>
          <w:szCs w:val="24"/>
        </w:rPr>
        <w:t xml:space="preserve"> to help identify relevant Fair Work opportunities, and risks</w:t>
      </w:r>
      <w:r w:rsidR="00C75CCF" w:rsidRPr="005D1CB4">
        <w:rPr>
          <w:rStyle w:val="cf01"/>
          <w:rFonts w:ascii="Arial" w:hAnsi="Arial" w:cs="Arial"/>
          <w:b/>
          <w:bCs/>
          <w:sz w:val="24"/>
          <w:szCs w:val="24"/>
        </w:rPr>
        <w:t>.</w:t>
      </w:r>
    </w:p>
    <w:p w14:paraId="1067F50A" w14:textId="77777777" w:rsidR="00FA743C" w:rsidRPr="00FA743C" w:rsidRDefault="00FA743C" w:rsidP="00FA743C">
      <w:pPr>
        <w:rPr>
          <w:b/>
          <w:bCs/>
        </w:rPr>
      </w:pPr>
    </w:p>
    <w:p w14:paraId="43B92B41" w14:textId="40659FDC" w:rsidR="0070383E" w:rsidRPr="00EB5ABF" w:rsidRDefault="00F17821" w:rsidP="003F4370">
      <w:pPr>
        <w:pStyle w:val="Heading2"/>
        <w:numPr>
          <w:ilvl w:val="0"/>
          <w:numId w:val="0"/>
        </w:numPr>
        <w:rPr>
          <w:rFonts w:ascii="Arial" w:hAnsi="Arial" w:cs="Arial"/>
          <w:b/>
          <w:bCs/>
          <w:color w:val="0070C0"/>
          <w:sz w:val="24"/>
          <w:szCs w:val="24"/>
        </w:rPr>
      </w:pPr>
      <w:bookmarkStart w:id="20" w:name="_When_to_apply"/>
      <w:bookmarkEnd w:id="20"/>
      <w:r>
        <w:rPr>
          <w:rFonts w:ascii="Arial" w:hAnsi="Arial" w:cs="Arial"/>
          <w:b/>
          <w:bCs/>
          <w:color w:val="0070C0"/>
          <w:sz w:val="24"/>
          <w:szCs w:val="24"/>
          <w:lang w:eastAsia="en-GB"/>
        </w:rPr>
        <w:t>A</w:t>
      </w:r>
      <w:r w:rsidR="008E4A49" w:rsidRPr="00EB5ABF">
        <w:rPr>
          <w:rFonts w:ascii="Arial" w:hAnsi="Arial" w:cs="Arial"/>
          <w:b/>
          <w:bCs/>
          <w:color w:val="0070C0"/>
          <w:sz w:val="24"/>
          <w:szCs w:val="24"/>
        </w:rPr>
        <w:t>pply</w:t>
      </w:r>
      <w:r>
        <w:rPr>
          <w:rFonts w:ascii="Arial" w:hAnsi="Arial" w:cs="Arial"/>
          <w:b/>
          <w:bCs/>
          <w:color w:val="0070C0"/>
          <w:sz w:val="24"/>
          <w:szCs w:val="24"/>
        </w:rPr>
        <w:t>ing</w:t>
      </w:r>
      <w:r w:rsidR="008E4A49" w:rsidRPr="00EB5ABF">
        <w:rPr>
          <w:rFonts w:ascii="Arial" w:hAnsi="Arial" w:cs="Arial"/>
          <w:b/>
          <w:bCs/>
          <w:color w:val="0070C0"/>
          <w:sz w:val="24"/>
          <w:szCs w:val="24"/>
        </w:rPr>
        <w:t xml:space="preserve"> Fair Work First</w:t>
      </w:r>
      <w:r>
        <w:rPr>
          <w:rFonts w:ascii="Arial" w:hAnsi="Arial" w:cs="Arial"/>
          <w:b/>
          <w:bCs/>
          <w:color w:val="0070C0"/>
          <w:sz w:val="24"/>
          <w:szCs w:val="24"/>
        </w:rPr>
        <w:t xml:space="preserve"> to a procurement</w:t>
      </w:r>
    </w:p>
    <w:p w14:paraId="067097A7" w14:textId="3F4EFF53" w:rsidR="00FA743C" w:rsidRDefault="009753A5" w:rsidP="00AF23D3">
      <w:pPr>
        <w:spacing w:after="0" w:line="240" w:lineRule="auto"/>
        <w:rPr>
          <w:rFonts w:ascii="Times New Roman" w:hAnsi="Times New Roman" w:cs="Times New Roman"/>
          <w:sz w:val="24"/>
          <w:szCs w:val="24"/>
          <w:lang w:eastAsia="en-GB"/>
        </w:rPr>
      </w:pPr>
      <w:r>
        <w:rPr>
          <w:rFonts w:ascii="Arial" w:eastAsia="Times New Roman" w:hAnsi="Arial" w:cs="Times New Roman"/>
          <w:sz w:val="24"/>
          <w:szCs w:val="24"/>
        </w:rPr>
        <w:t>A public body</w:t>
      </w:r>
      <w:r w:rsidRPr="009753A5">
        <w:rPr>
          <w:rFonts w:ascii="Arial" w:eastAsia="Times New Roman" w:hAnsi="Arial" w:cs="Times New Roman"/>
          <w:sz w:val="24"/>
          <w:szCs w:val="24"/>
        </w:rPr>
        <w:t xml:space="preserve"> </w:t>
      </w:r>
      <w:r w:rsidR="005E53FF">
        <w:rPr>
          <w:rFonts w:ascii="Arial" w:eastAsia="Times New Roman" w:hAnsi="Arial" w:cs="Times New Roman"/>
          <w:sz w:val="24"/>
          <w:szCs w:val="24"/>
        </w:rPr>
        <w:t>should</w:t>
      </w:r>
      <w:r w:rsidRPr="009753A5">
        <w:rPr>
          <w:rFonts w:ascii="Arial" w:eastAsia="Times New Roman" w:hAnsi="Arial" w:cs="Times New Roman"/>
          <w:sz w:val="24"/>
          <w:szCs w:val="24"/>
        </w:rPr>
        <w:t xml:space="preserve"> consider, before undertaking a procurement exercise, whether it is relevant and proportionate to include </w:t>
      </w:r>
      <w:r w:rsidR="00C522DD">
        <w:rPr>
          <w:rFonts w:ascii="Arial" w:eastAsia="Times New Roman" w:hAnsi="Arial" w:cs="Times New Roman"/>
          <w:sz w:val="24"/>
          <w:szCs w:val="24"/>
        </w:rPr>
        <w:t>Fair Work</w:t>
      </w:r>
      <w:r w:rsidR="00126F41">
        <w:rPr>
          <w:rFonts w:ascii="Arial" w:eastAsia="Times New Roman" w:hAnsi="Arial" w:cs="Times New Roman"/>
          <w:sz w:val="24"/>
          <w:szCs w:val="24"/>
        </w:rPr>
        <w:t xml:space="preserve"> First</w:t>
      </w:r>
      <w:r w:rsidR="00E0387B">
        <w:rPr>
          <w:rFonts w:ascii="Arial" w:eastAsia="Times New Roman" w:hAnsi="Arial" w:cs="Times New Roman"/>
          <w:sz w:val="24"/>
          <w:szCs w:val="24"/>
        </w:rPr>
        <w:t xml:space="preserve"> </w:t>
      </w:r>
      <w:r w:rsidR="00C522DD">
        <w:rPr>
          <w:rFonts w:ascii="Arial" w:eastAsia="Times New Roman" w:hAnsi="Arial" w:cs="Times New Roman"/>
          <w:sz w:val="24"/>
          <w:szCs w:val="24"/>
        </w:rPr>
        <w:t>requirements</w:t>
      </w:r>
      <w:r w:rsidR="000F30D1">
        <w:rPr>
          <w:rFonts w:ascii="Arial" w:eastAsia="Times New Roman" w:hAnsi="Arial" w:cs="Times New Roman"/>
          <w:sz w:val="24"/>
          <w:szCs w:val="24"/>
        </w:rPr>
        <w:t xml:space="preserve"> as part of the procurement tendering exercise</w:t>
      </w:r>
      <w:r w:rsidR="001C474E">
        <w:rPr>
          <w:rFonts w:ascii="Arial" w:eastAsia="Times New Roman" w:hAnsi="Arial" w:cs="Times New Roman"/>
          <w:sz w:val="24"/>
          <w:szCs w:val="24"/>
        </w:rPr>
        <w:t>.</w:t>
      </w:r>
      <w:r w:rsidR="00C522DD" w:rsidRPr="009753A5">
        <w:rPr>
          <w:rFonts w:ascii="Arial" w:eastAsia="Times New Roman" w:hAnsi="Arial" w:cs="Times New Roman"/>
          <w:sz w:val="24"/>
          <w:szCs w:val="24"/>
        </w:rPr>
        <w:t xml:space="preserve"> </w:t>
      </w:r>
      <w:r w:rsidR="00AE0A39">
        <w:rPr>
          <w:rFonts w:ascii="Arial" w:eastAsia="Times New Roman" w:hAnsi="Arial" w:cs="Times New Roman"/>
          <w:sz w:val="24"/>
          <w:szCs w:val="24"/>
        </w:rPr>
        <w:t>This decision may emerge from Equality</w:t>
      </w:r>
      <w:r w:rsidR="00126F41">
        <w:rPr>
          <w:rFonts w:ascii="Arial" w:eastAsia="Times New Roman" w:hAnsi="Arial" w:cs="Times New Roman"/>
          <w:sz w:val="24"/>
          <w:szCs w:val="24"/>
        </w:rPr>
        <w:t xml:space="preserve"> </w:t>
      </w:r>
      <w:r w:rsidR="00AE0A39">
        <w:rPr>
          <w:rFonts w:ascii="Arial" w:eastAsia="Times New Roman" w:hAnsi="Arial" w:cs="Times New Roman"/>
          <w:sz w:val="24"/>
          <w:szCs w:val="24"/>
        </w:rPr>
        <w:t xml:space="preserve">Impact Assessments </w:t>
      </w:r>
      <w:r w:rsidR="001C474E">
        <w:rPr>
          <w:rFonts w:ascii="Arial" w:eastAsia="Times New Roman" w:hAnsi="Arial" w:cs="Times New Roman"/>
          <w:sz w:val="24"/>
          <w:szCs w:val="24"/>
        </w:rPr>
        <w:t>and/</w:t>
      </w:r>
      <w:r w:rsidR="00AE0A39">
        <w:rPr>
          <w:rFonts w:ascii="Arial" w:eastAsia="Times New Roman" w:hAnsi="Arial" w:cs="Times New Roman"/>
          <w:sz w:val="24"/>
          <w:szCs w:val="24"/>
        </w:rPr>
        <w:t>or b</w:t>
      </w:r>
      <w:r w:rsidR="00E0387B">
        <w:rPr>
          <w:rFonts w:ascii="Arial" w:eastAsia="Times New Roman" w:hAnsi="Arial" w:cs="Times New Roman"/>
          <w:sz w:val="24"/>
          <w:szCs w:val="24"/>
        </w:rPr>
        <w:t>y</w:t>
      </w:r>
      <w:r w:rsidR="00AE0A39">
        <w:rPr>
          <w:rFonts w:ascii="Arial" w:eastAsia="Times New Roman" w:hAnsi="Arial" w:cs="Times New Roman"/>
          <w:sz w:val="24"/>
          <w:szCs w:val="24"/>
        </w:rPr>
        <w:t xml:space="preserve"> undertaking a Life Cycle Impact Mapping exercise and</w:t>
      </w:r>
      <w:r w:rsidR="00126F41">
        <w:rPr>
          <w:rFonts w:ascii="Arial" w:eastAsia="Times New Roman" w:hAnsi="Arial" w:cs="Times New Roman"/>
          <w:sz w:val="24"/>
          <w:szCs w:val="24"/>
        </w:rPr>
        <w:t xml:space="preserve"> a</w:t>
      </w:r>
      <w:r w:rsidR="00AE0A39">
        <w:rPr>
          <w:rFonts w:ascii="Arial" w:eastAsia="Times New Roman" w:hAnsi="Arial" w:cs="Times New Roman"/>
          <w:sz w:val="24"/>
          <w:szCs w:val="24"/>
        </w:rPr>
        <w:t xml:space="preserve"> Sustainability Test relating to the project. </w:t>
      </w:r>
      <w:r w:rsidR="00AE0A39">
        <w:rPr>
          <w:rFonts w:ascii="Arial" w:hAnsi="Arial" w:cs="Arial"/>
          <w:sz w:val="24"/>
          <w:szCs w:val="24"/>
          <w:shd w:val="clear" w:color="auto" w:fill="FFFFFF"/>
        </w:rPr>
        <w:t>Fair Work</w:t>
      </w:r>
      <w:r w:rsidR="00126F41">
        <w:rPr>
          <w:rFonts w:ascii="Arial" w:hAnsi="Arial" w:cs="Arial"/>
          <w:sz w:val="24"/>
          <w:szCs w:val="24"/>
          <w:shd w:val="clear" w:color="auto" w:fill="FFFFFF"/>
        </w:rPr>
        <w:t xml:space="preserve"> First</w:t>
      </w:r>
      <w:r w:rsidR="00AE0A39">
        <w:rPr>
          <w:rFonts w:ascii="Arial" w:hAnsi="Arial" w:cs="Arial"/>
          <w:sz w:val="24"/>
          <w:szCs w:val="24"/>
          <w:shd w:val="clear" w:color="auto" w:fill="FFFFFF"/>
        </w:rPr>
        <w:t xml:space="preserve"> requirements may</w:t>
      </w:r>
      <w:r w:rsidR="00A85CF3" w:rsidRPr="0007132B">
        <w:rPr>
          <w:rFonts w:ascii="Arial" w:hAnsi="Arial" w:cs="Arial"/>
          <w:sz w:val="24"/>
          <w:szCs w:val="24"/>
          <w:shd w:val="clear" w:color="auto" w:fill="FFFFFF"/>
        </w:rPr>
        <w:t xml:space="preserve"> apply </w:t>
      </w:r>
      <w:r w:rsidR="00A85CF3">
        <w:rPr>
          <w:rFonts w:ascii="Arial" w:hAnsi="Arial" w:cs="Arial"/>
          <w:sz w:val="24"/>
          <w:szCs w:val="24"/>
          <w:shd w:val="clear" w:color="auto" w:fill="FFFFFF"/>
        </w:rPr>
        <w:t>to</w:t>
      </w:r>
      <w:r w:rsidR="00A85CF3" w:rsidRPr="0007132B">
        <w:rPr>
          <w:rFonts w:ascii="Arial" w:hAnsi="Arial" w:cs="Arial"/>
          <w:sz w:val="24"/>
          <w:szCs w:val="24"/>
          <w:shd w:val="clear" w:color="auto" w:fill="FFFFFF"/>
        </w:rPr>
        <w:t xml:space="preserve"> lower value</w:t>
      </w:r>
      <w:r w:rsidR="004C5BD2">
        <w:rPr>
          <w:rFonts w:ascii="Arial" w:hAnsi="Arial" w:cs="Arial"/>
          <w:sz w:val="24"/>
          <w:szCs w:val="24"/>
          <w:shd w:val="clear" w:color="auto" w:fill="FFFFFF"/>
        </w:rPr>
        <w:t xml:space="preserve"> and</w:t>
      </w:r>
      <w:r w:rsidR="00A85CF3">
        <w:rPr>
          <w:rFonts w:ascii="Arial" w:hAnsi="Arial" w:cs="Arial"/>
          <w:sz w:val="24"/>
          <w:szCs w:val="24"/>
          <w:shd w:val="clear" w:color="auto" w:fill="FFFFFF"/>
        </w:rPr>
        <w:t xml:space="preserve"> </w:t>
      </w:r>
      <w:hyperlink r:id="rId38" w:history="1">
        <w:r w:rsidR="00A85CF3" w:rsidRPr="005124E8">
          <w:rPr>
            <w:rStyle w:val="Hyperlink"/>
            <w:rFonts w:ascii="Arial" w:hAnsi="Arial" w:cs="Arial"/>
            <w:sz w:val="24"/>
            <w:szCs w:val="24"/>
          </w:rPr>
          <w:t>excluded contracts</w:t>
        </w:r>
      </w:hyperlink>
      <w:r w:rsidR="00A85CF3" w:rsidRPr="0007132B">
        <w:rPr>
          <w:rFonts w:ascii="Arial" w:hAnsi="Arial" w:cs="Arial"/>
          <w:sz w:val="24"/>
          <w:szCs w:val="24"/>
          <w:shd w:val="clear" w:color="auto" w:fill="FFFFFF"/>
        </w:rPr>
        <w:t xml:space="preserve"> where fair work practices are relevant and proportionate to the contract.</w:t>
      </w:r>
    </w:p>
    <w:bookmarkStart w:id="21" w:name="_Determining_relevance_and"/>
    <w:bookmarkEnd w:id="21"/>
    <w:p w14:paraId="361DB513" w14:textId="006655DC" w:rsidR="001C01DA" w:rsidRPr="009A3C84" w:rsidRDefault="006339E6" w:rsidP="006339E6">
      <w:pPr>
        <w:pStyle w:val="Heading3"/>
        <w:numPr>
          <w:ilvl w:val="0"/>
          <w:numId w:val="0"/>
        </w:numPr>
        <w:rPr>
          <w:rStyle w:val="Hyperlink"/>
          <w:rFonts w:ascii="Arial" w:hAnsi="Arial" w:cs="Arial"/>
          <w:sz w:val="24"/>
          <w:szCs w:val="24"/>
          <w:u w:val="none"/>
        </w:rPr>
      </w:pPr>
      <w:r w:rsidRPr="009A3C84">
        <w:rPr>
          <w:rFonts w:ascii="Arial" w:hAnsi="Arial" w:cs="Arial"/>
          <w:color w:val="0070C0"/>
          <w:sz w:val="24"/>
          <w:szCs w:val="24"/>
        </w:rPr>
        <w:lastRenderedPageBreak/>
        <w:fldChar w:fldCharType="begin"/>
      </w:r>
      <w:r w:rsidRPr="009A3C84">
        <w:rPr>
          <w:rFonts w:ascii="Arial" w:hAnsi="Arial" w:cs="Arial"/>
          <w:color w:val="0070C0"/>
          <w:sz w:val="24"/>
          <w:szCs w:val="24"/>
        </w:rPr>
        <w:instrText>HYPERLINK  \l "_Determining_relevance_and_1"</w:instrText>
      </w:r>
      <w:r w:rsidRPr="009A3C84">
        <w:rPr>
          <w:rFonts w:ascii="Arial" w:hAnsi="Arial" w:cs="Arial"/>
          <w:color w:val="0070C0"/>
          <w:sz w:val="24"/>
          <w:szCs w:val="24"/>
        </w:rPr>
      </w:r>
      <w:r w:rsidRPr="009A3C84">
        <w:rPr>
          <w:rFonts w:ascii="Arial" w:hAnsi="Arial" w:cs="Arial"/>
          <w:color w:val="0070C0"/>
          <w:sz w:val="24"/>
          <w:szCs w:val="24"/>
        </w:rPr>
        <w:fldChar w:fldCharType="separate"/>
      </w:r>
      <w:r w:rsidR="00160878" w:rsidRPr="009A3C84">
        <w:rPr>
          <w:rStyle w:val="Hyperlink"/>
          <w:rFonts w:ascii="Arial" w:hAnsi="Arial" w:cs="Arial"/>
          <w:sz w:val="24"/>
          <w:szCs w:val="24"/>
          <w:u w:val="none"/>
        </w:rPr>
        <w:t>Determining relevance and proportionality</w:t>
      </w:r>
    </w:p>
    <w:p w14:paraId="438ECF66" w14:textId="1CB7DEF8" w:rsidR="00970208" w:rsidRDefault="006339E6" w:rsidP="00AF23D3">
      <w:pPr>
        <w:spacing w:after="0" w:line="240" w:lineRule="auto"/>
        <w:rPr>
          <w:rFonts w:ascii="Arial" w:hAnsi="Arial" w:cs="Arial"/>
          <w:sz w:val="24"/>
          <w:szCs w:val="24"/>
        </w:rPr>
      </w:pPr>
      <w:r w:rsidRPr="009A3C84">
        <w:rPr>
          <w:rFonts w:ascii="Arial" w:hAnsi="Arial" w:cs="Arial"/>
          <w:color w:val="0070C0"/>
          <w:kern w:val="24"/>
          <w:sz w:val="24"/>
          <w:szCs w:val="24"/>
        </w:rPr>
        <w:fldChar w:fldCharType="end"/>
      </w:r>
      <w:r w:rsidR="00970208">
        <w:rPr>
          <w:rFonts w:ascii="Arial" w:hAnsi="Arial" w:cs="Arial"/>
          <w:sz w:val="24"/>
          <w:szCs w:val="24"/>
        </w:rPr>
        <w:t>Determining when it is proportionate to apply the Fair Work First criteria to a procurement will depend on many factors including</w:t>
      </w:r>
      <w:r w:rsidR="00082740">
        <w:rPr>
          <w:rFonts w:ascii="Arial" w:hAnsi="Arial" w:cs="Arial"/>
          <w:sz w:val="24"/>
          <w:szCs w:val="24"/>
        </w:rPr>
        <w:t xml:space="preserve"> the</w:t>
      </w:r>
      <w:r w:rsidR="00970208">
        <w:rPr>
          <w:rFonts w:ascii="Arial" w:hAnsi="Arial" w:cs="Arial"/>
          <w:sz w:val="24"/>
          <w:szCs w:val="24"/>
        </w:rPr>
        <w:t xml:space="preserve"> </w:t>
      </w:r>
      <w:r w:rsidR="00160878">
        <w:rPr>
          <w:rFonts w:ascii="Arial" w:hAnsi="Arial" w:cs="Arial"/>
          <w:sz w:val="24"/>
          <w:szCs w:val="24"/>
        </w:rPr>
        <w:t xml:space="preserve">subject matter </w:t>
      </w:r>
      <w:r w:rsidR="00160878" w:rsidRPr="0000281E">
        <w:rPr>
          <w:rFonts w:ascii="Arial" w:hAnsi="Arial" w:cs="Arial"/>
          <w:sz w:val="24"/>
          <w:szCs w:val="24"/>
        </w:rPr>
        <w:t>of the contract</w:t>
      </w:r>
      <w:r w:rsidR="00160878">
        <w:rPr>
          <w:rFonts w:ascii="Arial" w:hAnsi="Arial" w:cs="Arial"/>
          <w:sz w:val="24"/>
          <w:szCs w:val="24"/>
        </w:rPr>
        <w:t>,</w:t>
      </w:r>
      <w:r w:rsidR="00160878" w:rsidRPr="0000281E">
        <w:rPr>
          <w:rFonts w:ascii="Arial" w:hAnsi="Arial" w:cs="Arial"/>
          <w:sz w:val="24"/>
          <w:szCs w:val="24"/>
        </w:rPr>
        <w:t xml:space="preserve"> </w:t>
      </w:r>
      <w:r w:rsidR="00970208">
        <w:rPr>
          <w:rFonts w:ascii="Arial" w:hAnsi="Arial" w:cs="Arial"/>
          <w:sz w:val="24"/>
          <w:szCs w:val="24"/>
        </w:rPr>
        <w:t>contract length, location</w:t>
      </w:r>
      <w:r w:rsidR="00160878">
        <w:rPr>
          <w:rFonts w:ascii="Arial" w:hAnsi="Arial" w:cs="Arial"/>
          <w:sz w:val="24"/>
          <w:szCs w:val="24"/>
        </w:rPr>
        <w:t xml:space="preserve"> and </w:t>
      </w:r>
      <w:r w:rsidR="00160878" w:rsidRPr="0000281E">
        <w:rPr>
          <w:rFonts w:ascii="Arial" w:hAnsi="Arial" w:cs="Arial"/>
          <w:sz w:val="24"/>
          <w:szCs w:val="24"/>
        </w:rPr>
        <w:t xml:space="preserve">the impact </w:t>
      </w:r>
      <w:r w:rsidR="00160878">
        <w:rPr>
          <w:rFonts w:ascii="Arial" w:hAnsi="Arial" w:cs="Arial"/>
          <w:sz w:val="24"/>
          <w:szCs w:val="24"/>
        </w:rPr>
        <w:t>f</w:t>
      </w:r>
      <w:r w:rsidR="00160878" w:rsidRPr="0000281E">
        <w:rPr>
          <w:rFonts w:ascii="Arial" w:hAnsi="Arial" w:cs="Arial"/>
          <w:sz w:val="24"/>
          <w:szCs w:val="24"/>
        </w:rPr>
        <w:t xml:space="preserve">air </w:t>
      </w:r>
      <w:r w:rsidR="00160878">
        <w:rPr>
          <w:rFonts w:ascii="Arial" w:hAnsi="Arial" w:cs="Arial"/>
          <w:sz w:val="24"/>
          <w:szCs w:val="24"/>
        </w:rPr>
        <w:t>w</w:t>
      </w:r>
      <w:r w:rsidR="00160878" w:rsidRPr="0000281E">
        <w:rPr>
          <w:rFonts w:ascii="Arial" w:hAnsi="Arial" w:cs="Arial"/>
          <w:sz w:val="24"/>
          <w:szCs w:val="24"/>
        </w:rPr>
        <w:t>ork practices will have on the way the contract is performed</w:t>
      </w:r>
      <w:r w:rsidR="00160878">
        <w:rPr>
          <w:rFonts w:ascii="Arial" w:hAnsi="Arial" w:cs="Arial"/>
          <w:sz w:val="24"/>
          <w:szCs w:val="24"/>
        </w:rPr>
        <w:t xml:space="preserve"> or delivered.</w:t>
      </w:r>
    </w:p>
    <w:p w14:paraId="3D675992" w14:textId="43EBA8E9" w:rsidR="00E32B22" w:rsidRPr="00B16314" w:rsidRDefault="00E32B22" w:rsidP="00AF23D3">
      <w:pPr>
        <w:pStyle w:val="NoSpacing"/>
        <w:rPr>
          <w:rFonts w:ascii="Arial" w:hAnsi="Arial" w:cs="Arial"/>
          <w:sz w:val="24"/>
          <w:szCs w:val="24"/>
          <w:shd w:val="clear" w:color="auto" w:fill="FFFFFF"/>
        </w:rPr>
      </w:pPr>
      <w:bookmarkStart w:id="22" w:name="_Examples_of_When"/>
      <w:bookmarkEnd w:id="22"/>
    </w:p>
    <w:p w14:paraId="13B618F8" w14:textId="19C0E928" w:rsidR="00F8117F" w:rsidRDefault="0051683C" w:rsidP="0051683C">
      <w:pPr>
        <w:pStyle w:val="NoSpacing"/>
        <w:rPr>
          <w:rFonts w:ascii="Arial" w:hAnsi="Arial" w:cs="Arial"/>
          <w:sz w:val="24"/>
          <w:szCs w:val="24"/>
        </w:rPr>
      </w:pPr>
      <w:r>
        <w:rPr>
          <w:rFonts w:ascii="Arial" w:hAnsi="Arial" w:cs="Arial"/>
          <w:sz w:val="24"/>
          <w:szCs w:val="24"/>
        </w:rPr>
        <w:t>Fair Work First</w:t>
      </w:r>
      <w:r>
        <w:rPr>
          <w:rFonts w:ascii="Arial" w:hAnsi="Arial" w:cs="Arial"/>
          <w:sz w:val="24"/>
          <w:szCs w:val="24"/>
          <w:shd w:val="clear" w:color="auto" w:fill="FFFFFF"/>
        </w:rPr>
        <w:t>,</w:t>
      </w:r>
      <w:r w:rsidDel="00BA0C04">
        <w:rPr>
          <w:rFonts w:ascii="Arial" w:hAnsi="Arial" w:cs="Arial"/>
          <w:sz w:val="24"/>
          <w:szCs w:val="24"/>
        </w:rPr>
        <w:t xml:space="preserve"> </w:t>
      </w:r>
      <w:r>
        <w:rPr>
          <w:rFonts w:ascii="Arial" w:hAnsi="Arial" w:cs="Arial"/>
          <w:sz w:val="24"/>
          <w:szCs w:val="24"/>
        </w:rPr>
        <w:t xml:space="preserve">is </w:t>
      </w:r>
      <w:r w:rsidRPr="00245E6F">
        <w:rPr>
          <w:rFonts w:ascii="Arial" w:hAnsi="Arial" w:cs="Arial"/>
          <w:sz w:val="24"/>
          <w:szCs w:val="24"/>
        </w:rPr>
        <w:t xml:space="preserve">likely to be relevant </w:t>
      </w:r>
      <w:r>
        <w:rPr>
          <w:rFonts w:ascii="Arial" w:hAnsi="Arial" w:cs="Arial"/>
          <w:sz w:val="24"/>
          <w:szCs w:val="24"/>
          <w:shd w:val="clear" w:color="auto" w:fill="FFFFFF"/>
        </w:rPr>
        <w:t>where research indicates that any of the following circumstances may be present</w:t>
      </w:r>
      <w:r>
        <w:rPr>
          <w:rFonts w:ascii="Arial" w:hAnsi="Arial" w:cs="Arial"/>
          <w:sz w:val="24"/>
          <w:szCs w:val="24"/>
        </w:rPr>
        <w:t xml:space="preserve"> in the sector/industry:</w:t>
      </w:r>
    </w:p>
    <w:p w14:paraId="01B9E7BC" w14:textId="77777777" w:rsidR="00E021AF" w:rsidRDefault="00E021AF" w:rsidP="00AF23D3">
      <w:pPr>
        <w:spacing w:after="0" w:line="240" w:lineRule="auto"/>
        <w:rPr>
          <w:rFonts w:ascii="Arial" w:hAnsi="Arial" w:cs="Arial"/>
          <w:sz w:val="24"/>
          <w:szCs w:val="24"/>
        </w:rPr>
      </w:pPr>
    </w:p>
    <w:p w14:paraId="3CE9CE92" w14:textId="3DDDBC2E" w:rsidR="00721AF0" w:rsidRDefault="00721AF0" w:rsidP="00C725E3">
      <w:pPr>
        <w:pStyle w:val="ListParagraph"/>
        <w:numPr>
          <w:ilvl w:val="0"/>
          <w:numId w:val="14"/>
        </w:numPr>
        <w:spacing w:after="0" w:line="240" w:lineRule="auto"/>
        <w:rPr>
          <w:rStyle w:val="cf01"/>
          <w:rFonts w:ascii="Arial" w:hAnsi="Arial" w:cs="Arial"/>
          <w:sz w:val="24"/>
          <w:szCs w:val="24"/>
        </w:rPr>
      </w:pPr>
      <w:r w:rsidRPr="00721AF0">
        <w:rPr>
          <w:rStyle w:val="cf01"/>
          <w:rFonts w:ascii="Arial" w:hAnsi="Arial" w:cs="Arial"/>
          <w:sz w:val="24"/>
          <w:szCs w:val="24"/>
        </w:rPr>
        <w:t xml:space="preserve">where the quality of the contract is directly affected by workers engaged in the delivery of the contract or where workers will be required to interact directly with the </w:t>
      </w:r>
      <w:r w:rsidR="00D44CA9">
        <w:rPr>
          <w:rStyle w:val="cf01"/>
          <w:rFonts w:ascii="Arial" w:hAnsi="Arial" w:cs="Arial"/>
          <w:sz w:val="24"/>
          <w:szCs w:val="24"/>
        </w:rPr>
        <w:t>public body’s</w:t>
      </w:r>
      <w:r w:rsidRPr="00721AF0">
        <w:rPr>
          <w:rStyle w:val="cf01"/>
          <w:rFonts w:ascii="Arial" w:hAnsi="Arial" w:cs="Arial"/>
          <w:sz w:val="24"/>
          <w:szCs w:val="24"/>
        </w:rPr>
        <w:t xml:space="preserve"> employees and/or members of the public</w:t>
      </w:r>
      <w:r w:rsidR="0032558C">
        <w:rPr>
          <w:rStyle w:val="cf01"/>
          <w:rFonts w:ascii="Arial" w:hAnsi="Arial" w:cs="Arial"/>
          <w:sz w:val="24"/>
          <w:szCs w:val="24"/>
        </w:rPr>
        <w:t>;</w:t>
      </w:r>
    </w:p>
    <w:p w14:paraId="309D6EC8" w14:textId="34F1BE68" w:rsidR="00705BC2" w:rsidRPr="00D26A14" w:rsidRDefault="00705BC2" w:rsidP="00C725E3">
      <w:pPr>
        <w:pStyle w:val="ListParagraph"/>
        <w:numPr>
          <w:ilvl w:val="0"/>
          <w:numId w:val="14"/>
        </w:numPr>
        <w:spacing w:after="0" w:line="240" w:lineRule="auto"/>
        <w:rPr>
          <w:rFonts w:ascii="Arial" w:eastAsia="Times New Roman" w:hAnsi="Arial" w:cs="Arial"/>
          <w:sz w:val="24"/>
          <w:szCs w:val="24"/>
        </w:rPr>
      </w:pPr>
      <w:r w:rsidRPr="00E76847">
        <w:rPr>
          <w:rFonts w:ascii="Arial" w:hAnsi="Arial" w:cs="Arial"/>
          <w:sz w:val="24"/>
          <w:szCs w:val="24"/>
        </w:rPr>
        <w:t>poor work</w:t>
      </w:r>
      <w:r>
        <w:rPr>
          <w:rFonts w:ascii="Arial" w:hAnsi="Arial" w:cs="Arial"/>
          <w:sz w:val="24"/>
          <w:szCs w:val="24"/>
        </w:rPr>
        <w:t>ing</w:t>
      </w:r>
      <w:r w:rsidRPr="00E76847">
        <w:rPr>
          <w:rFonts w:ascii="Arial" w:hAnsi="Arial" w:cs="Arial"/>
          <w:sz w:val="24"/>
          <w:szCs w:val="24"/>
        </w:rPr>
        <w:t xml:space="preserve"> practices</w:t>
      </w:r>
      <w:r>
        <w:rPr>
          <w:rFonts w:ascii="Arial" w:hAnsi="Arial" w:cs="Arial"/>
          <w:sz w:val="24"/>
          <w:szCs w:val="24"/>
        </w:rPr>
        <w:t xml:space="preserve"> will </w:t>
      </w:r>
      <w:r w:rsidRPr="00E76847">
        <w:rPr>
          <w:rFonts w:ascii="Arial" w:hAnsi="Arial" w:cs="Arial"/>
          <w:sz w:val="24"/>
          <w:szCs w:val="24"/>
        </w:rPr>
        <w:t>impact on the quality of the contract</w:t>
      </w:r>
      <w:r>
        <w:rPr>
          <w:rFonts w:ascii="Arial" w:hAnsi="Arial" w:cs="Arial"/>
          <w:sz w:val="24"/>
          <w:szCs w:val="24"/>
        </w:rPr>
        <w:t xml:space="preserve"> e.g. terms of employment are affecting recruitment and retention, physical and mental </w:t>
      </w:r>
      <w:r w:rsidRPr="007B4A12">
        <w:rPr>
          <w:rFonts w:ascii="Arial" w:hAnsi="Arial" w:cs="Arial"/>
          <w:sz w:val="24"/>
          <w:szCs w:val="24"/>
        </w:rPr>
        <w:t>wellbeing and as a result the continuity of service</w:t>
      </w:r>
      <w:r w:rsidR="0032558C">
        <w:rPr>
          <w:rFonts w:ascii="Arial" w:hAnsi="Arial" w:cs="Arial"/>
          <w:sz w:val="24"/>
          <w:szCs w:val="24"/>
        </w:rPr>
        <w:t>;</w:t>
      </w:r>
    </w:p>
    <w:p w14:paraId="4A695CA9" w14:textId="7A85A0BD" w:rsidR="006A31D9" w:rsidRPr="00A9710F" w:rsidRDefault="006A31D9" w:rsidP="00C725E3">
      <w:pPr>
        <w:numPr>
          <w:ilvl w:val="0"/>
          <w:numId w:val="14"/>
        </w:numPr>
        <w:spacing w:after="0" w:line="240" w:lineRule="auto"/>
        <w:contextualSpacing/>
        <w:rPr>
          <w:rFonts w:ascii="Arial" w:hAnsi="Arial" w:cs="Arial"/>
          <w:sz w:val="24"/>
          <w:szCs w:val="24"/>
        </w:rPr>
      </w:pPr>
      <w:r w:rsidRPr="00721AF0">
        <w:rPr>
          <w:rFonts w:ascii="Arial" w:hAnsi="Arial" w:cs="Arial"/>
          <w:sz w:val="24"/>
          <w:szCs w:val="24"/>
        </w:rPr>
        <w:t xml:space="preserve">the continuity and quality of services are likely to be closely related to the supplier’s approach to its workforce in respect of matters relating to recruitment, </w:t>
      </w:r>
      <w:r w:rsidRPr="00A9710F">
        <w:rPr>
          <w:rFonts w:ascii="Arial" w:hAnsi="Arial" w:cs="Arial"/>
          <w:sz w:val="24"/>
          <w:szCs w:val="24"/>
        </w:rPr>
        <w:t>professional development, support from management, remuneration and other terms of engagement</w:t>
      </w:r>
      <w:r w:rsidR="0032558C" w:rsidRPr="00A9710F">
        <w:rPr>
          <w:rFonts w:ascii="Arial" w:hAnsi="Arial" w:cs="Arial"/>
          <w:sz w:val="24"/>
          <w:szCs w:val="24"/>
        </w:rPr>
        <w:t>;</w:t>
      </w:r>
    </w:p>
    <w:p w14:paraId="2E69F445" w14:textId="2A01F547" w:rsidR="00F8117F" w:rsidRPr="00A9710F" w:rsidRDefault="00F8117F" w:rsidP="00C725E3">
      <w:pPr>
        <w:pStyle w:val="ListParagraph"/>
        <w:numPr>
          <w:ilvl w:val="0"/>
          <w:numId w:val="14"/>
        </w:numPr>
        <w:spacing w:after="0" w:line="240" w:lineRule="auto"/>
        <w:rPr>
          <w:rFonts w:ascii="Arial" w:hAnsi="Arial" w:cs="Arial"/>
          <w:sz w:val="24"/>
          <w:szCs w:val="24"/>
        </w:rPr>
      </w:pPr>
      <w:r w:rsidRPr="00A9710F">
        <w:rPr>
          <w:rFonts w:ascii="Arial" w:eastAsia="Times New Roman" w:hAnsi="Arial" w:cs="Arial"/>
          <w:sz w:val="24"/>
          <w:szCs w:val="24"/>
        </w:rPr>
        <w:t>where the workforce can typically be self-employed</w:t>
      </w:r>
      <w:r w:rsidR="00F31736" w:rsidRPr="00A9710F">
        <w:rPr>
          <w:rFonts w:ascii="Arial" w:eastAsia="Times New Roman" w:hAnsi="Arial" w:cs="Arial"/>
          <w:sz w:val="24"/>
          <w:szCs w:val="24"/>
        </w:rPr>
        <w:t>,</w:t>
      </w:r>
      <w:r w:rsidR="00D26A14" w:rsidRPr="00A9710F">
        <w:rPr>
          <w:rFonts w:ascii="Arial" w:eastAsia="Times New Roman" w:hAnsi="Arial" w:cs="Arial"/>
          <w:sz w:val="24"/>
          <w:szCs w:val="24"/>
        </w:rPr>
        <w:t xml:space="preserve"> </w:t>
      </w:r>
      <w:r w:rsidRPr="00A9710F">
        <w:rPr>
          <w:rFonts w:ascii="Arial" w:eastAsia="Times New Roman" w:hAnsi="Arial" w:cs="Arial"/>
          <w:sz w:val="24"/>
          <w:szCs w:val="24"/>
        </w:rPr>
        <w:t>consideration should be given to whether</w:t>
      </w:r>
      <w:r w:rsidR="00D26A14" w:rsidRPr="00A9710F">
        <w:rPr>
          <w:rFonts w:ascii="Arial" w:eastAsia="Times New Roman" w:hAnsi="Arial" w:cs="Arial"/>
          <w:sz w:val="24"/>
          <w:szCs w:val="24"/>
        </w:rPr>
        <w:t xml:space="preserve"> abuse of </w:t>
      </w:r>
      <w:hyperlink r:id="rId39" w:history="1">
        <w:r w:rsidR="00D26A14" w:rsidRPr="00A9710F">
          <w:rPr>
            <w:rStyle w:val="Hyperlink"/>
            <w:rFonts w:ascii="Arial" w:eastAsia="Times New Roman" w:hAnsi="Arial" w:cs="Arial"/>
            <w:sz w:val="24"/>
            <w:szCs w:val="24"/>
          </w:rPr>
          <w:t>umbrella companies</w:t>
        </w:r>
      </w:hyperlink>
      <w:r w:rsidRPr="00A9710F">
        <w:rPr>
          <w:rFonts w:ascii="Arial" w:eastAsia="Times New Roman" w:hAnsi="Arial" w:cs="Arial"/>
          <w:sz w:val="24"/>
          <w:szCs w:val="24"/>
        </w:rPr>
        <w:t xml:space="preserve"> </w:t>
      </w:r>
      <w:r w:rsidR="00D26A14" w:rsidRPr="00A9710F">
        <w:rPr>
          <w:rFonts w:ascii="Arial" w:eastAsia="Times New Roman" w:hAnsi="Arial" w:cs="Arial"/>
          <w:sz w:val="24"/>
          <w:szCs w:val="24"/>
        </w:rPr>
        <w:t xml:space="preserve">or </w:t>
      </w:r>
      <w:hyperlink r:id="rId40" w:history="1">
        <w:r w:rsidR="00D26A14" w:rsidRPr="00776ED5">
          <w:rPr>
            <w:rStyle w:val="Hyperlink"/>
            <w:rFonts w:ascii="Arial" w:eastAsia="Times New Roman" w:hAnsi="Arial" w:cs="Arial"/>
            <w:sz w:val="24"/>
            <w:szCs w:val="24"/>
          </w:rPr>
          <w:t>disguised</w:t>
        </w:r>
        <w:r w:rsidR="00F31736" w:rsidRPr="00776ED5">
          <w:rPr>
            <w:rStyle w:val="Hyperlink"/>
            <w:rFonts w:ascii="Arial" w:eastAsia="Times New Roman" w:hAnsi="Arial" w:cs="Arial"/>
            <w:sz w:val="24"/>
            <w:szCs w:val="24"/>
          </w:rPr>
          <w:t xml:space="preserve"> employment</w:t>
        </w:r>
      </w:hyperlink>
      <w:r w:rsidRPr="00A9710F">
        <w:rPr>
          <w:rFonts w:ascii="Arial" w:eastAsia="Times New Roman" w:hAnsi="Arial" w:cs="Arial"/>
          <w:sz w:val="24"/>
          <w:szCs w:val="24"/>
        </w:rPr>
        <w:t>, is likely</w:t>
      </w:r>
      <w:r w:rsidR="0032558C" w:rsidRPr="00A9710F">
        <w:rPr>
          <w:rFonts w:ascii="Arial" w:eastAsia="Times New Roman" w:hAnsi="Arial" w:cs="Arial"/>
          <w:sz w:val="24"/>
          <w:szCs w:val="24"/>
        </w:rPr>
        <w:t>;</w:t>
      </w:r>
    </w:p>
    <w:p w14:paraId="5EBAA719" w14:textId="2DCCE234" w:rsidR="00F8117F" w:rsidRPr="00721AF0" w:rsidRDefault="00F8117F" w:rsidP="00C725E3">
      <w:pPr>
        <w:pStyle w:val="ListParagraph"/>
        <w:numPr>
          <w:ilvl w:val="0"/>
          <w:numId w:val="14"/>
        </w:numPr>
        <w:spacing w:after="0" w:line="240" w:lineRule="auto"/>
        <w:rPr>
          <w:rFonts w:ascii="Arial" w:hAnsi="Arial" w:cs="Arial"/>
          <w:sz w:val="24"/>
          <w:szCs w:val="24"/>
        </w:rPr>
      </w:pPr>
      <w:r w:rsidRPr="00A9710F">
        <w:rPr>
          <w:rStyle w:val="cf01"/>
          <w:rFonts w:ascii="Arial" w:hAnsi="Arial" w:cs="Arial"/>
          <w:sz w:val="24"/>
          <w:szCs w:val="24"/>
        </w:rPr>
        <w:t>areas where workers</w:t>
      </w:r>
      <w:r w:rsidRPr="00721AF0">
        <w:rPr>
          <w:rStyle w:val="cf01"/>
          <w:rFonts w:ascii="Arial" w:hAnsi="Arial" w:cs="Arial"/>
          <w:sz w:val="24"/>
          <w:szCs w:val="24"/>
        </w:rPr>
        <w:t xml:space="preserve"> are in low skill and low pay occupations i.e. where there are </w:t>
      </w:r>
      <w:r w:rsidR="00705BC2">
        <w:rPr>
          <w:rStyle w:val="cf01"/>
          <w:rFonts w:ascii="Arial" w:hAnsi="Arial" w:cs="Arial"/>
          <w:sz w:val="24"/>
          <w:szCs w:val="24"/>
        </w:rPr>
        <w:t>fewer</w:t>
      </w:r>
      <w:r w:rsidR="00705BC2" w:rsidRPr="00721AF0">
        <w:rPr>
          <w:rStyle w:val="cf01"/>
          <w:rFonts w:ascii="Arial" w:hAnsi="Arial" w:cs="Arial"/>
          <w:sz w:val="24"/>
          <w:szCs w:val="24"/>
        </w:rPr>
        <w:t xml:space="preserve"> </w:t>
      </w:r>
      <w:r w:rsidRPr="00721AF0">
        <w:rPr>
          <w:rStyle w:val="cf01"/>
          <w:rFonts w:ascii="Arial" w:hAnsi="Arial" w:cs="Arial"/>
          <w:sz w:val="24"/>
          <w:szCs w:val="24"/>
        </w:rPr>
        <w:t>barriers to join the workforce due to less specialist qualifications needed</w:t>
      </w:r>
      <w:r w:rsidR="00F01263">
        <w:rPr>
          <w:rStyle w:val="cf01"/>
          <w:rFonts w:ascii="Arial" w:hAnsi="Arial" w:cs="Arial"/>
          <w:sz w:val="24"/>
          <w:szCs w:val="24"/>
        </w:rPr>
        <w:t>.</w:t>
      </w:r>
    </w:p>
    <w:p w14:paraId="7E6FC642" w14:textId="419266D9" w:rsidR="007B4A12" w:rsidRPr="007B4A12" w:rsidRDefault="007B4A12" w:rsidP="00C725E3">
      <w:pPr>
        <w:pStyle w:val="ListParagraph"/>
        <w:numPr>
          <w:ilvl w:val="0"/>
          <w:numId w:val="14"/>
        </w:numPr>
        <w:spacing w:after="0" w:line="240" w:lineRule="auto"/>
        <w:rPr>
          <w:rFonts w:ascii="Arial" w:hAnsi="Arial" w:cs="Arial"/>
          <w:sz w:val="24"/>
          <w:szCs w:val="24"/>
        </w:rPr>
      </w:pPr>
      <w:r w:rsidRPr="007B4A12">
        <w:rPr>
          <w:rFonts w:ascii="Arial" w:hAnsi="Arial" w:cs="Arial"/>
          <w:sz w:val="24"/>
          <w:szCs w:val="24"/>
        </w:rPr>
        <w:t>there is a history of discriminatory, unequal and low pay in that sector</w:t>
      </w:r>
      <w:r w:rsidR="0032558C">
        <w:rPr>
          <w:rFonts w:ascii="Arial" w:hAnsi="Arial" w:cs="Arial"/>
          <w:sz w:val="24"/>
          <w:szCs w:val="24"/>
        </w:rPr>
        <w:t>;</w:t>
      </w:r>
    </w:p>
    <w:p w14:paraId="588E8E28" w14:textId="77777777" w:rsidR="005B283F" w:rsidRPr="005B283F" w:rsidRDefault="00F8117F" w:rsidP="00C725E3">
      <w:pPr>
        <w:pStyle w:val="ListParagraph"/>
        <w:numPr>
          <w:ilvl w:val="0"/>
          <w:numId w:val="14"/>
        </w:numPr>
        <w:spacing w:after="0" w:line="240" w:lineRule="auto"/>
        <w:rPr>
          <w:rFonts w:ascii="Arial" w:hAnsi="Arial" w:cs="Arial"/>
          <w:sz w:val="24"/>
          <w:szCs w:val="24"/>
        </w:rPr>
      </w:pPr>
      <w:r w:rsidRPr="007B4A12">
        <w:rPr>
          <w:rFonts w:ascii="Arial" w:hAnsi="Arial" w:cs="Arial"/>
          <w:sz w:val="24"/>
          <w:szCs w:val="24"/>
        </w:rPr>
        <w:t xml:space="preserve">through pay and hours arrangements that deny workers stability of employment or </w:t>
      </w:r>
      <w:r w:rsidRPr="005B283F">
        <w:rPr>
          <w:rFonts w:ascii="Arial" w:hAnsi="Arial" w:cs="Arial"/>
          <w:sz w:val="24"/>
          <w:szCs w:val="24"/>
        </w:rPr>
        <w:t xml:space="preserve">hours of work e.g. </w:t>
      </w:r>
      <w:r w:rsidR="00EC5C87" w:rsidRPr="005B283F">
        <w:rPr>
          <w:rFonts w:ascii="Arial" w:hAnsi="Arial" w:cs="Arial"/>
          <w:sz w:val="24"/>
          <w:szCs w:val="24"/>
        </w:rPr>
        <w:t xml:space="preserve">there is evidence of </w:t>
      </w:r>
      <w:r w:rsidR="00EC5C87" w:rsidRPr="005B283F">
        <w:rPr>
          <w:rFonts w:ascii="Arial" w:hAnsi="Arial" w:cs="Arial"/>
          <w:sz w:val="24"/>
          <w:szCs w:val="24"/>
          <w:lang w:eastAsia="en-GB"/>
        </w:rPr>
        <w:t>low pay, unequal pay, pay gaps (gender, disability or ethnicity pay gaps)</w:t>
      </w:r>
      <w:r w:rsidR="007813F6" w:rsidRPr="005B283F">
        <w:rPr>
          <w:rFonts w:ascii="Arial" w:hAnsi="Arial" w:cs="Arial"/>
          <w:sz w:val="24"/>
          <w:szCs w:val="24"/>
          <w:lang w:eastAsia="en-GB"/>
        </w:rPr>
        <w:t>, inappropriate use of zero hours contracts</w:t>
      </w:r>
      <w:r w:rsidR="00EC5C87" w:rsidRPr="005B283F">
        <w:rPr>
          <w:rFonts w:ascii="Arial" w:hAnsi="Arial" w:cs="Arial"/>
          <w:sz w:val="24"/>
          <w:szCs w:val="24"/>
          <w:lang w:eastAsia="en-GB"/>
        </w:rPr>
        <w:t xml:space="preserve"> or </w:t>
      </w:r>
      <w:r w:rsidRPr="005B283F">
        <w:rPr>
          <w:rFonts w:ascii="Arial" w:hAnsi="Arial" w:cs="Arial"/>
          <w:sz w:val="24"/>
          <w:szCs w:val="24"/>
        </w:rPr>
        <w:t>by failing to pay wages for travel time within working time</w:t>
      </w:r>
      <w:r w:rsidR="0032558C" w:rsidRPr="005B283F">
        <w:rPr>
          <w:rFonts w:ascii="Arial" w:hAnsi="Arial" w:cs="Arial"/>
          <w:sz w:val="24"/>
          <w:szCs w:val="24"/>
        </w:rPr>
        <w:t>;</w:t>
      </w:r>
    </w:p>
    <w:p w14:paraId="5CF7D1A0" w14:textId="468C4ED5" w:rsidR="005B283F" w:rsidRPr="005B283F" w:rsidRDefault="005B283F" w:rsidP="00C725E3">
      <w:pPr>
        <w:pStyle w:val="ListParagraph"/>
        <w:numPr>
          <w:ilvl w:val="0"/>
          <w:numId w:val="14"/>
        </w:numPr>
        <w:spacing w:after="0" w:line="240" w:lineRule="auto"/>
        <w:rPr>
          <w:rFonts w:ascii="Arial" w:hAnsi="Arial" w:cs="Arial"/>
          <w:sz w:val="24"/>
          <w:szCs w:val="24"/>
        </w:rPr>
      </w:pPr>
      <w:r w:rsidRPr="005B283F">
        <w:rPr>
          <w:rFonts w:ascii="Arial" w:hAnsi="Arial" w:cs="Arial"/>
          <w:sz w:val="24"/>
          <w:szCs w:val="24"/>
        </w:rPr>
        <w:t>there is evidence of unnecessary distancing of the employer-worker relationship</w:t>
      </w:r>
      <w:r>
        <w:rPr>
          <w:rFonts w:ascii="Arial" w:hAnsi="Arial" w:cs="Arial"/>
          <w:sz w:val="24"/>
          <w:szCs w:val="24"/>
        </w:rPr>
        <w:t xml:space="preserve">, therefore </w:t>
      </w:r>
      <w:r w:rsidRPr="005B283F">
        <w:rPr>
          <w:rFonts w:ascii="Arial" w:hAnsi="Arial" w:cs="Arial"/>
          <w:sz w:val="24"/>
          <w:szCs w:val="24"/>
        </w:rPr>
        <w:t>exploit</w:t>
      </w:r>
      <w:r>
        <w:rPr>
          <w:rFonts w:ascii="Arial" w:hAnsi="Arial" w:cs="Arial"/>
          <w:sz w:val="24"/>
          <w:szCs w:val="24"/>
        </w:rPr>
        <w:t>ing</w:t>
      </w:r>
      <w:r w:rsidRPr="005B283F">
        <w:rPr>
          <w:rFonts w:ascii="Arial" w:hAnsi="Arial" w:cs="Arial"/>
          <w:sz w:val="24"/>
          <w:szCs w:val="24"/>
        </w:rPr>
        <w:t xml:space="preserve"> workers’ security of employment;</w:t>
      </w:r>
    </w:p>
    <w:p w14:paraId="5522A181" w14:textId="632EC4A3" w:rsidR="007B4A12" w:rsidRPr="005B283F" w:rsidRDefault="007B4A12" w:rsidP="00C725E3">
      <w:pPr>
        <w:numPr>
          <w:ilvl w:val="0"/>
          <w:numId w:val="14"/>
        </w:numPr>
        <w:spacing w:after="0" w:line="240" w:lineRule="auto"/>
        <w:contextualSpacing/>
        <w:rPr>
          <w:rFonts w:ascii="Arial" w:hAnsi="Arial" w:cs="Arial"/>
          <w:sz w:val="24"/>
          <w:szCs w:val="24"/>
        </w:rPr>
      </w:pPr>
      <w:r w:rsidRPr="005B283F">
        <w:rPr>
          <w:rFonts w:ascii="Arial" w:hAnsi="Arial" w:cs="Arial"/>
          <w:sz w:val="24"/>
          <w:szCs w:val="24"/>
        </w:rPr>
        <w:t xml:space="preserve">contractors are seeking to cut their costs through driving down </w:t>
      </w:r>
      <w:r w:rsidR="0013036B" w:rsidRPr="005B283F">
        <w:rPr>
          <w:rFonts w:ascii="Arial" w:hAnsi="Arial" w:cs="Arial"/>
          <w:sz w:val="24"/>
          <w:szCs w:val="24"/>
        </w:rPr>
        <w:t>workers’</w:t>
      </w:r>
      <w:r w:rsidRPr="005B283F">
        <w:rPr>
          <w:rFonts w:ascii="Arial" w:hAnsi="Arial" w:cs="Arial"/>
          <w:sz w:val="24"/>
          <w:szCs w:val="24"/>
        </w:rPr>
        <w:t xml:space="preserve"> terms and conditions, including pay</w:t>
      </w:r>
      <w:r w:rsidR="0032558C" w:rsidRPr="005B283F">
        <w:rPr>
          <w:rFonts w:ascii="Arial" w:hAnsi="Arial" w:cs="Arial"/>
          <w:sz w:val="24"/>
          <w:szCs w:val="24"/>
        </w:rPr>
        <w:t>;</w:t>
      </w:r>
    </w:p>
    <w:p w14:paraId="23DA4E12" w14:textId="143A7ECE" w:rsidR="00FD4911" w:rsidRPr="00AA3FD4" w:rsidRDefault="00FD4911" w:rsidP="00C725E3">
      <w:pPr>
        <w:pStyle w:val="ListParagraph"/>
        <w:numPr>
          <w:ilvl w:val="0"/>
          <w:numId w:val="14"/>
        </w:numPr>
        <w:spacing w:after="0" w:line="240" w:lineRule="auto"/>
        <w:rPr>
          <w:rFonts w:ascii="Arial" w:eastAsia="Times New Roman" w:hAnsi="Arial" w:cs="Times New Roman"/>
          <w:sz w:val="24"/>
          <w:szCs w:val="24"/>
        </w:rPr>
      </w:pPr>
      <w:r>
        <w:rPr>
          <w:rFonts w:ascii="Arial" w:hAnsi="Arial" w:cs="Arial"/>
          <w:sz w:val="24"/>
          <w:szCs w:val="24"/>
        </w:rPr>
        <w:t>sick pay and maternity pay are not included in terms of employment, affecting continuity of service</w:t>
      </w:r>
      <w:r w:rsidR="0032558C">
        <w:rPr>
          <w:rFonts w:ascii="Arial" w:hAnsi="Arial" w:cs="Arial"/>
          <w:sz w:val="24"/>
          <w:szCs w:val="24"/>
        </w:rPr>
        <w:t>;</w:t>
      </w:r>
    </w:p>
    <w:p w14:paraId="6A7D4574" w14:textId="2FBF7794" w:rsidR="00FF13CC" w:rsidRPr="00EC5C87" w:rsidRDefault="00FF13CC" w:rsidP="00C725E3">
      <w:pPr>
        <w:pStyle w:val="ListParagraph"/>
        <w:numPr>
          <w:ilvl w:val="0"/>
          <w:numId w:val="14"/>
        </w:numPr>
        <w:spacing w:after="0" w:line="240" w:lineRule="auto"/>
        <w:rPr>
          <w:rFonts w:ascii="Arial" w:hAnsi="Arial" w:cs="Arial"/>
          <w:sz w:val="24"/>
          <w:szCs w:val="24"/>
        </w:rPr>
      </w:pPr>
      <w:r w:rsidRPr="00CE3448">
        <w:rPr>
          <w:rFonts w:ascii="Arial" w:hAnsi="Arial" w:cs="Arial"/>
          <w:sz w:val="24"/>
          <w:szCs w:val="24"/>
        </w:rPr>
        <w:t>there is</w:t>
      </w:r>
      <w:r w:rsidR="00D76FF6">
        <w:rPr>
          <w:rFonts w:ascii="Arial" w:hAnsi="Arial" w:cs="Arial"/>
          <w:sz w:val="24"/>
          <w:szCs w:val="24"/>
        </w:rPr>
        <w:t xml:space="preserve"> limited or no access to representative groups including trade unions and/or there is</w:t>
      </w:r>
      <w:r w:rsidRPr="00CE3448">
        <w:rPr>
          <w:rFonts w:ascii="Arial" w:hAnsi="Arial" w:cs="Arial"/>
          <w:sz w:val="24"/>
          <w:szCs w:val="24"/>
        </w:rPr>
        <w:t xml:space="preserve"> evidence of employer opposition to trade union recognition and</w:t>
      </w:r>
      <w:r w:rsidR="000F30D1">
        <w:rPr>
          <w:rFonts w:ascii="Arial" w:hAnsi="Arial" w:cs="Arial"/>
          <w:sz w:val="24"/>
          <w:szCs w:val="24"/>
        </w:rPr>
        <w:t>/or</w:t>
      </w:r>
      <w:r w:rsidRPr="00CE3448">
        <w:rPr>
          <w:rFonts w:ascii="Arial" w:hAnsi="Arial" w:cs="Arial"/>
          <w:sz w:val="24"/>
          <w:szCs w:val="24"/>
        </w:rPr>
        <w:t xml:space="preserve"> </w:t>
      </w:r>
      <w:r w:rsidR="000F30D1" w:rsidRPr="000675D3">
        <w:rPr>
          <w:rFonts w:ascii="Arial" w:eastAsia="Times New Roman" w:hAnsi="Arial" w:cs="Times New Roman"/>
          <w:sz w:val="24"/>
          <w:szCs w:val="24"/>
        </w:rPr>
        <w:t>there is limited or no access to representative groups including trade unions</w:t>
      </w:r>
      <w:r w:rsidR="0032558C">
        <w:rPr>
          <w:rFonts w:ascii="Times New Roman" w:hAnsi="Times New Roman" w:cs="Times New Roman"/>
          <w:sz w:val="24"/>
          <w:szCs w:val="24"/>
          <w:lang w:eastAsia="en-GB"/>
        </w:rPr>
        <w:t>;</w:t>
      </w:r>
    </w:p>
    <w:p w14:paraId="6D9203E2" w14:textId="5F5B3A49" w:rsidR="00A80632" w:rsidRPr="00EC5C87" w:rsidRDefault="00A80632" w:rsidP="00C725E3">
      <w:pPr>
        <w:numPr>
          <w:ilvl w:val="0"/>
          <w:numId w:val="14"/>
        </w:numPr>
        <w:spacing w:after="0" w:line="240" w:lineRule="auto"/>
        <w:contextualSpacing/>
        <w:rPr>
          <w:rFonts w:ascii="Arial" w:eastAsia="Times New Roman" w:hAnsi="Arial" w:cs="Times New Roman"/>
          <w:sz w:val="24"/>
          <w:szCs w:val="24"/>
        </w:rPr>
      </w:pPr>
      <w:r w:rsidRPr="000675D3">
        <w:rPr>
          <w:rFonts w:ascii="Arial" w:eastAsia="Times New Roman" w:hAnsi="Arial" w:cs="Times New Roman"/>
          <w:sz w:val="24"/>
          <w:szCs w:val="24"/>
        </w:rPr>
        <w:t>there is limited employee voice which has an impact on how health and safety matters are handled or how working time regulations are applied</w:t>
      </w:r>
      <w:r w:rsidR="0032558C">
        <w:rPr>
          <w:rFonts w:ascii="Arial" w:eastAsia="Times New Roman" w:hAnsi="Arial" w:cs="Times New Roman"/>
          <w:sz w:val="24"/>
          <w:szCs w:val="24"/>
        </w:rPr>
        <w:t>;</w:t>
      </w:r>
    </w:p>
    <w:p w14:paraId="638EF827" w14:textId="49D7F456" w:rsidR="00721AF0" w:rsidRDefault="00FD4911" w:rsidP="00C725E3">
      <w:pPr>
        <w:numPr>
          <w:ilvl w:val="0"/>
          <w:numId w:val="14"/>
        </w:numPr>
        <w:spacing w:after="0" w:line="240" w:lineRule="auto"/>
        <w:contextualSpacing/>
        <w:rPr>
          <w:rFonts w:ascii="Arial" w:hAnsi="Arial" w:cs="Arial"/>
          <w:sz w:val="24"/>
          <w:szCs w:val="24"/>
        </w:rPr>
      </w:pPr>
      <w:r w:rsidRPr="000675D3">
        <w:rPr>
          <w:rFonts w:ascii="Arial" w:hAnsi="Arial" w:cs="Arial"/>
          <w:sz w:val="24"/>
          <w:szCs w:val="24"/>
        </w:rPr>
        <w:t>recruitment practices are not open, accessible and inclusive thus excluding groups of people</w:t>
      </w:r>
      <w:r w:rsidR="00A80632">
        <w:rPr>
          <w:rFonts w:ascii="Arial" w:hAnsi="Arial" w:cs="Arial"/>
          <w:sz w:val="24"/>
          <w:szCs w:val="24"/>
        </w:rPr>
        <w:t xml:space="preserve"> e.g.</w:t>
      </w:r>
      <w:r w:rsidRPr="000675D3">
        <w:rPr>
          <w:rFonts w:ascii="Arial" w:hAnsi="Arial" w:cs="Arial"/>
          <w:sz w:val="24"/>
          <w:szCs w:val="24"/>
        </w:rPr>
        <w:t xml:space="preserve"> disabled people, and where positive actions are not taken to encourage disabled people to apply and enter the workforce/sector</w:t>
      </w:r>
      <w:r w:rsidR="0032558C">
        <w:rPr>
          <w:rFonts w:ascii="Arial" w:hAnsi="Arial" w:cs="Arial"/>
          <w:sz w:val="24"/>
          <w:szCs w:val="24"/>
        </w:rPr>
        <w:t>;</w:t>
      </w:r>
    </w:p>
    <w:p w14:paraId="55D34DA6" w14:textId="06E3F1FE" w:rsidR="00721AF0" w:rsidRDefault="002C6C44" w:rsidP="00C725E3">
      <w:pPr>
        <w:numPr>
          <w:ilvl w:val="0"/>
          <w:numId w:val="14"/>
        </w:numPr>
        <w:spacing w:after="0" w:line="240" w:lineRule="auto"/>
        <w:contextualSpacing/>
        <w:rPr>
          <w:rFonts w:ascii="Arial" w:hAnsi="Arial" w:cs="Arial"/>
          <w:sz w:val="24"/>
          <w:szCs w:val="24"/>
        </w:rPr>
      </w:pPr>
      <w:r w:rsidRPr="00721AF0">
        <w:rPr>
          <w:rFonts w:ascii="Arial" w:hAnsi="Arial" w:cs="Arial"/>
          <w:sz w:val="24"/>
          <w:szCs w:val="24"/>
        </w:rPr>
        <w:t xml:space="preserve">there are minimal training and development opportunities or workers are expected to complete training </w:t>
      </w:r>
      <w:r w:rsidR="00E66147" w:rsidRPr="00721AF0">
        <w:rPr>
          <w:rFonts w:ascii="Arial" w:hAnsi="Arial" w:cs="Arial"/>
          <w:sz w:val="24"/>
          <w:szCs w:val="24"/>
        </w:rPr>
        <w:t>out with</w:t>
      </w:r>
      <w:r w:rsidRPr="00721AF0">
        <w:rPr>
          <w:rFonts w:ascii="Arial" w:hAnsi="Arial" w:cs="Arial"/>
          <w:sz w:val="24"/>
          <w:szCs w:val="24"/>
        </w:rPr>
        <w:t xml:space="preserve"> working hours and not get paid for it </w:t>
      </w:r>
    </w:p>
    <w:p w14:paraId="67298F96" w14:textId="7CC55DB5" w:rsidR="00721AF0" w:rsidRDefault="00F8117F" w:rsidP="00C725E3">
      <w:pPr>
        <w:numPr>
          <w:ilvl w:val="0"/>
          <w:numId w:val="14"/>
        </w:numPr>
        <w:spacing w:after="0" w:line="240" w:lineRule="auto"/>
        <w:contextualSpacing/>
        <w:rPr>
          <w:rFonts w:ascii="Arial" w:hAnsi="Arial" w:cs="Arial"/>
          <w:sz w:val="24"/>
          <w:szCs w:val="24"/>
        </w:rPr>
      </w:pPr>
      <w:r w:rsidRPr="00721AF0">
        <w:rPr>
          <w:rFonts w:ascii="Arial" w:eastAsia="Times New Roman" w:hAnsi="Arial" w:cs="Times New Roman"/>
          <w:sz w:val="24"/>
          <w:szCs w:val="24"/>
        </w:rPr>
        <w:t xml:space="preserve">there is a high proportion of women working in the sector, </w:t>
      </w:r>
      <w:r w:rsidRPr="00721AF0">
        <w:rPr>
          <w:rFonts w:ascii="Arial" w:hAnsi="Arial" w:cs="Arial"/>
          <w:sz w:val="24"/>
          <w:szCs w:val="24"/>
        </w:rPr>
        <w:t>but they are not equally represented at all grades</w:t>
      </w:r>
      <w:r w:rsidR="0032558C">
        <w:rPr>
          <w:rFonts w:ascii="Arial" w:hAnsi="Arial" w:cs="Arial"/>
          <w:sz w:val="24"/>
          <w:szCs w:val="24"/>
        </w:rPr>
        <w:t>;</w:t>
      </w:r>
    </w:p>
    <w:p w14:paraId="2D7B680D" w14:textId="3AA8DA1F" w:rsidR="000F30D1" w:rsidRPr="00FD4911" w:rsidRDefault="000F30D1" w:rsidP="00C725E3">
      <w:pPr>
        <w:pStyle w:val="ListParagraph"/>
        <w:numPr>
          <w:ilvl w:val="0"/>
          <w:numId w:val="14"/>
        </w:numPr>
        <w:spacing w:after="0" w:line="240" w:lineRule="auto"/>
        <w:rPr>
          <w:rFonts w:ascii="Arial" w:hAnsi="Arial" w:cs="Arial"/>
          <w:sz w:val="24"/>
          <w:szCs w:val="24"/>
        </w:rPr>
      </w:pPr>
      <w:r w:rsidRPr="00EC5C87">
        <w:rPr>
          <w:rFonts w:ascii="Arial" w:hAnsi="Arial" w:cs="Arial"/>
          <w:sz w:val="24"/>
          <w:szCs w:val="24"/>
        </w:rPr>
        <w:lastRenderedPageBreak/>
        <w:t>there is no clear and transparent evidence of</w:t>
      </w:r>
      <w:r>
        <w:rPr>
          <w:rFonts w:ascii="Arial" w:hAnsi="Arial" w:cs="Arial"/>
          <w:sz w:val="24"/>
          <w:szCs w:val="24"/>
        </w:rPr>
        <w:t>,</w:t>
      </w:r>
      <w:r w:rsidRPr="00EC5C87">
        <w:rPr>
          <w:rFonts w:ascii="Arial" w:hAnsi="Arial" w:cs="Arial"/>
          <w:sz w:val="24"/>
          <w:szCs w:val="24"/>
        </w:rPr>
        <w:t xml:space="preserve"> or commitment to</w:t>
      </w:r>
      <w:r>
        <w:rPr>
          <w:rFonts w:ascii="Arial" w:hAnsi="Arial" w:cs="Arial"/>
          <w:sz w:val="24"/>
          <w:szCs w:val="24"/>
        </w:rPr>
        <w:t>,</w:t>
      </w:r>
      <w:r w:rsidRPr="00EC5C87">
        <w:rPr>
          <w:rFonts w:ascii="Arial" w:hAnsi="Arial" w:cs="Arial"/>
          <w:sz w:val="24"/>
          <w:szCs w:val="24"/>
        </w:rPr>
        <w:t xml:space="preserve"> embedding and progressing diversity and inclusion</w:t>
      </w:r>
      <w:r w:rsidRPr="00E71C18">
        <w:rPr>
          <w:rFonts w:ascii="Arial" w:hAnsi="Arial" w:cs="Arial"/>
          <w:sz w:val="24"/>
          <w:szCs w:val="24"/>
        </w:rPr>
        <w:t xml:space="preserve"> policy and practice e.g. there are few people of </w:t>
      </w:r>
      <w:hyperlink r:id="rId41" w:history="1">
        <w:r w:rsidRPr="00FD4911">
          <w:rPr>
            <w:rStyle w:val="Hyperlink"/>
            <w:rFonts w:ascii="Arial" w:hAnsi="Arial" w:cs="Arial"/>
            <w:sz w:val="24"/>
            <w:szCs w:val="24"/>
          </w:rPr>
          <w:t>protected characteristics</w:t>
        </w:r>
      </w:hyperlink>
      <w:r w:rsidRPr="00FD4911">
        <w:rPr>
          <w:rFonts w:ascii="Arial" w:hAnsi="Arial" w:cs="Arial"/>
          <w:sz w:val="24"/>
          <w:szCs w:val="24"/>
        </w:rPr>
        <w:t xml:space="preserve"> in the organisation or in senior/management roles</w:t>
      </w:r>
      <w:r w:rsidR="0032558C">
        <w:rPr>
          <w:rFonts w:ascii="Arial" w:hAnsi="Arial" w:cs="Arial"/>
          <w:sz w:val="24"/>
          <w:szCs w:val="24"/>
        </w:rPr>
        <w:t>;</w:t>
      </w:r>
    </w:p>
    <w:p w14:paraId="116703BA" w14:textId="6DFACEDB" w:rsidR="00721AF0" w:rsidRDefault="00FD4911" w:rsidP="00C725E3">
      <w:pPr>
        <w:numPr>
          <w:ilvl w:val="0"/>
          <w:numId w:val="14"/>
        </w:numPr>
        <w:spacing w:after="0" w:line="240" w:lineRule="auto"/>
        <w:contextualSpacing/>
        <w:rPr>
          <w:rStyle w:val="cf01"/>
          <w:rFonts w:ascii="Arial" w:hAnsi="Arial" w:cs="Arial"/>
          <w:sz w:val="24"/>
          <w:szCs w:val="24"/>
        </w:rPr>
      </w:pPr>
      <w:r w:rsidRPr="00721AF0">
        <w:rPr>
          <w:rStyle w:val="cf01"/>
          <w:rFonts w:ascii="Arial" w:hAnsi="Arial" w:cs="Arial"/>
          <w:sz w:val="24"/>
          <w:szCs w:val="24"/>
        </w:rPr>
        <w:t xml:space="preserve">there is absence of flexible working conditions </w:t>
      </w:r>
      <w:r w:rsidR="007813F6">
        <w:rPr>
          <w:rStyle w:val="cf01"/>
          <w:rFonts w:ascii="Arial" w:hAnsi="Arial" w:cs="Arial"/>
          <w:sz w:val="24"/>
          <w:szCs w:val="24"/>
        </w:rPr>
        <w:t>in relevant sectors</w:t>
      </w:r>
      <w:r w:rsidR="007813F6" w:rsidRPr="00721AF0">
        <w:rPr>
          <w:rStyle w:val="cf01"/>
          <w:rFonts w:ascii="Arial" w:hAnsi="Arial" w:cs="Arial"/>
          <w:sz w:val="24"/>
          <w:szCs w:val="24"/>
        </w:rPr>
        <w:t xml:space="preserve"> </w:t>
      </w:r>
      <w:r w:rsidRPr="00721AF0">
        <w:rPr>
          <w:rStyle w:val="cf01"/>
          <w:rFonts w:ascii="Arial" w:hAnsi="Arial" w:cs="Arial"/>
          <w:sz w:val="24"/>
          <w:szCs w:val="24"/>
        </w:rPr>
        <w:t>to support childcare or other dependant arrangements for carers or lone parent</w:t>
      </w:r>
      <w:r w:rsidR="00EC5C87" w:rsidRPr="00721AF0">
        <w:rPr>
          <w:rStyle w:val="cf01"/>
          <w:rFonts w:ascii="Arial" w:hAnsi="Arial" w:cs="Arial"/>
          <w:sz w:val="24"/>
          <w:szCs w:val="24"/>
        </w:rPr>
        <w:t>s</w:t>
      </w:r>
      <w:r w:rsidR="0032558C">
        <w:rPr>
          <w:rStyle w:val="cf01"/>
          <w:rFonts w:ascii="Arial" w:hAnsi="Arial" w:cs="Arial"/>
          <w:sz w:val="24"/>
          <w:szCs w:val="24"/>
        </w:rPr>
        <w:t>;</w:t>
      </w:r>
    </w:p>
    <w:p w14:paraId="06FC8827" w14:textId="326BDA2C" w:rsidR="00721AF0" w:rsidRDefault="00F44E8C" w:rsidP="00C725E3">
      <w:pPr>
        <w:numPr>
          <w:ilvl w:val="0"/>
          <w:numId w:val="14"/>
        </w:numPr>
        <w:spacing w:after="0" w:line="240" w:lineRule="auto"/>
        <w:contextualSpacing/>
        <w:rPr>
          <w:rFonts w:ascii="Arial" w:hAnsi="Arial" w:cs="Arial"/>
          <w:sz w:val="24"/>
          <w:szCs w:val="24"/>
        </w:rPr>
      </w:pPr>
      <w:r w:rsidRPr="00721AF0">
        <w:rPr>
          <w:rFonts w:ascii="Arial" w:hAnsi="Arial" w:cs="Arial"/>
          <w:sz w:val="24"/>
          <w:szCs w:val="24"/>
        </w:rPr>
        <w:t xml:space="preserve">there is evidence of bullying and </w:t>
      </w:r>
      <w:r w:rsidR="00F810DA" w:rsidRPr="00721AF0">
        <w:rPr>
          <w:rFonts w:ascii="Arial" w:hAnsi="Arial" w:cs="Arial"/>
          <w:sz w:val="24"/>
          <w:szCs w:val="24"/>
        </w:rPr>
        <w:t>harassment,</w:t>
      </w:r>
      <w:r w:rsidR="00721AF0">
        <w:rPr>
          <w:rFonts w:ascii="Arial" w:hAnsi="Arial" w:cs="Arial"/>
          <w:sz w:val="24"/>
          <w:szCs w:val="24"/>
        </w:rPr>
        <w:t xml:space="preserve"> and which are </w:t>
      </w:r>
      <w:r w:rsidR="00F8117F" w:rsidRPr="00721AF0">
        <w:rPr>
          <w:rFonts w:ascii="Arial" w:hAnsi="Arial" w:cs="Arial"/>
          <w:sz w:val="24"/>
          <w:szCs w:val="24"/>
        </w:rPr>
        <w:t>not taken seriously or dealt with appropriately</w:t>
      </w:r>
      <w:r w:rsidR="0032558C">
        <w:rPr>
          <w:rFonts w:ascii="Arial" w:hAnsi="Arial" w:cs="Arial"/>
          <w:sz w:val="24"/>
          <w:szCs w:val="24"/>
        </w:rPr>
        <w:t>; and</w:t>
      </w:r>
    </w:p>
    <w:p w14:paraId="34BFC642" w14:textId="6E26C5C0" w:rsidR="00F8117F" w:rsidRDefault="00F8117F" w:rsidP="00C725E3">
      <w:pPr>
        <w:pStyle w:val="ListParagraph"/>
        <w:numPr>
          <w:ilvl w:val="0"/>
          <w:numId w:val="14"/>
        </w:numPr>
        <w:spacing w:after="0" w:line="240" w:lineRule="auto"/>
        <w:rPr>
          <w:rFonts w:ascii="Arial" w:hAnsi="Arial" w:cs="Arial"/>
          <w:sz w:val="24"/>
          <w:szCs w:val="24"/>
        </w:rPr>
      </w:pPr>
      <w:r w:rsidRPr="00F44E8C">
        <w:rPr>
          <w:rFonts w:ascii="Arial" w:hAnsi="Arial" w:cs="Arial"/>
          <w:sz w:val="24"/>
          <w:szCs w:val="24"/>
        </w:rPr>
        <w:t>fire and rehire practices are used for the purpose of diminishing terms and conditions of employment</w:t>
      </w:r>
      <w:r w:rsidR="0032558C">
        <w:rPr>
          <w:rFonts w:ascii="Arial" w:hAnsi="Arial" w:cs="Arial"/>
          <w:sz w:val="24"/>
          <w:szCs w:val="24"/>
        </w:rPr>
        <w:t>.</w:t>
      </w:r>
    </w:p>
    <w:p w14:paraId="4CAF65B0" w14:textId="77777777" w:rsidR="00887961" w:rsidRDefault="00887961" w:rsidP="00887961">
      <w:pPr>
        <w:pStyle w:val="ListParagraph"/>
        <w:spacing w:after="0" w:line="240" w:lineRule="auto"/>
        <w:ind w:left="360"/>
        <w:rPr>
          <w:rFonts w:ascii="Arial" w:hAnsi="Arial" w:cs="Arial"/>
          <w:sz w:val="24"/>
          <w:szCs w:val="24"/>
        </w:rPr>
      </w:pPr>
    </w:p>
    <w:p w14:paraId="57164107" w14:textId="5D2C6321" w:rsidR="00721AF0" w:rsidRPr="00721AF0" w:rsidRDefault="007F2D26" w:rsidP="00721AF0">
      <w:pPr>
        <w:spacing w:after="0" w:line="240" w:lineRule="auto"/>
        <w:rPr>
          <w:rFonts w:ascii="Arial" w:hAnsi="Arial" w:cs="Arial"/>
          <w:sz w:val="24"/>
          <w:szCs w:val="24"/>
        </w:rPr>
      </w:pPr>
      <w:r w:rsidRPr="00405995">
        <w:rPr>
          <w:rFonts w:ascii="Arial" w:hAnsi="Arial" w:cs="Arial"/>
          <w:sz w:val="24"/>
          <w:szCs w:val="24"/>
          <w:shd w:val="clear" w:color="auto" w:fill="FFFFFF"/>
        </w:rPr>
        <w:t xml:space="preserve">The above </w:t>
      </w:r>
      <w:r w:rsidR="00405995" w:rsidRPr="00405995">
        <w:rPr>
          <w:rFonts w:ascii="Arial" w:hAnsi="Arial" w:cs="Arial"/>
          <w:sz w:val="24"/>
          <w:szCs w:val="24"/>
          <w:shd w:val="clear" w:color="auto" w:fill="FFFFFF"/>
        </w:rPr>
        <w:t xml:space="preserve">examples </w:t>
      </w:r>
      <w:r w:rsidR="00B2258D">
        <w:rPr>
          <w:rFonts w:ascii="Arial" w:hAnsi="Arial" w:cs="Arial"/>
          <w:sz w:val="24"/>
          <w:szCs w:val="24"/>
          <w:shd w:val="clear" w:color="auto" w:fill="FFFFFF"/>
        </w:rPr>
        <w:t>are</w:t>
      </w:r>
      <w:r w:rsidRPr="00405995">
        <w:rPr>
          <w:rFonts w:ascii="Arial" w:hAnsi="Arial" w:cs="Arial"/>
          <w:sz w:val="24"/>
          <w:szCs w:val="24"/>
          <w:shd w:val="clear" w:color="auto" w:fill="FFFFFF"/>
        </w:rPr>
        <w:t xml:space="preserve"> not in order of priority</w:t>
      </w:r>
      <w:r w:rsidR="00CC387D">
        <w:rPr>
          <w:rFonts w:ascii="Arial" w:hAnsi="Arial" w:cs="Arial"/>
          <w:sz w:val="24"/>
          <w:szCs w:val="24"/>
          <w:shd w:val="clear" w:color="auto" w:fill="FFFFFF"/>
        </w:rPr>
        <w:t>. T</w:t>
      </w:r>
      <w:r w:rsidR="00405995" w:rsidRPr="00405995">
        <w:rPr>
          <w:rFonts w:ascii="Arial" w:hAnsi="Arial" w:cs="Arial"/>
          <w:sz w:val="24"/>
          <w:szCs w:val="24"/>
          <w:shd w:val="clear" w:color="auto" w:fill="FFFFFF"/>
        </w:rPr>
        <w:t>his is</w:t>
      </w:r>
      <w:r w:rsidRPr="00405995">
        <w:rPr>
          <w:rFonts w:ascii="Arial" w:hAnsi="Arial" w:cs="Arial"/>
          <w:sz w:val="24"/>
          <w:szCs w:val="24"/>
          <w:shd w:val="clear" w:color="auto" w:fill="FFFFFF"/>
        </w:rPr>
        <w:t xml:space="preserve"> by no means </w:t>
      </w:r>
      <w:r w:rsidR="00405995" w:rsidRPr="00405995">
        <w:rPr>
          <w:rFonts w:ascii="Arial" w:hAnsi="Arial" w:cs="Arial"/>
          <w:sz w:val="24"/>
          <w:szCs w:val="24"/>
          <w:shd w:val="clear" w:color="auto" w:fill="FFFFFF"/>
        </w:rPr>
        <w:t xml:space="preserve">an </w:t>
      </w:r>
      <w:r w:rsidRPr="00405995">
        <w:rPr>
          <w:rFonts w:ascii="Arial" w:hAnsi="Arial" w:cs="Arial"/>
          <w:sz w:val="24"/>
          <w:szCs w:val="24"/>
          <w:shd w:val="clear" w:color="auto" w:fill="FFFFFF"/>
        </w:rPr>
        <w:t>exhaustive</w:t>
      </w:r>
      <w:r w:rsidR="00405995" w:rsidRPr="00405995">
        <w:rPr>
          <w:rFonts w:ascii="Arial" w:hAnsi="Arial" w:cs="Arial"/>
          <w:sz w:val="24"/>
          <w:szCs w:val="24"/>
          <w:shd w:val="clear" w:color="auto" w:fill="FFFFFF"/>
        </w:rPr>
        <w:t xml:space="preserve"> list</w:t>
      </w:r>
      <w:r w:rsidRPr="00405995">
        <w:rPr>
          <w:rFonts w:ascii="Arial" w:hAnsi="Arial" w:cs="Arial"/>
          <w:sz w:val="24"/>
          <w:szCs w:val="24"/>
          <w:shd w:val="clear" w:color="auto" w:fill="FFFFFF"/>
        </w:rPr>
        <w:t xml:space="preserve"> and should not be treated as such</w:t>
      </w:r>
      <w:r w:rsidR="00E85E3C">
        <w:rPr>
          <w:rFonts w:ascii="Arial" w:hAnsi="Arial" w:cs="Arial"/>
          <w:sz w:val="24"/>
          <w:szCs w:val="24"/>
          <w:shd w:val="clear" w:color="auto" w:fill="FFFFFF"/>
        </w:rPr>
        <w:t>.</w:t>
      </w:r>
      <w:r w:rsidRPr="00405995">
        <w:rPr>
          <w:rFonts w:ascii="Arial" w:hAnsi="Arial" w:cs="Arial"/>
          <w:sz w:val="24"/>
          <w:szCs w:val="24"/>
          <w:shd w:val="clear" w:color="auto" w:fill="FFFFFF"/>
        </w:rPr>
        <w:t xml:space="preserve"> </w:t>
      </w:r>
      <w:r w:rsidR="00405995" w:rsidRPr="00405995">
        <w:rPr>
          <w:rFonts w:ascii="Arial" w:hAnsi="Arial" w:cs="Arial"/>
          <w:sz w:val="24"/>
          <w:szCs w:val="24"/>
          <w:shd w:val="clear" w:color="auto" w:fill="FFFFFF"/>
        </w:rPr>
        <w:t>O</w:t>
      </w:r>
      <w:r w:rsidRPr="00405995">
        <w:rPr>
          <w:rFonts w:ascii="Arial" w:hAnsi="Arial" w:cs="Arial"/>
          <w:sz w:val="24"/>
          <w:szCs w:val="24"/>
          <w:shd w:val="clear" w:color="auto" w:fill="FFFFFF"/>
        </w:rPr>
        <w:t>ther</w:t>
      </w:r>
      <w:r w:rsidR="00787120" w:rsidRPr="00405995">
        <w:rPr>
          <w:rFonts w:ascii="Arial" w:hAnsi="Arial" w:cs="Arial"/>
          <w:sz w:val="24"/>
          <w:szCs w:val="24"/>
        </w:rPr>
        <w:t xml:space="preserve"> </w:t>
      </w:r>
      <w:r w:rsidR="00787120" w:rsidRPr="00AE5AFE">
        <w:rPr>
          <w:rFonts w:ascii="Arial" w:hAnsi="Arial" w:cs="Arial"/>
          <w:sz w:val="24"/>
          <w:szCs w:val="24"/>
        </w:rPr>
        <w:t>factors may be relevant depending on the individual procurement and sector.</w:t>
      </w:r>
    </w:p>
    <w:p w14:paraId="384CB6DD" w14:textId="77777777" w:rsidR="00721AF0" w:rsidRDefault="00721AF0" w:rsidP="00AF23D3">
      <w:pPr>
        <w:spacing w:after="0"/>
        <w:rPr>
          <w:rFonts w:ascii="Arial" w:hAnsi="Arial" w:cs="Arial"/>
          <w:sz w:val="24"/>
        </w:rPr>
      </w:pPr>
    </w:p>
    <w:p w14:paraId="0B4EE096" w14:textId="63223E23" w:rsidR="00EB7A7E" w:rsidRDefault="00787120" w:rsidP="00AF23D3">
      <w:pPr>
        <w:spacing w:after="0"/>
        <w:rPr>
          <w:rFonts w:ascii="Arial" w:hAnsi="Arial" w:cs="Arial"/>
          <w:sz w:val="24"/>
          <w:szCs w:val="24"/>
        </w:rPr>
      </w:pPr>
      <w:r w:rsidRPr="00245E6F">
        <w:rPr>
          <w:rFonts w:ascii="Arial" w:hAnsi="Arial" w:cs="Arial"/>
          <w:sz w:val="24"/>
          <w:szCs w:val="24"/>
        </w:rPr>
        <w:t xml:space="preserve">If the answer to any of the above is “yes” then </w:t>
      </w:r>
      <w:r>
        <w:rPr>
          <w:rFonts w:ascii="Arial" w:hAnsi="Arial" w:cs="Arial"/>
          <w:sz w:val="24"/>
          <w:szCs w:val="24"/>
        </w:rPr>
        <w:t xml:space="preserve">Fair Work First </w:t>
      </w:r>
      <w:r w:rsidR="003446CE">
        <w:rPr>
          <w:rFonts w:ascii="Arial" w:hAnsi="Arial" w:cs="Arial"/>
          <w:sz w:val="24"/>
          <w:szCs w:val="24"/>
        </w:rPr>
        <w:t xml:space="preserve">is </w:t>
      </w:r>
      <w:r w:rsidR="003446CE" w:rsidRPr="00245E6F">
        <w:rPr>
          <w:rFonts w:ascii="Arial" w:hAnsi="Arial" w:cs="Arial"/>
          <w:sz w:val="24"/>
          <w:szCs w:val="24"/>
        </w:rPr>
        <w:t xml:space="preserve">likely to be </w:t>
      </w:r>
      <w:r w:rsidR="003446CE">
        <w:rPr>
          <w:rFonts w:ascii="Arial" w:hAnsi="Arial" w:cs="Arial"/>
          <w:sz w:val="24"/>
          <w:szCs w:val="24"/>
        </w:rPr>
        <w:t xml:space="preserve">relevant to </w:t>
      </w:r>
      <w:r>
        <w:rPr>
          <w:rFonts w:ascii="Arial" w:hAnsi="Arial" w:cs="Arial"/>
          <w:sz w:val="24"/>
          <w:szCs w:val="24"/>
        </w:rPr>
        <w:t>the procurement.</w:t>
      </w:r>
      <w:r w:rsidR="003022CC">
        <w:rPr>
          <w:rFonts w:ascii="Arial" w:hAnsi="Arial" w:cs="Arial"/>
          <w:sz w:val="24"/>
          <w:szCs w:val="24"/>
        </w:rPr>
        <w:t xml:space="preserve"> By determining relevance and proportionality</w:t>
      </w:r>
      <w:r w:rsidR="00FD24CB">
        <w:rPr>
          <w:rFonts w:ascii="Arial" w:hAnsi="Arial" w:cs="Arial"/>
          <w:sz w:val="24"/>
          <w:szCs w:val="24"/>
        </w:rPr>
        <w:t>,</w:t>
      </w:r>
      <w:r w:rsidR="003022CC">
        <w:rPr>
          <w:rFonts w:ascii="Arial" w:hAnsi="Arial" w:cs="Arial"/>
          <w:sz w:val="24"/>
          <w:szCs w:val="24"/>
        </w:rPr>
        <w:t xml:space="preserve"> a public body will </w:t>
      </w:r>
      <w:r w:rsidR="00E47CBA">
        <w:rPr>
          <w:rFonts w:ascii="Arial" w:hAnsi="Arial" w:cs="Arial"/>
          <w:sz w:val="24"/>
          <w:szCs w:val="24"/>
        </w:rPr>
        <w:t>establish</w:t>
      </w:r>
      <w:r w:rsidR="001764F8">
        <w:rPr>
          <w:rFonts w:ascii="Arial" w:hAnsi="Arial" w:cs="Arial"/>
          <w:sz w:val="24"/>
          <w:szCs w:val="24"/>
        </w:rPr>
        <w:t xml:space="preserve"> </w:t>
      </w:r>
      <w:r w:rsidR="003022CC">
        <w:rPr>
          <w:rFonts w:ascii="Arial" w:hAnsi="Arial" w:cs="Arial"/>
          <w:sz w:val="24"/>
          <w:szCs w:val="24"/>
        </w:rPr>
        <w:t>which, if not all</w:t>
      </w:r>
      <w:r w:rsidR="001764F8">
        <w:rPr>
          <w:rFonts w:ascii="Arial" w:hAnsi="Arial" w:cs="Arial"/>
          <w:sz w:val="24"/>
          <w:szCs w:val="24"/>
        </w:rPr>
        <w:t>,</w:t>
      </w:r>
      <w:r w:rsidR="003022CC">
        <w:rPr>
          <w:rFonts w:ascii="Arial" w:hAnsi="Arial" w:cs="Arial"/>
          <w:sz w:val="24"/>
          <w:szCs w:val="24"/>
        </w:rPr>
        <w:t xml:space="preserve"> of the Fair Work First criteria will apply to their procurement.</w:t>
      </w:r>
      <w:r w:rsidR="001764F8">
        <w:rPr>
          <w:rFonts w:ascii="Arial" w:hAnsi="Arial" w:cs="Arial"/>
          <w:sz w:val="24"/>
          <w:szCs w:val="24"/>
        </w:rPr>
        <w:t xml:space="preserve"> </w:t>
      </w:r>
    </w:p>
    <w:p w14:paraId="651D4C1E" w14:textId="2FFE0C44" w:rsidR="00A9710F" w:rsidRDefault="00813283" w:rsidP="00721AF0">
      <w:pPr>
        <w:pStyle w:val="pf0"/>
        <w:rPr>
          <w:rFonts w:ascii="Arial" w:hAnsi="Arial" w:cs="Arial"/>
        </w:rPr>
      </w:pPr>
      <w:r w:rsidRPr="00E0387B">
        <w:rPr>
          <w:rFonts w:ascii="Arial" w:hAnsi="Arial" w:cs="Arial"/>
        </w:rPr>
        <w:t>Wher</w:t>
      </w:r>
      <w:r w:rsidR="0061727A">
        <w:rPr>
          <w:rFonts w:ascii="Arial" w:hAnsi="Arial" w:cs="Arial"/>
        </w:rPr>
        <w:t>e</w:t>
      </w:r>
      <w:r w:rsidRPr="00E0387B">
        <w:rPr>
          <w:rFonts w:ascii="Arial" w:hAnsi="Arial" w:cs="Arial"/>
        </w:rPr>
        <w:t xml:space="preserve"> the primary focus is on the quality and performance of the goods being supplied, for example, where the contract ends when the goods have been supplied and there is no on-going contract management </w:t>
      </w:r>
      <w:r w:rsidR="006A31D9">
        <w:rPr>
          <w:rFonts w:ascii="Arial" w:hAnsi="Arial" w:cs="Arial"/>
        </w:rPr>
        <w:t>required</w:t>
      </w:r>
      <w:r w:rsidRPr="00E0387B">
        <w:rPr>
          <w:rFonts w:ascii="Arial" w:hAnsi="Arial" w:cs="Arial"/>
        </w:rPr>
        <w:t xml:space="preserve"> then other </w:t>
      </w:r>
      <w:hyperlink r:id="rId42" w:history="1">
        <w:r w:rsidRPr="00E0387B">
          <w:rPr>
            <w:rStyle w:val="Hyperlink"/>
            <w:rFonts w:ascii="Arial" w:hAnsi="Arial" w:cs="Arial"/>
          </w:rPr>
          <w:t>sustainable procurement factors</w:t>
        </w:r>
      </w:hyperlink>
      <w:r w:rsidRPr="00E0387B">
        <w:rPr>
          <w:rFonts w:ascii="Arial" w:hAnsi="Arial" w:cs="Arial"/>
        </w:rPr>
        <w:t xml:space="preserve"> may be more relevant.</w:t>
      </w:r>
      <w:bookmarkStart w:id="23" w:name="_How_to_apply"/>
      <w:bookmarkEnd w:id="23"/>
    </w:p>
    <w:p w14:paraId="5A073799" w14:textId="35E9DDDF" w:rsidR="00AF0025" w:rsidRPr="00AF0025" w:rsidRDefault="00AF0025" w:rsidP="00AF0025">
      <w:pPr>
        <w:pStyle w:val="Heading1"/>
        <w:numPr>
          <w:ilvl w:val="0"/>
          <w:numId w:val="0"/>
        </w:numPr>
        <w:rPr>
          <w:rFonts w:ascii="Arial" w:hAnsi="Arial" w:cs="Arial"/>
          <w:color w:val="0070C0"/>
          <w:szCs w:val="28"/>
        </w:rPr>
      </w:pPr>
      <w:bookmarkStart w:id="24" w:name="_How_to_apply_1"/>
      <w:bookmarkEnd w:id="24"/>
      <w:r w:rsidRPr="00AF0025">
        <w:rPr>
          <w:rFonts w:ascii="Arial" w:hAnsi="Arial" w:cs="Arial"/>
          <w:color w:val="0070C0"/>
          <w:szCs w:val="28"/>
        </w:rPr>
        <w:t>How to apply Fair Work First</w:t>
      </w:r>
    </w:p>
    <w:p w14:paraId="5085C5A3" w14:textId="7CB24B9C" w:rsidR="00824590" w:rsidRPr="00EB5ABF" w:rsidRDefault="00A85CF3" w:rsidP="00EB5ABF">
      <w:pPr>
        <w:pStyle w:val="Heading2"/>
        <w:numPr>
          <w:ilvl w:val="0"/>
          <w:numId w:val="0"/>
        </w:numPr>
        <w:rPr>
          <w:rFonts w:ascii="Arial" w:hAnsi="Arial" w:cs="Arial"/>
          <w:b/>
          <w:bCs/>
          <w:color w:val="0070C0"/>
          <w:sz w:val="24"/>
          <w:szCs w:val="24"/>
        </w:rPr>
      </w:pPr>
      <w:bookmarkStart w:id="25" w:name="_Fair_Work_First"/>
      <w:bookmarkEnd w:id="25"/>
      <w:r w:rsidRPr="00EB5ABF">
        <w:rPr>
          <w:rFonts w:ascii="Arial" w:hAnsi="Arial" w:cs="Arial"/>
          <w:b/>
          <w:bCs/>
          <w:color w:val="0070C0"/>
          <w:sz w:val="24"/>
          <w:szCs w:val="24"/>
        </w:rPr>
        <w:t>Fair Work First</w:t>
      </w:r>
      <w:r w:rsidR="00980B08" w:rsidRPr="00EB5ABF">
        <w:rPr>
          <w:rFonts w:ascii="Arial" w:hAnsi="Arial" w:cs="Arial"/>
          <w:b/>
          <w:bCs/>
          <w:color w:val="0070C0"/>
          <w:sz w:val="24"/>
          <w:szCs w:val="24"/>
        </w:rPr>
        <w:t xml:space="preserve"> </w:t>
      </w:r>
      <w:r w:rsidR="009A294D">
        <w:rPr>
          <w:rFonts w:ascii="Arial" w:hAnsi="Arial" w:cs="Arial"/>
          <w:b/>
          <w:bCs/>
          <w:color w:val="0070C0"/>
          <w:sz w:val="24"/>
          <w:szCs w:val="24"/>
        </w:rPr>
        <w:t>C</w:t>
      </w:r>
      <w:r w:rsidR="00980B08" w:rsidRPr="00EB5ABF">
        <w:rPr>
          <w:rFonts w:ascii="Arial" w:hAnsi="Arial" w:cs="Arial"/>
          <w:b/>
          <w:bCs/>
          <w:color w:val="0070C0"/>
          <w:sz w:val="24"/>
          <w:szCs w:val="24"/>
        </w:rPr>
        <w:t>onsiderations</w:t>
      </w:r>
    </w:p>
    <w:p w14:paraId="5E13BE75" w14:textId="5DE50027" w:rsidR="00824590" w:rsidRPr="00424B2D" w:rsidRDefault="00824590" w:rsidP="00824590">
      <w:pPr>
        <w:pStyle w:val="NoSpacing"/>
        <w:rPr>
          <w:rFonts w:ascii="Arial" w:eastAsia="Times New Roman" w:hAnsi="Arial" w:cs="Times New Roman"/>
          <w:sz w:val="24"/>
          <w:szCs w:val="24"/>
        </w:rPr>
      </w:pPr>
      <w:r>
        <w:rPr>
          <w:rFonts w:ascii="Arial" w:hAnsi="Arial" w:cs="Arial"/>
          <w:sz w:val="24"/>
          <w:szCs w:val="24"/>
          <w:lang w:eastAsia="en-GB"/>
        </w:rPr>
        <w:t>A public body should consider whether there is an</w:t>
      </w:r>
      <w:r w:rsidRPr="00EE5571">
        <w:rPr>
          <w:rFonts w:ascii="Arial" w:hAnsi="Arial" w:cs="Arial"/>
          <w:sz w:val="24"/>
          <w:szCs w:val="24"/>
          <w:lang w:eastAsia="en-GB"/>
        </w:rPr>
        <w:t xml:space="preserve"> opportunit</w:t>
      </w:r>
      <w:r>
        <w:rPr>
          <w:rFonts w:ascii="Arial" w:hAnsi="Arial" w:cs="Arial"/>
          <w:sz w:val="24"/>
          <w:szCs w:val="24"/>
          <w:lang w:eastAsia="en-GB"/>
        </w:rPr>
        <w:t>y</w:t>
      </w:r>
      <w:r w:rsidRPr="00EE5571">
        <w:rPr>
          <w:rFonts w:ascii="Arial" w:hAnsi="Arial" w:cs="Arial"/>
          <w:sz w:val="24"/>
          <w:szCs w:val="24"/>
          <w:lang w:eastAsia="en-GB"/>
        </w:rPr>
        <w:t xml:space="preserve"> </w:t>
      </w:r>
      <w:r>
        <w:rPr>
          <w:rFonts w:ascii="Arial" w:hAnsi="Arial" w:cs="Arial"/>
          <w:sz w:val="24"/>
          <w:szCs w:val="24"/>
          <w:lang w:eastAsia="en-GB"/>
        </w:rPr>
        <w:t>through the procurement to positively influence f</w:t>
      </w:r>
      <w:r w:rsidRPr="00EE5571">
        <w:rPr>
          <w:rFonts w:ascii="Arial" w:hAnsi="Arial" w:cs="Arial"/>
          <w:sz w:val="24"/>
          <w:szCs w:val="24"/>
          <w:lang w:eastAsia="en-GB"/>
        </w:rPr>
        <w:t xml:space="preserve">air </w:t>
      </w:r>
      <w:r>
        <w:rPr>
          <w:rFonts w:ascii="Arial" w:hAnsi="Arial" w:cs="Arial"/>
          <w:sz w:val="24"/>
          <w:szCs w:val="24"/>
          <w:lang w:eastAsia="en-GB"/>
        </w:rPr>
        <w:t>w</w:t>
      </w:r>
      <w:r w:rsidRPr="00EE5571">
        <w:rPr>
          <w:rFonts w:ascii="Arial" w:hAnsi="Arial" w:cs="Arial"/>
          <w:sz w:val="24"/>
          <w:szCs w:val="24"/>
          <w:lang w:eastAsia="en-GB"/>
        </w:rPr>
        <w:t xml:space="preserve">ork </w:t>
      </w:r>
      <w:r>
        <w:rPr>
          <w:rFonts w:ascii="Arial" w:hAnsi="Arial" w:cs="Arial"/>
          <w:sz w:val="24"/>
          <w:szCs w:val="24"/>
          <w:lang w:eastAsia="en-GB"/>
        </w:rPr>
        <w:t>practices</w:t>
      </w:r>
      <w:r w:rsidRPr="00EE5571">
        <w:rPr>
          <w:rFonts w:ascii="Arial" w:hAnsi="Arial" w:cs="Arial"/>
          <w:sz w:val="24"/>
          <w:szCs w:val="24"/>
          <w:lang w:eastAsia="en-GB"/>
        </w:rPr>
        <w:t xml:space="preserve"> </w:t>
      </w:r>
      <w:r>
        <w:rPr>
          <w:rFonts w:ascii="Arial" w:hAnsi="Arial" w:cs="Arial"/>
          <w:sz w:val="24"/>
          <w:szCs w:val="24"/>
          <w:lang w:eastAsia="en-GB"/>
        </w:rPr>
        <w:t>for</w:t>
      </w:r>
      <w:r w:rsidRPr="00EE5571">
        <w:rPr>
          <w:rFonts w:ascii="Arial" w:hAnsi="Arial" w:cs="Arial"/>
          <w:sz w:val="24"/>
          <w:szCs w:val="24"/>
          <w:lang w:eastAsia="en-GB"/>
        </w:rPr>
        <w:t xml:space="preserve"> potentia</w:t>
      </w:r>
      <w:r>
        <w:rPr>
          <w:rFonts w:ascii="Arial" w:hAnsi="Arial" w:cs="Arial"/>
          <w:sz w:val="24"/>
          <w:szCs w:val="24"/>
          <w:lang w:eastAsia="en-GB"/>
        </w:rPr>
        <w:t>l suppliers' existing workforce, or in the sector where they operate</w:t>
      </w:r>
      <w:r w:rsidR="00A061BE">
        <w:rPr>
          <w:rFonts w:ascii="Arial" w:hAnsi="Arial" w:cs="Arial"/>
          <w:sz w:val="24"/>
          <w:szCs w:val="24"/>
          <w:lang w:eastAsia="en-GB"/>
        </w:rPr>
        <w:t>, where relevant and proportionate to do so</w:t>
      </w:r>
      <w:r>
        <w:rPr>
          <w:rFonts w:ascii="Arial" w:hAnsi="Arial" w:cs="Arial"/>
          <w:sz w:val="24"/>
          <w:szCs w:val="24"/>
          <w:lang w:eastAsia="en-GB"/>
        </w:rPr>
        <w:t>.</w:t>
      </w:r>
      <w:r w:rsidRPr="00D112FD">
        <w:rPr>
          <w:rFonts w:ascii="Arial" w:hAnsi="Arial" w:cs="Arial"/>
          <w:sz w:val="24"/>
          <w:szCs w:val="24"/>
        </w:rPr>
        <w:t xml:space="preserve"> </w:t>
      </w:r>
      <w:hyperlink w:anchor="Defineneed" w:history="1">
        <w:r w:rsidRPr="00D112FD">
          <w:rPr>
            <w:rStyle w:val="Hyperlink"/>
            <w:rFonts w:ascii="Arial" w:hAnsi="Arial" w:cs="Arial"/>
            <w:sz w:val="24"/>
            <w:szCs w:val="24"/>
          </w:rPr>
          <w:t>Life Cycle Impact Mapping and Sustainability Test</w:t>
        </w:r>
      </w:hyperlink>
      <w:r>
        <w:rPr>
          <w:rFonts w:ascii="Arial" w:hAnsi="Arial" w:cs="Arial"/>
          <w:sz w:val="24"/>
          <w:szCs w:val="24"/>
        </w:rPr>
        <w:t xml:space="preserve"> can</w:t>
      </w:r>
      <w:r w:rsidRPr="00037936">
        <w:rPr>
          <w:rFonts w:ascii="Arial" w:hAnsi="Arial" w:cs="Arial"/>
          <w:sz w:val="24"/>
          <w:szCs w:val="24"/>
        </w:rPr>
        <w:t xml:space="preserve"> </w:t>
      </w:r>
      <w:r>
        <w:rPr>
          <w:rFonts w:ascii="Arial" w:hAnsi="Arial" w:cs="Arial"/>
          <w:sz w:val="24"/>
          <w:szCs w:val="24"/>
        </w:rPr>
        <w:t>help with this, along with e</w:t>
      </w:r>
      <w:r w:rsidRPr="00F24C69">
        <w:rPr>
          <w:rFonts w:ascii="Arial" w:eastAsia="Times New Roman" w:hAnsi="Arial" w:cs="Times New Roman"/>
          <w:sz w:val="24"/>
          <w:szCs w:val="24"/>
        </w:rPr>
        <w:t xml:space="preserve">arly </w:t>
      </w:r>
      <w:hyperlink w:anchor="Marketengagement" w:history="1">
        <w:r w:rsidRPr="00D112FD">
          <w:rPr>
            <w:rStyle w:val="Hyperlink"/>
            <w:rFonts w:ascii="Arial" w:eastAsia="Times New Roman" w:hAnsi="Arial" w:cs="Times New Roman"/>
            <w:sz w:val="24"/>
            <w:szCs w:val="24"/>
          </w:rPr>
          <w:t>engagement with the market</w:t>
        </w:r>
      </w:hyperlink>
      <w:r>
        <w:rPr>
          <w:rFonts w:ascii="Arial" w:eastAsia="Times New Roman" w:hAnsi="Arial" w:cs="Times New Roman"/>
          <w:sz w:val="24"/>
          <w:szCs w:val="24"/>
        </w:rPr>
        <w:t xml:space="preserve">. </w:t>
      </w:r>
    </w:p>
    <w:p w14:paraId="79C1E4C8" w14:textId="77777777" w:rsidR="00824590" w:rsidRDefault="00824590" w:rsidP="00AF23D3">
      <w:pPr>
        <w:spacing w:after="0" w:line="240" w:lineRule="auto"/>
        <w:contextualSpacing/>
        <w:rPr>
          <w:rFonts w:ascii="Arial" w:eastAsia="Times New Roman" w:hAnsi="Arial" w:cs="Times New Roman"/>
          <w:b/>
          <w:color w:val="0070C0"/>
          <w:sz w:val="28"/>
          <w:szCs w:val="24"/>
        </w:rPr>
      </w:pPr>
    </w:p>
    <w:p w14:paraId="74DE9699" w14:textId="77777777" w:rsidR="0051683C" w:rsidRPr="00EB5ABF" w:rsidRDefault="0051683C" w:rsidP="0051683C">
      <w:pPr>
        <w:pStyle w:val="Heading2"/>
        <w:numPr>
          <w:ilvl w:val="0"/>
          <w:numId w:val="0"/>
        </w:numPr>
        <w:rPr>
          <w:rFonts w:ascii="Arial" w:hAnsi="Arial" w:cs="Arial"/>
          <w:b/>
          <w:bCs/>
          <w:color w:val="0070C0"/>
          <w:sz w:val="24"/>
          <w:szCs w:val="24"/>
        </w:rPr>
      </w:pPr>
      <w:bookmarkStart w:id="26" w:name="_Smaller_Businesses_and"/>
      <w:bookmarkEnd w:id="26"/>
      <w:r w:rsidRPr="00EB5ABF">
        <w:rPr>
          <w:rFonts w:ascii="Arial" w:hAnsi="Arial" w:cs="Arial"/>
          <w:b/>
          <w:bCs/>
          <w:color w:val="0070C0"/>
          <w:sz w:val="24"/>
          <w:szCs w:val="24"/>
        </w:rPr>
        <w:t xml:space="preserve">Smaller Businesses and Sole Traders </w:t>
      </w:r>
    </w:p>
    <w:p w14:paraId="3A3A40C4" w14:textId="322DB595" w:rsidR="00824590" w:rsidRPr="00214CCE" w:rsidRDefault="00824590" w:rsidP="00824590">
      <w:pPr>
        <w:spacing w:after="0" w:line="240" w:lineRule="auto"/>
        <w:rPr>
          <w:rFonts w:ascii="Arial" w:eastAsia="Times New Roman" w:hAnsi="Arial" w:cs="Times New Roman"/>
          <w:sz w:val="24"/>
          <w:szCs w:val="24"/>
        </w:rPr>
      </w:pPr>
      <w:r>
        <w:rPr>
          <w:rFonts w:ascii="Arial" w:hAnsi="Arial" w:cs="Arial"/>
          <w:sz w:val="24"/>
          <w:szCs w:val="24"/>
        </w:rPr>
        <w:t xml:space="preserve">A public body </w:t>
      </w:r>
      <w:r w:rsidRPr="006357C9">
        <w:rPr>
          <w:rFonts w:ascii="Arial" w:hAnsi="Arial" w:cs="Arial"/>
          <w:sz w:val="24"/>
          <w:szCs w:val="24"/>
        </w:rPr>
        <w:t xml:space="preserve">should consider how to </w:t>
      </w:r>
      <w:r>
        <w:rPr>
          <w:rFonts w:ascii="Arial" w:hAnsi="Arial" w:cs="Arial"/>
          <w:sz w:val="24"/>
          <w:szCs w:val="24"/>
        </w:rPr>
        <w:t>apply</w:t>
      </w:r>
      <w:r w:rsidRPr="006357C9">
        <w:rPr>
          <w:rFonts w:ascii="Arial" w:hAnsi="Arial" w:cs="Arial"/>
          <w:sz w:val="24"/>
          <w:szCs w:val="24"/>
        </w:rPr>
        <w:t xml:space="preserve"> Fair Work First </w:t>
      </w:r>
      <w:r>
        <w:rPr>
          <w:rFonts w:ascii="Arial" w:hAnsi="Arial" w:cs="Arial"/>
          <w:sz w:val="24"/>
          <w:szCs w:val="24"/>
        </w:rPr>
        <w:t>in</w:t>
      </w:r>
      <w:r w:rsidRPr="006357C9">
        <w:rPr>
          <w:rFonts w:ascii="Arial" w:hAnsi="Arial" w:cs="Arial"/>
          <w:sz w:val="24"/>
          <w:szCs w:val="24"/>
        </w:rPr>
        <w:t xml:space="preserve"> contracts that are likely to be delivered by smaller businesses and sole traders. This requires balancing the need to minimise the burden on bidders while ensuring Fair Work</w:t>
      </w:r>
      <w:r w:rsidR="00F70C50">
        <w:rPr>
          <w:rFonts w:ascii="Arial" w:hAnsi="Arial" w:cs="Arial"/>
          <w:sz w:val="24"/>
          <w:szCs w:val="24"/>
        </w:rPr>
        <w:t xml:space="preserve"> First</w:t>
      </w:r>
      <w:r w:rsidRPr="006357C9">
        <w:rPr>
          <w:rFonts w:ascii="Arial" w:hAnsi="Arial" w:cs="Arial"/>
          <w:sz w:val="24"/>
          <w:szCs w:val="24"/>
        </w:rPr>
        <w:t xml:space="preserve"> is addressed</w:t>
      </w:r>
      <w:r w:rsidR="00A061BE">
        <w:rPr>
          <w:rFonts w:ascii="Arial" w:hAnsi="Arial" w:cs="Arial"/>
          <w:sz w:val="24"/>
          <w:szCs w:val="24"/>
        </w:rPr>
        <w:t xml:space="preserve"> in an adequate and proportionate way</w:t>
      </w:r>
      <w:r w:rsidRPr="006357C9">
        <w:rPr>
          <w:rFonts w:ascii="Arial" w:hAnsi="Arial" w:cs="Arial"/>
          <w:sz w:val="24"/>
          <w:szCs w:val="24"/>
        </w:rPr>
        <w:t>.</w:t>
      </w:r>
      <w:r>
        <w:rPr>
          <w:rFonts w:ascii="Arial" w:hAnsi="Arial" w:cs="Arial"/>
          <w:sz w:val="24"/>
          <w:szCs w:val="24"/>
        </w:rPr>
        <w:t xml:space="preserve"> </w:t>
      </w:r>
    </w:p>
    <w:p w14:paraId="35B5F614" w14:textId="77777777" w:rsidR="00424B2D" w:rsidRPr="001C78D5" w:rsidRDefault="00424B2D" w:rsidP="00AF23D3">
      <w:pPr>
        <w:pStyle w:val="NoSpacing"/>
        <w:rPr>
          <w:rFonts w:ascii="Arial" w:hAnsi="Arial" w:cs="Arial"/>
          <w:sz w:val="24"/>
          <w:szCs w:val="24"/>
          <w:lang w:eastAsia="en-GB"/>
        </w:rPr>
      </w:pPr>
    </w:p>
    <w:p w14:paraId="6C6A38B0" w14:textId="68C07012" w:rsidR="003C04A1" w:rsidRPr="003C04A1" w:rsidRDefault="003C04A1" w:rsidP="00D7546B">
      <w:pPr>
        <w:spacing w:after="0" w:line="240" w:lineRule="auto"/>
        <w:rPr>
          <w:rFonts w:ascii="Arial" w:eastAsia="Times New Roman" w:hAnsi="Arial" w:cs="Arial"/>
          <w:sz w:val="24"/>
          <w:szCs w:val="24"/>
          <w:lang w:eastAsia="en-GB"/>
        </w:rPr>
      </w:pPr>
      <w:r w:rsidRPr="003C04A1">
        <w:rPr>
          <w:rFonts w:ascii="Arial" w:eastAsia="Times New Roman" w:hAnsi="Arial" w:cs="Arial"/>
          <w:sz w:val="24"/>
          <w:szCs w:val="24"/>
          <w:lang w:eastAsia="en-GB"/>
        </w:rPr>
        <w:t xml:space="preserve">For the purposes of public procurement in Scotland, businesses are defined as follows: </w:t>
      </w:r>
    </w:p>
    <w:p w14:paraId="420D9C1E" w14:textId="77777777" w:rsidR="003C04A1" w:rsidRPr="003C04A1" w:rsidRDefault="003C04A1" w:rsidP="00376B53">
      <w:pPr>
        <w:numPr>
          <w:ilvl w:val="1"/>
          <w:numId w:val="37"/>
        </w:numPr>
        <w:spacing w:after="0" w:line="240" w:lineRule="auto"/>
        <w:rPr>
          <w:rFonts w:ascii="Arial" w:eastAsia="Times New Roman" w:hAnsi="Arial" w:cs="Arial"/>
          <w:sz w:val="24"/>
          <w:szCs w:val="24"/>
          <w:lang w:eastAsia="en-GB"/>
        </w:rPr>
      </w:pPr>
      <w:r w:rsidRPr="003C04A1">
        <w:rPr>
          <w:rFonts w:ascii="Arial" w:eastAsia="Times New Roman" w:hAnsi="Arial" w:cs="Arial"/>
          <w:sz w:val="24"/>
          <w:szCs w:val="24"/>
          <w:lang w:eastAsia="en-GB"/>
        </w:rPr>
        <w:t>micro – 1–9 employees</w:t>
      </w:r>
    </w:p>
    <w:p w14:paraId="1F2AFF32" w14:textId="77777777" w:rsidR="003C04A1" w:rsidRPr="003C04A1" w:rsidRDefault="003C04A1" w:rsidP="00376B53">
      <w:pPr>
        <w:numPr>
          <w:ilvl w:val="1"/>
          <w:numId w:val="37"/>
        </w:numPr>
        <w:spacing w:before="100" w:beforeAutospacing="1" w:after="100" w:afterAutospacing="1" w:line="240" w:lineRule="auto"/>
        <w:rPr>
          <w:rFonts w:ascii="Arial" w:eastAsia="Times New Roman" w:hAnsi="Arial" w:cs="Arial"/>
          <w:sz w:val="24"/>
          <w:szCs w:val="24"/>
          <w:lang w:eastAsia="en-GB"/>
        </w:rPr>
      </w:pPr>
      <w:r w:rsidRPr="003C04A1">
        <w:rPr>
          <w:rFonts w:ascii="Arial" w:eastAsia="Times New Roman" w:hAnsi="Arial" w:cs="Arial"/>
          <w:sz w:val="24"/>
          <w:szCs w:val="24"/>
          <w:lang w:eastAsia="en-GB"/>
        </w:rPr>
        <w:t>small – 10–49 employees</w:t>
      </w:r>
    </w:p>
    <w:p w14:paraId="4F8CE1E7" w14:textId="77777777" w:rsidR="003C04A1" w:rsidRPr="003C04A1" w:rsidRDefault="003C04A1" w:rsidP="00376B53">
      <w:pPr>
        <w:numPr>
          <w:ilvl w:val="1"/>
          <w:numId w:val="37"/>
        </w:numPr>
        <w:spacing w:before="100" w:beforeAutospacing="1" w:after="100" w:afterAutospacing="1" w:line="240" w:lineRule="auto"/>
        <w:rPr>
          <w:rFonts w:ascii="Arial" w:eastAsia="Times New Roman" w:hAnsi="Arial" w:cs="Arial"/>
          <w:sz w:val="24"/>
          <w:szCs w:val="24"/>
          <w:lang w:eastAsia="en-GB"/>
        </w:rPr>
      </w:pPr>
      <w:r w:rsidRPr="003C04A1">
        <w:rPr>
          <w:rFonts w:ascii="Arial" w:eastAsia="Times New Roman" w:hAnsi="Arial" w:cs="Arial"/>
          <w:sz w:val="24"/>
          <w:szCs w:val="24"/>
          <w:lang w:eastAsia="en-GB"/>
        </w:rPr>
        <w:t>medium – 50–250 employees</w:t>
      </w:r>
    </w:p>
    <w:p w14:paraId="73C61D73" w14:textId="241AC6B3" w:rsidR="00D56FEA" w:rsidRPr="00217430" w:rsidRDefault="003C04A1" w:rsidP="00376B53">
      <w:pPr>
        <w:numPr>
          <w:ilvl w:val="1"/>
          <w:numId w:val="37"/>
        </w:numPr>
        <w:spacing w:before="100" w:beforeAutospacing="1" w:after="100" w:afterAutospacing="1" w:line="240" w:lineRule="auto"/>
        <w:rPr>
          <w:rFonts w:ascii="Arial" w:eastAsia="Times New Roman" w:hAnsi="Arial" w:cs="Arial"/>
          <w:sz w:val="24"/>
          <w:szCs w:val="24"/>
          <w:lang w:eastAsia="en-GB"/>
        </w:rPr>
      </w:pPr>
      <w:r w:rsidRPr="003C04A1">
        <w:rPr>
          <w:rFonts w:ascii="Arial" w:eastAsia="Times New Roman" w:hAnsi="Arial" w:cs="Arial"/>
          <w:sz w:val="24"/>
          <w:szCs w:val="24"/>
          <w:lang w:eastAsia="en-GB"/>
        </w:rPr>
        <w:t>large – more than 250 employees</w:t>
      </w:r>
    </w:p>
    <w:p w14:paraId="1675F018" w14:textId="664E91BC" w:rsidR="00EB0B8C" w:rsidRPr="00FA743C" w:rsidRDefault="00E43975" w:rsidP="00A9710F">
      <w:pPr>
        <w:spacing w:after="0"/>
        <w:rPr>
          <w:rFonts w:ascii="Arial" w:hAnsi="Arial" w:cs="Arial"/>
          <w:sz w:val="24"/>
          <w:szCs w:val="24"/>
        </w:rPr>
      </w:pPr>
      <w:r>
        <w:rPr>
          <w:rFonts w:ascii="Arial" w:hAnsi="Arial" w:cs="Arial"/>
          <w:sz w:val="24"/>
          <w:szCs w:val="24"/>
        </w:rPr>
        <w:t xml:space="preserve">A sole trader is </w:t>
      </w:r>
      <w:r w:rsidR="00B52CE5">
        <w:rPr>
          <w:rFonts w:ascii="Arial" w:hAnsi="Arial" w:cs="Arial"/>
          <w:sz w:val="24"/>
          <w:szCs w:val="24"/>
        </w:rPr>
        <w:t xml:space="preserve">an individual that </w:t>
      </w:r>
      <w:r w:rsidR="004E083D">
        <w:rPr>
          <w:rFonts w:ascii="Arial" w:hAnsi="Arial" w:cs="Arial"/>
          <w:sz w:val="24"/>
          <w:szCs w:val="24"/>
        </w:rPr>
        <w:t xml:space="preserve">exclusively owns </w:t>
      </w:r>
      <w:r w:rsidR="00B52CE5">
        <w:rPr>
          <w:rFonts w:ascii="Arial" w:hAnsi="Arial" w:cs="Arial"/>
          <w:sz w:val="24"/>
          <w:szCs w:val="24"/>
        </w:rPr>
        <w:t>their own business</w:t>
      </w:r>
      <w:r w:rsidR="004E083D">
        <w:rPr>
          <w:rFonts w:ascii="Arial" w:hAnsi="Arial" w:cs="Arial"/>
          <w:sz w:val="24"/>
          <w:szCs w:val="24"/>
        </w:rPr>
        <w:t xml:space="preserve">, </w:t>
      </w:r>
      <w:r w:rsidR="00B52CE5">
        <w:rPr>
          <w:rFonts w:ascii="Arial" w:hAnsi="Arial" w:cs="Arial"/>
          <w:sz w:val="24"/>
          <w:szCs w:val="24"/>
        </w:rPr>
        <w:t>is self-employed</w:t>
      </w:r>
      <w:r w:rsidR="004E083D">
        <w:rPr>
          <w:rFonts w:ascii="Arial" w:hAnsi="Arial" w:cs="Arial"/>
          <w:sz w:val="24"/>
          <w:szCs w:val="24"/>
        </w:rPr>
        <w:t xml:space="preserve"> and is un</w:t>
      </w:r>
      <w:r w:rsidR="00824590">
        <w:rPr>
          <w:rFonts w:ascii="Arial" w:hAnsi="Arial" w:cs="Arial"/>
          <w:sz w:val="24"/>
          <w:szCs w:val="24"/>
        </w:rPr>
        <w:t>incorporated</w:t>
      </w:r>
      <w:r w:rsidR="00B52CE5">
        <w:rPr>
          <w:rFonts w:ascii="Arial" w:hAnsi="Arial" w:cs="Arial"/>
          <w:sz w:val="24"/>
          <w:szCs w:val="24"/>
        </w:rPr>
        <w:t xml:space="preserve">. A sole trader can </w:t>
      </w:r>
      <w:r w:rsidR="004E083D">
        <w:rPr>
          <w:rFonts w:ascii="Arial" w:hAnsi="Arial" w:cs="Arial"/>
          <w:sz w:val="24"/>
          <w:szCs w:val="24"/>
        </w:rPr>
        <w:t>employ</w:t>
      </w:r>
      <w:r w:rsidR="00B52CE5">
        <w:rPr>
          <w:rFonts w:ascii="Arial" w:hAnsi="Arial" w:cs="Arial"/>
          <w:sz w:val="24"/>
          <w:szCs w:val="24"/>
        </w:rPr>
        <w:t xml:space="preserve"> </w:t>
      </w:r>
      <w:r w:rsidR="0013036B">
        <w:rPr>
          <w:rFonts w:ascii="Arial" w:hAnsi="Arial" w:cs="Arial"/>
          <w:sz w:val="24"/>
          <w:szCs w:val="24"/>
        </w:rPr>
        <w:t>workers</w:t>
      </w:r>
      <w:r w:rsidR="00B52CE5">
        <w:rPr>
          <w:rFonts w:ascii="Arial" w:hAnsi="Arial" w:cs="Arial"/>
          <w:sz w:val="24"/>
          <w:szCs w:val="24"/>
        </w:rPr>
        <w:t xml:space="preserve"> but is solely </w:t>
      </w:r>
      <w:r w:rsidR="00B52CE5">
        <w:rPr>
          <w:rFonts w:ascii="Arial" w:hAnsi="Arial" w:cs="Arial"/>
          <w:sz w:val="24"/>
          <w:szCs w:val="24"/>
        </w:rPr>
        <w:lastRenderedPageBreak/>
        <w:t>responsible for the business</w:t>
      </w:r>
      <w:r w:rsidR="004E083D">
        <w:rPr>
          <w:rFonts w:ascii="Arial" w:hAnsi="Arial" w:cs="Arial"/>
          <w:sz w:val="24"/>
          <w:szCs w:val="24"/>
        </w:rPr>
        <w:t>, as well as being personally liable for any losses</w:t>
      </w:r>
      <w:r w:rsidR="00B52CE5">
        <w:rPr>
          <w:rFonts w:ascii="Arial" w:hAnsi="Arial" w:cs="Arial"/>
          <w:sz w:val="24"/>
          <w:szCs w:val="24"/>
        </w:rPr>
        <w:t xml:space="preserve">. </w:t>
      </w:r>
      <w:r w:rsidR="00D56FEA">
        <w:rPr>
          <w:rFonts w:ascii="Arial" w:hAnsi="Arial" w:cs="Arial"/>
          <w:sz w:val="24"/>
          <w:szCs w:val="24"/>
        </w:rPr>
        <w:t>I</w:t>
      </w:r>
      <w:r w:rsidR="00D56FEA" w:rsidRPr="006357C9">
        <w:rPr>
          <w:rFonts w:ascii="Arial" w:hAnsi="Arial" w:cs="Arial"/>
          <w:sz w:val="24"/>
          <w:szCs w:val="24"/>
        </w:rPr>
        <w:t>t is important to consider how a sole trader would deliver a contract</w:t>
      </w:r>
      <w:r w:rsidR="0070383E">
        <w:rPr>
          <w:rFonts w:ascii="Arial" w:hAnsi="Arial" w:cs="Arial"/>
          <w:sz w:val="24"/>
          <w:szCs w:val="24"/>
        </w:rPr>
        <w:t>.</w:t>
      </w:r>
      <w:r w:rsidR="00D56FEA" w:rsidRPr="006357C9">
        <w:rPr>
          <w:rFonts w:ascii="Arial" w:hAnsi="Arial" w:cs="Arial"/>
          <w:sz w:val="24"/>
          <w:szCs w:val="24"/>
        </w:rPr>
        <w:t xml:space="preserve"> </w:t>
      </w:r>
      <w:r w:rsidR="0070383E">
        <w:rPr>
          <w:rFonts w:ascii="Arial" w:hAnsi="Arial" w:cs="Arial"/>
          <w:sz w:val="24"/>
          <w:szCs w:val="24"/>
        </w:rPr>
        <w:t>W</w:t>
      </w:r>
      <w:r w:rsidR="00D56FEA">
        <w:rPr>
          <w:rFonts w:ascii="Arial" w:hAnsi="Arial" w:cs="Arial"/>
          <w:sz w:val="24"/>
          <w:szCs w:val="24"/>
        </w:rPr>
        <w:t>ill they rely on short term</w:t>
      </w:r>
      <w:r w:rsidR="00D56FEA" w:rsidRPr="006357C9">
        <w:rPr>
          <w:rFonts w:ascii="Arial" w:hAnsi="Arial" w:cs="Arial"/>
          <w:sz w:val="24"/>
          <w:szCs w:val="24"/>
        </w:rPr>
        <w:t xml:space="preserve"> workers </w:t>
      </w:r>
      <w:r w:rsidR="00D56FEA">
        <w:rPr>
          <w:rFonts w:ascii="Arial" w:hAnsi="Arial" w:cs="Arial"/>
          <w:sz w:val="24"/>
          <w:szCs w:val="24"/>
        </w:rPr>
        <w:t xml:space="preserve">and consequently is there a risk </w:t>
      </w:r>
      <w:r w:rsidR="00D56FEA" w:rsidRPr="006357C9">
        <w:rPr>
          <w:rFonts w:ascii="Arial" w:hAnsi="Arial" w:cs="Arial"/>
          <w:sz w:val="24"/>
          <w:szCs w:val="24"/>
        </w:rPr>
        <w:t xml:space="preserve">of </w:t>
      </w:r>
      <w:r w:rsidR="00E87947">
        <w:rPr>
          <w:rFonts w:ascii="Arial" w:hAnsi="Arial" w:cs="Arial"/>
          <w:sz w:val="24"/>
          <w:szCs w:val="24"/>
        </w:rPr>
        <w:t>disguised employment</w:t>
      </w:r>
      <w:r w:rsidR="00D56FEA" w:rsidRPr="006357C9">
        <w:rPr>
          <w:rFonts w:ascii="Arial" w:hAnsi="Arial" w:cs="Arial"/>
          <w:sz w:val="24"/>
          <w:szCs w:val="24"/>
        </w:rPr>
        <w:t xml:space="preserve">; inappropriate use of zero-hour contracts </w:t>
      </w:r>
      <w:r w:rsidR="00824590">
        <w:rPr>
          <w:rFonts w:ascii="Arial" w:hAnsi="Arial" w:cs="Arial"/>
          <w:sz w:val="24"/>
          <w:szCs w:val="24"/>
        </w:rPr>
        <w:t>or</w:t>
      </w:r>
      <w:r w:rsidR="00D56FEA" w:rsidRPr="006357C9">
        <w:rPr>
          <w:rFonts w:ascii="Arial" w:hAnsi="Arial" w:cs="Arial"/>
          <w:sz w:val="24"/>
          <w:szCs w:val="24"/>
        </w:rPr>
        <w:t xml:space="preserve"> </w:t>
      </w:r>
      <w:r w:rsidR="00D61232">
        <w:rPr>
          <w:rFonts w:ascii="Arial" w:hAnsi="Arial" w:cs="Arial"/>
          <w:sz w:val="24"/>
          <w:szCs w:val="24"/>
        </w:rPr>
        <w:t xml:space="preserve">abuse of the </w:t>
      </w:r>
      <w:r w:rsidR="00D56FEA" w:rsidRPr="006357C9">
        <w:rPr>
          <w:rFonts w:ascii="Arial" w:hAnsi="Arial" w:cs="Arial"/>
          <w:sz w:val="24"/>
          <w:szCs w:val="24"/>
        </w:rPr>
        <w:t>umbrella compan</w:t>
      </w:r>
      <w:r w:rsidR="00D61232">
        <w:rPr>
          <w:rFonts w:ascii="Arial" w:hAnsi="Arial" w:cs="Arial"/>
          <w:sz w:val="24"/>
          <w:szCs w:val="24"/>
        </w:rPr>
        <w:t>y model</w:t>
      </w:r>
      <w:r w:rsidR="0070383E">
        <w:rPr>
          <w:rFonts w:ascii="Arial" w:hAnsi="Arial" w:cs="Arial"/>
          <w:sz w:val="24"/>
          <w:szCs w:val="24"/>
        </w:rPr>
        <w:t>?</w:t>
      </w:r>
      <w:r w:rsidR="00D56FEA" w:rsidRPr="006357C9">
        <w:rPr>
          <w:rFonts w:ascii="Arial" w:hAnsi="Arial" w:cs="Arial"/>
          <w:sz w:val="24"/>
          <w:szCs w:val="24"/>
        </w:rPr>
        <w:t xml:space="preserve"> In these instances</w:t>
      </w:r>
      <w:r w:rsidR="00B52CE5">
        <w:rPr>
          <w:rFonts w:ascii="Arial" w:hAnsi="Arial" w:cs="Arial"/>
          <w:sz w:val="24"/>
          <w:szCs w:val="24"/>
        </w:rPr>
        <w:t>,</w:t>
      </w:r>
      <w:r w:rsidR="00D56FEA" w:rsidRPr="006357C9">
        <w:rPr>
          <w:rFonts w:ascii="Arial" w:hAnsi="Arial" w:cs="Arial"/>
          <w:sz w:val="24"/>
          <w:szCs w:val="24"/>
        </w:rPr>
        <w:t xml:space="preserve"> Fair Work First should be used to </w:t>
      </w:r>
      <w:r w:rsidR="00A3026E">
        <w:rPr>
          <w:rFonts w:ascii="Arial" w:hAnsi="Arial" w:cs="Arial"/>
          <w:sz w:val="24"/>
          <w:szCs w:val="24"/>
        </w:rPr>
        <w:t>advocate</w:t>
      </w:r>
      <w:r w:rsidR="00A3026E" w:rsidRPr="006357C9">
        <w:rPr>
          <w:rFonts w:ascii="Arial" w:hAnsi="Arial" w:cs="Arial"/>
          <w:sz w:val="24"/>
          <w:szCs w:val="24"/>
        </w:rPr>
        <w:t xml:space="preserve"> </w:t>
      </w:r>
      <w:r w:rsidR="00D56FEA" w:rsidRPr="006357C9">
        <w:rPr>
          <w:rFonts w:ascii="Arial" w:hAnsi="Arial" w:cs="Arial"/>
          <w:sz w:val="24"/>
          <w:szCs w:val="24"/>
        </w:rPr>
        <w:t xml:space="preserve">that </w:t>
      </w:r>
      <w:r w:rsidR="00D56FEA">
        <w:rPr>
          <w:rFonts w:ascii="Arial" w:hAnsi="Arial" w:cs="Arial"/>
          <w:sz w:val="24"/>
          <w:szCs w:val="24"/>
        </w:rPr>
        <w:t>all</w:t>
      </w:r>
      <w:r w:rsidR="00D56FEA" w:rsidRPr="006357C9">
        <w:rPr>
          <w:rFonts w:ascii="Arial" w:hAnsi="Arial" w:cs="Arial"/>
          <w:sz w:val="24"/>
          <w:szCs w:val="24"/>
        </w:rPr>
        <w:t xml:space="preserve"> workers </w:t>
      </w:r>
      <w:r w:rsidR="00D56FEA">
        <w:rPr>
          <w:rFonts w:ascii="Arial" w:hAnsi="Arial" w:cs="Arial"/>
          <w:sz w:val="24"/>
          <w:szCs w:val="24"/>
        </w:rPr>
        <w:t xml:space="preserve">involved in </w:t>
      </w:r>
      <w:r w:rsidR="00D56FEA" w:rsidRPr="006357C9">
        <w:rPr>
          <w:rFonts w:ascii="Arial" w:hAnsi="Arial" w:cs="Arial"/>
          <w:sz w:val="24"/>
          <w:szCs w:val="24"/>
        </w:rPr>
        <w:t>delivering</w:t>
      </w:r>
      <w:r w:rsidR="00D56FEA">
        <w:rPr>
          <w:rFonts w:ascii="Arial" w:hAnsi="Arial" w:cs="Arial"/>
          <w:sz w:val="24"/>
          <w:szCs w:val="24"/>
        </w:rPr>
        <w:t xml:space="preserve"> the contract </w:t>
      </w:r>
      <w:r w:rsidR="00A3026E">
        <w:rPr>
          <w:rFonts w:ascii="Arial" w:hAnsi="Arial" w:cs="Arial"/>
          <w:sz w:val="24"/>
          <w:szCs w:val="24"/>
        </w:rPr>
        <w:t xml:space="preserve">should </w:t>
      </w:r>
      <w:r w:rsidR="00D56FEA">
        <w:rPr>
          <w:rFonts w:ascii="Arial" w:hAnsi="Arial" w:cs="Arial"/>
          <w:sz w:val="24"/>
          <w:szCs w:val="24"/>
        </w:rPr>
        <w:t>have</w:t>
      </w:r>
      <w:r w:rsidR="00D56FEA" w:rsidRPr="006357C9">
        <w:rPr>
          <w:rFonts w:ascii="Arial" w:hAnsi="Arial" w:cs="Arial"/>
          <w:sz w:val="24"/>
          <w:szCs w:val="24"/>
        </w:rPr>
        <w:t xml:space="preserve"> fair terms of engagement.</w:t>
      </w:r>
      <w:bookmarkStart w:id="27" w:name="_International_considerations"/>
      <w:bookmarkEnd w:id="27"/>
    </w:p>
    <w:p w14:paraId="225BC175" w14:textId="77777777" w:rsidR="00EB0B8C" w:rsidRPr="00A9710F" w:rsidRDefault="00EB0B8C" w:rsidP="00A9710F">
      <w:pPr>
        <w:spacing w:after="0"/>
      </w:pPr>
    </w:p>
    <w:p w14:paraId="385674BA" w14:textId="5BEA2728" w:rsidR="00D56FEA" w:rsidRPr="00EB5ABF" w:rsidRDefault="00D56FEA" w:rsidP="00EB5ABF">
      <w:pPr>
        <w:pStyle w:val="Heading2"/>
        <w:numPr>
          <w:ilvl w:val="0"/>
          <w:numId w:val="0"/>
        </w:numPr>
        <w:rPr>
          <w:rFonts w:ascii="Arial" w:hAnsi="Arial" w:cs="Arial"/>
          <w:b/>
          <w:bCs/>
          <w:color w:val="0070C0"/>
          <w:sz w:val="24"/>
          <w:szCs w:val="24"/>
        </w:rPr>
      </w:pPr>
      <w:bookmarkStart w:id="28" w:name="_International_Considerations_1"/>
      <w:bookmarkEnd w:id="28"/>
      <w:r w:rsidRPr="00EB5ABF">
        <w:rPr>
          <w:rFonts w:ascii="Arial" w:hAnsi="Arial" w:cs="Arial"/>
          <w:b/>
          <w:bCs/>
          <w:color w:val="0070C0"/>
          <w:sz w:val="24"/>
          <w:szCs w:val="24"/>
        </w:rPr>
        <w:t xml:space="preserve">International </w:t>
      </w:r>
      <w:r w:rsidR="009A294D">
        <w:rPr>
          <w:rFonts w:ascii="Arial" w:hAnsi="Arial" w:cs="Arial"/>
          <w:b/>
          <w:bCs/>
          <w:color w:val="0070C0"/>
          <w:sz w:val="24"/>
          <w:szCs w:val="24"/>
        </w:rPr>
        <w:t>C</w:t>
      </w:r>
      <w:r w:rsidRPr="00EB5ABF">
        <w:rPr>
          <w:rFonts w:ascii="Arial" w:hAnsi="Arial" w:cs="Arial"/>
          <w:b/>
          <w:bCs/>
          <w:color w:val="0070C0"/>
          <w:sz w:val="24"/>
          <w:szCs w:val="24"/>
        </w:rPr>
        <w:t>onsiderations</w:t>
      </w:r>
    </w:p>
    <w:p w14:paraId="1FB18E72" w14:textId="516AD4CE" w:rsidR="00FD273F" w:rsidRDefault="00D56FEA" w:rsidP="00D56FEA">
      <w:pPr>
        <w:spacing w:after="0" w:line="240" w:lineRule="auto"/>
        <w:rPr>
          <w:rFonts w:ascii="Arial" w:hAnsi="Arial" w:cs="Arial"/>
          <w:sz w:val="24"/>
          <w:szCs w:val="24"/>
        </w:rPr>
      </w:pPr>
      <w:r w:rsidRPr="00636F00">
        <w:rPr>
          <w:rFonts w:ascii="Arial" w:hAnsi="Arial" w:cs="Arial"/>
          <w:sz w:val="24"/>
          <w:szCs w:val="24"/>
        </w:rPr>
        <w:t>Suppliers from different countries will operate within different</w:t>
      </w:r>
      <w:r w:rsidR="00EA2A15">
        <w:rPr>
          <w:rFonts w:ascii="Arial" w:hAnsi="Arial" w:cs="Arial"/>
          <w:sz w:val="24"/>
          <w:szCs w:val="24"/>
        </w:rPr>
        <w:t xml:space="preserve"> economic, social and legal contexts</w:t>
      </w:r>
      <w:r>
        <w:rPr>
          <w:rFonts w:ascii="Arial" w:hAnsi="Arial" w:cs="Arial"/>
          <w:sz w:val="24"/>
          <w:szCs w:val="24"/>
        </w:rPr>
        <w:t>. Most obviously, the real Living Wage is UK-specific</w:t>
      </w:r>
      <w:r w:rsidR="00A3026E">
        <w:rPr>
          <w:rFonts w:ascii="Arial" w:hAnsi="Arial" w:cs="Arial"/>
          <w:sz w:val="24"/>
          <w:szCs w:val="24"/>
        </w:rPr>
        <w:t xml:space="preserve"> and cannot be applied to workers based in foreign countries</w:t>
      </w:r>
      <w:r>
        <w:rPr>
          <w:rFonts w:ascii="Arial" w:hAnsi="Arial" w:cs="Arial"/>
          <w:sz w:val="24"/>
          <w:szCs w:val="24"/>
        </w:rPr>
        <w:t xml:space="preserve">. </w:t>
      </w:r>
    </w:p>
    <w:p w14:paraId="231B77CD" w14:textId="77777777" w:rsidR="0051683C" w:rsidRDefault="0051683C" w:rsidP="0051683C">
      <w:pPr>
        <w:spacing w:after="0" w:line="240" w:lineRule="auto"/>
        <w:rPr>
          <w:rFonts w:ascii="Arial" w:hAnsi="Arial" w:cs="Arial"/>
          <w:sz w:val="24"/>
          <w:szCs w:val="24"/>
        </w:rPr>
      </w:pPr>
    </w:p>
    <w:p w14:paraId="5567D948" w14:textId="4456A3AC" w:rsidR="00CE3448" w:rsidRDefault="0051683C" w:rsidP="00CE3448">
      <w:pPr>
        <w:spacing w:after="0" w:line="240" w:lineRule="auto"/>
        <w:rPr>
          <w:rFonts w:ascii="Times New Roman" w:hAnsi="Times New Roman" w:cs="Times New Roman"/>
          <w:sz w:val="24"/>
          <w:szCs w:val="24"/>
          <w:lang w:eastAsia="en-GB"/>
        </w:rPr>
      </w:pPr>
      <w:r>
        <w:rPr>
          <w:rFonts w:ascii="Arial" w:hAnsi="Arial" w:cs="Arial"/>
          <w:sz w:val="24"/>
          <w:szCs w:val="24"/>
        </w:rPr>
        <w:t xml:space="preserve">Where a foreign-based bidder is intending to use workers who are based in the UK to deliver the contract, then </w:t>
      </w:r>
      <w:r w:rsidR="00F66BA3">
        <w:rPr>
          <w:rFonts w:ascii="Arial" w:hAnsi="Arial" w:cs="Arial"/>
          <w:sz w:val="24"/>
          <w:szCs w:val="24"/>
        </w:rPr>
        <w:t>Fair Work First</w:t>
      </w:r>
      <w:r>
        <w:rPr>
          <w:rFonts w:ascii="Arial" w:hAnsi="Arial" w:cs="Arial"/>
          <w:sz w:val="24"/>
          <w:szCs w:val="24"/>
        </w:rPr>
        <w:t xml:space="preserve"> as described</w:t>
      </w:r>
      <w:r w:rsidR="0070383E">
        <w:rPr>
          <w:rFonts w:ascii="Arial" w:hAnsi="Arial" w:cs="Arial"/>
          <w:sz w:val="24"/>
          <w:szCs w:val="24"/>
        </w:rPr>
        <w:t xml:space="preserve"> at</w:t>
      </w:r>
      <w:r>
        <w:rPr>
          <w:rFonts w:ascii="Arial" w:hAnsi="Arial" w:cs="Arial"/>
          <w:sz w:val="24"/>
          <w:szCs w:val="24"/>
        </w:rPr>
        <w:t xml:space="preserve"> </w:t>
      </w:r>
      <w:hyperlink w:anchor="AnnexDDefine" w:history="1">
        <w:r w:rsidR="00FA76BB">
          <w:rPr>
            <w:rStyle w:val="Hyperlink"/>
            <w:rFonts w:ascii="Arial" w:hAnsi="Arial" w:cs="Arial"/>
            <w:sz w:val="24"/>
            <w:szCs w:val="24"/>
          </w:rPr>
          <w:t>Annex B</w:t>
        </w:r>
      </w:hyperlink>
      <w:r w:rsidR="00BA1909">
        <w:rPr>
          <w:rFonts w:ascii="Arial" w:hAnsi="Arial" w:cs="Arial"/>
          <w:sz w:val="24"/>
          <w:szCs w:val="24"/>
        </w:rPr>
        <w:t xml:space="preserve"> s</w:t>
      </w:r>
      <w:r>
        <w:rPr>
          <w:rFonts w:ascii="Arial" w:hAnsi="Arial" w:cs="Arial"/>
          <w:sz w:val="24"/>
          <w:szCs w:val="24"/>
        </w:rPr>
        <w:t xml:space="preserve">hould apply. However, if a bidder intends to deliver a contract using workers based in another country, then the bidder would be expected to offer fair working practices tailored to the location where the contract is being delivered. </w:t>
      </w:r>
      <w:r w:rsidR="0070383E">
        <w:rPr>
          <w:rFonts w:ascii="Arial" w:hAnsi="Arial" w:cs="Arial"/>
          <w:sz w:val="24"/>
          <w:szCs w:val="24"/>
        </w:rPr>
        <w:t>In this case, fair work practices described at</w:t>
      </w:r>
      <w:r>
        <w:rPr>
          <w:rFonts w:ascii="Arial" w:hAnsi="Arial" w:cs="Arial"/>
          <w:sz w:val="24"/>
          <w:szCs w:val="24"/>
        </w:rPr>
        <w:t xml:space="preserve"> </w:t>
      </w:r>
      <w:hyperlink w:anchor="_ANNEX_A_–" w:history="1">
        <w:r>
          <w:rPr>
            <w:rStyle w:val="Hyperlink"/>
            <w:rFonts w:ascii="Arial" w:hAnsi="Arial" w:cs="Arial"/>
            <w:sz w:val="24"/>
            <w:szCs w:val="24"/>
          </w:rPr>
          <w:t>Annex A</w:t>
        </w:r>
      </w:hyperlink>
      <w:r w:rsidR="00F66BA3">
        <w:rPr>
          <w:rFonts w:ascii="Times New Roman" w:hAnsi="Times New Roman" w:cs="Times New Roman"/>
          <w:sz w:val="24"/>
          <w:szCs w:val="24"/>
          <w:lang w:eastAsia="en-GB"/>
        </w:rPr>
        <w:t xml:space="preserve"> </w:t>
      </w:r>
      <w:r w:rsidR="00F66BA3">
        <w:rPr>
          <w:rFonts w:ascii="Arial" w:hAnsi="Arial" w:cs="Arial"/>
          <w:sz w:val="24"/>
          <w:szCs w:val="24"/>
          <w:lang w:eastAsia="en-GB"/>
        </w:rPr>
        <w:t xml:space="preserve">and </w:t>
      </w:r>
      <w:hyperlink r:id="rId43" w:history="1">
        <w:r w:rsidR="00030B2A" w:rsidRPr="00030B2A">
          <w:rPr>
            <w:rStyle w:val="Hyperlink"/>
            <w:rFonts w:ascii="Arial" w:hAnsi="Arial" w:cs="Arial"/>
            <w:sz w:val="24"/>
            <w:szCs w:val="24"/>
            <w:lang w:eastAsia="en-GB"/>
          </w:rPr>
          <w:t>Living Wage</w:t>
        </w:r>
        <w:r w:rsidR="00F66BA3" w:rsidRPr="00030B2A">
          <w:rPr>
            <w:rStyle w:val="Hyperlink"/>
            <w:rFonts w:ascii="Arial" w:hAnsi="Arial" w:cs="Arial"/>
            <w:sz w:val="24"/>
            <w:szCs w:val="24"/>
            <w:lang w:eastAsia="en-GB"/>
          </w:rPr>
          <w:t xml:space="preserve"> considerations</w:t>
        </w:r>
      </w:hyperlink>
      <w:r w:rsidR="00F66BA3">
        <w:rPr>
          <w:rFonts w:ascii="Arial" w:hAnsi="Arial" w:cs="Arial"/>
          <w:sz w:val="24"/>
          <w:szCs w:val="24"/>
          <w:lang w:eastAsia="en-GB"/>
        </w:rPr>
        <w:t xml:space="preserve"> </w:t>
      </w:r>
      <w:r w:rsidR="0070383E" w:rsidRPr="0070383E">
        <w:rPr>
          <w:rFonts w:ascii="Arial" w:hAnsi="Arial" w:cs="Arial"/>
          <w:sz w:val="24"/>
          <w:szCs w:val="24"/>
          <w:lang w:eastAsia="en-GB"/>
        </w:rPr>
        <w:t>should apply.</w:t>
      </w:r>
    </w:p>
    <w:p w14:paraId="3E23BF2B" w14:textId="77777777" w:rsidR="00D56FEA" w:rsidRDefault="00D56FEA" w:rsidP="00D56FEA">
      <w:pPr>
        <w:spacing w:after="0" w:line="240" w:lineRule="auto"/>
        <w:rPr>
          <w:rFonts w:ascii="Arial" w:hAnsi="Arial" w:cs="Arial"/>
          <w:sz w:val="24"/>
          <w:szCs w:val="24"/>
        </w:rPr>
      </w:pPr>
    </w:p>
    <w:p w14:paraId="06BD99DF" w14:textId="69CA5DF5" w:rsidR="00D56FEA" w:rsidRDefault="00D56FEA" w:rsidP="00D56FEA">
      <w:pPr>
        <w:spacing w:after="0" w:line="240" w:lineRule="auto"/>
        <w:rPr>
          <w:rFonts w:ascii="Arial" w:hAnsi="Arial" w:cs="Arial"/>
          <w:color w:val="333333"/>
          <w:sz w:val="24"/>
          <w:szCs w:val="24"/>
          <w:shd w:val="clear" w:color="auto" w:fill="FFFFFF"/>
        </w:rPr>
      </w:pPr>
      <w:r w:rsidRPr="000340F4">
        <w:rPr>
          <w:rFonts w:ascii="Arial" w:hAnsi="Arial" w:cs="Arial"/>
          <w:sz w:val="24"/>
          <w:szCs w:val="24"/>
          <w:shd w:val="clear" w:color="auto" w:fill="FFFFFF"/>
        </w:rPr>
        <w:t xml:space="preserve">A public body should consider using </w:t>
      </w:r>
      <w:r>
        <w:rPr>
          <w:rFonts w:ascii="Arial" w:hAnsi="Arial" w:cs="Arial"/>
          <w:sz w:val="24"/>
          <w:szCs w:val="24"/>
          <w:shd w:val="clear" w:color="auto" w:fill="FFFFFF"/>
        </w:rPr>
        <w:t>a</w:t>
      </w:r>
      <w:r w:rsidRPr="000340F4">
        <w:rPr>
          <w:rFonts w:ascii="Arial" w:hAnsi="Arial" w:cs="Arial"/>
          <w:sz w:val="24"/>
          <w:szCs w:val="24"/>
          <w:shd w:val="clear" w:color="auto" w:fill="FFFFFF"/>
        </w:rPr>
        <w:t xml:space="preserve"> Risk check tool, </w:t>
      </w:r>
      <w:r>
        <w:rPr>
          <w:rFonts w:ascii="Arial" w:hAnsi="Arial" w:cs="Arial"/>
          <w:sz w:val="24"/>
          <w:szCs w:val="24"/>
          <w:shd w:val="clear" w:color="auto" w:fill="FFFFFF"/>
        </w:rPr>
        <w:t>to establish Fair Work First risk and opportunities in contracts that are likely to be delivered outside the UK</w:t>
      </w:r>
      <w:r w:rsidRPr="000340F4">
        <w:rPr>
          <w:rFonts w:ascii="Arial" w:hAnsi="Arial" w:cs="Arial"/>
          <w:sz w:val="24"/>
          <w:szCs w:val="24"/>
          <w:shd w:val="clear" w:color="auto" w:fill="FFFFFF"/>
        </w:rPr>
        <w:t>.</w:t>
      </w:r>
      <w:r>
        <w:rPr>
          <w:rFonts w:ascii="Arial" w:hAnsi="Arial" w:cs="Arial"/>
          <w:sz w:val="24"/>
          <w:szCs w:val="24"/>
          <w:shd w:val="clear" w:color="auto" w:fill="FFFFFF"/>
        </w:rPr>
        <w:t xml:space="preserve"> </w:t>
      </w:r>
      <w:r w:rsidR="003336E7">
        <w:rPr>
          <w:rFonts w:ascii="Arial" w:hAnsi="Arial" w:cs="Arial"/>
          <w:sz w:val="24"/>
          <w:szCs w:val="24"/>
          <w:shd w:val="clear" w:color="auto" w:fill="FFFFFF"/>
        </w:rPr>
        <w:t>An example</w:t>
      </w:r>
      <w:r>
        <w:rPr>
          <w:rFonts w:ascii="Arial" w:hAnsi="Arial" w:cs="Arial"/>
          <w:sz w:val="24"/>
          <w:szCs w:val="24"/>
          <w:shd w:val="clear" w:color="auto" w:fill="FFFFFF"/>
        </w:rPr>
        <w:t xml:space="preserve"> of these tools </w:t>
      </w:r>
      <w:r w:rsidR="00030DC4">
        <w:rPr>
          <w:rFonts w:ascii="Arial" w:hAnsi="Arial" w:cs="Arial"/>
          <w:sz w:val="24"/>
          <w:szCs w:val="24"/>
          <w:shd w:val="clear" w:color="auto" w:fill="FFFFFF"/>
        </w:rPr>
        <w:t>is</w:t>
      </w:r>
      <w:r>
        <w:rPr>
          <w:rFonts w:ascii="Arial" w:hAnsi="Arial" w:cs="Arial"/>
          <w:sz w:val="24"/>
          <w:szCs w:val="24"/>
          <w:shd w:val="clear" w:color="auto" w:fill="FFFFFF"/>
        </w:rPr>
        <w:t xml:space="preserve"> available in </w:t>
      </w:r>
      <w:hyperlink w:anchor="AnnexLCIM" w:history="1">
        <w:r w:rsidR="00FA76BB" w:rsidRPr="00D57292">
          <w:rPr>
            <w:rStyle w:val="Hyperlink"/>
            <w:rFonts w:ascii="Arial" w:hAnsi="Arial" w:cs="Arial"/>
            <w:sz w:val="24"/>
            <w:szCs w:val="24"/>
            <w:shd w:val="clear" w:color="auto" w:fill="FFFFFF"/>
          </w:rPr>
          <w:t>Annex C</w:t>
        </w:r>
      </w:hyperlink>
      <w:r w:rsidR="001C32E2" w:rsidRPr="00D57292">
        <w:rPr>
          <w:rFonts w:ascii="Arial" w:hAnsi="Arial" w:cs="Arial"/>
          <w:color w:val="333333"/>
          <w:sz w:val="24"/>
          <w:szCs w:val="24"/>
          <w:shd w:val="clear" w:color="auto" w:fill="FFFFFF"/>
        </w:rPr>
        <w:t>.</w:t>
      </w:r>
    </w:p>
    <w:p w14:paraId="1F09A1EA" w14:textId="0F04006C" w:rsidR="00D56FEA" w:rsidRDefault="00D56FEA" w:rsidP="00D56FEA">
      <w:pPr>
        <w:spacing w:after="0" w:line="240" w:lineRule="auto"/>
        <w:rPr>
          <w:rFonts w:ascii="Arial" w:hAnsi="Arial" w:cs="Arial"/>
          <w:color w:val="333333"/>
          <w:sz w:val="24"/>
          <w:szCs w:val="24"/>
          <w:shd w:val="clear" w:color="auto" w:fill="FFFFFF"/>
        </w:rPr>
      </w:pPr>
    </w:p>
    <w:p w14:paraId="38981E5D" w14:textId="77777777" w:rsidR="00AD6629" w:rsidRPr="001818AA" w:rsidRDefault="00AD6629" w:rsidP="004945E7">
      <w:pPr>
        <w:pStyle w:val="Heading1"/>
        <w:keepNext/>
        <w:numPr>
          <w:ilvl w:val="0"/>
          <w:numId w:val="0"/>
        </w:numPr>
        <w:rPr>
          <w:rFonts w:ascii="Arial" w:hAnsi="Arial" w:cs="Arial"/>
          <w:color w:val="0070C0"/>
        </w:rPr>
      </w:pPr>
      <w:bookmarkStart w:id="29" w:name="_Commissioning_&amp;_Pre-procurement"/>
      <w:bookmarkEnd w:id="29"/>
      <w:r w:rsidRPr="001818AA">
        <w:rPr>
          <w:rFonts w:ascii="Arial" w:hAnsi="Arial" w:cs="Arial"/>
          <w:color w:val="0070C0"/>
        </w:rPr>
        <w:t xml:space="preserve">Commissioning &amp; Pre-procurement </w:t>
      </w:r>
    </w:p>
    <w:p w14:paraId="5B0A5964" w14:textId="77777777" w:rsidR="00A84EF3" w:rsidRDefault="0051683C" w:rsidP="00221D8A">
      <w:pPr>
        <w:spacing w:after="0" w:line="240" w:lineRule="auto"/>
        <w:rPr>
          <w:rFonts w:ascii="Arial" w:hAnsi="Arial" w:cs="Arial"/>
          <w:sz w:val="24"/>
          <w:szCs w:val="24"/>
        </w:rPr>
      </w:pPr>
      <w:r>
        <w:rPr>
          <w:rFonts w:ascii="Arial" w:eastAsia="Times New Roman" w:hAnsi="Arial" w:cs="Arial"/>
          <w:sz w:val="24"/>
          <w:szCs w:val="24"/>
          <w:lang w:eastAsia="en-GB"/>
        </w:rPr>
        <w:t xml:space="preserve">Commissioning is the process of working with stakeholders to design a service. Fair </w:t>
      </w:r>
      <w:r w:rsidR="004137F4">
        <w:rPr>
          <w:rFonts w:ascii="Arial" w:eastAsia="Times New Roman" w:hAnsi="Arial" w:cs="Arial"/>
          <w:sz w:val="24"/>
          <w:szCs w:val="24"/>
          <w:lang w:eastAsia="en-GB"/>
        </w:rPr>
        <w:t xml:space="preserve">Work First </w:t>
      </w:r>
      <w:r w:rsidR="004137F4" w:rsidRPr="001C78D5">
        <w:rPr>
          <w:rFonts w:ascii="Arial" w:eastAsia="Times New Roman" w:hAnsi="Arial" w:cs="Arial"/>
          <w:sz w:val="24"/>
          <w:szCs w:val="24"/>
          <w:lang w:eastAsia="en-GB"/>
        </w:rPr>
        <w:t>requirement</w:t>
      </w:r>
      <w:r w:rsidR="004137F4">
        <w:rPr>
          <w:rFonts w:ascii="Arial" w:eastAsia="Times New Roman" w:hAnsi="Arial" w:cs="Arial"/>
          <w:sz w:val="24"/>
          <w:szCs w:val="24"/>
          <w:lang w:eastAsia="en-GB"/>
        </w:rPr>
        <w:t>s should</w:t>
      </w:r>
      <w:r w:rsidR="004137F4" w:rsidRPr="001C78D5">
        <w:rPr>
          <w:rFonts w:ascii="Arial" w:eastAsia="Times New Roman" w:hAnsi="Arial" w:cs="Arial"/>
          <w:sz w:val="24"/>
          <w:szCs w:val="24"/>
          <w:lang w:eastAsia="en-GB"/>
        </w:rPr>
        <w:t xml:space="preserve"> be addressed on a case-by-case basis.</w:t>
      </w:r>
      <w:r w:rsidR="004137F4">
        <w:rPr>
          <w:rFonts w:ascii="Arial" w:eastAsia="Times New Roman" w:hAnsi="Arial" w:cs="Arial"/>
          <w:sz w:val="24"/>
          <w:szCs w:val="24"/>
          <w:lang w:eastAsia="en-GB"/>
        </w:rPr>
        <w:t xml:space="preserve"> </w:t>
      </w:r>
      <w:r w:rsidR="00A84EF3">
        <w:rPr>
          <w:rFonts w:ascii="Arial" w:hAnsi="Arial" w:cs="Arial"/>
          <w:sz w:val="24"/>
          <w:szCs w:val="24"/>
        </w:rPr>
        <w:t>T</w:t>
      </w:r>
      <w:r w:rsidR="0080513A" w:rsidRPr="00C34628">
        <w:rPr>
          <w:rFonts w:ascii="Arial" w:hAnsi="Arial" w:cs="Arial"/>
          <w:sz w:val="24"/>
          <w:szCs w:val="24"/>
        </w:rPr>
        <w:t>he most positive</w:t>
      </w:r>
      <w:r w:rsidR="0080513A">
        <w:rPr>
          <w:rFonts w:ascii="Arial" w:hAnsi="Arial" w:cs="Arial"/>
          <w:sz w:val="24"/>
          <w:szCs w:val="24"/>
        </w:rPr>
        <w:t xml:space="preserve"> sustainable</w:t>
      </w:r>
      <w:r w:rsidR="0080513A" w:rsidRPr="00C34628">
        <w:rPr>
          <w:rFonts w:ascii="Arial" w:hAnsi="Arial" w:cs="Arial"/>
          <w:sz w:val="24"/>
          <w:szCs w:val="24"/>
        </w:rPr>
        <w:t xml:space="preserve"> outcomes, including those relating to Fair Work First, will arise from early consideration</w:t>
      </w:r>
      <w:r w:rsidR="0080513A">
        <w:rPr>
          <w:rFonts w:ascii="Arial" w:hAnsi="Arial" w:cs="Arial"/>
          <w:sz w:val="24"/>
          <w:szCs w:val="24"/>
        </w:rPr>
        <w:t xml:space="preserve"> of intended outcomes and</w:t>
      </w:r>
      <w:r w:rsidR="0080513A" w:rsidRPr="00C34628">
        <w:rPr>
          <w:rFonts w:ascii="Arial" w:hAnsi="Arial" w:cs="Arial"/>
          <w:sz w:val="24"/>
          <w:szCs w:val="24"/>
        </w:rPr>
        <w:t xml:space="preserve"> optimum solutions. </w:t>
      </w:r>
    </w:p>
    <w:p w14:paraId="1FEAB2B4" w14:textId="77777777" w:rsidR="00A84EF3" w:rsidRDefault="00A84EF3" w:rsidP="00221D8A">
      <w:pPr>
        <w:spacing w:after="0" w:line="240" w:lineRule="auto"/>
        <w:rPr>
          <w:rFonts w:ascii="Arial" w:hAnsi="Arial" w:cs="Arial"/>
          <w:sz w:val="24"/>
          <w:szCs w:val="24"/>
        </w:rPr>
      </w:pPr>
    </w:p>
    <w:p w14:paraId="71986421" w14:textId="244F5045" w:rsidR="001C56EB" w:rsidRDefault="0080513A" w:rsidP="00221D8A">
      <w:pPr>
        <w:spacing w:after="0" w:line="240" w:lineRule="auto"/>
        <w:rPr>
          <w:rFonts w:ascii="Arial" w:hAnsi="Arial" w:cs="Arial"/>
          <w:sz w:val="24"/>
          <w:szCs w:val="24"/>
        </w:rPr>
      </w:pPr>
      <w:r>
        <w:rPr>
          <w:rFonts w:ascii="Arial" w:hAnsi="Arial" w:cs="Arial"/>
          <w:sz w:val="24"/>
          <w:szCs w:val="24"/>
        </w:rPr>
        <w:t xml:space="preserve">Involving key stakeholders from the outset </w:t>
      </w:r>
      <w:r w:rsidR="00030DC4">
        <w:rPr>
          <w:rFonts w:ascii="Arial" w:hAnsi="Arial" w:cs="Arial"/>
          <w:sz w:val="24"/>
          <w:szCs w:val="24"/>
        </w:rPr>
        <w:t>by e</w:t>
      </w:r>
      <w:r w:rsidR="0051683C">
        <w:rPr>
          <w:rFonts w:ascii="Arial" w:hAnsi="Arial" w:cs="Arial"/>
          <w:sz w:val="24"/>
          <w:szCs w:val="24"/>
        </w:rPr>
        <w:t>stablishing a stakeholder group, e.g.</w:t>
      </w:r>
      <w:r w:rsidR="005D34E5">
        <w:rPr>
          <w:rFonts w:ascii="Arial" w:hAnsi="Arial" w:cs="Arial"/>
          <w:sz w:val="24"/>
          <w:szCs w:val="24"/>
        </w:rPr>
        <w:t xml:space="preserve"> </w:t>
      </w:r>
      <w:r w:rsidR="00BA1909">
        <w:rPr>
          <w:rFonts w:ascii="Arial" w:hAnsi="Arial" w:cs="Arial"/>
          <w:sz w:val="24"/>
          <w:szCs w:val="24"/>
        </w:rPr>
        <w:t xml:space="preserve">a </w:t>
      </w:r>
      <w:hyperlink r:id="rId44" w:history="1">
        <w:r w:rsidR="00BA1909">
          <w:rPr>
            <w:rStyle w:val="Hyperlink"/>
            <w:rFonts w:ascii="Arial" w:hAnsi="Arial" w:cs="Arial"/>
            <w:sz w:val="24"/>
            <w:szCs w:val="24"/>
          </w:rPr>
          <w:t>User Intelligence Group</w:t>
        </w:r>
      </w:hyperlink>
      <w:r w:rsidR="00BA1909">
        <w:rPr>
          <w:rFonts w:ascii="Arial" w:hAnsi="Arial" w:cs="Arial"/>
          <w:sz w:val="24"/>
          <w:szCs w:val="24"/>
        </w:rPr>
        <w:t xml:space="preserve"> or through </w:t>
      </w:r>
      <w:r w:rsidR="005D34E5">
        <w:rPr>
          <w:rFonts w:ascii="Arial" w:hAnsi="Arial" w:cs="Arial"/>
          <w:sz w:val="24"/>
          <w:szCs w:val="24"/>
        </w:rPr>
        <w:t>co-production events, consultations</w:t>
      </w:r>
      <w:r w:rsidR="00030DC4">
        <w:rPr>
          <w:rFonts w:ascii="Arial" w:hAnsi="Arial" w:cs="Arial"/>
          <w:sz w:val="24"/>
          <w:szCs w:val="24"/>
        </w:rPr>
        <w:t xml:space="preserve"> and </w:t>
      </w:r>
      <w:r w:rsidR="005D34E5">
        <w:rPr>
          <w:rFonts w:ascii="Arial" w:hAnsi="Arial" w:cs="Arial"/>
          <w:sz w:val="24"/>
          <w:szCs w:val="24"/>
        </w:rPr>
        <w:t>surveys</w:t>
      </w:r>
      <w:r w:rsidR="00A84EF3" w:rsidRPr="00A84EF3">
        <w:rPr>
          <w:rFonts w:ascii="Arial" w:hAnsi="Arial" w:cs="Arial"/>
          <w:sz w:val="24"/>
          <w:szCs w:val="24"/>
        </w:rPr>
        <w:t xml:space="preserve"> </w:t>
      </w:r>
      <w:r w:rsidR="00A84EF3">
        <w:rPr>
          <w:rFonts w:ascii="Arial" w:hAnsi="Arial" w:cs="Arial"/>
          <w:sz w:val="24"/>
          <w:szCs w:val="24"/>
        </w:rPr>
        <w:t>will help to achieve these</w:t>
      </w:r>
      <w:r w:rsidR="00030DC4">
        <w:rPr>
          <w:rFonts w:ascii="Arial" w:hAnsi="Arial" w:cs="Arial"/>
          <w:sz w:val="24"/>
          <w:szCs w:val="24"/>
        </w:rPr>
        <w:t>. These</w:t>
      </w:r>
      <w:r w:rsidR="00BA1909">
        <w:rPr>
          <w:rFonts w:ascii="Arial" w:hAnsi="Arial" w:cs="Arial"/>
          <w:sz w:val="24"/>
          <w:szCs w:val="24"/>
        </w:rPr>
        <w:t xml:space="preserve"> </w:t>
      </w:r>
      <w:r w:rsidR="0051683C" w:rsidRPr="002337A1">
        <w:rPr>
          <w:rFonts w:ascii="Arial" w:hAnsi="Arial" w:cs="Arial"/>
          <w:sz w:val="24"/>
          <w:szCs w:val="24"/>
        </w:rPr>
        <w:t xml:space="preserve">will </w:t>
      </w:r>
      <w:r w:rsidR="0051683C">
        <w:rPr>
          <w:rFonts w:ascii="Arial" w:hAnsi="Arial" w:cs="Arial"/>
          <w:sz w:val="24"/>
          <w:szCs w:val="24"/>
        </w:rPr>
        <w:t xml:space="preserve">enable </w:t>
      </w:r>
      <w:r w:rsidR="0051683C" w:rsidRPr="002337A1">
        <w:rPr>
          <w:rFonts w:ascii="Arial" w:hAnsi="Arial" w:cs="Arial"/>
          <w:sz w:val="24"/>
          <w:szCs w:val="24"/>
        </w:rPr>
        <w:t xml:space="preserve">a diverse group of people </w:t>
      </w:r>
      <w:r w:rsidR="00A84EF3">
        <w:rPr>
          <w:rFonts w:ascii="Arial" w:hAnsi="Arial" w:cs="Arial"/>
          <w:sz w:val="24"/>
          <w:szCs w:val="24"/>
        </w:rPr>
        <w:t xml:space="preserve">to </w:t>
      </w:r>
      <w:r w:rsidR="0051683C">
        <w:rPr>
          <w:rFonts w:ascii="Arial" w:hAnsi="Arial" w:cs="Arial"/>
          <w:sz w:val="24"/>
          <w:szCs w:val="24"/>
        </w:rPr>
        <w:t xml:space="preserve">consider the </w:t>
      </w:r>
      <w:r w:rsidR="0051683C" w:rsidRPr="002337A1">
        <w:rPr>
          <w:rFonts w:ascii="Arial" w:hAnsi="Arial" w:cs="Arial"/>
          <w:sz w:val="24"/>
          <w:szCs w:val="24"/>
        </w:rPr>
        <w:t>contract or framework</w:t>
      </w:r>
      <w:r w:rsidR="0051683C">
        <w:rPr>
          <w:rFonts w:ascii="Arial" w:hAnsi="Arial" w:cs="Arial"/>
          <w:sz w:val="24"/>
          <w:szCs w:val="24"/>
        </w:rPr>
        <w:t xml:space="preserve"> requirements from a range of </w:t>
      </w:r>
      <w:r w:rsidR="00A84EF3">
        <w:rPr>
          <w:rFonts w:ascii="Arial" w:hAnsi="Arial" w:cs="Arial"/>
          <w:sz w:val="24"/>
          <w:szCs w:val="24"/>
        </w:rPr>
        <w:t>viewpoints, increasing</w:t>
      </w:r>
      <w:r w:rsidR="0051683C">
        <w:rPr>
          <w:rFonts w:ascii="Arial" w:hAnsi="Arial" w:cs="Arial"/>
          <w:sz w:val="24"/>
          <w:szCs w:val="24"/>
        </w:rPr>
        <w:t xml:space="preserve"> the prospect of</w:t>
      </w:r>
      <w:r w:rsidR="0051683C" w:rsidRPr="002337A1">
        <w:rPr>
          <w:rFonts w:ascii="Arial" w:hAnsi="Arial" w:cs="Arial"/>
          <w:sz w:val="24"/>
          <w:szCs w:val="24"/>
        </w:rPr>
        <w:t xml:space="preserve"> </w:t>
      </w:r>
      <w:r w:rsidR="00A84EF3" w:rsidRPr="002337A1">
        <w:rPr>
          <w:rFonts w:ascii="Arial" w:hAnsi="Arial" w:cs="Arial"/>
          <w:sz w:val="24"/>
          <w:szCs w:val="24"/>
        </w:rPr>
        <w:t>high-quality</w:t>
      </w:r>
      <w:r w:rsidR="0051683C">
        <w:rPr>
          <w:rFonts w:ascii="Arial" w:hAnsi="Arial" w:cs="Arial"/>
          <w:sz w:val="24"/>
          <w:szCs w:val="24"/>
        </w:rPr>
        <w:t xml:space="preserve"> sustainable outcomes</w:t>
      </w:r>
      <w:r w:rsidR="008F21BB">
        <w:rPr>
          <w:rFonts w:ascii="Arial" w:hAnsi="Arial" w:cs="Arial"/>
          <w:sz w:val="24"/>
          <w:szCs w:val="24"/>
        </w:rPr>
        <w:t>.</w:t>
      </w:r>
      <w:r w:rsidR="000E6301">
        <w:rPr>
          <w:rFonts w:ascii="Arial" w:hAnsi="Arial" w:cs="Arial"/>
          <w:sz w:val="24"/>
          <w:szCs w:val="24"/>
        </w:rPr>
        <w:t xml:space="preserve"> </w:t>
      </w:r>
    </w:p>
    <w:p w14:paraId="5601AEE4" w14:textId="77777777" w:rsidR="00FA76BB" w:rsidRDefault="00FA76BB" w:rsidP="00AF23D3">
      <w:pPr>
        <w:spacing w:after="0"/>
        <w:rPr>
          <w:rFonts w:ascii="Arial" w:hAnsi="Arial" w:cs="Arial"/>
          <w:sz w:val="24"/>
          <w:szCs w:val="24"/>
        </w:rPr>
      </w:pPr>
    </w:p>
    <w:p w14:paraId="0D9A696C" w14:textId="77777777" w:rsidR="0054107C" w:rsidRDefault="0080513A" w:rsidP="0054107C">
      <w:pPr>
        <w:pStyle w:val="Heading2"/>
        <w:numPr>
          <w:ilvl w:val="0"/>
          <w:numId w:val="0"/>
        </w:numPr>
        <w:rPr>
          <w:rFonts w:ascii="Arial" w:hAnsi="Arial" w:cs="Arial"/>
          <w:b/>
          <w:bCs/>
          <w:color w:val="0070C0"/>
          <w:sz w:val="24"/>
          <w:szCs w:val="24"/>
        </w:rPr>
      </w:pPr>
      <w:bookmarkStart w:id="30" w:name="Defineneed"/>
      <w:bookmarkStart w:id="31" w:name="_Define_Need"/>
      <w:bookmarkEnd w:id="30"/>
      <w:bookmarkEnd w:id="31"/>
      <w:r w:rsidRPr="00700286">
        <w:rPr>
          <w:rFonts w:ascii="Arial" w:hAnsi="Arial" w:cs="Arial"/>
          <w:b/>
          <w:bCs/>
          <w:color w:val="0070C0"/>
          <w:sz w:val="24"/>
          <w:szCs w:val="24"/>
        </w:rPr>
        <w:t xml:space="preserve">Define </w:t>
      </w:r>
      <w:r w:rsidR="001818AA" w:rsidRPr="00700286">
        <w:rPr>
          <w:rFonts w:ascii="Arial" w:hAnsi="Arial" w:cs="Arial"/>
          <w:b/>
          <w:bCs/>
          <w:color w:val="0070C0"/>
          <w:sz w:val="24"/>
          <w:szCs w:val="24"/>
        </w:rPr>
        <w:t>N</w:t>
      </w:r>
      <w:r w:rsidRPr="00700286">
        <w:rPr>
          <w:rFonts w:ascii="Arial" w:hAnsi="Arial" w:cs="Arial"/>
          <w:b/>
          <w:bCs/>
          <w:color w:val="0070C0"/>
          <w:sz w:val="24"/>
          <w:szCs w:val="24"/>
        </w:rPr>
        <w:t xml:space="preserve">eed </w:t>
      </w:r>
    </w:p>
    <w:p w14:paraId="4A659770" w14:textId="6659566D" w:rsidR="00F819CF" w:rsidRPr="0054107C" w:rsidRDefault="00221D8A" w:rsidP="0054107C">
      <w:pPr>
        <w:pStyle w:val="Heading2"/>
        <w:numPr>
          <w:ilvl w:val="0"/>
          <w:numId w:val="0"/>
        </w:numPr>
        <w:rPr>
          <w:rFonts w:ascii="Arial" w:hAnsi="Arial" w:cs="Arial"/>
          <w:b/>
          <w:bCs/>
          <w:color w:val="0070C0"/>
          <w:sz w:val="24"/>
          <w:szCs w:val="24"/>
        </w:rPr>
      </w:pPr>
      <w:r>
        <w:rPr>
          <w:rFonts w:ascii="Arial" w:eastAsia="Times New Roman" w:hAnsi="Arial" w:cs="Arial"/>
          <w:sz w:val="24"/>
          <w:szCs w:val="24"/>
          <w:lang w:eastAsia="en-GB"/>
        </w:rPr>
        <w:t>A</w:t>
      </w:r>
      <w:r w:rsidR="00F819CF" w:rsidRPr="00221D8A">
        <w:rPr>
          <w:rFonts w:ascii="Arial" w:eastAsia="Times New Roman" w:hAnsi="Arial" w:cs="Arial"/>
          <w:sz w:val="24"/>
          <w:szCs w:val="24"/>
          <w:lang w:eastAsia="en-GB"/>
        </w:rPr>
        <w:t>n equality impact assessment (</w:t>
      </w:r>
      <w:proofErr w:type="spellStart"/>
      <w:r w:rsidR="00F819CF" w:rsidRPr="00221D8A">
        <w:rPr>
          <w:rFonts w:ascii="Arial" w:eastAsia="Times New Roman" w:hAnsi="Arial" w:cs="Arial"/>
          <w:sz w:val="24"/>
          <w:szCs w:val="24"/>
          <w:lang w:eastAsia="en-GB"/>
        </w:rPr>
        <w:t>EQIA</w:t>
      </w:r>
      <w:proofErr w:type="spellEnd"/>
      <w:r w:rsidR="00F819CF" w:rsidRPr="00221D8A">
        <w:rPr>
          <w:rFonts w:ascii="Arial" w:eastAsia="Times New Roman" w:hAnsi="Arial" w:cs="Arial"/>
          <w:sz w:val="24"/>
          <w:szCs w:val="24"/>
          <w:lang w:eastAsia="en-GB"/>
        </w:rPr>
        <w:t>) identifie</w:t>
      </w:r>
      <w:r>
        <w:rPr>
          <w:rFonts w:ascii="Arial" w:eastAsia="Times New Roman" w:hAnsi="Arial" w:cs="Arial"/>
          <w:sz w:val="24"/>
          <w:szCs w:val="24"/>
          <w:lang w:eastAsia="en-GB"/>
        </w:rPr>
        <w:t>s</w:t>
      </w:r>
      <w:r w:rsidR="00F819CF" w:rsidRPr="00221D8A">
        <w:rPr>
          <w:rFonts w:ascii="Arial" w:eastAsia="Times New Roman" w:hAnsi="Arial" w:cs="Arial"/>
          <w:sz w:val="24"/>
          <w:szCs w:val="24"/>
          <w:lang w:eastAsia="en-GB"/>
        </w:rPr>
        <w:t xml:space="preserve"> opportunities to promote </w:t>
      </w:r>
      <w:r w:rsidR="001C56EB">
        <w:rPr>
          <w:rFonts w:ascii="Arial" w:eastAsia="Times New Roman" w:hAnsi="Arial" w:cs="Arial"/>
          <w:sz w:val="24"/>
          <w:szCs w:val="24"/>
          <w:lang w:eastAsia="en-GB"/>
        </w:rPr>
        <w:t>f</w:t>
      </w:r>
      <w:r w:rsidR="009A176E">
        <w:rPr>
          <w:rFonts w:ascii="Arial" w:eastAsia="Times New Roman" w:hAnsi="Arial" w:cs="Arial"/>
          <w:sz w:val="24"/>
          <w:szCs w:val="24"/>
          <w:lang w:eastAsia="en-GB"/>
        </w:rPr>
        <w:t xml:space="preserve">air </w:t>
      </w:r>
      <w:r w:rsidR="001C56EB">
        <w:rPr>
          <w:rFonts w:ascii="Arial" w:eastAsia="Times New Roman" w:hAnsi="Arial" w:cs="Arial"/>
          <w:sz w:val="24"/>
          <w:szCs w:val="24"/>
          <w:lang w:eastAsia="en-GB"/>
        </w:rPr>
        <w:t>w</w:t>
      </w:r>
      <w:r w:rsidR="009A176E">
        <w:rPr>
          <w:rFonts w:ascii="Arial" w:eastAsia="Times New Roman" w:hAnsi="Arial" w:cs="Arial"/>
          <w:sz w:val="24"/>
          <w:szCs w:val="24"/>
          <w:lang w:eastAsia="en-GB"/>
        </w:rPr>
        <w:t>ork</w:t>
      </w:r>
      <w:r w:rsidR="00F819CF" w:rsidRPr="00221D8A">
        <w:rPr>
          <w:rFonts w:ascii="Arial" w:eastAsia="Times New Roman" w:hAnsi="Arial" w:cs="Arial"/>
          <w:sz w:val="24"/>
          <w:szCs w:val="24"/>
          <w:lang w:eastAsia="en-GB"/>
        </w:rPr>
        <w:t xml:space="preserve"> </w:t>
      </w:r>
      <w:r w:rsidR="001C56EB">
        <w:rPr>
          <w:rFonts w:ascii="Arial" w:eastAsia="Times New Roman" w:hAnsi="Arial" w:cs="Arial"/>
          <w:sz w:val="24"/>
          <w:szCs w:val="24"/>
          <w:lang w:eastAsia="en-GB"/>
        </w:rPr>
        <w:t xml:space="preserve">practices </w:t>
      </w:r>
      <w:r w:rsidR="00F819CF" w:rsidRPr="00221D8A">
        <w:rPr>
          <w:rFonts w:ascii="Arial" w:eastAsia="Times New Roman" w:hAnsi="Arial" w:cs="Arial"/>
          <w:sz w:val="24"/>
          <w:szCs w:val="24"/>
          <w:lang w:eastAsia="en-GB"/>
        </w:rPr>
        <w:t>in the contract, or any potential impacts on people with protected characteristics</w:t>
      </w:r>
      <w:r>
        <w:rPr>
          <w:rFonts w:ascii="Arial" w:eastAsia="Times New Roman" w:hAnsi="Arial" w:cs="Arial"/>
          <w:sz w:val="24"/>
          <w:szCs w:val="24"/>
          <w:lang w:eastAsia="en-GB"/>
        </w:rPr>
        <w:t>,</w:t>
      </w:r>
      <w:r w:rsidR="00F819CF" w:rsidRPr="00221D8A">
        <w:rPr>
          <w:rFonts w:ascii="Arial" w:eastAsia="Times New Roman" w:hAnsi="Arial" w:cs="Arial"/>
          <w:sz w:val="24"/>
          <w:szCs w:val="24"/>
          <w:lang w:eastAsia="en-GB"/>
        </w:rPr>
        <w:t xml:space="preserve"> either positive or negative</w:t>
      </w:r>
      <w:r>
        <w:rPr>
          <w:rFonts w:ascii="Arial" w:eastAsia="Times New Roman" w:hAnsi="Arial" w:cs="Arial"/>
          <w:sz w:val="24"/>
          <w:szCs w:val="24"/>
          <w:lang w:eastAsia="en-GB"/>
        </w:rPr>
        <w:t>.</w:t>
      </w:r>
      <w:r w:rsidR="00F819CF" w:rsidRPr="00221D8A">
        <w:rPr>
          <w:rFonts w:ascii="Arial" w:eastAsia="Times New Roman" w:hAnsi="Arial" w:cs="Arial"/>
          <w:sz w:val="24"/>
          <w:szCs w:val="24"/>
          <w:lang w:eastAsia="en-GB"/>
        </w:rPr>
        <w:t xml:space="preserve"> Where an </w:t>
      </w:r>
      <w:proofErr w:type="spellStart"/>
      <w:r w:rsidR="00F819CF" w:rsidRPr="00221D8A">
        <w:rPr>
          <w:rFonts w:ascii="Arial" w:eastAsia="Times New Roman" w:hAnsi="Arial" w:cs="Arial"/>
          <w:sz w:val="24"/>
          <w:szCs w:val="24"/>
          <w:lang w:eastAsia="en-GB"/>
        </w:rPr>
        <w:t>EQIA</w:t>
      </w:r>
      <w:proofErr w:type="spellEnd"/>
      <w:r w:rsidR="00F819CF" w:rsidRPr="00221D8A">
        <w:rPr>
          <w:rFonts w:ascii="Arial" w:eastAsia="Times New Roman" w:hAnsi="Arial" w:cs="Arial"/>
          <w:sz w:val="24"/>
          <w:szCs w:val="24"/>
          <w:lang w:eastAsia="en-GB"/>
        </w:rPr>
        <w:t xml:space="preserve"> has been done, it should inform the procurement process along with other relevant sources of information. </w:t>
      </w:r>
      <w:hyperlink r:id="rId45" w:history="1">
        <w:r w:rsidR="001C56EB" w:rsidRPr="00455A73">
          <w:rPr>
            <w:rStyle w:val="Hyperlink"/>
            <w:rFonts w:ascii="Arial" w:eastAsia="Times New Roman" w:hAnsi="Arial" w:cs="Arial"/>
            <w:sz w:val="24"/>
            <w:szCs w:val="24"/>
            <w:lang w:eastAsia="en-GB"/>
          </w:rPr>
          <w:t>P</w:t>
        </w:r>
        <w:r w:rsidR="00F819CF" w:rsidRPr="00455A73">
          <w:rPr>
            <w:rStyle w:val="Hyperlink"/>
            <w:rFonts w:ascii="Arial" w:eastAsia="Times New Roman" w:hAnsi="Arial" w:cs="Arial"/>
            <w:sz w:val="24"/>
            <w:szCs w:val="24"/>
            <w:lang w:eastAsia="en-GB"/>
          </w:rPr>
          <w:t>rotected characteristics</w:t>
        </w:r>
      </w:hyperlink>
      <w:r w:rsidR="00F819CF" w:rsidRPr="00455A73">
        <w:rPr>
          <w:rFonts w:ascii="Arial" w:eastAsia="Times New Roman" w:hAnsi="Arial" w:cs="Arial"/>
          <w:color w:val="000000" w:themeColor="text1"/>
          <w:sz w:val="24"/>
          <w:szCs w:val="24"/>
          <w:lang w:eastAsia="en-GB"/>
        </w:rPr>
        <w:t xml:space="preserve"> </w:t>
      </w:r>
      <w:r w:rsidR="00F819CF" w:rsidRPr="00221D8A">
        <w:rPr>
          <w:rFonts w:ascii="Arial" w:eastAsia="Times New Roman" w:hAnsi="Arial" w:cs="Arial"/>
          <w:sz w:val="24"/>
          <w:szCs w:val="24"/>
          <w:lang w:eastAsia="en-GB"/>
        </w:rPr>
        <w:t>are defined in The Equality Act 2010 as:</w:t>
      </w:r>
    </w:p>
    <w:p w14:paraId="366F8266" w14:textId="77777777" w:rsidR="00F819CF" w:rsidRPr="00221D8A"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221D8A">
        <w:rPr>
          <w:rFonts w:ascii="Arial" w:eastAsia="Times New Roman" w:hAnsi="Arial" w:cs="Arial"/>
          <w:sz w:val="24"/>
          <w:szCs w:val="24"/>
          <w:lang w:eastAsia="en-GB"/>
        </w:rPr>
        <w:t>Age</w:t>
      </w:r>
    </w:p>
    <w:p w14:paraId="6EEA4D4E"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Disability </w:t>
      </w:r>
    </w:p>
    <w:p w14:paraId="2DA4A9C4"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Gender reassignment</w:t>
      </w:r>
    </w:p>
    <w:p w14:paraId="21118492"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Marriage and civil partnership</w:t>
      </w:r>
    </w:p>
    <w:p w14:paraId="381789A4"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Pregnancy and maternity</w:t>
      </w:r>
    </w:p>
    <w:p w14:paraId="7A081FAF"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lastRenderedPageBreak/>
        <w:t>Race</w:t>
      </w:r>
    </w:p>
    <w:p w14:paraId="24B464E0"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Religion or belief</w:t>
      </w:r>
    </w:p>
    <w:p w14:paraId="378EB938" w14:textId="77777777"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Sex</w:t>
      </w:r>
    </w:p>
    <w:p w14:paraId="1794CDA7" w14:textId="6AE911F2" w:rsidR="00F819CF" w:rsidRPr="008F21BB" w:rsidRDefault="00F819CF" w:rsidP="00376B53">
      <w:pPr>
        <w:numPr>
          <w:ilvl w:val="0"/>
          <w:numId w:val="38"/>
        </w:numPr>
        <w:spacing w:before="100" w:beforeAutospacing="1" w:after="100" w:afterAutospacing="1" w:line="240" w:lineRule="auto"/>
        <w:rPr>
          <w:rFonts w:ascii="Arial" w:eastAsia="Times New Roman" w:hAnsi="Arial" w:cs="Arial"/>
          <w:sz w:val="24"/>
          <w:szCs w:val="24"/>
          <w:lang w:eastAsia="en-GB"/>
        </w:rPr>
      </w:pPr>
      <w:r w:rsidRPr="008F21BB">
        <w:rPr>
          <w:rFonts w:ascii="Arial" w:eastAsia="Times New Roman" w:hAnsi="Arial" w:cs="Arial"/>
          <w:sz w:val="24"/>
          <w:szCs w:val="24"/>
          <w:lang w:eastAsia="en-GB"/>
        </w:rPr>
        <w:t>Sexual orientation</w:t>
      </w:r>
    </w:p>
    <w:p w14:paraId="1993D69E" w14:textId="7F41BA4B" w:rsidR="008A347B" w:rsidRDefault="0080513A" w:rsidP="00AF23D3">
      <w:pPr>
        <w:rPr>
          <w:rFonts w:ascii="Arial" w:hAnsi="Arial" w:cs="Arial"/>
          <w:sz w:val="24"/>
          <w:szCs w:val="24"/>
        </w:rPr>
      </w:pPr>
      <w:r>
        <w:rPr>
          <w:rFonts w:ascii="Arial" w:hAnsi="Arial" w:cs="Arial"/>
          <w:sz w:val="24"/>
          <w:szCs w:val="24"/>
        </w:rPr>
        <w:t xml:space="preserve">The </w:t>
      </w:r>
      <w:hyperlink r:id="rId46" w:history="1">
        <w:r w:rsidRPr="001C78D5">
          <w:rPr>
            <w:rFonts w:ascii="Arial" w:eastAsia="Times New Roman" w:hAnsi="Arial" w:cs="Times New Roman"/>
            <w:color w:val="0563C1" w:themeColor="hyperlink"/>
            <w:sz w:val="24"/>
            <w:szCs w:val="24"/>
            <w:u w:val="single"/>
          </w:rPr>
          <w:t>Life Cycle Impact Map</w:t>
        </w:r>
      </w:hyperlink>
      <w:r w:rsidRPr="001C78D5">
        <w:rPr>
          <w:rFonts w:ascii="Arial" w:eastAsia="Times New Roman" w:hAnsi="Arial" w:cs="Times New Roman"/>
          <w:sz w:val="24"/>
          <w:szCs w:val="24"/>
        </w:rPr>
        <w:t xml:space="preserve"> </w:t>
      </w:r>
      <w:r>
        <w:rPr>
          <w:rFonts w:ascii="Arial" w:eastAsia="Times New Roman" w:hAnsi="Arial" w:cs="Times New Roman"/>
          <w:sz w:val="24"/>
          <w:szCs w:val="24"/>
        </w:rPr>
        <w:t>(</w:t>
      </w:r>
      <w:proofErr w:type="spellStart"/>
      <w:r>
        <w:rPr>
          <w:rFonts w:ascii="Arial" w:eastAsia="Times New Roman" w:hAnsi="Arial" w:cs="Times New Roman"/>
          <w:sz w:val="24"/>
          <w:szCs w:val="24"/>
        </w:rPr>
        <w:t>LCIM</w:t>
      </w:r>
      <w:proofErr w:type="spellEnd"/>
      <w:r>
        <w:rPr>
          <w:rFonts w:ascii="Arial" w:eastAsia="Times New Roman" w:hAnsi="Arial" w:cs="Times New Roman"/>
          <w:sz w:val="24"/>
          <w:szCs w:val="24"/>
        </w:rPr>
        <w:t xml:space="preserve">) </w:t>
      </w:r>
      <w:r>
        <w:rPr>
          <w:rFonts w:ascii="Arial" w:hAnsi="Arial" w:cs="Arial"/>
          <w:sz w:val="24"/>
          <w:szCs w:val="24"/>
        </w:rPr>
        <w:t>is</w:t>
      </w:r>
      <w:r w:rsidRPr="00037936">
        <w:rPr>
          <w:rFonts w:ascii="Arial" w:hAnsi="Arial" w:cs="Arial"/>
          <w:sz w:val="24"/>
          <w:szCs w:val="24"/>
        </w:rPr>
        <w:t xml:space="preserve"> used to identify and assess the </w:t>
      </w:r>
      <w:r w:rsidR="005330DE">
        <w:rPr>
          <w:rFonts w:ascii="Arial" w:hAnsi="Arial" w:cs="Arial"/>
          <w:sz w:val="24"/>
          <w:szCs w:val="24"/>
        </w:rPr>
        <w:t xml:space="preserve">economic, social and environmental </w:t>
      </w:r>
      <w:r w:rsidRPr="00037936">
        <w:rPr>
          <w:rFonts w:ascii="Arial" w:hAnsi="Arial" w:cs="Arial"/>
          <w:sz w:val="24"/>
          <w:szCs w:val="24"/>
        </w:rPr>
        <w:t>impacts within the life cycle of a product or service</w:t>
      </w:r>
      <w:r>
        <w:rPr>
          <w:rFonts w:ascii="Arial" w:hAnsi="Arial" w:cs="Arial"/>
          <w:sz w:val="24"/>
          <w:szCs w:val="24"/>
        </w:rPr>
        <w:t xml:space="preserve">, and </w:t>
      </w:r>
      <w:r w:rsidRPr="001C78D5">
        <w:rPr>
          <w:rFonts w:ascii="Arial" w:eastAsia="Times New Roman" w:hAnsi="Arial" w:cs="Times New Roman"/>
          <w:sz w:val="24"/>
          <w:szCs w:val="24"/>
        </w:rPr>
        <w:t xml:space="preserve">can lead </w:t>
      </w:r>
      <w:r>
        <w:rPr>
          <w:rFonts w:ascii="Arial" w:eastAsia="Times New Roman" w:hAnsi="Arial" w:cs="Times New Roman"/>
          <w:sz w:val="24"/>
          <w:szCs w:val="24"/>
        </w:rPr>
        <w:t xml:space="preserve">to appropriate market research. </w:t>
      </w:r>
      <w:proofErr w:type="spellStart"/>
      <w:r>
        <w:rPr>
          <w:rFonts w:ascii="Arial" w:hAnsi="Arial" w:cs="Arial"/>
          <w:sz w:val="24"/>
          <w:szCs w:val="24"/>
        </w:rPr>
        <w:t>LCIM</w:t>
      </w:r>
      <w:proofErr w:type="spellEnd"/>
      <w:r>
        <w:rPr>
          <w:rFonts w:ascii="Arial" w:hAnsi="Arial" w:cs="Arial"/>
          <w:sz w:val="24"/>
          <w:szCs w:val="24"/>
        </w:rPr>
        <w:t xml:space="preserve"> can</w:t>
      </w:r>
      <w:r w:rsidRPr="00037936">
        <w:rPr>
          <w:rFonts w:ascii="Arial" w:hAnsi="Arial" w:cs="Arial"/>
          <w:sz w:val="24"/>
          <w:szCs w:val="24"/>
        </w:rPr>
        <w:t xml:space="preserve"> </w:t>
      </w:r>
      <w:r>
        <w:rPr>
          <w:rFonts w:ascii="Arial" w:hAnsi="Arial" w:cs="Arial"/>
          <w:sz w:val="24"/>
          <w:szCs w:val="24"/>
        </w:rPr>
        <w:t>help a buyer undertake</w:t>
      </w:r>
      <w:r w:rsidRPr="00037936">
        <w:rPr>
          <w:rFonts w:ascii="Arial" w:hAnsi="Arial" w:cs="Arial"/>
          <w:sz w:val="24"/>
          <w:szCs w:val="24"/>
        </w:rPr>
        <w:t xml:space="preserve"> the Sustainability Test</w:t>
      </w:r>
      <w:r>
        <w:rPr>
          <w:rFonts w:ascii="Arial" w:hAnsi="Arial" w:cs="Arial"/>
          <w:sz w:val="24"/>
          <w:szCs w:val="24"/>
        </w:rPr>
        <w:t>.</w:t>
      </w:r>
      <w:r w:rsidRPr="00037936">
        <w:rPr>
          <w:rFonts w:ascii="Arial" w:hAnsi="Arial" w:cs="Arial"/>
          <w:sz w:val="24"/>
          <w:szCs w:val="24"/>
        </w:rPr>
        <w:t xml:space="preserve"> </w:t>
      </w:r>
    </w:p>
    <w:p w14:paraId="7411E31B" w14:textId="1FA38F8E" w:rsidR="003645F2" w:rsidRPr="006221FE" w:rsidRDefault="004B79D6" w:rsidP="00AF23D3">
      <w:pPr>
        <w:rPr>
          <w:rFonts w:ascii="Arial" w:hAnsi="Arial" w:cs="Arial"/>
          <w:sz w:val="24"/>
          <w:szCs w:val="24"/>
        </w:rPr>
      </w:pPr>
      <w:r>
        <w:rPr>
          <w:rFonts w:ascii="Arial" w:hAnsi="Arial" w:cs="Arial"/>
          <w:sz w:val="24"/>
          <w:szCs w:val="24"/>
        </w:rPr>
        <w:t>An example of a</w:t>
      </w:r>
      <w:r w:rsidR="00033F35">
        <w:rPr>
          <w:rFonts w:ascii="Arial" w:hAnsi="Arial" w:cs="Arial"/>
          <w:sz w:val="24"/>
          <w:szCs w:val="24"/>
        </w:rPr>
        <w:t xml:space="preserve"> </w:t>
      </w:r>
      <w:proofErr w:type="spellStart"/>
      <w:r w:rsidR="00986438" w:rsidRPr="00C83EFE">
        <w:rPr>
          <w:rFonts w:ascii="Arial" w:hAnsi="Arial" w:cs="Arial"/>
          <w:sz w:val="24"/>
          <w:szCs w:val="24"/>
        </w:rPr>
        <w:t>LCIM</w:t>
      </w:r>
      <w:proofErr w:type="spellEnd"/>
      <w:r w:rsidR="00033F35" w:rsidRPr="00C83EFE">
        <w:rPr>
          <w:rFonts w:ascii="Arial" w:hAnsi="Arial" w:cs="Arial"/>
          <w:sz w:val="24"/>
          <w:szCs w:val="24"/>
        </w:rPr>
        <w:t xml:space="preserve"> </w:t>
      </w:r>
      <w:r w:rsidR="001934DC" w:rsidRPr="00C83EFE">
        <w:rPr>
          <w:rFonts w:ascii="Arial" w:hAnsi="Arial" w:cs="Arial"/>
          <w:sz w:val="24"/>
          <w:szCs w:val="24"/>
        </w:rPr>
        <w:t>for sectors where there are high levels of</w:t>
      </w:r>
      <w:r w:rsidR="0013036B">
        <w:rPr>
          <w:rFonts w:ascii="Arial" w:hAnsi="Arial" w:cs="Arial"/>
          <w:sz w:val="24"/>
          <w:szCs w:val="24"/>
        </w:rPr>
        <w:t xml:space="preserve"> workers</w:t>
      </w:r>
      <w:r w:rsidR="00C83EFE">
        <w:rPr>
          <w:rFonts w:ascii="Arial" w:hAnsi="Arial" w:cs="Arial"/>
          <w:sz w:val="24"/>
          <w:szCs w:val="24"/>
        </w:rPr>
        <w:t xml:space="preserve"> involved in the delivery of the contract</w:t>
      </w:r>
      <w:r>
        <w:rPr>
          <w:rFonts w:ascii="Arial" w:hAnsi="Arial" w:cs="Arial"/>
          <w:sz w:val="24"/>
          <w:szCs w:val="24"/>
        </w:rPr>
        <w:t xml:space="preserve"> is</w:t>
      </w:r>
      <w:r w:rsidR="008A347B" w:rsidRPr="00C83EFE">
        <w:rPr>
          <w:rFonts w:ascii="Arial" w:hAnsi="Arial" w:cs="Arial"/>
          <w:sz w:val="24"/>
          <w:szCs w:val="24"/>
        </w:rPr>
        <w:t xml:space="preserve"> included</w:t>
      </w:r>
      <w:r w:rsidR="008A347B">
        <w:rPr>
          <w:rFonts w:ascii="Arial" w:hAnsi="Arial" w:cs="Arial"/>
          <w:sz w:val="24"/>
          <w:szCs w:val="24"/>
        </w:rPr>
        <w:t xml:space="preserve"> in </w:t>
      </w:r>
      <w:hyperlink w:anchor="_ANNEX_D_–_1" w:history="1">
        <w:r w:rsidR="00D57292">
          <w:rPr>
            <w:rStyle w:val="Hyperlink"/>
            <w:rFonts w:ascii="Arial" w:hAnsi="Arial" w:cs="Arial"/>
            <w:sz w:val="24"/>
            <w:szCs w:val="24"/>
          </w:rPr>
          <w:t>Annex D</w:t>
        </w:r>
      </w:hyperlink>
      <w:r w:rsidR="00D57292">
        <w:rPr>
          <w:rStyle w:val="Hyperlink"/>
          <w:rFonts w:ascii="Arial" w:hAnsi="Arial" w:cs="Arial"/>
          <w:sz w:val="24"/>
          <w:szCs w:val="24"/>
        </w:rPr>
        <w:t>.</w:t>
      </w:r>
    </w:p>
    <w:p w14:paraId="6D428183" w14:textId="462E5B26" w:rsidR="0080513A" w:rsidRDefault="0080513A" w:rsidP="00AF23D3">
      <w:pPr>
        <w:pStyle w:val="NoSpacing"/>
        <w:rPr>
          <w:rFonts w:ascii="Arial" w:hAnsi="Arial" w:cs="Arial"/>
          <w:sz w:val="24"/>
          <w:szCs w:val="24"/>
          <w:lang w:eastAsia="en-GB"/>
        </w:rPr>
      </w:pPr>
      <w:r>
        <w:rPr>
          <w:rFonts w:ascii="Arial" w:hAnsi="Arial" w:cs="Arial"/>
          <w:sz w:val="24"/>
          <w:szCs w:val="24"/>
          <w:lang w:eastAsia="en-GB"/>
        </w:rPr>
        <w:t xml:space="preserve">Use of the </w:t>
      </w:r>
      <w:hyperlink r:id="rId47" w:history="1">
        <w:r w:rsidR="00BE3AFB" w:rsidRPr="00BE3AFB">
          <w:rPr>
            <w:rStyle w:val="Hyperlink"/>
            <w:rFonts w:ascii="Arial" w:hAnsi="Arial" w:cs="Arial"/>
            <w:sz w:val="24"/>
            <w:szCs w:val="24"/>
            <w:lang w:eastAsia="en-GB"/>
          </w:rPr>
          <w:t>S</w:t>
        </w:r>
        <w:r w:rsidRPr="00BE3AFB">
          <w:rPr>
            <w:rStyle w:val="Hyperlink"/>
            <w:rFonts w:ascii="Arial" w:hAnsi="Arial" w:cs="Arial"/>
            <w:sz w:val="24"/>
            <w:szCs w:val="24"/>
            <w:lang w:eastAsia="en-GB"/>
          </w:rPr>
          <w:t xml:space="preserve">ustainability </w:t>
        </w:r>
        <w:r w:rsidR="00BE3AFB" w:rsidRPr="00BE3AFB">
          <w:rPr>
            <w:rStyle w:val="Hyperlink"/>
            <w:rFonts w:ascii="Arial" w:hAnsi="Arial" w:cs="Arial"/>
            <w:sz w:val="24"/>
            <w:szCs w:val="24"/>
            <w:lang w:eastAsia="en-GB"/>
          </w:rPr>
          <w:t>T</w:t>
        </w:r>
        <w:r w:rsidRPr="00BE3AFB">
          <w:rPr>
            <w:rStyle w:val="Hyperlink"/>
            <w:rFonts w:ascii="Arial" w:hAnsi="Arial" w:cs="Arial"/>
            <w:sz w:val="24"/>
            <w:szCs w:val="24"/>
            <w:lang w:eastAsia="en-GB"/>
          </w:rPr>
          <w:t>est</w:t>
        </w:r>
      </w:hyperlink>
      <w:r>
        <w:rPr>
          <w:rFonts w:ascii="Arial" w:hAnsi="Arial" w:cs="Arial"/>
          <w:sz w:val="24"/>
          <w:szCs w:val="24"/>
          <w:lang w:eastAsia="en-GB"/>
        </w:rPr>
        <w:t xml:space="preserve"> can </w:t>
      </w:r>
      <w:r w:rsidRPr="001C78D5">
        <w:rPr>
          <w:rFonts w:ascii="Arial" w:eastAsia="Times New Roman" w:hAnsi="Arial" w:cs="Times New Roman"/>
          <w:sz w:val="24"/>
          <w:szCs w:val="24"/>
        </w:rPr>
        <w:t xml:space="preserve">draw out </w:t>
      </w:r>
      <w:r>
        <w:rPr>
          <w:rFonts w:ascii="Arial" w:hAnsi="Arial" w:cs="Arial"/>
          <w:sz w:val="24"/>
          <w:szCs w:val="24"/>
        </w:rPr>
        <w:t>and help the buyer/</w:t>
      </w:r>
      <w:r w:rsidR="00F65517">
        <w:rPr>
          <w:rFonts w:ascii="Arial" w:hAnsi="Arial" w:cs="Arial"/>
          <w:sz w:val="24"/>
          <w:szCs w:val="24"/>
        </w:rPr>
        <w:t>stakeholders</w:t>
      </w:r>
      <w:r>
        <w:rPr>
          <w:rFonts w:ascii="Arial" w:hAnsi="Arial" w:cs="Arial"/>
          <w:sz w:val="24"/>
          <w:szCs w:val="24"/>
        </w:rPr>
        <w:t xml:space="preserve"> </w:t>
      </w:r>
      <w:r w:rsidRPr="00037936">
        <w:rPr>
          <w:rFonts w:ascii="Arial" w:hAnsi="Arial" w:cs="Arial"/>
          <w:sz w:val="24"/>
          <w:szCs w:val="24"/>
        </w:rPr>
        <w:t xml:space="preserve">understand </w:t>
      </w:r>
      <w:r>
        <w:rPr>
          <w:rFonts w:ascii="Arial" w:hAnsi="Arial" w:cs="Arial"/>
          <w:sz w:val="24"/>
          <w:szCs w:val="24"/>
        </w:rPr>
        <w:t xml:space="preserve">the </w:t>
      </w:r>
      <w:r w:rsidRPr="00037936">
        <w:rPr>
          <w:rFonts w:ascii="Arial" w:hAnsi="Arial" w:cs="Arial"/>
          <w:sz w:val="24"/>
          <w:szCs w:val="24"/>
        </w:rPr>
        <w:t xml:space="preserve">relevant </w:t>
      </w:r>
      <w:r w:rsidR="004F71CA">
        <w:rPr>
          <w:rFonts w:ascii="Arial" w:hAnsi="Arial" w:cs="Arial"/>
          <w:sz w:val="24"/>
          <w:szCs w:val="24"/>
        </w:rPr>
        <w:t xml:space="preserve">opportunities and </w:t>
      </w:r>
      <w:r w:rsidRPr="00037936">
        <w:rPr>
          <w:rFonts w:ascii="Arial" w:hAnsi="Arial" w:cs="Arial"/>
          <w:sz w:val="24"/>
          <w:szCs w:val="24"/>
        </w:rPr>
        <w:t xml:space="preserve">risks </w:t>
      </w:r>
      <w:r>
        <w:rPr>
          <w:rFonts w:ascii="Arial" w:hAnsi="Arial" w:cs="Arial"/>
          <w:sz w:val="24"/>
          <w:szCs w:val="24"/>
        </w:rPr>
        <w:t>relating to</w:t>
      </w:r>
      <w:r w:rsidRPr="00037936">
        <w:rPr>
          <w:rFonts w:ascii="Arial" w:hAnsi="Arial" w:cs="Arial"/>
          <w:sz w:val="24"/>
          <w:szCs w:val="24"/>
        </w:rPr>
        <w:t xml:space="preserve"> </w:t>
      </w:r>
      <w:r>
        <w:rPr>
          <w:rFonts w:ascii="Arial" w:hAnsi="Arial" w:cs="Arial"/>
          <w:sz w:val="24"/>
          <w:szCs w:val="24"/>
        </w:rPr>
        <w:t xml:space="preserve">their </w:t>
      </w:r>
      <w:r w:rsidR="00AC198D">
        <w:rPr>
          <w:rFonts w:ascii="Arial" w:hAnsi="Arial" w:cs="Arial"/>
          <w:sz w:val="24"/>
          <w:szCs w:val="24"/>
        </w:rPr>
        <w:t>procurement and</w:t>
      </w:r>
      <w:r>
        <w:rPr>
          <w:rFonts w:ascii="Arial" w:hAnsi="Arial" w:cs="Arial"/>
          <w:sz w:val="24"/>
          <w:szCs w:val="24"/>
          <w:lang w:eastAsia="en-GB"/>
        </w:rPr>
        <w:t xml:space="preserve"> inform where to include Fair Work First in the procurement process.</w:t>
      </w:r>
      <w:r w:rsidR="005D7A3D">
        <w:rPr>
          <w:rFonts w:ascii="Arial" w:hAnsi="Arial" w:cs="Arial"/>
          <w:sz w:val="24"/>
          <w:szCs w:val="24"/>
          <w:lang w:eastAsia="en-GB"/>
        </w:rPr>
        <w:t xml:space="preserve"> </w:t>
      </w:r>
      <w:r w:rsidR="005D7A3D" w:rsidRPr="005D7A3D">
        <w:rPr>
          <w:rFonts w:ascii="Arial" w:hAnsi="Arial" w:cs="Arial"/>
          <w:sz w:val="24"/>
          <w:szCs w:val="24"/>
          <w:lang w:eastAsia="en-GB"/>
        </w:rPr>
        <w:t>Model Sustainability Tests are available from the</w:t>
      </w:r>
      <w:r w:rsidR="00BE3AFB">
        <w:rPr>
          <w:rFonts w:ascii="Arial" w:hAnsi="Arial" w:cs="Arial"/>
          <w:sz w:val="24"/>
          <w:szCs w:val="24"/>
          <w:lang w:eastAsia="en-GB"/>
        </w:rPr>
        <w:t xml:space="preserve"> </w:t>
      </w:r>
      <w:hyperlink r:id="rId48" w:history="1">
        <w:r w:rsidR="005D7A3D">
          <w:rPr>
            <w:rStyle w:val="Hyperlink"/>
            <w:rFonts w:ascii="Arial" w:hAnsi="Arial" w:cs="Arial"/>
            <w:sz w:val="24"/>
            <w:szCs w:val="24"/>
            <w:lang w:eastAsia="en-GB"/>
          </w:rPr>
          <w:t>sample library</w:t>
        </w:r>
      </w:hyperlink>
      <w:r w:rsidR="005D7A3D">
        <w:rPr>
          <w:rFonts w:ascii="Arial" w:hAnsi="Arial" w:cs="Arial"/>
          <w:sz w:val="24"/>
          <w:szCs w:val="24"/>
          <w:lang w:eastAsia="en-GB"/>
        </w:rPr>
        <w:t xml:space="preserve"> in the sustainable procurement tools.</w:t>
      </w:r>
    </w:p>
    <w:p w14:paraId="2B6F5E6D" w14:textId="77777777" w:rsidR="00A85CF3" w:rsidRDefault="00A85CF3" w:rsidP="00AF23D3">
      <w:pPr>
        <w:pStyle w:val="NoSpacing"/>
        <w:rPr>
          <w:rFonts w:ascii="Arial" w:hAnsi="Arial" w:cs="Arial"/>
          <w:sz w:val="24"/>
          <w:szCs w:val="24"/>
          <w:lang w:eastAsia="en-GB"/>
        </w:rPr>
      </w:pPr>
    </w:p>
    <w:p w14:paraId="0E45648F" w14:textId="59D7702E" w:rsidR="002207B6" w:rsidRDefault="0021156A" w:rsidP="00AF23D3">
      <w:pPr>
        <w:pStyle w:val="NoSpacing"/>
        <w:rPr>
          <w:rFonts w:ascii="Arial" w:hAnsi="Arial" w:cs="Arial"/>
          <w:sz w:val="24"/>
          <w:szCs w:val="24"/>
          <w:lang w:eastAsia="en-GB"/>
        </w:rPr>
      </w:pPr>
      <w:r>
        <w:rPr>
          <w:rFonts w:ascii="Arial" w:hAnsi="Arial" w:cs="Arial"/>
          <w:sz w:val="24"/>
          <w:szCs w:val="24"/>
          <w:lang w:eastAsia="en-GB"/>
        </w:rPr>
        <w:t xml:space="preserve">While all the </w:t>
      </w:r>
      <w:r w:rsidR="005011AD">
        <w:rPr>
          <w:rFonts w:ascii="Arial" w:hAnsi="Arial" w:cs="Arial"/>
          <w:sz w:val="24"/>
          <w:szCs w:val="24"/>
          <w:lang w:eastAsia="en-GB"/>
        </w:rPr>
        <w:t>Fair Work First</w:t>
      </w:r>
      <w:r w:rsidRPr="0021156A">
        <w:rPr>
          <w:rFonts w:ascii="Arial" w:hAnsi="Arial" w:cs="Arial"/>
          <w:sz w:val="24"/>
          <w:szCs w:val="24"/>
          <w:lang w:eastAsia="en-GB"/>
        </w:rPr>
        <w:t xml:space="preserve"> criteria </w:t>
      </w:r>
      <w:r w:rsidR="00B52CE5">
        <w:rPr>
          <w:rFonts w:ascii="Arial" w:hAnsi="Arial" w:cs="Arial"/>
          <w:sz w:val="24"/>
          <w:szCs w:val="24"/>
          <w:lang w:eastAsia="en-GB"/>
        </w:rPr>
        <w:t>should</w:t>
      </w:r>
      <w:r w:rsidR="00A46882">
        <w:rPr>
          <w:rFonts w:ascii="Arial" w:hAnsi="Arial" w:cs="Arial"/>
          <w:sz w:val="24"/>
          <w:szCs w:val="24"/>
          <w:lang w:eastAsia="en-GB"/>
        </w:rPr>
        <w:t xml:space="preserve"> </w:t>
      </w:r>
      <w:r>
        <w:rPr>
          <w:rFonts w:ascii="Arial" w:hAnsi="Arial" w:cs="Arial"/>
          <w:sz w:val="24"/>
          <w:szCs w:val="24"/>
          <w:lang w:eastAsia="en-GB"/>
        </w:rPr>
        <w:t xml:space="preserve">be </w:t>
      </w:r>
      <w:r w:rsidR="00A057E4">
        <w:rPr>
          <w:rFonts w:ascii="Arial" w:hAnsi="Arial" w:cs="Arial"/>
          <w:sz w:val="24"/>
          <w:szCs w:val="24"/>
          <w:lang w:eastAsia="en-GB"/>
        </w:rPr>
        <w:t>considered</w:t>
      </w:r>
      <w:r w:rsidR="00A057E4" w:rsidRPr="0021156A">
        <w:rPr>
          <w:rFonts w:ascii="Arial" w:hAnsi="Arial" w:cs="Arial"/>
          <w:sz w:val="24"/>
          <w:szCs w:val="24"/>
          <w:lang w:eastAsia="en-GB"/>
        </w:rPr>
        <w:t xml:space="preserve"> </w:t>
      </w:r>
      <w:r w:rsidRPr="0021156A">
        <w:rPr>
          <w:rFonts w:ascii="Arial" w:hAnsi="Arial" w:cs="Arial"/>
          <w:sz w:val="24"/>
          <w:szCs w:val="24"/>
          <w:lang w:eastAsia="en-GB"/>
        </w:rPr>
        <w:t xml:space="preserve">in each </w:t>
      </w:r>
      <w:r w:rsidR="0051683C" w:rsidRPr="0021156A">
        <w:rPr>
          <w:rFonts w:ascii="Arial" w:hAnsi="Arial" w:cs="Arial"/>
          <w:sz w:val="24"/>
          <w:szCs w:val="24"/>
          <w:lang w:eastAsia="en-GB"/>
        </w:rPr>
        <w:t>procurement exercise</w:t>
      </w:r>
      <w:r w:rsidR="0051683C">
        <w:rPr>
          <w:rFonts w:ascii="Arial" w:hAnsi="Arial" w:cs="Arial"/>
          <w:sz w:val="24"/>
          <w:szCs w:val="24"/>
          <w:lang w:eastAsia="en-GB"/>
        </w:rPr>
        <w:t xml:space="preserve">, </w:t>
      </w:r>
      <w:r>
        <w:rPr>
          <w:rFonts w:ascii="Arial" w:hAnsi="Arial" w:cs="Arial"/>
          <w:sz w:val="24"/>
          <w:szCs w:val="24"/>
          <w:lang w:eastAsia="en-GB"/>
        </w:rPr>
        <w:t>t</w:t>
      </w:r>
      <w:r w:rsidR="00A54A25" w:rsidRPr="0021156A">
        <w:rPr>
          <w:rFonts w:ascii="Arial" w:hAnsi="Arial" w:cs="Arial"/>
          <w:sz w:val="24"/>
          <w:szCs w:val="24"/>
          <w:lang w:eastAsia="en-GB"/>
        </w:rPr>
        <w:t>he Sustainability Test help</w:t>
      </w:r>
      <w:r w:rsidR="00ED2266">
        <w:rPr>
          <w:rFonts w:ascii="Arial" w:hAnsi="Arial" w:cs="Arial"/>
          <w:sz w:val="24"/>
          <w:szCs w:val="24"/>
          <w:lang w:eastAsia="en-GB"/>
        </w:rPr>
        <w:t>s buyers</w:t>
      </w:r>
      <w:r w:rsidR="00A54A25" w:rsidRPr="0021156A">
        <w:rPr>
          <w:rFonts w:ascii="Arial" w:hAnsi="Arial" w:cs="Arial"/>
          <w:sz w:val="24"/>
          <w:szCs w:val="24"/>
          <w:lang w:eastAsia="en-GB"/>
        </w:rPr>
        <w:t xml:space="preserve"> determine the </w:t>
      </w:r>
      <w:r w:rsidRPr="0021156A">
        <w:rPr>
          <w:rFonts w:ascii="Arial" w:hAnsi="Arial" w:cs="Arial"/>
          <w:sz w:val="24"/>
          <w:szCs w:val="24"/>
          <w:lang w:eastAsia="en-GB"/>
        </w:rPr>
        <w:t>most significant</w:t>
      </w:r>
      <w:r w:rsidR="004B7EDA">
        <w:rPr>
          <w:rFonts w:ascii="Arial" w:hAnsi="Arial" w:cs="Arial"/>
          <w:sz w:val="24"/>
          <w:szCs w:val="24"/>
          <w:lang w:eastAsia="en-GB"/>
        </w:rPr>
        <w:t xml:space="preserve"> and relevant criteria</w:t>
      </w:r>
      <w:r w:rsidR="005011AD">
        <w:rPr>
          <w:rFonts w:ascii="Arial" w:hAnsi="Arial" w:cs="Arial"/>
          <w:sz w:val="24"/>
          <w:szCs w:val="24"/>
          <w:lang w:eastAsia="en-GB"/>
        </w:rPr>
        <w:t xml:space="preserve"> in each case.</w:t>
      </w:r>
      <w:r w:rsidR="00ED2266">
        <w:rPr>
          <w:rFonts w:ascii="Arial" w:hAnsi="Arial" w:cs="Arial"/>
          <w:sz w:val="24"/>
          <w:szCs w:val="24"/>
          <w:lang w:eastAsia="en-GB"/>
        </w:rPr>
        <w:t xml:space="preserve"> Examples of where</w:t>
      </w:r>
      <w:r w:rsidR="00DD51DA">
        <w:rPr>
          <w:rFonts w:ascii="Arial" w:hAnsi="Arial" w:cs="Arial"/>
          <w:sz w:val="24"/>
          <w:szCs w:val="24"/>
          <w:lang w:eastAsia="en-GB"/>
        </w:rPr>
        <w:t xml:space="preserve"> the</w:t>
      </w:r>
      <w:r w:rsidR="00ED2266">
        <w:rPr>
          <w:rFonts w:ascii="Arial" w:hAnsi="Arial" w:cs="Arial"/>
          <w:sz w:val="24"/>
          <w:szCs w:val="24"/>
          <w:lang w:eastAsia="en-GB"/>
        </w:rPr>
        <w:t xml:space="preserve"> criteria will be most relevant can be found in </w:t>
      </w:r>
      <w:hyperlink w:anchor="AnnexCLCIM" w:history="1">
        <w:r w:rsidR="00D57292">
          <w:rPr>
            <w:rStyle w:val="Hyperlink"/>
            <w:rFonts w:ascii="Arial" w:hAnsi="Arial" w:cs="Arial"/>
            <w:sz w:val="24"/>
            <w:szCs w:val="24"/>
            <w:lang w:eastAsia="en-GB"/>
          </w:rPr>
          <w:t>Annex B</w:t>
        </w:r>
      </w:hyperlink>
      <w:r w:rsidR="00ED2266">
        <w:rPr>
          <w:rFonts w:ascii="Arial" w:hAnsi="Arial" w:cs="Arial"/>
          <w:sz w:val="24"/>
          <w:szCs w:val="24"/>
          <w:lang w:eastAsia="en-GB"/>
        </w:rPr>
        <w:t>.</w:t>
      </w:r>
    </w:p>
    <w:p w14:paraId="14F0F382" w14:textId="77777777" w:rsidR="00AF1696" w:rsidRDefault="00AF1696" w:rsidP="00AF23D3">
      <w:pPr>
        <w:pStyle w:val="NoSpacing"/>
        <w:rPr>
          <w:rFonts w:ascii="Arial" w:hAnsi="Arial" w:cs="Arial"/>
          <w:sz w:val="24"/>
          <w:szCs w:val="24"/>
          <w:lang w:eastAsia="en-GB"/>
        </w:rPr>
      </w:pPr>
    </w:p>
    <w:p w14:paraId="756E2CDD" w14:textId="77777777" w:rsidR="0051683C" w:rsidRPr="00700286" w:rsidRDefault="0051683C" w:rsidP="0051683C">
      <w:pPr>
        <w:pStyle w:val="Heading2"/>
        <w:numPr>
          <w:ilvl w:val="0"/>
          <w:numId w:val="0"/>
        </w:numPr>
        <w:rPr>
          <w:rFonts w:ascii="Arial" w:eastAsia="Times New Roman" w:hAnsi="Arial" w:cs="Arial"/>
          <w:b/>
          <w:bCs/>
          <w:color w:val="0070C0"/>
          <w:sz w:val="24"/>
          <w:szCs w:val="24"/>
          <w:lang w:eastAsia="en-GB"/>
        </w:rPr>
      </w:pPr>
      <w:bookmarkStart w:id="32" w:name="Marketengagement"/>
      <w:bookmarkStart w:id="33" w:name="_Market_Engagement"/>
      <w:bookmarkEnd w:id="32"/>
      <w:bookmarkEnd w:id="33"/>
      <w:r w:rsidRPr="00700286">
        <w:rPr>
          <w:rFonts w:ascii="Arial" w:hAnsi="Arial" w:cs="Arial"/>
          <w:b/>
          <w:bCs/>
          <w:color w:val="0070C0"/>
          <w:sz w:val="24"/>
          <w:szCs w:val="24"/>
        </w:rPr>
        <w:t xml:space="preserve">Market Engagement </w:t>
      </w:r>
    </w:p>
    <w:p w14:paraId="539AF10B" w14:textId="4DF34AB6" w:rsidR="0080513A" w:rsidRDefault="0080513A" w:rsidP="00AF23D3">
      <w:pPr>
        <w:spacing w:after="0" w:line="240" w:lineRule="auto"/>
        <w:rPr>
          <w:rFonts w:ascii="Arial" w:eastAsia="Times New Roman" w:hAnsi="Arial" w:cs="Times New Roman"/>
          <w:sz w:val="24"/>
          <w:szCs w:val="24"/>
        </w:rPr>
      </w:pPr>
      <w:r w:rsidRPr="00F24C69">
        <w:rPr>
          <w:rFonts w:ascii="Arial" w:eastAsia="Times New Roman" w:hAnsi="Arial" w:cs="Times New Roman"/>
          <w:sz w:val="24"/>
          <w:szCs w:val="24"/>
        </w:rPr>
        <w:t>Early engagement with the market can</w:t>
      </w:r>
      <w:r>
        <w:rPr>
          <w:rFonts w:ascii="Arial" w:eastAsia="Times New Roman" w:hAnsi="Arial" w:cs="Times New Roman"/>
          <w:sz w:val="24"/>
          <w:szCs w:val="24"/>
        </w:rPr>
        <w:t xml:space="preserve"> </w:t>
      </w:r>
      <w:r w:rsidRPr="00F24C69">
        <w:rPr>
          <w:rFonts w:ascii="Arial" w:eastAsia="Times New Roman" w:hAnsi="Arial" w:cs="Times New Roman"/>
          <w:sz w:val="24"/>
          <w:szCs w:val="24"/>
        </w:rPr>
        <w:t xml:space="preserve">help </w:t>
      </w:r>
      <w:r w:rsidR="00EB05DE">
        <w:rPr>
          <w:rFonts w:ascii="Arial" w:eastAsia="Times New Roman" w:hAnsi="Arial" w:cs="Times New Roman"/>
          <w:sz w:val="24"/>
          <w:szCs w:val="24"/>
        </w:rPr>
        <w:t xml:space="preserve">a </w:t>
      </w:r>
      <w:r>
        <w:rPr>
          <w:rFonts w:ascii="Arial" w:eastAsia="Times New Roman" w:hAnsi="Arial" w:cs="Times New Roman"/>
          <w:sz w:val="24"/>
          <w:szCs w:val="24"/>
        </w:rPr>
        <w:t>buyer</w:t>
      </w:r>
      <w:r w:rsidRPr="00F24C69">
        <w:rPr>
          <w:rFonts w:ascii="Arial" w:eastAsia="Times New Roman" w:hAnsi="Arial" w:cs="Times New Roman"/>
          <w:sz w:val="24"/>
          <w:szCs w:val="24"/>
        </w:rPr>
        <w:t xml:space="preserve"> understand </w:t>
      </w:r>
      <w:r>
        <w:rPr>
          <w:rFonts w:ascii="Arial" w:eastAsia="Times New Roman" w:hAnsi="Arial" w:cs="Times New Roman"/>
          <w:sz w:val="24"/>
          <w:szCs w:val="24"/>
        </w:rPr>
        <w:t xml:space="preserve">the current and evolving market capacity and capability, and </w:t>
      </w:r>
      <w:r w:rsidRPr="00F24C69">
        <w:rPr>
          <w:rFonts w:ascii="Arial" w:eastAsia="Times New Roman" w:hAnsi="Arial" w:cs="Times New Roman"/>
          <w:sz w:val="24"/>
          <w:szCs w:val="24"/>
        </w:rPr>
        <w:t>the opportunities and risks for sustainable outcomes before starting a procurement process</w:t>
      </w:r>
      <w:r>
        <w:rPr>
          <w:rFonts w:ascii="Arial" w:eastAsia="Times New Roman" w:hAnsi="Arial" w:cs="Times New Roman"/>
          <w:sz w:val="24"/>
          <w:szCs w:val="24"/>
        </w:rPr>
        <w:t>.</w:t>
      </w:r>
      <w:r w:rsidRPr="008824B2">
        <w:rPr>
          <w:rFonts w:ascii="Arial" w:eastAsia="Times New Roman" w:hAnsi="Arial" w:cs="Times New Roman"/>
          <w:sz w:val="24"/>
          <w:szCs w:val="24"/>
        </w:rPr>
        <w:t xml:space="preserve"> </w:t>
      </w:r>
      <w:r w:rsidR="00AF1696">
        <w:rPr>
          <w:rFonts w:ascii="Arial" w:eastAsia="Times New Roman" w:hAnsi="Arial" w:cs="Times New Roman"/>
          <w:sz w:val="24"/>
          <w:szCs w:val="24"/>
        </w:rPr>
        <w:t>Market engagement can also be used to support information sharing</w:t>
      </w:r>
      <w:r w:rsidR="00095109">
        <w:rPr>
          <w:rFonts w:ascii="Arial" w:eastAsia="Times New Roman" w:hAnsi="Arial" w:cs="Times New Roman"/>
          <w:sz w:val="24"/>
          <w:szCs w:val="24"/>
        </w:rPr>
        <w:t>,</w:t>
      </w:r>
      <w:r w:rsidR="00AF1696">
        <w:rPr>
          <w:rFonts w:ascii="Arial" w:eastAsia="Times New Roman" w:hAnsi="Arial" w:cs="Times New Roman"/>
          <w:sz w:val="24"/>
          <w:szCs w:val="24"/>
        </w:rPr>
        <w:t xml:space="preserve"> </w:t>
      </w:r>
      <w:r w:rsidR="00950129">
        <w:rPr>
          <w:rFonts w:ascii="Arial" w:eastAsia="Times New Roman" w:hAnsi="Arial" w:cs="Times New Roman"/>
          <w:sz w:val="24"/>
          <w:szCs w:val="24"/>
        </w:rPr>
        <w:t>leading to</w:t>
      </w:r>
      <w:r w:rsidR="000C31FD">
        <w:rPr>
          <w:rFonts w:ascii="Arial" w:eastAsia="Times New Roman" w:hAnsi="Arial" w:cs="Times New Roman"/>
          <w:sz w:val="24"/>
          <w:szCs w:val="24"/>
        </w:rPr>
        <w:t xml:space="preserve"> new ideas and</w:t>
      </w:r>
      <w:r w:rsidR="00950129">
        <w:rPr>
          <w:rFonts w:ascii="Arial" w:eastAsia="Times New Roman" w:hAnsi="Arial" w:cs="Times New Roman"/>
          <w:sz w:val="24"/>
          <w:szCs w:val="24"/>
        </w:rPr>
        <w:t xml:space="preserve"> </w:t>
      </w:r>
      <w:r w:rsidR="000C31FD">
        <w:rPr>
          <w:rFonts w:ascii="Arial" w:eastAsia="Times New Roman" w:hAnsi="Arial" w:cs="Times New Roman"/>
          <w:sz w:val="24"/>
          <w:szCs w:val="24"/>
        </w:rPr>
        <w:t>innovation</w:t>
      </w:r>
      <w:r w:rsidR="00950129">
        <w:rPr>
          <w:rFonts w:ascii="Arial" w:eastAsia="Times New Roman" w:hAnsi="Arial" w:cs="Times New Roman"/>
          <w:sz w:val="24"/>
          <w:szCs w:val="24"/>
        </w:rPr>
        <w:t>.</w:t>
      </w:r>
    </w:p>
    <w:p w14:paraId="7A1E12FA" w14:textId="77777777" w:rsidR="0080513A" w:rsidRDefault="0080513A" w:rsidP="00AF23D3">
      <w:pPr>
        <w:spacing w:after="0" w:line="240" w:lineRule="auto"/>
        <w:rPr>
          <w:rFonts w:ascii="Arial" w:eastAsia="Times New Roman" w:hAnsi="Arial" w:cs="Times New Roman"/>
          <w:sz w:val="24"/>
          <w:szCs w:val="24"/>
        </w:rPr>
      </w:pPr>
    </w:p>
    <w:p w14:paraId="1F6EE3C6" w14:textId="22918587" w:rsidR="008E5BC2" w:rsidRDefault="0080513A" w:rsidP="00AF23D3">
      <w:pPr>
        <w:spacing w:after="0" w:line="240" w:lineRule="auto"/>
        <w:rPr>
          <w:rFonts w:ascii="Arial" w:eastAsia="Times New Roman" w:hAnsi="Arial" w:cs="Times New Roman"/>
          <w:sz w:val="24"/>
          <w:szCs w:val="24"/>
        </w:rPr>
      </w:pPr>
      <w:r>
        <w:rPr>
          <w:rFonts w:ascii="Arial" w:eastAsia="Times New Roman" w:hAnsi="Arial" w:cs="Arial"/>
          <w:sz w:val="24"/>
          <w:lang w:eastAsia="en-GB"/>
        </w:rPr>
        <w:t>This may be done by issuing a Request for Information or</w:t>
      </w:r>
      <w:r w:rsidR="00BE3AFB">
        <w:rPr>
          <w:rFonts w:ascii="Arial" w:eastAsia="Times New Roman" w:hAnsi="Arial" w:cs="Arial"/>
          <w:sz w:val="24"/>
          <w:lang w:eastAsia="en-GB"/>
        </w:rPr>
        <w:t xml:space="preserve"> by</w:t>
      </w:r>
      <w:r>
        <w:rPr>
          <w:rFonts w:ascii="Arial" w:eastAsia="Times New Roman" w:hAnsi="Arial" w:cs="Arial"/>
          <w:sz w:val="24"/>
          <w:lang w:eastAsia="en-GB"/>
        </w:rPr>
        <w:t xml:space="preserve"> organising market events</w:t>
      </w:r>
      <w:r>
        <w:rPr>
          <w:rFonts w:ascii="Arial" w:eastAsia="Times New Roman" w:hAnsi="Arial" w:cs="Times New Roman"/>
          <w:sz w:val="24"/>
          <w:szCs w:val="24"/>
        </w:rPr>
        <w:t xml:space="preserve"> </w:t>
      </w:r>
      <w:r w:rsidR="0065602A">
        <w:rPr>
          <w:rFonts w:ascii="Arial" w:eastAsia="Times New Roman" w:hAnsi="Arial" w:cs="Times New Roman"/>
          <w:sz w:val="24"/>
          <w:szCs w:val="24"/>
        </w:rPr>
        <w:t>where information can be gathered</w:t>
      </w:r>
      <w:r>
        <w:rPr>
          <w:rFonts w:ascii="Arial" w:eastAsia="Times New Roman" w:hAnsi="Arial" w:cs="Times New Roman"/>
          <w:sz w:val="24"/>
          <w:szCs w:val="24"/>
        </w:rPr>
        <w:t xml:space="preserve"> about the nature of fair w</w:t>
      </w:r>
      <w:r w:rsidRPr="00F24C69">
        <w:rPr>
          <w:rFonts w:ascii="Arial" w:eastAsia="Times New Roman" w:hAnsi="Arial" w:cs="Times New Roman"/>
          <w:sz w:val="24"/>
          <w:szCs w:val="24"/>
        </w:rPr>
        <w:t>ork practices that are typical in the sector</w:t>
      </w:r>
      <w:r>
        <w:rPr>
          <w:rFonts w:ascii="Arial" w:eastAsia="Times New Roman" w:hAnsi="Arial" w:cs="Times New Roman"/>
          <w:sz w:val="24"/>
          <w:szCs w:val="24"/>
        </w:rPr>
        <w:t xml:space="preserve">. </w:t>
      </w:r>
      <w:r>
        <w:rPr>
          <w:rFonts w:ascii="Arial" w:eastAsia="Times New Roman" w:hAnsi="Arial" w:cs="Arial"/>
          <w:sz w:val="24"/>
          <w:szCs w:val="24"/>
          <w:lang w:eastAsia="en-GB"/>
        </w:rPr>
        <w:t xml:space="preserve">It can also help </w:t>
      </w:r>
      <w:r w:rsidR="000B67AE">
        <w:rPr>
          <w:rFonts w:ascii="Arial" w:eastAsia="Times New Roman" w:hAnsi="Arial" w:cs="Arial"/>
          <w:sz w:val="24"/>
          <w:szCs w:val="24"/>
          <w:lang w:eastAsia="en-GB"/>
        </w:rPr>
        <w:t>the</w:t>
      </w:r>
      <w:r>
        <w:rPr>
          <w:rFonts w:ascii="Arial" w:eastAsia="Times New Roman" w:hAnsi="Arial" w:cs="Arial"/>
          <w:sz w:val="24"/>
          <w:szCs w:val="24"/>
          <w:lang w:eastAsia="en-GB"/>
        </w:rPr>
        <w:t xml:space="preserve"> buyer </w:t>
      </w:r>
      <w:r w:rsidR="000B67AE">
        <w:rPr>
          <w:rFonts w:ascii="Arial" w:eastAsia="Times New Roman" w:hAnsi="Arial" w:cs="Arial"/>
          <w:sz w:val="24"/>
          <w:szCs w:val="24"/>
          <w:lang w:eastAsia="en-GB"/>
        </w:rPr>
        <w:t xml:space="preserve">learn </w:t>
      </w:r>
      <w:r w:rsidRPr="00F24C69">
        <w:rPr>
          <w:rFonts w:ascii="Arial" w:eastAsia="Times New Roman" w:hAnsi="Arial" w:cs="Times New Roman"/>
          <w:sz w:val="24"/>
          <w:szCs w:val="24"/>
        </w:rPr>
        <w:t xml:space="preserve">about </w:t>
      </w:r>
      <w:r w:rsidR="000B67AE">
        <w:rPr>
          <w:rFonts w:ascii="Arial" w:eastAsia="Times New Roman" w:hAnsi="Arial" w:cs="Times New Roman"/>
          <w:sz w:val="24"/>
          <w:szCs w:val="24"/>
        </w:rPr>
        <w:t xml:space="preserve">the </w:t>
      </w:r>
      <w:r>
        <w:rPr>
          <w:rFonts w:ascii="Arial" w:eastAsia="Times New Roman" w:hAnsi="Arial" w:cs="Times New Roman"/>
          <w:sz w:val="24"/>
          <w:szCs w:val="24"/>
        </w:rPr>
        <w:t xml:space="preserve">potential </w:t>
      </w:r>
      <w:r w:rsidRPr="00F24C69">
        <w:rPr>
          <w:rFonts w:ascii="Arial" w:eastAsia="Times New Roman" w:hAnsi="Arial" w:cs="Times New Roman"/>
          <w:sz w:val="24"/>
          <w:szCs w:val="24"/>
        </w:rPr>
        <w:t>su</w:t>
      </w:r>
      <w:r>
        <w:rPr>
          <w:rFonts w:ascii="Arial" w:eastAsia="Times New Roman" w:hAnsi="Arial" w:cs="Times New Roman"/>
          <w:sz w:val="24"/>
          <w:szCs w:val="24"/>
        </w:rPr>
        <w:t>ppliers and their supply chains. F</w:t>
      </w:r>
      <w:r w:rsidRPr="00F24C69">
        <w:rPr>
          <w:rFonts w:ascii="Arial" w:eastAsia="Times New Roman" w:hAnsi="Arial" w:cs="Times New Roman"/>
          <w:sz w:val="24"/>
          <w:szCs w:val="24"/>
        </w:rPr>
        <w:t xml:space="preserve">or example, whether the contract will typically be delivered by a supply chain of sub-contractors, self-employed workers, sole traders, small, medium or micro businesses, or whether suppliers from other countries are likely to </w:t>
      </w:r>
      <w:r w:rsidR="00C26F13">
        <w:rPr>
          <w:rFonts w:ascii="Arial" w:eastAsia="Times New Roman" w:hAnsi="Arial" w:cs="Times New Roman"/>
          <w:sz w:val="24"/>
          <w:szCs w:val="24"/>
        </w:rPr>
        <w:t>bid.</w:t>
      </w:r>
    </w:p>
    <w:p w14:paraId="3AB03F2F" w14:textId="77777777" w:rsidR="008E5BC2" w:rsidRDefault="008E5BC2" w:rsidP="00AF23D3">
      <w:pPr>
        <w:spacing w:after="0" w:line="240" w:lineRule="auto"/>
        <w:rPr>
          <w:rFonts w:ascii="Arial" w:eastAsia="Times New Roman" w:hAnsi="Arial" w:cs="Times New Roman"/>
          <w:sz w:val="24"/>
          <w:szCs w:val="24"/>
        </w:rPr>
      </w:pPr>
    </w:p>
    <w:p w14:paraId="6ECAF4CF" w14:textId="2291E848" w:rsidR="0080513A" w:rsidRPr="00410AAC" w:rsidRDefault="00AD6629"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t xml:space="preserve">The </w:t>
      </w:r>
      <w:r w:rsidR="00612A6F">
        <w:rPr>
          <w:rFonts w:ascii="Arial" w:eastAsia="Times New Roman" w:hAnsi="Arial" w:cs="Times New Roman"/>
          <w:sz w:val="24"/>
          <w:szCs w:val="24"/>
        </w:rPr>
        <w:t>buyer</w:t>
      </w:r>
      <w:r>
        <w:rPr>
          <w:rFonts w:ascii="Arial" w:eastAsia="Times New Roman" w:hAnsi="Arial" w:cs="Times New Roman"/>
          <w:sz w:val="24"/>
          <w:szCs w:val="24"/>
        </w:rPr>
        <w:t xml:space="preserve"> should also be aware of basic information about working conditions in the sector</w:t>
      </w:r>
      <w:r w:rsidR="00F44E8C">
        <w:rPr>
          <w:rFonts w:ascii="Arial" w:eastAsia="Times New Roman" w:hAnsi="Arial" w:cs="Times New Roman"/>
          <w:sz w:val="24"/>
          <w:szCs w:val="24"/>
        </w:rPr>
        <w:t>, and down the supply chain</w:t>
      </w:r>
      <w:r w:rsidR="00550B74">
        <w:rPr>
          <w:rFonts w:ascii="Arial" w:eastAsia="Times New Roman" w:hAnsi="Arial" w:cs="Times New Roman"/>
          <w:sz w:val="24"/>
          <w:szCs w:val="24"/>
        </w:rPr>
        <w:t>. This might include:</w:t>
      </w:r>
      <w:r>
        <w:rPr>
          <w:rFonts w:ascii="Arial" w:eastAsia="Times New Roman" w:hAnsi="Arial" w:cs="Times New Roman"/>
          <w:sz w:val="24"/>
          <w:szCs w:val="24"/>
        </w:rPr>
        <w:t xml:space="preserve"> trends around payment of the </w:t>
      </w:r>
      <w:r w:rsidR="00095109">
        <w:rPr>
          <w:rFonts w:ascii="Arial" w:eastAsia="Times New Roman" w:hAnsi="Arial" w:cs="Times New Roman"/>
          <w:sz w:val="24"/>
          <w:szCs w:val="24"/>
        </w:rPr>
        <w:t>r</w:t>
      </w:r>
      <w:r>
        <w:rPr>
          <w:rFonts w:ascii="Arial" w:eastAsia="Times New Roman" w:hAnsi="Arial" w:cs="Times New Roman"/>
          <w:sz w:val="24"/>
          <w:szCs w:val="24"/>
        </w:rPr>
        <w:t>eal Living Wage, along with median wage rates</w:t>
      </w:r>
      <w:r w:rsidR="00550B74">
        <w:rPr>
          <w:rFonts w:ascii="Arial" w:eastAsia="Times New Roman" w:hAnsi="Arial" w:cs="Times New Roman"/>
          <w:sz w:val="24"/>
          <w:szCs w:val="24"/>
        </w:rPr>
        <w:t>;</w:t>
      </w:r>
      <w:r>
        <w:rPr>
          <w:rFonts w:ascii="Arial" w:eastAsia="Times New Roman" w:hAnsi="Arial" w:cs="Times New Roman"/>
          <w:sz w:val="24"/>
          <w:szCs w:val="24"/>
        </w:rPr>
        <w:t xml:space="preserve"> whether sectoral agreements are </w:t>
      </w:r>
      <w:r w:rsidR="006278C4">
        <w:rPr>
          <w:rFonts w:ascii="Arial" w:eastAsia="Times New Roman" w:hAnsi="Arial" w:cs="Times New Roman"/>
          <w:sz w:val="24"/>
          <w:szCs w:val="24"/>
        </w:rPr>
        <w:t xml:space="preserve">in </w:t>
      </w:r>
      <w:r>
        <w:rPr>
          <w:rFonts w:ascii="Arial" w:eastAsia="Times New Roman" w:hAnsi="Arial" w:cs="Times New Roman"/>
          <w:sz w:val="24"/>
          <w:szCs w:val="24"/>
        </w:rPr>
        <w:t>place</w:t>
      </w:r>
      <w:r w:rsidR="00550B74">
        <w:rPr>
          <w:rFonts w:ascii="Arial" w:eastAsia="Times New Roman" w:hAnsi="Arial" w:cs="Times New Roman"/>
          <w:sz w:val="24"/>
          <w:szCs w:val="24"/>
        </w:rPr>
        <w:t>;</w:t>
      </w:r>
      <w:r>
        <w:rPr>
          <w:rFonts w:ascii="Arial" w:eastAsia="Times New Roman" w:hAnsi="Arial" w:cs="Times New Roman"/>
          <w:sz w:val="24"/>
          <w:szCs w:val="24"/>
        </w:rPr>
        <w:t xml:space="preserve"> the prevalence of zero hours contracts</w:t>
      </w:r>
      <w:r w:rsidR="00550B74">
        <w:rPr>
          <w:rFonts w:ascii="Arial" w:eastAsia="Times New Roman" w:hAnsi="Arial" w:cs="Times New Roman"/>
          <w:sz w:val="24"/>
          <w:szCs w:val="24"/>
        </w:rPr>
        <w:t>;</w:t>
      </w:r>
      <w:r>
        <w:rPr>
          <w:rFonts w:ascii="Arial" w:eastAsia="Times New Roman" w:hAnsi="Arial" w:cs="Times New Roman"/>
          <w:sz w:val="24"/>
          <w:szCs w:val="24"/>
        </w:rPr>
        <w:t xml:space="preserve"> access to flexible working</w:t>
      </w:r>
      <w:r w:rsidR="00550B74">
        <w:rPr>
          <w:rFonts w:ascii="Arial" w:eastAsia="Times New Roman" w:hAnsi="Arial" w:cs="Times New Roman"/>
          <w:sz w:val="24"/>
          <w:szCs w:val="24"/>
        </w:rPr>
        <w:t>;</w:t>
      </w:r>
      <w:r>
        <w:rPr>
          <w:rFonts w:ascii="Arial" w:eastAsia="Times New Roman" w:hAnsi="Arial" w:cs="Times New Roman"/>
          <w:sz w:val="24"/>
          <w:szCs w:val="24"/>
        </w:rPr>
        <w:t xml:space="preserve"> and pay and employment gaps for groups with protected characteristics.  </w:t>
      </w:r>
    </w:p>
    <w:p w14:paraId="7B1E89EE" w14:textId="77777777" w:rsidR="00A85CF3" w:rsidRDefault="00A85CF3" w:rsidP="00AF23D3">
      <w:pPr>
        <w:spacing w:after="0" w:line="240" w:lineRule="auto"/>
        <w:rPr>
          <w:rFonts w:ascii="Arial" w:eastAsia="Times New Roman" w:hAnsi="Arial" w:cs="Times New Roman"/>
          <w:sz w:val="24"/>
          <w:szCs w:val="24"/>
        </w:rPr>
      </w:pPr>
    </w:p>
    <w:p w14:paraId="374D482B" w14:textId="779A96E7" w:rsidR="007008C7" w:rsidRPr="00410AAC" w:rsidRDefault="0051683C" w:rsidP="007008C7">
      <w:pPr>
        <w:spacing w:after="0" w:line="240" w:lineRule="auto"/>
        <w:rPr>
          <w:rFonts w:ascii="Arial" w:hAnsi="Arial" w:cs="Arial"/>
          <w:sz w:val="24"/>
          <w:szCs w:val="24"/>
        </w:rPr>
      </w:pPr>
      <w:r>
        <w:rPr>
          <w:rFonts w:ascii="Arial" w:hAnsi="Arial" w:cs="Arial"/>
          <w:sz w:val="24"/>
          <w:szCs w:val="24"/>
        </w:rPr>
        <w:t>When determining</w:t>
      </w:r>
      <w:r w:rsidRPr="002143F3">
        <w:rPr>
          <w:rFonts w:ascii="Arial" w:hAnsi="Arial" w:cs="Arial"/>
          <w:sz w:val="24"/>
          <w:szCs w:val="24"/>
        </w:rPr>
        <w:t xml:space="preserve"> how Fair Work First can be applied to those workers involved in delivering a public contract, </w:t>
      </w:r>
      <w:r>
        <w:rPr>
          <w:rFonts w:ascii="Arial" w:hAnsi="Arial" w:cs="Arial"/>
          <w:sz w:val="24"/>
          <w:szCs w:val="24"/>
        </w:rPr>
        <w:t>consideration</w:t>
      </w:r>
      <w:r w:rsidRPr="002143F3">
        <w:rPr>
          <w:rFonts w:ascii="Arial" w:hAnsi="Arial" w:cs="Arial"/>
          <w:sz w:val="24"/>
          <w:szCs w:val="24"/>
        </w:rPr>
        <w:t xml:space="preserve"> should be </w:t>
      </w:r>
      <w:r>
        <w:rPr>
          <w:rFonts w:ascii="Arial" w:hAnsi="Arial" w:cs="Arial"/>
          <w:sz w:val="24"/>
          <w:szCs w:val="24"/>
        </w:rPr>
        <w:t>given to the</w:t>
      </w:r>
      <w:r w:rsidRPr="002143F3">
        <w:rPr>
          <w:rFonts w:ascii="Arial" w:hAnsi="Arial" w:cs="Arial"/>
          <w:sz w:val="24"/>
          <w:szCs w:val="24"/>
        </w:rPr>
        <w:t xml:space="preserve"> organisation</w:t>
      </w:r>
      <w:r>
        <w:rPr>
          <w:rFonts w:ascii="Arial" w:hAnsi="Arial" w:cs="Arial"/>
          <w:sz w:val="24"/>
          <w:szCs w:val="24"/>
        </w:rPr>
        <w:t>’</w:t>
      </w:r>
      <w:r w:rsidRPr="002143F3">
        <w:rPr>
          <w:rFonts w:ascii="Arial" w:hAnsi="Arial" w:cs="Arial"/>
          <w:sz w:val="24"/>
          <w:szCs w:val="24"/>
        </w:rPr>
        <w:t xml:space="preserve">s context. </w:t>
      </w:r>
      <w:r w:rsidR="00A81625" w:rsidRPr="002143F3">
        <w:rPr>
          <w:rFonts w:ascii="Arial" w:hAnsi="Arial" w:cs="Arial"/>
          <w:sz w:val="24"/>
          <w:szCs w:val="24"/>
        </w:rPr>
        <w:t>The approach should be relevant and proportionate</w:t>
      </w:r>
      <w:r w:rsidR="00A81625">
        <w:rPr>
          <w:rFonts w:ascii="Arial" w:hAnsi="Arial" w:cs="Arial"/>
          <w:sz w:val="24"/>
          <w:szCs w:val="24"/>
        </w:rPr>
        <w:t xml:space="preserve"> and aimed at contributing to achieving Fair Work First</w:t>
      </w:r>
      <w:r w:rsidR="00A81625" w:rsidRPr="002143F3">
        <w:rPr>
          <w:rFonts w:ascii="Arial" w:hAnsi="Arial" w:cs="Arial"/>
          <w:sz w:val="24"/>
          <w:szCs w:val="24"/>
        </w:rPr>
        <w:t>.</w:t>
      </w:r>
      <w:r w:rsidR="00A81625">
        <w:rPr>
          <w:rFonts w:ascii="Arial" w:hAnsi="Arial" w:cs="Arial"/>
          <w:sz w:val="24"/>
          <w:szCs w:val="24"/>
        </w:rPr>
        <w:t xml:space="preserve"> It</w:t>
      </w:r>
      <w:r w:rsidR="00A81625" w:rsidRPr="002143F3">
        <w:rPr>
          <w:rFonts w:ascii="Arial" w:hAnsi="Arial" w:cs="Arial"/>
          <w:sz w:val="24"/>
          <w:szCs w:val="24"/>
        </w:rPr>
        <w:t xml:space="preserve"> </w:t>
      </w:r>
      <w:r w:rsidRPr="002143F3">
        <w:rPr>
          <w:rFonts w:ascii="Arial" w:hAnsi="Arial" w:cs="Arial"/>
          <w:sz w:val="24"/>
          <w:szCs w:val="24"/>
        </w:rPr>
        <w:t xml:space="preserve">will include the </w:t>
      </w:r>
      <w:r>
        <w:rPr>
          <w:rFonts w:ascii="Arial" w:hAnsi="Arial" w:cs="Arial"/>
          <w:sz w:val="24"/>
          <w:szCs w:val="24"/>
        </w:rPr>
        <w:t xml:space="preserve">organisation’s </w:t>
      </w:r>
      <w:r w:rsidRPr="002143F3">
        <w:rPr>
          <w:rFonts w:ascii="Arial" w:hAnsi="Arial" w:cs="Arial"/>
          <w:sz w:val="24"/>
          <w:szCs w:val="24"/>
        </w:rPr>
        <w:t>type, its size and sector,</w:t>
      </w:r>
      <w:r w:rsidR="00BE3AFB">
        <w:rPr>
          <w:rFonts w:ascii="Arial" w:hAnsi="Arial" w:cs="Arial"/>
          <w:sz w:val="24"/>
          <w:szCs w:val="24"/>
        </w:rPr>
        <w:t xml:space="preserve"> whether it is</w:t>
      </w:r>
      <w:r w:rsidR="00AD6629">
        <w:rPr>
          <w:rFonts w:ascii="Arial" w:hAnsi="Arial" w:cs="Arial"/>
          <w:sz w:val="24"/>
          <w:szCs w:val="24"/>
        </w:rPr>
        <w:t xml:space="preserve"> Living Wage accredited, </w:t>
      </w:r>
      <w:r w:rsidR="00BE3AFB">
        <w:rPr>
          <w:rFonts w:ascii="Arial" w:hAnsi="Arial" w:cs="Arial"/>
          <w:sz w:val="24"/>
          <w:szCs w:val="24"/>
        </w:rPr>
        <w:t xml:space="preserve">has </w:t>
      </w:r>
      <w:r w:rsidR="00AD576D">
        <w:rPr>
          <w:rFonts w:ascii="Arial" w:hAnsi="Arial" w:cs="Arial"/>
          <w:sz w:val="24"/>
          <w:szCs w:val="24"/>
        </w:rPr>
        <w:t>Trade Union recognition</w:t>
      </w:r>
      <w:r w:rsidR="00AD6629">
        <w:rPr>
          <w:rFonts w:ascii="Arial" w:hAnsi="Arial" w:cs="Arial"/>
          <w:sz w:val="24"/>
          <w:szCs w:val="24"/>
        </w:rPr>
        <w:t xml:space="preserve"> </w:t>
      </w:r>
      <w:r w:rsidR="00AD6629">
        <w:rPr>
          <w:rFonts w:ascii="Arial" w:hAnsi="Arial" w:cs="Arial"/>
          <w:sz w:val="24"/>
          <w:szCs w:val="24"/>
        </w:rPr>
        <w:lastRenderedPageBreak/>
        <w:t xml:space="preserve">and </w:t>
      </w:r>
      <w:r w:rsidR="00AD576D">
        <w:rPr>
          <w:rFonts w:ascii="Arial" w:hAnsi="Arial" w:cs="Arial"/>
          <w:sz w:val="24"/>
          <w:szCs w:val="24"/>
        </w:rPr>
        <w:t xml:space="preserve">use of relevant </w:t>
      </w:r>
      <w:r w:rsidR="00AD6629">
        <w:rPr>
          <w:rFonts w:ascii="Arial" w:hAnsi="Arial" w:cs="Arial"/>
          <w:sz w:val="24"/>
          <w:szCs w:val="24"/>
        </w:rPr>
        <w:t>collectively bargained rates</w:t>
      </w:r>
      <w:r w:rsidR="00410AAC">
        <w:rPr>
          <w:rFonts w:ascii="Arial" w:hAnsi="Arial" w:cs="Arial"/>
          <w:sz w:val="24"/>
          <w:szCs w:val="24"/>
        </w:rPr>
        <w:t>,</w:t>
      </w:r>
      <w:r w:rsidR="00410AAC" w:rsidRPr="00410AAC">
        <w:rPr>
          <w:rFonts w:ascii="Arial" w:hAnsi="Arial" w:cs="Arial"/>
          <w:sz w:val="24"/>
          <w:szCs w:val="24"/>
        </w:rPr>
        <w:t xml:space="preserve"> </w:t>
      </w:r>
      <w:r w:rsidR="00410AAC" w:rsidRPr="002143F3">
        <w:rPr>
          <w:rFonts w:ascii="Arial" w:hAnsi="Arial" w:cs="Arial"/>
          <w:sz w:val="24"/>
          <w:szCs w:val="24"/>
        </w:rPr>
        <w:t xml:space="preserve">as well as how much progress has already been made in adopting </w:t>
      </w:r>
      <w:r w:rsidR="00410AAC">
        <w:rPr>
          <w:rFonts w:ascii="Arial" w:hAnsi="Arial" w:cs="Arial"/>
          <w:sz w:val="24"/>
          <w:szCs w:val="24"/>
        </w:rPr>
        <w:t>fair</w:t>
      </w:r>
      <w:r w:rsidR="00410AAC" w:rsidRPr="002143F3">
        <w:rPr>
          <w:rFonts w:ascii="Arial" w:hAnsi="Arial" w:cs="Arial"/>
          <w:sz w:val="24"/>
          <w:szCs w:val="24"/>
        </w:rPr>
        <w:t xml:space="preserve"> work practices</w:t>
      </w:r>
      <w:r w:rsidR="00AD6629" w:rsidRPr="002143F3">
        <w:rPr>
          <w:rFonts w:ascii="Arial" w:hAnsi="Arial" w:cs="Arial"/>
          <w:sz w:val="24"/>
          <w:szCs w:val="24"/>
        </w:rPr>
        <w:t xml:space="preserve">. </w:t>
      </w:r>
      <w:r w:rsidRPr="002143F3">
        <w:rPr>
          <w:rFonts w:ascii="Arial" w:hAnsi="Arial" w:cs="Arial"/>
          <w:sz w:val="24"/>
          <w:szCs w:val="24"/>
        </w:rPr>
        <w:t xml:space="preserve"> </w:t>
      </w:r>
      <w:r w:rsidR="00A81625" w:rsidRPr="002143F3" w:rsidDel="00A81625">
        <w:rPr>
          <w:rFonts w:ascii="Arial" w:hAnsi="Arial" w:cs="Arial"/>
          <w:sz w:val="24"/>
          <w:szCs w:val="24"/>
        </w:rPr>
        <w:t xml:space="preserve"> </w:t>
      </w:r>
    </w:p>
    <w:p w14:paraId="4939FB38" w14:textId="77777777" w:rsidR="00DF6BD0" w:rsidRDefault="00DF6BD0" w:rsidP="00323CE0">
      <w:pPr>
        <w:pStyle w:val="Heading1"/>
        <w:numPr>
          <w:ilvl w:val="0"/>
          <w:numId w:val="0"/>
        </w:numPr>
      </w:pPr>
      <w:bookmarkStart w:id="34" w:name="_Procurement"/>
      <w:bookmarkEnd w:id="34"/>
    </w:p>
    <w:p w14:paraId="1B52236B" w14:textId="1C097D44" w:rsidR="00323CE0" w:rsidRPr="00323CE0" w:rsidRDefault="00B31294" w:rsidP="00323CE0">
      <w:pPr>
        <w:pStyle w:val="Heading1"/>
        <w:numPr>
          <w:ilvl w:val="0"/>
          <w:numId w:val="0"/>
        </w:numPr>
        <w:rPr>
          <w:rFonts w:ascii="Arial" w:eastAsia="Times New Roman" w:hAnsi="Arial" w:cs="Arial"/>
          <w:highlight w:val="cyan"/>
        </w:rPr>
      </w:pPr>
      <w:r w:rsidRPr="00700286">
        <w:rPr>
          <w:rFonts w:ascii="Arial" w:hAnsi="Arial" w:cs="Arial"/>
          <w:color w:val="0070C0"/>
        </w:rPr>
        <w:t>Procurement</w:t>
      </w:r>
    </w:p>
    <w:p w14:paraId="6A4FD039" w14:textId="7D7BECA2" w:rsidR="0080513A" w:rsidRPr="00700286" w:rsidRDefault="0080513A" w:rsidP="00700286">
      <w:pPr>
        <w:pStyle w:val="Heading2"/>
        <w:numPr>
          <w:ilvl w:val="0"/>
          <w:numId w:val="0"/>
        </w:numPr>
        <w:rPr>
          <w:rFonts w:ascii="Arial" w:hAnsi="Arial" w:cs="Arial"/>
          <w:b/>
          <w:bCs/>
          <w:color w:val="0070C0"/>
          <w:sz w:val="24"/>
          <w:szCs w:val="24"/>
        </w:rPr>
      </w:pPr>
      <w:bookmarkStart w:id="35" w:name="_Procurement_Strategy"/>
      <w:bookmarkEnd w:id="35"/>
      <w:r w:rsidRPr="00700286">
        <w:rPr>
          <w:rFonts w:ascii="Arial" w:hAnsi="Arial" w:cs="Arial"/>
          <w:b/>
          <w:bCs/>
          <w:color w:val="0070C0"/>
          <w:sz w:val="24"/>
          <w:szCs w:val="24"/>
        </w:rPr>
        <w:t>Procurement Strateg</w:t>
      </w:r>
      <w:r w:rsidR="00612A6F">
        <w:rPr>
          <w:rFonts w:ascii="Arial" w:hAnsi="Arial" w:cs="Arial"/>
          <w:b/>
          <w:bCs/>
          <w:color w:val="0070C0"/>
          <w:sz w:val="24"/>
          <w:szCs w:val="24"/>
        </w:rPr>
        <w:t>y</w:t>
      </w:r>
    </w:p>
    <w:p w14:paraId="12F41CB6" w14:textId="22CD0AA4" w:rsidR="0080513A" w:rsidRDefault="0080513A"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t>I</w:t>
      </w:r>
      <w:r w:rsidRPr="00F24C69">
        <w:rPr>
          <w:rFonts w:ascii="Arial" w:eastAsia="Times New Roman" w:hAnsi="Arial" w:cs="Times New Roman"/>
          <w:sz w:val="24"/>
          <w:szCs w:val="24"/>
        </w:rPr>
        <w:t xml:space="preserve">nput from other areas of </w:t>
      </w:r>
      <w:r>
        <w:rPr>
          <w:rFonts w:ascii="Arial" w:eastAsia="Times New Roman" w:hAnsi="Arial" w:cs="Times New Roman"/>
          <w:sz w:val="24"/>
          <w:szCs w:val="24"/>
        </w:rPr>
        <w:t>the</w:t>
      </w:r>
      <w:r w:rsidRPr="00F24C69">
        <w:rPr>
          <w:rFonts w:ascii="Arial" w:eastAsia="Times New Roman" w:hAnsi="Arial" w:cs="Times New Roman"/>
          <w:sz w:val="24"/>
          <w:szCs w:val="24"/>
        </w:rPr>
        <w:t xml:space="preserve"> organisation</w:t>
      </w:r>
      <w:r w:rsidR="0066633C">
        <w:rPr>
          <w:rFonts w:ascii="Arial" w:eastAsia="Times New Roman" w:hAnsi="Arial" w:cs="Times New Roman"/>
          <w:sz w:val="24"/>
          <w:szCs w:val="24"/>
        </w:rPr>
        <w:t xml:space="preserve"> such as staff surveys</w:t>
      </w:r>
      <w:r w:rsidR="00930BE9">
        <w:rPr>
          <w:rFonts w:ascii="Arial" w:eastAsia="Times New Roman" w:hAnsi="Arial" w:cs="Times New Roman"/>
          <w:sz w:val="24"/>
          <w:szCs w:val="24"/>
        </w:rPr>
        <w:t>,</w:t>
      </w:r>
      <w:r w:rsidR="0066633C">
        <w:rPr>
          <w:rFonts w:ascii="Arial" w:eastAsia="Times New Roman" w:hAnsi="Arial" w:cs="Times New Roman"/>
          <w:sz w:val="24"/>
          <w:szCs w:val="24"/>
        </w:rPr>
        <w:t xml:space="preserve"> independent reports,</w:t>
      </w:r>
      <w:r>
        <w:rPr>
          <w:rFonts w:ascii="Arial" w:eastAsia="Times New Roman" w:hAnsi="Arial" w:cs="Times New Roman"/>
          <w:sz w:val="24"/>
          <w:szCs w:val="24"/>
        </w:rPr>
        <w:t xml:space="preserve"> </w:t>
      </w:r>
      <w:r w:rsidRPr="00BE7680">
        <w:rPr>
          <w:rFonts w:ascii="Arial" w:hAnsi="Arial" w:cs="Arial"/>
          <w:sz w:val="24"/>
          <w:szCs w:val="24"/>
        </w:rPr>
        <w:t>User Intelligence Group</w:t>
      </w:r>
      <w:r w:rsidR="0066633C">
        <w:rPr>
          <w:rFonts w:ascii="Arial" w:hAnsi="Arial" w:cs="Arial"/>
          <w:sz w:val="24"/>
          <w:szCs w:val="24"/>
        </w:rPr>
        <w:t>s</w:t>
      </w:r>
      <w:r w:rsidRPr="00F24C69">
        <w:rPr>
          <w:rFonts w:ascii="Arial" w:eastAsia="Times New Roman" w:hAnsi="Arial" w:cs="Times New Roman"/>
          <w:sz w:val="24"/>
          <w:szCs w:val="24"/>
        </w:rPr>
        <w:t xml:space="preserve">, </w:t>
      </w:r>
      <w:r>
        <w:rPr>
          <w:rFonts w:ascii="Arial" w:eastAsia="Times New Roman" w:hAnsi="Arial" w:cs="Times New Roman"/>
          <w:sz w:val="24"/>
          <w:szCs w:val="24"/>
        </w:rPr>
        <w:t xml:space="preserve">suppliers, </w:t>
      </w:r>
      <w:r w:rsidRPr="00F24C69">
        <w:rPr>
          <w:rFonts w:ascii="Arial" w:eastAsia="Times New Roman" w:hAnsi="Arial" w:cs="Times New Roman"/>
          <w:sz w:val="24"/>
          <w:szCs w:val="24"/>
        </w:rPr>
        <w:t xml:space="preserve">industry bodies </w:t>
      </w:r>
      <w:r w:rsidR="00080771">
        <w:rPr>
          <w:rFonts w:ascii="Arial" w:eastAsia="Times New Roman" w:hAnsi="Arial" w:cs="Times New Roman"/>
          <w:sz w:val="24"/>
          <w:szCs w:val="24"/>
        </w:rPr>
        <w:t>and</w:t>
      </w:r>
      <w:r w:rsidRPr="00F24C69">
        <w:rPr>
          <w:rFonts w:ascii="Arial" w:eastAsia="Times New Roman" w:hAnsi="Arial" w:cs="Times New Roman"/>
          <w:sz w:val="24"/>
          <w:szCs w:val="24"/>
        </w:rPr>
        <w:t xml:space="preserve"> trade unions</w:t>
      </w:r>
      <w:r w:rsidR="00680A48">
        <w:rPr>
          <w:rFonts w:ascii="Arial" w:eastAsia="Times New Roman" w:hAnsi="Arial" w:cs="Times New Roman"/>
          <w:sz w:val="24"/>
          <w:szCs w:val="24"/>
        </w:rPr>
        <w:t xml:space="preserve"> will be key in helping to</w:t>
      </w:r>
      <w:r>
        <w:rPr>
          <w:rFonts w:ascii="Arial" w:eastAsia="Times New Roman" w:hAnsi="Arial" w:cs="Times New Roman"/>
          <w:sz w:val="24"/>
          <w:szCs w:val="24"/>
        </w:rPr>
        <w:t xml:space="preserve"> </w:t>
      </w:r>
      <w:r w:rsidRPr="00F24C69">
        <w:rPr>
          <w:rFonts w:ascii="Arial" w:eastAsia="Times New Roman" w:hAnsi="Arial" w:cs="Times New Roman"/>
          <w:sz w:val="24"/>
          <w:szCs w:val="24"/>
        </w:rPr>
        <w:t xml:space="preserve">shape </w:t>
      </w:r>
      <w:r>
        <w:rPr>
          <w:rFonts w:ascii="Arial" w:eastAsia="Times New Roman" w:hAnsi="Arial" w:cs="Times New Roman"/>
          <w:sz w:val="24"/>
          <w:szCs w:val="24"/>
        </w:rPr>
        <w:t xml:space="preserve">the procurement </w:t>
      </w:r>
      <w:r w:rsidRPr="00F24C69">
        <w:rPr>
          <w:rFonts w:ascii="Arial" w:eastAsia="Times New Roman" w:hAnsi="Arial" w:cs="Times New Roman"/>
          <w:sz w:val="24"/>
          <w:szCs w:val="24"/>
        </w:rPr>
        <w:t>strateg</w:t>
      </w:r>
      <w:r>
        <w:rPr>
          <w:rFonts w:ascii="Arial" w:eastAsia="Times New Roman" w:hAnsi="Arial" w:cs="Times New Roman"/>
          <w:sz w:val="24"/>
          <w:szCs w:val="24"/>
        </w:rPr>
        <w:t>y</w:t>
      </w:r>
      <w:r w:rsidRPr="00F24C69">
        <w:rPr>
          <w:rFonts w:ascii="Arial" w:eastAsia="Times New Roman" w:hAnsi="Arial" w:cs="Times New Roman"/>
          <w:sz w:val="24"/>
          <w:szCs w:val="24"/>
        </w:rPr>
        <w:t xml:space="preserve"> </w:t>
      </w:r>
      <w:r>
        <w:rPr>
          <w:rFonts w:ascii="Arial" w:eastAsia="Times New Roman" w:hAnsi="Arial" w:cs="Times New Roman"/>
          <w:sz w:val="24"/>
          <w:szCs w:val="24"/>
        </w:rPr>
        <w:t xml:space="preserve">and </w:t>
      </w:r>
      <w:r w:rsidRPr="00F24C69">
        <w:rPr>
          <w:rFonts w:ascii="Arial" w:eastAsia="Times New Roman" w:hAnsi="Arial" w:cs="Times New Roman"/>
          <w:sz w:val="24"/>
          <w:szCs w:val="24"/>
        </w:rPr>
        <w:t xml:space="preserve">establish how </w:t>
      </w:r>
      <w:r>
        <w:rPr>
          <w:rFonts w:ascii="Arial" w:eastAsia="Times New Roman" w:hAnsi="Arial" w:cs="Times New Roman"/>
          <w:sz w:val="24"/>
          <w:szCs w:val="24"/>
        </w:rPr>
        <w:t>Fair Work First can</w:t>
      </w:r>
      <w:r w:rsidRPr="00F24C69">
        <w:rPr>
          <w:rFonts w:ascii="Arial" w:eastAsia="Times New Roman" w:hAnsi="Arial" w:cs="Times New Roman"/>
          <w:sz w:val="24"/>
          <w:szCs w:val="24"/>
        </w:rPr>
        <w:t xml:space="preserve"> be addressed in </w:t>
      </w:r>
      <w:r>
        <w:rPr>
          <w:rFonts w:ascii="Arial" w:eastAsia="Times New Roman" w:hAnsi="Arial" w:cs="Times New Roman"/>
          <w:sz w:val="24"/>
          <w:szCs w:val="24"/>
        </w:rPr>
        <w:t>the</w:t>
      </w:r>
      <w:r w:rsidRPr="00F24C69">
        <w:rPr>
          <w:rFonts w:ascii="Arial" w:eastAsia="Times New Roman" w:hAnsi="Arial" w:cs="Times New Roman"/>
          <w:sz w:val="24"/>
          <w:szCs w:val="24"/>
        </w:rPr>
        <w:t xml:space="preserve"> </w:t>
      </w:r>
      <w:r>
        <w:rPr>
          <w:rFonts w:ascii="Arial" w:eastAsia="Times New Roman" w:hAnsi="Arial" w:cs="Times New Roman"/>
          <w:sz w:val="24"/>
          <w:szCs w:val="24"/>
        </w:rPr>
        <w:t xml:space="preserve">procurement. </w:t>
      </w:r>
    </w:p>
    <w:p w14:paraId="39FE2B37" w14:textId="77777777" w:rsidR="0080513A" w:rsidRDefault="0080513A" w:rsidP="00AF23D3">
      <w:pPr>
        <w:spacing w:after="0" w:line="240" w:lineRule="auto"/>
        <w:rPr>
          <w:rFonts w:ascii="Arial" w:eastAsia="Times New Roman" w:hAnsi="Arial" w:cs="Times New Roman"/>
          <w:sz w:val="24"/>
          <w:szCs w:val="24"/>
        </w:rPr>
      </w:pPr>
    </w:p>
    <w:p w14:paraId="66CCA030" w14:textId="4AB439BD" w:rsidR="00F96FC4" w:rsidRDefault="0080513A"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t>The</w:t>
      </w:r>
      <w:r w:rsidR="008E5CDB">
        <w:rPr>
          <w:rFonts w:ascii="Arial" w:eastAsia="Times New Roman" w:hAnsi="Arial" w:cs="Times New Roman"/>
          <w:sz w:val="24"/>
          <w:szCs w:val="24"/>
        </w:rPr>
        <w:t xml:space="preserve"> procurement</w:t>
      </w:r>
      <w:r>
        <w:rPr>
          <w:rFonts w:ascii="Arial" w:eastAsia="Times New Roman" w:hAnsi="Arial" w:cs="Times New Roman"/>
          <w:sz w:val="24"/>
          <w:szCs w:val="24"/>
        </w:rPr>
        <w:t xml:space="preserve"> strategy should demonstrate how the procurement will contribute to wider organisational </w:t>
      </w:r>
      <w:r w:rsidR="00636F00" w:rsidRPr="00636F00">
        <w:rPr>
          <w:rFonts w:ascii="Arial" w:eastAsia="Times New Roman" w:hAnsi="Arial" w:cs="Times New Roman"/>
          <w:sz w:val="24"/>
          <w:szCs w:val="24"/>
        </w:rPr>
        <w:t>aims</w:t>
      </w:r>
      <w:r>
        <w:rPr>
          <w:rFonts w:ascii="Arial" w:eastAsia="Times New Roman" w:hAnsi="Arial" w:cs="Times New Roman"/>
          <w:sz w:val="24"/>
          <w:szCs w:val="24"/>
        </w:rPr>
        <w:t xml:space="preserve"> including contributing to </w:t>
      </w:r>
      <w:hyperlink r:id="rId49" w:history="1">
        <w:r w:rsidRPr="007C6770">
          <w:rPr>
            <w:rStyle w:val="Hyperlink"/>
            <w:rFonts w:ascii="Arial" w:eastAsia="Times New Roman" w:hAnsi="Arial" w:cs="Times New Roman"/>
            <w:sz w:val="24"/>
            <w:szCs w:val="24"/>
          </w:rPr>
          <w:t>national</w:t>
        </w:r>
      </w:hyperlink>
      <w:r>
        <w:rPr>
          <w:rFonts w:ascii="Arial" w:eastAsia="Times New Roman" w:hAnsi="Arial" w:cs="Times New Roman"/>
          <w:sz w:val="24"/>
          <w:szCs w:val="24"/>
        </w:rPr>
        <w:t xml:space="preserve"> and local outcomes through compliance with </w:t>
      </w:r>
      <w:r w:rsidR="00D57292">
        <w:rPr>
          <w:rFonts w:ascii="Arial" w:eastAsia="Times New Roman" w:hAnsi="Arial" w:cs="Times New Roman"/>
          <w:sz w:val="24"/>
          <w:szCs w:val="24"/>
        </w:rPr>
        <w:t>the</w:t>
      </w:r>
      <w:r w:rsidR="00F831EE">
        <w:rPr>
          <w:rFonts w:ascii="Arial" w:eastAsia="Times New Roman" w:hAnsi="Arial" w:cs="Times New Roman"/>
          <w:sz w:val="24"/>
          <w:szCs w:val="24"/>
        </w:rPr>
        <w:t xml:space="preserve"> </w:t>
      </w:r>
      <w:hyperlink r:id="rId50" w:history="1">
        <w:r w:rsidR="00F831EE" w:rsidRPr="00F831EE">
          <w:rPr>
            <w:rStyle w:val="Hyperlink"/>
            <w:rFonts w:ascii="Arial" w:eastAsia="Times New Roman" w:hAnsi="Arial" w:cs="Times New Roman"/>
            <w:sz w:val="24"/>
            <w:szCs w:val="24"/>
          </w:rPr>
          <w:t>Sustainable Procurement</w:t>
        </w:r>
        <w:r w:rsidR="00D57292" w:rsidRPr="00F831EE">
          <w:rPr>
            <w:rStyle w:val="Hyperlink"/>
            <w:rFonts w:ascii="Arial" w:eastAsia="Times New Roman" w:hAnsi="Arial" w:cs="Times New Roman"/>
            <w:sz w:val="24"/>
            <w:szCs w:val="24"/>
          </w:rPr>
          <w:t xml:space="preserve"> Duty</w:t>
        </w:r>
      </w:hyperlink>
      <w:r w:rsidR="00D57292">
        <w:rPr>
          <w:rFonts w:ascii="Arial" w:eastAsia="Times New Roman" w:hAnsi="Arial" w:cs="Times New Roman"/>
          <w:sz w:val="24"/>
          <w:szCs w:val="24"/>
        </w:rPr>
        <w:t xml:space="preserve"> </w:t>
      </w:r>
      <w:r>
        <w:rPr>
          <w:rFonts w:ascii="Arial" w:eastAsia="Times New Roman" w:hAnsi="Arial" w:cs="Times New Roman"/>
          <w:sz w:val="24"/>
          <w:szCs w:val="24"/>
        </w:rPr>
        <w:t>and promoting Fair Work First as set</w:t>
      </w:r>
      <w:r w:rsidR="00F96FC4">
        <w:rPr>
          <w:rFonts w:ascii="Arial" w:eastAsia="Times New Roman" w:hAnsi="Arial" w:cs="Times New Roman"/>
          <w:sz w:val="24"/>
          <w:szCs w:val="24"/>
        </w:rPr>
        <w:t xml:space="preserve"> </w:t>
      </w:r>
      <w:r>
        <w:rPr>
          <w:rFonts w:ascii="Arial" w:eastAsia="Times New Roman" w:hAnsi="Arial" w:cs="Times New Roman"/>
          <w:sz w:val="24"/>
          <w:szCs w:val="24"/>
        </w:rPr>
        <w:t>out in the organisational procurement strategy.</w:t>
      </w:r>
      <w:r w:rsidRPr="00F24C69">
        <w:rPr>
          <w:rFonts w:ascii="Arial" w:eastAsia="Times New Roman" w:hAnsi="Arial" w:cs="Times New Roman"/>
          <w:sz w:val="24"/>
          <w:szCs w:val="24"/>
        </w:rPr>
        <w:t xml:space="preserve"> </w:t>
      </w:r>
      <w:r w:rsidR="001D779D">
        <w:rPr>
          <w:rFonts w:ascii="Arial" w:eastAsia="Times New Roman" w:hAnsi="Arial" w:cs="Times New Roman"/>
          <w:sz w:val="24"/>
          <w:szCs w:val="24"/>
        </w:rPr>
        <w:t>The</w:t>
      </w:r>
      <w:r w:rsidR="006E6850">
        <w:rPr>
          <w:rFonts w:ascii="Arial" w:eastAsia="Times New Roman" w:hAnsi="Arial" w:cs="Times New Roman"/>
          <w:sz w:val="24"/>
          <w:szCs w:val="24"/>
        </w:rPr>
        <w:t xml:space="preserve"> Fair Work First</w:t>
      </w:r>
      <w:r w:rsidR="001D779D">
        <w:rPr>
          <w:rFonts w:ascii="Arial" w:eastAsia="Times New Roman" w:hAnsi="Arial" w:cs="Times New Roman"/>
          <w:sz w:val="24"/>
          <w:szCs w:val="24"/>
        </w:rPr>
        <w:t xml:space="preserve"> requirements of e</w:t>
      </w:r>
      <w:r w:rsidR="00F96FC4">
        <w:rPr>
          <w:rFonts w:ascii="Arial" w:eastAsia="Times New Roman" w:hAnsi="Arial" w:cs="Times New Roman"/>
          <w:sz w:val="24"/>
          <w:szCs w:val="24"/>
        </w:rPr>
        <w:t xml:space="preserve">ach procurement strategy should reflect the organisation’s aims and should align with the organisation’s procurement </w:t>
      </w:r>
      <w:r w:rsidR="00636F00" w:rsidRPr="00636F00">
        <w:rPr>
          <w:rFonts w:ascii="Arial" w:eastAsia="Times New Roman" w:hAnsi="Arial" w:cs="Times New Roman"/>
          <w:sz w:val="24"/>
          <w:szCs w:val="24"/>
        </w:rPr>
        <w:t>strategy.</w:t>
      </w:r>
    </w:p>
    <w:p w14:paraId="29C8718D" w14:textId="47EBC6B0" w:rsidR="00EE2AB5" w:rsidRDefault="00EE2AB5" w:rsidP="00AF23D3">
      <w:pPr>
        <w:spacing w:after="0" w:line="240" w:lineRule="auto"/>
        <w:rPr>
          <w:rFonts w:ascii="Arial" w:eastAsia="Times New Roman" w:hAnsi="Arial" w:cs="Times New Roman"/>
          <w:sz w:val="24"/>
          <w:szCs w:val="24"/>
        </w:rPr>
      </w:pPr>
    </w:p>
    <w:p w14:paraId="7BCB3891" w14:textId="58923B5D" w:rsidR="00843D01" w:rsidRDefault="00EE2AB5" w:rsidP="00AF23D3">
      <w:pPr>
        <w:pStyle w:val="NoSpacing"/>
        <w:rPr>
          <w:rFonts w:ascii="Arial" w:eastAsia="Times New Roman" w:hAnsi="Arial" w:cs="Arial"/>
          <w:sz w:val="24"/>
          <w:szCs w:val="24"/>
          <w:lang w:eastAsia="en-GB"/>
        </w:rPr>
      </w:pPr>
      <w:r w:rsidRPr="0014265D">
        <w:rPr>
          <w:rFonts w:ascii="Arial" w:eastAsia="Times New Roman" w:hAnsi="Arial" w:cs="Arial"/>
          <w:sz w:val="24"/>
          <w:szCs w:val="24"/>
          <w:lang w:eastAsia="en-GB"/>
        </w:rPr>
        <w:t>The</w:t>
      </w:r>
      <w:r w:rsidR="008E5CDB">
        <w:rPr>
          <w:rFonts w:ascii="Arial" w:eastAsia="Times New Roman" w:hAnsi="Arial" w:cs="Arial"/>
          <w:sz w:val="24"/>
          <w:szCs w:val="24"/>
          <w:lang w:eastAsia="en-GB"/>
        </w:rPr>
        <w:t xml:space="preserve"> procurement</w:t>
      </w:r>
      <w:r w:rsidRPr="0014265D">
        <w:rPr>
          <w:rFonts w:ascii="Arial" w:eastAsia="Times New Roman" w:hAnsi="Arial" w:cs="Arial"/>
          <w:sz w:val="24"/>
          <w:szCs w:val="24"/>
          <w:lang w:eastAsia="en-GB"/>
        </w:rPr>
        <w:t xml:space="preserve"> strategy should also take account of the nature of the market, including the likelihood of sub-contractors being used and the size and status of potential bidders.</w:t>
      </w:r>
      <w:r w:rsidR="002B3AEE" w:rsidRPr="002B3AEE">
        <w:rPr>
          <w:rFonts w:ascii="Arial" w:eastAsia="Times New Roman" w:hAnsi="Arial" w:cs="Arial"/>
          <w:sz w:val="24"/>
          <w:szCs w:val="24"/>
          <w:lang w:eastAsia="en-GB"/>
        </w:rPr>
        <w:t xml:space="preserve"> </w:t>
      </w:r>
    </w:p>
    <w:p w14:paraId="532A4F04" w14:textId="7A933088" w:rsidR="00E628D9" w:rsidRPr="00B20C75" w:rsidRDefault="00E628D9" w:rsidP="00AF23D3">
      <w:pPr>
        <w:spacing w:after="0" w:line="240" w:lineRule="auto"/>
        <w:rPr>
          <w:rFonts w:ascii="Arial" w:eastAsia="Times New Roman" w:hAnsi="Arial" w:cs="Times New Roman"/>
          <w:sz w:val="24"/>
          <w:szCs w:val="24"/>
        </w:rPr>
      </w:pPr>
    </w:p>
    <w:bookmarkStart w:id="36" w:name="_Framework_Agreements"/>
    <w:bookmarkEnd w:id="36"/>
    <w:p w14:paraId="6A104077" w14:textId="7B203F54" w:rsidR="00E628D9" w:rsidRPr="00B20C75" w:rsidRDefault="00BE3AFB" w:rsidP="00700286">
      <w:pPr>
        <w:pStyle w:val="Heading2"/>
        <w:numPr>
          <w:ilvl w:val="0"/>
          <w:numId w:val="0"/>
        </w:numPr>
        <w:rPr>
          <w:rFonts w:ascii="Arial" w:hAnsi="Arial" w:cs="Arial"/>
          <w:b/>
          <w:bCs/>
          <w:color w:val="0070C0"/>
          <w:sz w:val="24"/>
          <w:szCs w:val="24"/>
        </w:rPr>
      </w:pPr>
      <w:r w:rsidRPr="00B20C75">
        <w:rPr>
          <w:rFonts w:ascii="Arial" w:hAnsi="Arial" w:cs="Arial"/>
          <w:b/>
          <w:bCs/>
          <w:color w:val="0070C0"/>
          <w:sz w:val="24"/>
          <w:szCs w:val="24"/>
        </w:rPr>
        <w:fldChar w:fldCharType="begin"/>
      </w:r>
      <w:r w:rsidRPr="00B20C75">
        <w:rPr>
          <w:rFonts w:ascii="Arial" w:hAnsi="Arial" w:cs="Arial"/>
          <w:b/>
          <w:bCs/>
          <w:color w:val="0070C0"/>
          <w:sz w:val="24"/>
          <w:szCs w:val="24"/>
        </w:rPr>
        <w:instrText>HYPERLINK  \l "_Framework_Agreements"</w:instrText>
      </w:r>
      <w:r w:rsidRPr="00B20C75">
        <w:rPr>
          <w:rFonts w:ascii="Arial" w:hAnsi="Arial" w:cs="Arial"/>
          <w:b/>
          <w:bCs/>
          <w:color w:val="0070C0"/>
          <w:sz w:val="24"/>
          <w:szCs w:val="24"/>
        </w:rPr>
      </w:r>
      <w:r w:rsidRPr="00B20C75">
        <w:rPr>
          <w:rFonts w:ascii="Arial" w:hAnsi="Arial" w:cs="Arial"/>
          <w:b/>
          <w:bCs/>
          <w:color w:val="0070C0"/>
          <w:sz w:val="24"/>
          <w:szCs w:val="24"/>
        </w:rPr>
        <w:fldChar w:fldCharType="separate"/>
      </w:r>
      <w:r w:rsidR="00E628D9" w:rsidRPr="00B20C75">
        <w:rPr>
          <w:rStyle w:val="Hyperlink"/>
          <w:rFonts w:ascii="Arial" w:hAnsi="Arial" w:cs="Arial"/>
          <w:b/>
          <w:bCs/>
          <w:sz w:val="24"/>
          <w:szCs w:val="24"/>
          <w:u w:val="none"/>
        </w:rPr>
        <w:t>Framework Agreements</w:t>
      </w:r>
      <w:r w:rsidRPr="00B20C75">
        <w:rPr>
          <w:rFonts w:ascii="Arial" w:hAnsi="Arial" w:cs="Arial"/>
          <w:b/>
          <w:bCs/>
          <w:color w:val="0070C0"/>
          <w:sz w:val="24"/>
          <w:szCs w:val="24"/>
        </w:rPr>
        <w:fldChar w:fldCharType="end"/>
      </w:r>
    </w:p>
    <w:p w14:paraId="78D6F23A" w14:textId="441B7680" w:rsidR="002E39F7" w:rsidRPr="00BE3AFB" w:rsidRDefault="00966FD3" w:rsidP="00BE3AFB">
      <w:pPr>
        <w:pStyle w:val="Heading3"/>
        <w:numPr>
          <w:ilvl w:val="0"/>
          <w:numId w:val="0"/>
        </w:numPr>
        <w:rPr>
          <w:rFonts w:ascii="Arial" w:hAnsi="Arial" w:cs="Arial"/>
          <w:color w:val="0070C0"/>
          <w:sz w:val="24"/>
          <w:szCs w:val="24"/>
        </w:rPr>
      </w:pPr>
      <w:bookmarkStart w:id="37" w:name="_Establishing_and_using"/>
      <w:bookmarkEnd w:id="37"/>
      <w:r w:rsidRPr="00BE3AFB">
        <w:rPr>
          <w:rFonts w:ascii="Arial" w:hAnsi="Arial" w:cs="Arial"/>
          <w:color w:val="0070C0"/>
          <w:sz w:val="24"/>
          <w:szCs w:val="24"/>
        </w:rPr>
        <w:t xml:space="preserve">Establishing and using a </w:t>
      </w:r>
      <w:r w:rsidR="00EF2179">
        <w:rPr>
          <w:rFonts w:ascii="Arial" w:hAnsi="Arial" w:cs="Arial"/>
          <w:color w:val="0070C0"/>
          <w:sz w:val="24"/>
          <w:szCs w:val="24"/>
        </w:rPr>
        <w:t>F</w:t>
      </w:r>
      <w:r w:rsidRPr="00BE3AFB">
        <w:rPr>
          <w:rFonts w:ascii="Arial" w:hAnsi="Arial" w:cs="Arial"/>
          <w:color w:val="0070C0"/>
          <w:sz w:val="24"/>
          <w:szCs w:val="24"/>
        </w:rPr>
        <w:t xml:space="preserve">ramework </w:t>
      </w:r>
      <w:r w:rsidR="00EF2179">
        <w:rPr>
          <w:rFonts w:ascii="Arial" w:hAnsi="Arial" w:cs="Arial"/>
          <w:caps/>
          <w:color w:val="0070C0"/>
          <w:sz w:val="24"/>
          <w:szCs w:val="24"/>
        </w:rPr>
        <w:t>A</w:t>
      </w:r>
      <w:r w:rsidRPr="00BE3AFB">
        <w:rPr>
          <w:rFonts w:ascii="Arial" w:hAnsi="Arial" w:cs="Arial"/>
          <w:color w:val="0070C0"/>
          <w:sz w:val="24"/>
          <w:szCs w:val="24"/>
        </w:rPr>
        <w:t xml:space="preserve">greement </w:t>
      </w:r>
    </w:p>
    <w:p w14:paraId="54FC96DC" w14:textId="77777777" w:rsidR="00E645AA" w:rsidRPr="00E645AA" w:rsidRDefault="00E645AA" w:rsidP="00E645AA">
      <w:pPr>
        <w:spacing w:after="0" w:line="240" w:lineRule="auto"/>
        <w:rPr>
          <w:rFonts w:ascii="Arial" w:eastAsia="Calibri" w:hAnsi="Arial" w:cs="Arial"/>
          <w:color w:val="000000"/>
          <w:sz w:val="24"/>
          <w:szCs w:val="24"/>
          <w14:ligatures w14:val="standardContextual"/>
        </w:rPr>
      </w:pPr>
      <w:r w:rsidRPr="00E645AA">
        <w:rPr>
          <w:rFonts w:ascii="Arial" w:eastAsia="Calibri" w:hAnsi="Arial" w:cs="Arial"/>
          <w:color w:val="000000"/>
          <w:sz w:val="24"/>
          <w:szCs w:val="24"/>
          <w14:ligatures w14:val="standardContextual"/>
        </w:rPr>
        <w:t xml:space="preserve">When establishing a framework agreement, a contracting authority should consider whether it is relevant and proportionate to include a questions on Fair Work First including a question on payment of at least the real Living Wage. </w:t>
      </w:r>
    </w:p>
    <w:p w14:paraId="79346483" w14:textId="77777777" w:rsidR="00E645AA" w:rsidRPr="00E645AA" w:rsidRDefault="00E645AA" w:rsidP="00E645AA">
      <w:pPr>
        <w:spacing w:after="0" w:line="240" w:lineRule="auto"/>
        <w:rPr>
          <w:rFonts w:ascii="Arial" w:eastAsia="Calibri" w:hAnsi="Arial" w:cs="Arial"/>
          <w:color w:val="000000"/>
          <w:sz w:val="24"/>
          <w:szCs w:val="24"/>
          <w14:ligatures w14:val="standardContextual"/>
        </w:rPr>
      </w:pPr>
    </w:p>
    <w:p w14:paraId="6A00F9B0" w14:textId="77777777" w:rsidR="00E645AA" w:rsidRPr="00E645AA" w:rsidRDefault="00E645AA" w:rsidP="00E645AA">
      <w:pPr>
        <w:spacing w:after="0" w:line="240" w:lineRule="auto"/>
        <w:rPr>
          <w:rFonts w:ascii="Arial" w:eastAsia="Calibri" w:hAnsi="Arial" w:cs="Arial"/>
          <w:color w:val="000000"/>
          <w:sz w:val="24"/>
          <w:szCs w:val="24"/>
          <w14:ligatures w14:val="standardContextual"/>
        </w:rPr>
      </w:pPr>
      <w:r w:rsidRPr="00E645AA">
        <w:rPr>
          <w:rFonts w:ascii="Arial" w:eastAsia="Calibri" w:hAnsi="Arial" w:cs="Arial"/>
          <w:color w:val="000000"/>
          <w:sz w:val="24"/>
          <w:szCs w:val="24"/>
          <w14:ligatures w14:val="standardContextual"/>
        </w:rPr>
        <w:t xml:space="preserve">While mini-competitions must generally be based on the same terms as those which were applied for the award of the framework, </w:t>
      </w:r>
      <w:hyperlink r:id="rId51" w:history="1">
        <w:r w:rsidRPr="00E645AA">
          <w:rPr>
            <w:rFonts w:ascii="Arial" w:eastAsia="Calibri" w:hAnsi="Arial" w:cs="Arial"/>
            <w:color w:val="000000"/>
            <w:sz w:val="24"/>
            <w:szCs w:val="24"/>
            <w:u w:val="single"/>
            <w14:ligatures w14:val="standardContextual"/>
          </w:rPr>
          <w:t>Regulation 34(10)</w:t>
        </w:r>
      </w:hyperlink>
      <w:r w:rsidRPr="00E645AA">
        <w:rPr>
          <w:rFonts w:ascii="Arial" w:eastAsia="Calibri" w:hAnsi="Arial" w:cs="Arial"/>
          <w:color w:val="000000"/>
          <w:sz w:val="24"/>
          <w:szCs w:val="24"/>
          <w14:ligatures w14:val="standardContextual"/>
        </w:rPr>
        <w:t xml:space="preserve"> of the Public Contracts (Scotland) Regulation (PC(S)R) 2015, allows, where necessary, for the criteria to be more precisely formulated. For example, if the framework agreement includes award criteria to tackle “sustainability”, it may be possible to include more precisely formulated criteria under this broader heading to address Fair Work First.</w:t>
      </w:r>
    </w:p>
    <w:p w14:paraId="169FB80D" w14:textId="77777777" w:rsidR="002D28CA" w:rsidRPr="008E5CDB" w:rsidRDefault="002D28CA" w:rsidP="00AF23D3">
      <w:pPr>
        <w:spacing w:after="0" w:line="240" w:lineRule="auto"/>
        <w:rPr>
          <w:rFonts w:ascii="Arial" w:eastAsia="Times New Roman" w:hAnsi="Arial" w:cs="Times New Roman"/>
          <w:sz w:val="24"/>
          <w:szCs w:val="20"/>
        </w:rPr>
      </w:pPr>
    </w:p>
    <w:p w14:paraId="7C1775EC" w14:textId="65A60B19" w:rsidR="002D28CA" w:rsidRDefault="002D28CA" w:rsidP="00AF23D3">
      <w:pPr>
        <w:spacing w:after="0" w:line="240" w:lineRule="auto"/>
        <w:rPr>
          <w:rFonts w:ascii="Arial" w:eastAsia="Times New Roman" w:hAnsi="Arial" w:cs="Times New Roman"/>
          <w:sz w:val="24"/>
          <w:szCs w:val="20"/>
        </w:rPr>
      </w:pPr>
      <w:r w:rsidRPr="008E5CDB">
        <w:rPr>
          <w:rFonts w:ascii="Arial" w:eastAsia="Times New Roman" w:hAnsi="Arial" w:cs="Times New Roman"/>
          <w:sz w:val="24"/>
          <w:szCs w:val="20"/>
        </w:rPr>
        <w:t>To promote benefits achieved at a framework level, it is helpful to describe them and the scope of their application in relevant Buyer Guides.</w:t>
      </w:r>
    </w:p>
    <w:p w14:paraId="0E75D78E" w14:textId="77777777" w:rsidR="00E628D9" w:rsidRPr="00290D03" w:rsidRDefault="00E628D9" w:rsidP="00AF23D3">
      <w:pPr>
        <w:spacing w:after="0" w:line="240" w:lineRule="auto"/>
        <w:rPr>
          <w:rFonts w:ascii="Arial" w:eastAsia="Times New Roman" w:hAnsi="Arial" w:cs="Times New Roman"/>
          <w:sz w:val="24"/>
          <w:szCs w:val="20"/>
        </w:rPr>
      </w:pPr>
    </w:p>
    <w:p w14:paraId="266E7B6F" w14:textId="01861EAD" w:rsidR="00323CE0" w:rsidRPr="00BE3AFB" w:rsidRDefault="0051683C" w:rsidP="00BE3AFB">
      <w:pPr>
        <w:pStyle w:val="Heading3"/>
        <w:numPr>
          <w:ilvl w:val="0"/>
          <w:numId w:val="0"/>
        </w:numPr>
        <w:rPr>
          <w:rFonts w:ascii="Arial" w:hAnsi="Arial" w:cs="Arial"/>
          <w:color w:val="0070C0"/>
          <w:sz w:val="24"/>
          <w:szCs w:val="24"/>
        </w:rPr>
      </w:pPr>
      <w:bookmarkStart w:id="38" w:name="_Calling_off_from"/>
      <w:bookmarkStart w:id="39" w:name="_Hlk156227691"/>
      <w:bookmarkEnd w:id="38"/>
      <w:r w:rsidRPr="00BE3AFB">
        <w:rPr>
          <w:rFonts w:ascii="Arial" w:hAnsi="Arial" w:cs="Arial"/>
          <w:color w:val="0070C0"/>
          <w:sz w:val="24"/>
          <w:szCs w:val="24"/>
        </w:rPr>
        <w:t xml:space="preserve">Calling off from a </w:t>
      </w:r>
      <w:r w:rsidR="00EF2179">
        <w:rPr>
          <w:rFonts w:ascii="Arial" w:hAnsi="Arial" w:cs="Arial"/>
          <w:color w:val="0070C0"/>
          <w:sz w:val="24"/>
          <w:szCs w:val="24"/>
        </w:rPr>
        <w:t>F</w:t>
      </w:r>
      <w:r w:rsidRPr="00BE3AFB">
        <w:rPr>
          <w:rFonts w:ascii="Arial" w:hAnsi="Arial" w:cs="Arial"/>
          <w:color w:val="0070C0"/>
          <w:sz w:val="24"/>
          <w:szCs w:val="24"/>
        </w:rPr>
        <w:t>ramework</w:t>
      </w:r>
    </w:p>
    <w:p w14:paraId="304FB214" w14:textId="33BF1DA5" w:rsidR="00AF6ECF" w:rsidRDefault="00EE2AB5" w:rsidP="00AF23D3">
      <w:pPr>
        <w:spacing w:after="0" w:line="240" w:lineRule="auto"/>
        <w:rPr>
          <w:rFonts w:ascii="Arial" w:eastAsia="Times New Roman" w:hAnsi="Arial" w:cs="Times New Roman"/>
          <w:sz w:val="24"/>
          <w:szCs w:val="20"/>
        </w:rPr>
      </w:pPr>
      <w:r>
        <w:rPr>
          <w:rFonts w:ascii="Arial" w:eastAsia="Times New Roman" w:hAnsi="Arial" w:cs="Times New Roman"/>
          <w:sz w:val="24"/>
          <w:szCs w:val="20"/>
        </w:rPr>
        <w:t>W</w:t>
      </w:r>
      <w:r w:rsidRPr="00AF6ECF">
        <w:rPr>
          <w:rFonts w:ascii="Arial" w:eastAsia="Times New Roman" w:hAnsi="Arial" w:cs="Times New Roman"/>
          <w:sz w:val="24"/>
          <w:szCs w:val="20"/>
        </w:rPr>
        <w:t>here relevant and proportionate</w:t>
      </w:r>
      <w:r>
        <w:rPr>
          <w:rFonts w:ascii="Arial" w:eastAsia="Times New Roman" w:hAnsi="Arial" w:cs="Times New Roman"/>
          <w:sz w:val="24"/>
          <w:szCs w:val="20"/>
        </w:rPr>
        <w:t>,</w:t>
      </w:r>
      <w:r w:rsidR="00B055B1">
        <w:rPr>
          <w:rFonts w:ascii="Arial" w:eastAsia="Times New Roman" w:hAnsi="Arial" w:cs="Times New Roman"/>
          <w:sz w:val="24"/>
          <w:szCs w:val="20"/>
        </w:rPr>
        <w:t xml:space="preserve"> </w:t>
      </w:r>
      <w:r>
        <w:rPr>
          <w:rFonts w:ascii="Arial" w:eastAsia="Times New Roman" w:hAnsi="Arial" w:cs="Times New Roman"/>
          <w:sz w:val="24"/>
          <w:szCs w:val="20"/>
        </w:rPr>
        <w:t>b</w:t>
      </w:r>
      <w:r w:rsidR="00AF6ECF" w:rsidRPr="00AF6ECF">
        <w:rPr>
          <w:rFonts w:ascii="Arial" w:eastAsia="Times New Roman" w:hAnsi="Arial" w:cs="Times New Roman"/>
          <w:sz w:val="24"/>
          <w:szCs w:val="20"/>
        </w:rPr>
        <w:t xml:space="preserve">efore using a framework, a </w:t>
      </w:r>
      <w:r w:rsidR="00ED1D83">
        <w:rPr>
          <w:rFonts w:ascii="Arial" w:eastAsia="Times New Roman" w:hAnsi="Arial" w:cs="Times New Roman"/>
          <w:sz w:val="24"/>
          <w:szCs w:val="20"/>
        </w:rPr>
        <w:t>contracting authority</w:t>
      </w:r>
      <w:r w:rsidR="00AF6ECF" w:rsidRPr="00AF6ECF">
        <w:rPr>
          <w:rFonts w:ascii="Arial" w:eastAsia="Times New Roman" w:hAnsi="Arial" w:cs="Times New Roman"/>
          <w:sz w:val="24"/>
          <w:szCs w:val="20"/>
        </w:rPr>
        <w:t xml:space="preserve"> should establish if Fair Work First has been addressed through the procurement process, and if not specifically, </w:t>
      </w:r>
      <w:r w:rsidR="00D520F3">
        <w:rPr>
          <w:rFonts w:ascii="Arial" w:eastAsia="Times New Roman" w:hAnsi="Arial" w:cs="Times New Roman"/>
          <w:sz w:val="24"/>
          <w:szCs w:val="20"/>
        </w:rPr>
        <w:t xml:space="preserve">then the </w:t>
      </w:r>
      <w:r w:rsidR="00FA743C">
        <w:rPr>
          <w:rFonts w:ascii="Arial" w:eastAsia="Times New Roman" w:hAnsi="Arial" w:cs="Times New Roman"/>
          <w:sz w:val="24"/>
          <w:szCs w:val="20"/>
        </w:rPr>
        <w:t>contracting authority</w:t>
      </w:r>
      <w:r w:rsidR="00D520F3">
        <w:rPr>
          <w:rFonts w:ascii="Arial" w:eastAsia="Times New Roman" w:hAnsi="Arial" w:cs="Times New Roman"/>
          <w:sz w:val="24"/>
          <w:szCs w:val="20"/>
        </w:rPr>
        <w:t xml:space="preserve"> </w:t>
      </w:r>
      <w:r w:rsidR="0007470F">
        <w:rPr>
          <w:rFonts w:ascii="Arial" w:eastAsia="Times New Roman" w:hAnsi="Arial" w:cs="Times New Roman"/>
          <w:sz w:val="24"/>
          <w:szCs w:val="20"/>
        </w:rPr>
        <w:t>must establish</w:t>
      </w:r>
      <w:r w:rsidR="00D520F3">
        <w:rPr>
          <w:rFonts w:ascii="Arial" w:eastAsia="Times New Roman" w:hAnsi="Arial" w:cs="Times New Roman"/>
          <w:sz w:val="24"/>
          <w:szCs w:val="20"/>
        </w:rPr>
        <w:t xml:space="preserve"> whether the terms of the framework would</w:t>
      </w:r>
      <w:r w:rsidR="00AF6ECF" w:rsidRPr="00AF6ECF">
        <w:rPr>
          <w:rFonts w:ascii="Arial" w:eastAsia="Times New Roman" w:hAnsi="Arial" w:cs="Times New Roman"/>
          <w:sz w:val="24"/>
          <w:szCs w:val="20"/>
        </w:rPr>
        <w:t xml:space="preserve"> enable Fair Work First to be </w:t>
      </w:r>
      <w:r w:rsidR="009C4838" w:rsidRPr="00AF6ECF">
        <w:rPr>
          <w:rFonts w:ascii="Arial" w:eastAsia="Times New Roman" w:hAnsi="Arial" w:cs="Times New Roman"/>
          <w:sz w:val="24"/>
          <w:szCs w:val="20"/>
        </w:rPr>
        <w:t>included or</w:t>
      </w:r>
      <w:r>
        <w:rPr>
          <w:rFonts w:ascii="Arial" w:eastAsia="Times New Roman" w:hAnsi="Arial" w:cs="Times New Roman"/>
          <w:sz w:val="24"/>
          <w:szCs w:val="20"/>
        </w:rPr>
        <w:t xml:space="preserve"> refined in call-off contracts. This ensures that</w:t>
      </w:r>
      <w:r w:rsidR="00AF6ECF" w:rsidRPr="00AF6ECF">
        <w:rPr>
          <w:rFonts w:ascii="Arial" w:eastAsia="Times New Roman" w:hAnsi="Arial" w:cs="Times New Roman"/>
          <w:sz w:val="24"/>
          <w:szCs w:val="20"/>
        </w:rPr>
        <w:t xml:space="preserve"> </w:t>
      </w:r>
      <w:r w:rsidR="00CD0C89">
        <w:rPr>
          <w:rFonts w:ascii="Arial" w:eastAsia="Times New Roman" w:hAnsi="Arial" w:cs="Times New Roman"/>
          <w:sz w:val="24"/>
          <w:szCs w:val="20"/>
        </w:rPr>
        <w:t>it</w:t>
      </w:r>
      <w:r w:rsidR="00CD0C89" w:rsidRPr="00AF6ECF">
        <w:rPr>
          <w:rFonts w:ascii="Arial" w:eastAsia="Times New Roman" w:hAnsi="Arial" w:cs="Times New Roman"/>
          <w:sz w:val="24"/>
          <w:szCs w:val="20"/>
        </w:rPr>
        <w:t xml:space="preserve"> </w:t>
      </w:r>
      <w:r w:rsidR="00AF6ECF" w:rsidRPr="00AF6ECF">
        <w:rPr>
          <w:rFonts w:ascii="Arial" w:eastAsia="Times New Roman" w:hAnsi="Arial" w:cs="Times New Roman"/>
          <w:sz w:val="24"/>
          <w:szCs w:val="20"/>
        </w:rPr>
        <w:t xml:space="preserve">can target Fair Work First criteria relevant to </w:t>
      </w:r>
      <w:r w:rsidR="00CD0C89">
        <w:rPr>
          <w:rFonts w:ascii="Arial" w:eastAsia="Times New Roman" w:hAnsi="Arial" w:cs="Times New Roman"/>
          <w:sz w:val="24"/>
          <w:szCs w:val="20"/>
        </w:rPr>
        <w:t>its</w:t>
      </w:r>
      <w:r w:rsidR="00CD0C89" w:rsidRPr="00AF6ECF">
        <w:rPr>
          <w:rFonts w:ascii="Arial" w:eastAsia="Times New Roman" w:hAnsi="Arial" w:cs="Times New Roman"/>
          <w:sz w:val="24"/>
          <w:szCs w:val="20"/>
        </w:rPr>
        <w:t xml:space="preserve"> </w:t>
      </w:r>
      <w:r w:rsidR="00AF6ECF" w:rsidRPr="00AF6ECF">
        <w:rPr>
          <w:rFonts w:ascii="Arial" w:eastAsia="Times New Roman" w:hAnsi="Arial" w:cs="Times New Roman"/>
          <w:sz w:val="24"/>
          <w:szCs w:val="20"/>
        </w:rPr>
        <w:t xml:space="preserve">requirement. </w:t>
      </w:r>
    </w:p>
    <w:p w14:paraId="6C1EB1C7" w14:textId="77777777" w:rsidR="00E628D9" w:rsidRPr="00290D03" w:rsidRDefault="00E628D9" w:rsidP="00AF23D3">
      <w:pPr>
        <w:spacing w:after="0" w:line="240" w:lineRule="auto"/>
        <w:rPr>
          <w:rFonts w:ascii="Arial" w:eastAsia="Times New Roman" w:hAnsi="Arial" w:cs="Times New Roman"/>
          <w:sz w:val="24"/>
          <w:szCs w:val="20"/>
        </w:rPr>
      </w:pPr>
    </w:p>
    <w:p w14:paraId="5063708D" w14:textId="739ADA44" w:rsidR="00BC5915" w:rsidRPr="00680A48" w:rsidRDefault="00636F00" w:rsidP="00BC5915">
      <w:pPr>
        <w:spacing w:after="0" w:line="240" w:lineRule="auto"/>
        <w:rPr>
          <w:rFonts w:ascii="Arial" w:eastAsia="Times New Roman" w:hAnsi="Arial" w:cs="Arial"/>
          <w:sz w:val="24"/>
          <w:szCs w:val="24"/>
        </w:rPr>
      </w:pPr>
      <w:r>
        <w:rPr>
          <w:rFonts w:ascii="Arial" w:eastAsia="Times New Roman" w:hAnsi="Arial" w:cs="Times New Roman"/>
          <w:sz w:val="24"/>
          <w:szCs w:val="24"/>
        </w:rPr>
        <w:lastRenderedPageBreak/>
        <w:t xml:space="preserve">A </w:t>
      </w:r>
      <w:r w:rsidR="00FA743C">
        <w:rPr>
          <w:rFonts w:ascii="Arial" w:eastAsia="Times New Roman" w:hAnsi="Arial" w:cs="Times New Roman"/>
          <w:sz w:val="24"/>
          <w:szCs w:val="24"/>
        </w:rPr>
        <w:t>contracting authority</w:t>
      </w:r>
      <w:r>
        <w:rPr>
          <w:rFonts w:ascii="Arial" w:eastAsia="Times New Roman" w:hAnsi="Arial" w:cs="Times New Roman"/>
          <w:sz w:val="24"/>
          <w:szCs w:val="24"/>
        </w:rPr>
        <w:t xml:space="preserve"> should consider whether </w:t>
      </w:r>
      <w:r w:rsidR="0075506E">
        <w:rPr>
          <w:rFonts w:ascii="Arial" w:eastAsia="Times New Roman" w:hAnsi="Arial" w:cs="Times New Roman"/>
          <w:sz w:val="24"/>
          <w:szCs w:val="24"/>
        </w:rPr>
        <w:t>a framework</w:t>
      </w:r>
      <w:r>
        <w:rPr>
          <w:rFonts w:ascii="Arial" w:eastAsia="Times New Roman" w:hAnsi="Arial" w:cs="Times New Roman"/>
          <w:sz w:val="24"/>
          <w:szCs w:val="24"/>
        </w:rPr>
        <w:t xml:space="preserve"> aligns with wider organisational aims and local outcomes. </w:t>
      </w:r>
      <w:r w:rsidR="00E628D9" w:rsidRPr="00AC1AF8">
        <w:rPr>
          <w:rFonts w:ascii="Arial" w:hAnsi="Arial" w:cs="Arial"/>
          <w:sz w:val="24"/>
          <w:szCs w:val="24"/>
          <w:lang w:eastAsia="en-GB"/>
        </w:rPr>
        <w:t xml:space="preserve">It is </w:t>
      </w:r>
      <w:r w:rsidR="00E628D9" w:rsidRPr="00AC1AF8">
        <w:rPr>
          <w:rFonts w:ascii="Arial" w:hAnsi="Arial" w:cs="Arial"/>
          <w:sz w:val="24"/>
          <w:szCs w:val="24"/>
          <w:shd w:val="clear" w:color="auto" w:fill="FFFFFF"/>
        </w:rPr>
        <w:t xml:space="preserve">a matter for a </w:t>
      </w:r>
      <w:r w:rsidR="00ED1D83">
        <w:rPr>
          <w:rFonts w:ascii="Arial" w:eastAsia="Times New Roman" w:hAnsi="Arial" w:cs="Arial"/>
          <w:sz w:val="24"/>
          <w:szCs w:val="24"/>
        </w:rPr>
        <w:t>contracting authority’s</w:t>
      </w:r>
      <w:r w:rsidR="00E628D9" w:rsidRPr="00AC1AF8">
        <w:rPr>
          <w:rFonts w:ascii="Arial" w:eastAsia="Times New Roman" w:hAnsi="Arial" w:cs="Arial"/>
          <w:sz w:val="24"/>
          <w:szCs w:val="24"/>
        </w:rPr>
        <w:t xml:space="preserve"> </w:t>
      </w:r>
      <w:r w:rsidR="00E628D9" w:rsidRPr="00AC1AF8">
        <w:rPr>
          <w:rFonts w:ascii="Arial" w:hAnsi="Arial" w:cs="Arial"/>
          <w:sz w:val="24"/>
          <w:szCs w:val="24"/>
          <w:shd w:val="clear" w:color="auto" w:fill="FFFFFF"/>
        </w:rPr>
        <w:t>discretion</w:t>
      </w:r>
      <w:r w:rsidR="00E628D9" w:rsidRPr="00AC1AF8">
        <w:rPr>
          <w:rFonts w:ascii="Arial" w:hAnsi="Arial" w:cs="Arial"/>
          <w:sz w:val="24"/>
          <w:szCs w:val="24"/>
          <w:lang w:eastAsia="en-GB"/>
        </w:rPr>
        <w:t xml:space="preserve"> whether it decides </w:t>
      </w:r>
      <w:r w:rsidR="00E628D9">
        <w:rPr>
          <w:rFonts w:ascii="Arial" w:hAnsi="Arial" w:cs="Arial"/>
          <w:sz w:val="24"/>
          <w:szCs w:val="24"/>
          <w:lang w:eastAsia="en-GB"/>
        </w:rPr>
        <w:t xml:space="preserve">that it is appropriate </w:t>
      </w:r>
      <w:r w:rsidR="00E628D9" w:rsidRPr="00AC1AF8">
        <w:rPr>
          <w:rFonts w:ascii="Arial" w:hAnsi="Arial" w:cs="Arial"/>
          <w:sz w:val="24"/>
          <w:szCs w:val="24"/>
          <w:lang w:eastAsia="en-GB"/>
        </w:rPr>
        <w:t xml:space="preserve">to use a framework that does not include Fair Work First </w:t>
      </w:r>
      <w:r w:rsidR="00EF0CBE" w:rsidRPr="00AC1AF8">
        <w:rPr>
          <w:rFonts w:ascii="Arial" w:hAnsi="Arial" w:cs="Arial"/>
          <w:sz w:val="24"/>
          <w:szCs w:val="24"/>
          <w:lang w:eastAsia="en-GB"/>
        </w:rPr>
        <w:t>requirements or</w:t>
      </w:r>
      <w:r w:rsidR="00E628D9" w:rsidRPr="00AC1AF8">
        <w:rPr>
          <w:rFonts w:ascii="Arial" w:hAnsi="Arial" w:cs="Arial"/>
          <w:sz w:val="24"/>
          <w:szCs w:val="24"/>
          <w:lang w:eastAsia="en-GB"/>
        </w:rPr>
        <w:t xml:space="preserve"> enable </w:t>
      </w:r>
      <w:r w:rsidR="00E628D9" w:rsidRPr="00AC1AF8">
        <w:rPr>
          <w:rFonts w:ascii="Arial" w:eastAsia="Times New Roman" w:hAnsi="Arial" w:cs="Arial"/>
          <w:sz w:val="24"/>
          <w:szCs w:val="24"/>
        </w:rPr>
        <w:t>Fair Work First criteria to be included or refined in subsequent call</w:t>
      </w:r>
      <w:r w:rsidR="00EE2AB5">
        <w:rPr>
          <w:rFonts w:ascii="Arial" w:eastAsia="Times New Roman" w:hAnsi="Arial" w:cs="Arial"/>
          <w:sz w:val="24"/>
          <w:szCs w:val="24"/>
        </w:rPr>
        <w:t>-</w:t>
      </w:r>
      <w:r w:rsidR="00E628D9" w:rsidRPr="00AC1AF8">
        <w:rPr>
          <w:rFonts w:ascii="Arial" w:eastAsia="Times New Roman" w:hAnsi="Arial" w:cs="Arial"/>
          <w:sz w:val="24"/>
          <w:szCs w:val="24"/>
        </w:rPr>
        <w:t xml:space="preserve">off </w:t>
      </w:r>
      <w:r w:rsidR="00BC5915">
        <w:rPr>
          <w:rFonts w:ascii="Arial" w:eastAsia="Times New Roman" w:hAnsi="Arial" w:cs="Arial"/>
          <w:sz w:val="24"/>
          <w:szCs w:val="24"/>
        </w:rPr>
        <w:t>contracts.</w:t>
      </w:r>
      <w:r w:rsidR="00BC5915">
        <w:rPr>
          <w:rFonts w:ascii="Times New Roman" w:hAnsi="Times New Roman" w:cs="Times New Roman"/>
          <w:sz w:val="24"/>
          <w:szCs w:val="24"/>
          <w:lang w:eastAsia="en-GB"/>
        </w:rPr>
        <w:t xml:space="preserve"> </w:t>
      </w:r>
    </w:p>
    <w:bookmarkEnd w:id="39"/>
    <w:p w14:paraId="6B20114D" w14:textId="77777777" w:rsidR="00323CE0" w:rsidRPr="00323CE0" w:rsidRDefault="00323CE0" w:rsidP="00323CE0">
      <w:pPr>
        <w:spacing w:after="0" w:line="240" w:lineRule="auto"/>
        <w:rPr>
          <w:rFonts w:ascii="Arial" w:eastAsia="Times New Roman" w:hAnsi="Arial" w:cs="Times New Roman"/>
          <w:sz w:val="24"/>
          <w:szCs w:val="24"/>
        </w:rPr>
      </w:pPr>
    </w:p>
    <w:p w14:paraId="13EEA42C" w14:textId="7B76F578" w:rsidR="0080513A" w:rsidRPr="00700286" w:rsidRDefault="0080513A" w:rsidP="00700286">
      <w:pPr>
        <w:pStyle w:val="Heading2"/>
        <w:numPr>
          <w:ilvl w:val="0"/>
          <w:numId w:val="0"/>
        </w:numPr>
        <w:rPr>
          <w:rFonts w:ascii="Arial" w:hAnsi="Arial" w:cs="Arial"/>
          <w:b/>
          <w:bCs/>
          <w:sz w:val="24"/>
          <w:szCs w:val="24"/>
          <w:lang w:eastAsia="en-GB"/>
        </w:rPr>
      </w:pPr>
      <w:bookmarkStart w:id="40" w:name="_Pre-Contract_Notification"/>
      <w:bookmarkEnd w:id="40"/>
      <w:r w:rsidRPr="00700286">
        <w:rPr>
          <w:rFonts w:ascii="Arial" w:hAnsi="Arial" w:cs="Arial"/>
          <w:b/>
          <w:bCs/>
          <w:color w:val="0070C0"/>
          <w:sz w:val="24"/>
          <w:szCs w:val="24"/>
          <w:lang w:eastAsia="en-GB"/>
        </w:rPr>
        <w:t>Pre</w:t>
      </w:r>
      <w:r w:rsidR="00356FD0" w:rsidRPr="00700286">
        <w:rPr>
          <w:rFonts w:ascii="Arial" w:hAnsi="Arial" w:cs="Arial"/>
          <w:b/>
          <w:bCs/>
          <w:color w:val="0070C0"/>
          <w:sz w:val="24"/>
          <w:szCs w:val="24"/>
          <w:lang w:eastAsia="en-GB"/>
        </w:rPr>
        <w:t>-</w:t>
      </w:r>
      <w:r w:rsidRPr="00700286">
        <w:rPr>
          <w:rFonts w:ascii="Arial" w:hAnsi="Arial" w:cs="Arial"/>
          <w:b/>
          <w:bCs/>
          <w:color w:val="0070C0"/>
          <w:sz w:val="24"/>
          <w:szCs w:val="24"/>
          <w:lang w:eastAsia="en-GB"/>
        </w:rPr>
        <w:t>Contract Notification</w:t>
      </w:r>
    </w:p>
    <w:p w14:paraId="451CE6CE" w14:textId="6B1BE91D" w:rsidR="0080513A" w:rsidRDefault="0080513A" w:rsidP="00AF23D3">
      <w:pPr>
        <w:shd w:val="clear" w:color="auto" w:fill="FFFFFF"/>
        <w:spacing w:after="0" w:line="240" w:lineRule="auto"/>
        <w:rPr>
          <w:rFonts w:ascii="Arial" w:eastAsia="Times New Roman" w:hAnsi="Arial" w:cs="Arial"/>
          <w:sz w:val="24"/>
          <w:lang w:eastAsia="en-GB"/>
        </w:rPr>
      </w:pPr>
      <w:r w:rsidRPr="003B0126">
        <w:rPr>
          <w:rFonts w:ascii="Arial" w:hAnsi="Arial" w:cs="Arial"/>
          <w:sz w:val="24"/>
          <w:szCs w:val="27"/>
          <w:lang w:eastAsia="en-GB"/>
        </w:rPr>
        <w:t>It is good practice to notify bidders of any particular contract performance requirements or essential award criteria early in the process</w:t>
      </w:r>
      <w:r>
        <w:rPr>
          <w:rFonts w:ascii="Arial" w:hAnsi="Arial" w:cs="Arial"/>
          <w:sz w:val="24"/>
          <w:szCs w:val="27"/>
          <w:lang w:eastAsia="en-GB"/>
        </w:rPr>
        <w:t>,</w:t>
      </w:r>
      <w:r w:rsidRPr="001F2542">
        <w:rPr>
          <w:rFonts w:ascii="Arial" w:eastAsia="Times New Roman" w:hAnsi="Arial" w:cs="Arial"/>
          <w:sz w:val="24"/>
          <w:szCs w:val="24"/>
        </w:rPr>
        <w:t xml:space="preserve"> </w:t>
      </w:r>
      <w:r w:rsidRPr="001C78D5">
        <w:rPr>
          <w:rFonts w:ascii="Arial" w:eastAsia="Times New Roman" w:hAnsi="Arial" w:cs="Arial"/>
          <w:sz w:val="24"/>
          <w:szCs w:val="24"/>
        </w:rPr>
        <w:t xml:space="preserve">including </w:t>
      </w:r>
      <w:r>
        <w:rPr>
          <w:rFonts w:ascii="Arial" w:eastAsia="Times New Roman" w:hAnsi="Arial" w:cs="Arial"/>
          <w:sz w:val="24"/>
          <w:szCs w:val="24"/>
        </w:rPr>
        <w:t>the intended</w:t>
      </w:r>
      <w:r w:rsidRPr="001C78D5">
        <w:rPr>
          <w:rFonts w:ascii="Arial" w:eastAsia="Times New Roman" w:hAnsi="Arial" w:cs="Arial"/>
          <w:sz w:val="24"/>
          <w:szCs w:val="24"/>
        </w:rPr>
        <w:t xml:space="preserve"> approach to addressing Fair Work First</w:t>
      </w:r>
      <w:r w:rsidRPr="003B0126">
        <w:rPr>
          <w:rFonts w:ascii="Arial" w:hAnsi="Arial" w:cs="Arial"/>
          <w:sz w:val="24"/>
          <w:szCs w:val="27"/>
          <w:lang w:eastAsia="en-GB"/>
        </w:rPr>
        <w:t>. This can be done by</w:t>
      </w:r>
      <w:r w:rsidR="002C620F">
        <w:rPr>
          <w:rFonts w:ascii="Arial" w:hAnsi="Arial" w:cs="Arial"/>
          <w:sz w:val="24"/>
          <w:szCs w:val="27"/>
          <w:lang w:eastAsia="en-GB"/>
        </w:rPr>
        <w:t xml:space="preserve"> </w:t>
      </w:r>
      <w:r w:rsidR="00751566">
        <w:rPr>
          <w:rFonts w:ascii="Arial" w:hAnsi="Arial" w:cs="Arial"/>
          <w:sz w:val="24"/>
          <w:szCs w:val="27"/>
          <w:lang w:eastAsia="en-GB"/>
        </w:rPr>
        <w:t xml:space="preserve">publishing a Prior Information Notice </w:t>
      </w:r>
      <w:r w:rsidR="008E5CDB">
        <w:rPr>
          <w:rFonts w:ascii="Arial" w:hAnsi="Arial" w:cs="Arial"/>
          <w:sz w:val="24"/>
          <w:szCs w:val="27"/>
          <w:lang w:eastAsia="en-GB"/>
        </w:rPr>
        <w:t>in advance of</w:t>
      </w:r>
      <w:r w:rsidRPr="003B0126">
        <w:rPr>
          <w:rFonts w:ascii="Arial" w:hAnsi="Arial" w:cs="Arial"/>
          <w:sz w:val="24"/>
          <w:szCs w:val="27"/>
          <w:lang w:eastAsia="en-GB"/>
        </w:rPr>
        <w:t xml:space="preserve"> </w:t>
      </w:r>
      <w:r w:rsidR="008E5CDB">
        <w:rPr>
          <w:rFonts w:ascii="Arial" w:hAnsi="Arial" w:cs="Arial"/>
          <w:sz w:val="24"/>
          <w:szCs w:val="27"/>
          <w:lang w:eastAsia="en-GB"/>
        </w:rPr>
        <w:t>the</w:t>
      </w:r>
      <w:r w:rsidRPr="003B0126">
        <w:rPr>
          <w:rFonts w:ascii="Arial" w:hAnsi="Arial" w:cs="Arial"/>
          <w:sz w:val="24"/>
          <w:szCs w:val="27"/>
          <w:lang w:eastAsia="en-GB"/>
        </w:rPr>
        <w:t xml:space="preserve"> contract notice</w:t>
      </w:r>
      <w:r w:rsidR="002E2DD4">
        <w:rPr>
          <w:rFonts w:ascii="Arial" w:hAnsi="Arial" w:cs="Arial"/>
          <w:sz w:val="24"/>
          <w:szCs w:val="27"/>
          <w:lang w:eastAsia="en-GB"/>
        </w:rPr>
        <w:t xml:space="preserve">. </w:t>
      </w:r>
      <w:r w:rsidRPr="00BE379B">
        <w:rPr>
          <w:rFonts w:ascii="Arial" w:eastAsia="Times New Roman" w:hAnsi="Arial" w:cs="Arial"/>
          <w:sz w:val="24"/>
          <w:lang w:eastAsia="en-GB"/>
        </w:rPr>
        <w:t xml:space="preserve">This </w:t>
      </w:r>
      <w:r w:rsidR="0094679F">
        <w:rPr>
          <w:rFonts w:ascii="Arial" w:eastAsia="Times New Roman" w:hAnsi="Arial" w:cs="Arial"/>
          <w:sz w:val="24"/>
          <w:lang w:eastAsia="en-GB"/>
        </w:rPr>
        <w:t>makes</w:t>
      </w:r>
      <w:r w:rsidRPr="00BE379B">
        <w:rPr>
          <w:rFonts w:ascii="Arial" w:eastAsia="Times New Roman" w:hAnsi="Arial" w:cs="Arial"/>
          <w:sz w:val="24"/>
          <w:lang w:eastAsia="en-GB"/>
        </w:rPr>
        <w:t xml:space="preserve"> potential bidders aware that this will form part of the contract requirements</w:t>
      </w:r>
      <w:r w:rsidR="0094679F">
        <w:rPr>
          <w:rFonts w:ascii="Arial" w:eastAsia="Times New Roman" w:hAnsi="Arial" w:cs="Arial"/>
          <w:sz w:val="24"/>
          <w:lang w:eastAsia="en-GB"/>
        </w:rPr>
        <w:t xml:space="preserve"> from the outset</w:t>
      </w:r>
      <w:r>
        <w:rPr>
          <w:rFonts w:ascii="Arial" w:eastAsia="Times New Roman" w:hAnsi="Arial" w:cs="Arial"/>
          <w:sz w:val="24"/>
          <w:lang w:eastAsia="en-GB"/>
        </w:rPr>
        <w:t xml:space="preserve">, </w:t>
      </w:r>
      <w:r>
        <w:rPr>
          <w:rFonts w:ascii="Arial" w:hAnsi="Arial" w:cs="Arial"/>
          <w:sz w:val="24"/>
          <w:szCs w:val="27"/>
          <w:lang w:eastAsia="en-GB"/>
        </w:rPr>
        <w:t xml:space="preserve">enabling them to </w:t>
      </w:r>
      <w:r w:rsidRPr="003B0126">
        <w:rPr>
          <w:rFonts w:ascii="Arial" w:hAnsi="Arial" w:cs="Arial"/>
          <w:sz w:val="24"/>
          <w:szCs w:val="27"/>
          <w:lang w:eastAsia="en-GB"/>
        </w:rPr>
        <w:t xml:space="preserve">take </w:t>
      </w:r>
      <w:r>
        <w:rPr>
          <w:rFonts w:ascii="Arial" w:hAnsi="Arial" w:cs="Arial"/>
          <w:sz w:val="24"/>
          <w:szCs w:val="27"/>
          <w:lang w:eastAsia="en-GB"/>
        </w:rPr>
        <w:t>a</w:t>
      </w:r>
      <w:r w:rsidRPr="003B0126">
        <w:rPr>
          <w:rFonts w:ascii="Arial" w:hAnsi="Arial" w:cs="Arial"/>
          <w:sz w:val="24"/>
          <w:szCs w:val="27"/>
          <w:lang w:eastAsia="en-GB"/>
        </w:rPr>
        <w:t xml:space="preserve"> view on whether they can satisfy the requirements.</w:t>
      </w:r>
      <w:r>
        <w:rPr>
          <w:rFonts w:ascii="Arial" w:hAnsi="Arial" w:cs="Arial"/>
          <w:sz w:val="24"/>
          <w:szCs w:val="27"/>
          <w:lang w:eastAsia="en-GB"/>
        </w:rPr>
        <w:t xml:space="preserve"> </w:t>
      </w:r>
    </w:p>
    <w:p w14:paraId="00CF36DF" w14:textId="77777777" w:rsidR="0080513A" w:rsidRPr="003B0126" w:rsidRDefault="0080513A" w:rsidP="00AF23D3">
      <w:pPr>
        <w:shd w:val="clear" w:color="auto" w:fill="FFFFFF"/>
        <w:spacing w:after="0" w:line="240" w:lineRule="auto"/>
        <w:rPr>
          <w:rFonts w:ascii="Arial" w:hAnsi="Arial" w:cs="Arial"/>
          <w:sz w:val="24"/>
          <w:szCs w:val="27"/>
          <w:lang w:eastAsia="en-GB"/>
        </w:rPr>
      </w:pPr>
    </w:p>
    <w:p w14:paraId="2878A7CF" w14:textId="2931E014" w:rsidR="0080513A" w:rsidRDefault="0080513A" w:rsidP="00AF23D3">
      <w:pPr>
        <w:spacing w:after="0" w:line="240" w:lineRule="auto"/>
        <w:rPr>
          <w:rFonts w:ascii="Arial" w:hAnsi="Arial" w:cs="Arial"/>
          <w:sz w:val="24"/>
          <w:szCs w:val="24"/>
          <w:shd w:val="clear" w:color="auto" w:fill="FFFFFF"/>
        </w:rPr>
      </w:pPr>
      <w:r w:rsidRPr="003B0126">
        <w:rPr>
          <w:rFonts w:ascii="Arial" w:hAnsi="Arial" w:cs="Arial"/>
          <w:sz w:val="24"/>
          <w:szCs w:val="24"/>
          <w:lang w:eastAsia="en-GB"/>
        </w:rPr>
        <w:t>This could include highlight</w:t>
      </w:r>
      <w:r w:rsidR="001808D0">
        <w:rPr>
          <w:rFonts w:ascii="Arial" w:hAnsi="Arial" w:cs="Arial"/>
          <w:sz w:val="24"/>
          <w:szCs w:val="24"/>
          <w:lang w:eastAsia="en-GB"/>
        </w:rPr>
        <w:t>ing</w:t>
      </w:r>
      <w:r w:rsidRPr="003B0126">
        <w:rPr>
          <w:rFonts w:ascii="Arial" w:hAnsi="Arial" w:cs="Arial"/>
          <w:sz w:val="24"/>
          <w:szCs w:val="24"/>
          <w:lang w:eastAsia="en-GB"/>
        </w:rPr>
        <w:t xml:space="preserve"> the </w:t>
      </w:r>
      <w:r w:rsidR="00A54F9E">
        <w:rPr>
          <w:rFonts w:ascii="Arial" w:hAnsi="Arial" w:cs="Arial"/>
          <w:sz w:val="24"/>
          <w:szCs w:val="24"/>
          <w:lang w:eastAsia="en-GB"/>
        </w:rPr>
        <w:t>public body</w:t>
      </w:r>
      <w:r w:rsidRPr="003B0126">
        <w:rPr>
          <w:rFonts w:ascii="Arial" w:hAnsi="Arial" w:cs="Arial"/>
          <w:sz w:val="24"/>
          <w:szCs w:val="24"/>
          <w:lang w:eastAsia="en-GB"/>
        </w:rPr>
        <w:t xml:space="preserve">’s </w:t>
      </w:r>
      <w:r w:rsidRPr="003B0126">
        <w:rPr>
          <w:rFonts w:ascii="Arial" w:hAnsi="Arial" w:cs="Arial"/>
          <w:sz w:val="24"/>
          <w:szCs w:val="24"/>
        </w:rPr>
        <w:t>policy on Fair Work</w:t>
      </w:r>
      <w:r w:rsidR="00BB06D9">
        <w:rPr>
          <w:rFonts w:ascii="Arial" w:hAnsi="Arial" w:cs="Arial"/>
          <w:sz w:val="24"/>
          <w:szCs w:val="24"/>
        </w:rPr>
        <w:t xml:space="preserve"> First</w:t>
      </w:r>
      <w:r w:rsidRPr="003B0126">
        <w:rPr>
          <w:rFonts w:ascii="Arial" w:hAnsi="Arial" w:cs="Arial"/>
          <w:sz w:val="24"/>
          <w:szCs w:val="24"/>
        </w:rPr>
        <w:t>, or to sign-post</w:t>
      </w:r>
      <w:r w:rsidR="0057245B">
        <w:rPr>
          <w:rFonts w:ascii="Arial" w:hAnsi="Arial" w:cs="Arial"/>
          <w:sz w:val="24"/>
          <w:szCs w:val="24"/>
        </w:rPr>
        <w:t xml:space="preserve"> bidders</w:t>
      </w:r>
      <w:r w:rsidRPr="003B0126">
        <w:rPr>
          <w:rFonts w:ascii="Arial" w:hAnsi="Arial" w:cs="Arial"/>
          <w:sz w:val="24"/>
          <w:szCs w:val="24"/>
        </w:rPr>
        <w:t xml:space="preserve"> to relevant sources of advice and support, such as the </w:t>
      </w:r>
      <w:hyperlink r:id="rId52" w:history="1">
        <w:r w:rsidR="0032297C">
          <w:rPr>
            <w:rStyle w:val="Hyperlink"/>
            <w:rFonts w:ascii="Arial" w:hAnsi="Arial" w:cs="Arial"/>
            <w:sz w:val="24"/>
            <w:szCs w:val="24"/>
          </w:rPr>
          <w:t>Fair Work First guidance</w:t>
        </w:r>
      </w:hyperlink>
      <w:r w:rsidRPr="003B0126">
        <w:rPr>
          <w:rFonts w:ascii="Arial" w:hAnsi="Arial" w:cs="Arial"/>
          <w:sz w:val="24"/>
          <w:szCs w:val="24"/>
        </w:rPr>
        <w:t xml:space="preserve">, or the </w:t>
      </w:r>
      <w:hyperlink r:id="rId53" w:history="1">
        <w:r w:rsidRPr="003B0126">
          <w:rPr>
            <w:rStyle w:val="Hyperlink"/>
            <w:rFonts w:ascii="Arial" w:hAnsi="Arial" w:cs="Arial"/>
            <w:sz w:val="24"/>
            <w:szCs w:val="24"/>
          </w:rPr>
          <w:t>Living Wage Foundation</w:t>
        </w:r>
      </w:hyperlink>
      <w:r w:rsidRPr="003B0126">
        <w:rPr>
          <w:rFonts w:ascii="Arial" w:hAnsi="Arial" w:cs="Arial"/>
          <w:sz w:val="24"/>
          <w:szCs w:val="24"/>
        </w:rPr>
        <w:t xml:space="preserve"> websit</w:t>
      </w:r>
      <w:r w:rsidRPr="0014385C">
        <w:rPr>
          <w:rFonts w:ascii="Arial" w:hAnsi="Arial" w:cs="Arial"/>
          <w:sz w:val="24"/>
          <w:szCs w:val="24"/>
        </w:rPr>
        <w:t xml:space="preserve">e. </w:t>
      </w:r>
      <w:hyperlink w:anchor="AnnexEPrecontract" w:history="1">
        <w:r w:rsidRPr="00A37D43">
          <w:rPr>
            <w:rStyle w:val="Hyperlink"/>
            <w:rFonts w:ascii="Arial" w:hAnsi="Arial" w:cs="Arial"/>
            <w:sz w:val="24"/>
            <w:szCs w:val="24"/>
            <w:shd w:val="clear" w:color="auto" w:fill="FFFFFF"/>
          </w:rPr>
          <w:t>Annex</w:t>
        </w:r>
        <w:r w:rsidR="00A37D43" w:rsidRPr="00A37D43">
          <w:rPr>
            <w:rStyle w:val="Hyperlink"/>
            <w:rFonts w:ascii="Arial" w:hAnsi="Arial" w:cs="Arial"/>
            <w:sz w:val="24"/>
            <w:szCs w:val="24"/>
            <w:shd w:val="clear" w:color="auto" w:fill="FFFFFF"/>
          </w:rPr>
          <w:t xml:space="preserve"> E</w:t>
        </w:r>
      </w:hyperlink>
      <w:r w:rsidRPr="0014385C">
        <w:rPr>
          <w:rFonts w:ascii="Arial" w:hAnsi="Arial" w:cs="Arial"/>
          <w:sz w:val="24"/>
          <w:szCs w:val="24"/>
          <w:shd w:val="clear" w:color="auto" w:fill="FFFFFF"/>
        </w:rPr>
        <w:t xml:space="preserve"> includes </w:t>
      </w:r>
      <w:r w:rsidR="002D5FAE">
        <w:rPr>
          <w:rFonts w:ascii="Arial" w:hAnsi="Arial" w:cs="Arial"/>
          <w:sz w:val="24"/>
          <w:szCs w:val="24"/>
          <w:shd w:val="clear" w:color="auto" w:fill="FFFFFF"/>
        </w:rPr>
        <w:t>model</w:t>
      </w:r>
      <w:r w:rsidRPr="0014385C">
        <w:rPr>
          <w:rFonts w:ascii="Arial" w:hAnsi="Arial" w:cs="Arial"/>
          <w:sz w:val="24"/>
          <w:szCs w:val="24"/>
          <w:shd w:val="clear" w:color="auto" w:fill="FFFFFF"/>
        </w:rPr>
        <w:t xml:space="preserve"> wording that may be used for this purpose.</w:t>
      </w:r>
    </w:p>
    <w:p w14:paraId="37CA7CC7" w14:textId="77777777" w:rsidR="0080787F" w:rsidRPr="00B16314" w:rsidRDefault="0080787F" w:rsidP="00AF23D3">
      <w:pPr>
        <w:pStyle w:val="Heading4"/>
        <w:shd w:val="clear" w:color="auto" w:fill="FFFFFF"/>
        <w:spacing w:before="0"/>
        <w:rPr>
          <w:rStyle w:val="Strong"/>
          <w:rFonts w:ascii="Arial" w:hAnsi="Arial" w:cs="Arial"/>
          <w:b w:val="0"/>
          <w:i w:val="0"/>
          <w:color w:val="auto"/>
          <w:sz w:val="24"/>
          <w:szCs w:val="24"/>
        </w:rPr>
      </w:pPr>
    </w:p>
    <w:p w14:paraId="6E21B5B2" w14:textId="5EFF02E3" w:rsidR="00C61D69" w:rsidRPr="00700286" w:rsidRDefault="00C61D69" w:rsidP="00700286">
      <w:pPr>
        <w:pStyle w:val="Heading2"/>
        <w:numPr>
          <w:ilvl w:val="0"/>
          <w:numId w:val="0"/>
        </w:numPr>
        <w:rPr>
          <w:rFonts w:ascii="Arial" w:hAnsi="Arial" w:cs="Arial"/>
          <w:b/>
          <w:bCs/>
          <w:color w:val="0070C0"/>
          <w:sz w:val="24"/>
          <w:szCs w:val="24"/>
        </w:rPr>
      </w:pPr>
      <w:bookmarkStart w:id="41" w:name="_Supplier_Selection"/>
      <w:bookmarkEnd w:id="41"/>
      <w:r w:rsidRPr="00700286">
        <w:rPr>
          <w:rFonts w:ascii="Arial" w:hAnsi="Arial" w:cs="Arial"/>
          <w:b/>
          <w:bCs/>
          <w:color w:val="0070C0"/>
          <w:sz w:val="24"/>
          <w:szCs w:val="24"/>
        </w:rPr>
        <w:t xml:space="preserve">Supplier </w:t>
      </w:r>
      <w:r w:rsidR="001818AA" w:rsidRPr="00700286">
        <w:rPr>
          <w:rFonts w:ascii="Arial" w:hAnsi="Arial" w:cs="Arial"/>
          <w:b/>
          <w:bCs/>
          <w:color w:val="0070C0"/>
          <w:sz w:val="24"/>
          <w:szCs w:val="24"/>
        </w:rPr>
        <w:t>S</w:t>
      </w:r>
      <w:r w:rsidRPr="00700286">
        <w:rPr>
          <w:rFonts w:ascii="Arial" w:hAnsi="Arial" w:cs="Arial"/>
          <w:b/>
          <w:bCs/>
          <w:color w:val="0070C0"/>
          <w:sz w:val="24"/>
          <w:szCs w:val="24"/>
        </w:rPr>
        <w:t>election</w:t>
      </w:r>
    </w:p>
    <w:p w14:paraId="0F98A6A5" w14:textId="1B06C056" w:rsidR="00323CE0" w:rsidRPr="00BE3AFB" w:rsidRDefault="0051683C" w:rsidP="00BE3AFB">
      <w:pPr>
        <w:pStyle w:val="Heading3"/>
        <w:numPr>
          <w:ilvl w:val="0"/>
          <w:numId w:val="0"/>
        </w:numPr>
        <w:rPr>
          <w:rFonts w:ascii="Arial" w:hAnsi="Arial" w:cs="Arial"/>
          <w:color w:val="0070C0"/>
          <w:sz w:val="24"/>
          <w:szCs w:val="24"/>
        </w:rPr>
      </w:pPr>
      <w:bookmarkStart w:id="42" w:name="_Exclusion_grounds"/>
      <w:bookmarkEnd w:id="42"/>
      <w:r w:rsidRPr="00BE3AFB">
        <w:rPr>
          <w:rFonts w:ascii="Arial" w:hAnsi="Arial" w:cs="Arial"/>
          <w:color w:val="0070C0"/>
          <w:sz w:val="24"/>
          <w:szCs w:val="24"/>
        </w:rPr>
        <w:t xml:space="preserve">Exclusion </w:t>
      </w:r>
      <w:r w:rsidR="00EF2179">
        <w:rPr>
          <w:rFonts w:ascii="Arial" w:hAnsi="Arial" w:cs="Arial"/>
          <w:color w:val="0070C0"/>
          <w:sz w:val="24"/>
          <w:szCs w:val="24"/>
        </w:rPr>
        <w:t>G</w:t>
      </w:r>
      <w:r w:rsidRPr="00BE3AFB">
        <w:rPr>
          <w:rFonts w:ascii="Arial" w:hAnsi="Arial" w:cs="Arial"/>
          <w:color w:val="0070C0"/>
          <w:sz w:val="24"/>
          <w:szCs w:val="24"/>
        </w:rPr>
        <w:t>rounds</w:t>
      </w:r>
    </w:p>
    <w:p w14:paraId="4A6C2110" w14:textId="2CF4F7FF" w:rsidR="00C61D69" w:rsidRPr="00922CA7" w:rsidRDefault="0002441A" w:rsidP="00AF23D3">
      <w:pPr>
        <w:spacing w:after="0" w:line="240" w:lineRule="auto"/>
        <w:rPr>
          <w:rFonts w:ascii="Arial" w:eastAsia="Times New Roman" w:hAnsi="Arial" w:cs="Times New Roman"/>
          <w:sz w:val="24"/>
          <w:szCs w:val="24"/>
        </w:rPr>
      </w:pPr>
      <w:r>
        <w:rPr>
          <w:rStyle w:val="normaltextrun"/>
          <w:rFonts w:ascii="Arial" w:hAnsi="Arial" w:cs="Arial"/>
          <w:color w:val="333333"/>
          <w:sz w:val="24"/>
          <w:szCs w:val="24"/>
          <w:shd w:val="clear" w:color="auto" w:fill="FFFFFF"/>
        </w:rPr>
        <w:t xml:space="preserve">It is expected that bidders will comply with all relevant legal obligations, including workplace standards, health and safety, and employment laws. </w:t>
      </w:r>
      <w:r w:rsidR="001B095E" w:rsidRPr="0002441A">
        <w:rPr>
          <w:rStyle w:val="normaltextrun"/>
          <w:rFonts w:ascii="Arial" w:hAnsi="Arial" w:cs="Arial"/>
          <w:color w:val="333333"/>
          <w:sz w:val="24"/>
          <w:szCs w:val="24"/>
          <w:shd w:val="clear" w:color="auto" w:fill="FFFFFF"/>
        </w:rPr>
        <w:t>Scottish Procurement legislation places a legal obligation on a public body to include relevant clauses in their contracts to ensure those they contract with comply with environmental, social</w:t>
      </w:r>
      <w:r w:rsidR="006F0E6D" w:rsidRPr="0002441A">
        <w:rPr>
          <w:rStyle w:val="normaltextrun"/>
          <w:rFonts w:ascii="Arial" w:hAnsi="Arial" w:cs="Arial"/>
          <w:color w:val="333333"/>
          <w:sz w:val="24"/>
          <w:szCs w:val="24"/>
          <w:shd w:val="clear" w:color="auto" w:fill="FFFFFF"/>
        </w:rPr>
        <w:t>, health and safety</w:t>
      </w:r>
      <w:r w:rsidR="005E5382" w:rsidRPr="0002441A">
        <w:rPr>
          <w:rStyle w:val="normaltextrun"/>
          <w:rFonts w:ascii="Arial" w:hAnsi="Arial" w:cs="Arial"/>
          <w:color w:val="333333"/>
          <w:sz w:val="24"/>
          <w:szCs w:val="24"/>
          <w:shd w:val="clear" w:color="auto" w:fill="FFFFFF"/>
        </w:rPr>
        <w:t xml:space="preserve"> </w:t>
      </w:r>
      <w:r w:rsidR="001B095E" w:rsidRPr="0002441A">
        <w:rPr>
          <w:rStyle w:val="normaltextrun"/>
          <w:rFonts w:ascii="Arial" w:hAnsi="Arial" w:cs="Arial"/>
          <w:color w:val="333333"/>
          <w:sz w:val="24"/>
          <w:szCs w:val="24"/>
          <w:shd w:val="clear" w:color="auto" w:fill="FFFFFF"/>
        </w:rPr>
        <w:t xml:space="preserve">and employment law obligations. A public body can reject </w:t>
      </w:r>
      <w:r w:rsidR="00F04117">
        <w:rPr>
          <w:rStyle w:val="normaltextrun"/>
          <w:rFonts w:ascii="Arial" w:hAnsi="Arial" w:cs="Arial"/>
          <w:color w:val="333333"/>
          <w:sz w:val="24"/>
          <w:szCs w:val="24"/>
          <w:shd w:val="clear" w:color="auto" w:fill="FFFFFF"/>
        </w:rPr>
        <w:t xml:space="preserve">a </w:t>
      </w:r>
      <w:r w:rsidR="001B095E" w:rsidRPr="0002441A">
        <w:rPr>
          <w:rStyle w:val="normaltextrun"/>
          <w:rFonts w:ascii="Arial" w:hAnsi="Arial" w:cs="Arial"/>
          <w:color w:val="333333"/>
          <w:sz w:val="24"/>
          <w:szCs w:val="24"/>
          <w:shd w:val="clear" w:color="auto" w:fill="FFFFFF"/>
        </w:rPr>
        <w:t xml:space="preserve">bid or terminate </w:t>
      </w:r>
      <w:r w:rsidR="00F04117">
        <w:rPr>
          <w:rStyle w:val="normaltextrun"/>
          <w:rFonts w:ascii="Arial" w:hAnsi="Arial" w:cs="Arial"/>
          <w:color w:val="333333"/>
          <w:sz w:val="24"/>
          <w:szCs w:val="24"/>
          <w:shd w:val="clear" w:color="auto" w:fill="FFFFFF"/>
        </w:rPr>
        <w:t>a</w:t>
      </w:r>
      <w:r w:rsidR="001B095E" w:rsidRPr="0002441A">
        <w:rPr>
          <w:rStyle w:val="normaltextrun"/>
          <w:rFonts w:ascii="Arial" w:hAnsi="Arial" w:cs="Arial"/>
          <w:color w:val="333333"/>
          <w:sz w:val="24"/>
          <w:szCs w:val="24"/>
          <w:shd w:val="clear" w:color="auto" w:fill="FFFFFF"/>
        </w:rPr>
        <w:t xml:space="preserve"> contract </w:t>
      </w:r>
      <w:r w:rsidR="00F04117">
        <w:rPr>
          <w:rStyle w:val="normaltextrun"/>
          <w:rFonts w:ascii="Arial" w:hAnsi="Arial" w:cs="Arial"/>
          <w:color w:val="333333"/>
          <w:sz w:val="24"/>
          <w:szCs w:val="24"/>
          <w:shd w:val="clear" w:color="auto" w:fill="FFFFFF"/>
        </w:rPr>
        <w:t>that does</w:t>
      </w:r>
      <w:r w:rsidR="001B095E" w:rsidRPr="0002441A">
        <w:rPr>
          <w:rStyle w:val="normaltextrun"/>
          <w:rFonts w:ascii="Arial" w:hAnsi="Arial" w:cs="Arial"/>
          <w:color w:val="333333"/>
          <w:sz w:val="24"/>
          <w:szCs w:val="24"/>
          <w:shd w:val="clear" w:color="auto" w:fill="FFFFFF"/>
        </w:rPr>
        <w:t xml:space="preserve"> not comply with these applicable obligations.</w:t>
      </w:r>
    </w:p>
    <w:p w14:paraId="508D2AC0" w14:textId="77777777" w:rsidR="008E3C87" w:rsidRDefault="008E3C87" w:rsidP="00AF23D3">
      <w:pPr>
        <w:spacing w:after="0" w:line="240" w:lineRule="auto"/>
        <w:rPr>
          <w:rFonts w:ascii="Arial" w:eastAsia="Times New Roman" w:hAnsi="Arial" w:cs="Times New Roman"/>
          <w:sz w:val="24"/>
          <w:szCs w:val="24"/>
        </w:rPr>
      </w:pPr>
    </w:p>
    <w:p w14:paraId="207D57B3" w14:textId="2B0BE321" w:rsidR="007F33A1" w:rsidRPr="0002441A" w:rsidRDefault="007F33A1" w:rsidP="00AF23D3">
      <w:pPr>
        <w:spacing w:after="0" w:line="240" w:lineRule="auto"/>
        <w:rPr>
          <w:rFonts w:ascii="Arial" w:eastAsia="Times New Roman" w:hAnsi="Arial" w:cs="Times New Roman"/>
          <w:sz w:val="24"/>
          <w:szCs w:val="24"/>
          <w:u w:val="single"/>
        </w:rPr>
      </w:pPr>
      <w:r w:rsidRPr="0002441A">
        <w:rPr>
          <w:rFonts w:ascii="Arial" w:eastAsia="Times New Roman" w:hAnsi="Arial" w:cs="Times New Roman"/>
          <w:sz w:val="24"/>
          <w:szCs w:val="24"/>
          <w:u w:val="single"/>
        </w:rPr>
        <w:t>Mandatory exclusion grounds</w:t>
      </w:r>
    </w:p>
    <w:p w14:paraId="313D51B5" w14:textId="14E85802" w:rsidR="00C61D69" w:rsidRPr="00B00742" w:rsidRDefault="00C61D69" w:rsidP="00AF23D3">
      <w:pPr>
        <w:spacing w:after="0"/>
        <w:rPr>
          <w:rFonts w:ascii="Arial" w:hAnsi="Arial" w:cs="Arial"/>
          <w:sz w:val="24"/>
          <w:szCs w:val="24"/>
        </w:rPr>
      </w:pPr>
      <w:r w:rsidRPr="00B00742">
        <w:rPr>
          <w:rFonts w:ascii="Arial" w:hAnsi="Arial" w:cs="Arial"/>
          <w:sz w:val="24"/>
          <w:szCs w:val="24"/>
        </w:rPr>
        <w:t xml:space="preserve">A </w:t>
      </w:r>
      <w:r w:rsidR="00ED1D83">
        <w:rPr>
          <w:rFonts w:ascii="Arial" w:hAnsi="Arial" w:cs="Arial"/>
          <w:sz w:val="24"/>
          <w:szCs w:val="24"/>
        </w:rPr>
        <w:t>contracting authority</w:t>
      </w:r>
      <w:r w:rsidRPr="00B00742">
        <w:rPr>
          <w:rFonts w:ascii="Arial" w:hAnsi="Arial" w:cs="Arial"/>
          <w:sz w:val="24"/>
          <w:szCs w:val="24"/>
        </w:rPr>
        <w:t xml:space="preserve"> must exclude a bidder from tendering for a public contract where </w:t>
      </w:r>
      <w:r w:rsidR="00F75B0C">
        <w:rPr>
          <w:rFonts w:ascii="Arial" w:hAnsi="Arial" w:cs="Arial"/>
          <w:sz w:val="24"/>
          <w:szCs w:val="24"/>
        </w:rPr>
        <w:t>it</w:t>
      </w:r>
      <w:r w:rsidR="00F75B0C" w:rsidRPr="00B00742">
        <w:rPr>
          <w:rFonts w:ascii="Arial" w:hAnsi="Arial" w:cs="Arial"/>
          <w:sz w:val="24"/>
          <w:szCs w:val="24"/>
        </w:rPr>
        <w:t xml:space="preserve"> </w:t>
      </w:r>
      <w:r w:rsidRPr="00B00742">
        <w:rPr>
          <w:rFonts w:ascii="Arial" w:hAnsi="Arial" w:cs="Arial"/>
          <w:sz w:val="24"/>
          <w:szCs w:val="24"/>
        </w:rPr>
        <w:t>fall</w:t>
      </w:r>
      <w:r w:rsidR="00F75B0C">
        <w:rPr>
          <w:rFonts w:ascii="Arial" w:hAnsi="Arial" w:cs="Arial"/>
          <w:sz w:val="24"/>
          <w:szCs w:val="24"/>
        </w:rPr>
        <w:t>s</w:t>
      </w:r>
      <w:r w:rsidRPr="00B00742">
        <w:rPr>
          <w:rFonts w:ascii="Arial" w:hAnsi="Arial" w:cs="Arial"/>
          <w:sz w:val="24"/>
          <w:szCs w:val="24"/>
        </w:rPr>
        <w:t xml:space="preserve"> within a </w:t>
      </w:r>
      <w:r>
        <w:rPr>
          <w:rFonts w:ascii="Arial" w:hAnsi="Arial" w:cs="Arial"/>
          <w:sz w:val="24"/>
          <w:szCs w:val="24"/>
        </w:rPr>
        <w:t xml:space="preserve">mandatory </w:t>
      </w:r>
      <w:r w:rsidRPr="00B00742">
        <w:rPr>
          <w:rFonts w:ascii="Arial" w:hAnsi="Arial" w:cs="Arial"/>
          <w:sz w:val="24"/>
          <w:szCs w:val="24"/>
        </w:rPr>
        <w:t>ground for exclusion</w:t>
      </w:r>
      <w:r w:rsidR="004D02BE">
        <w:rPr>
          <w:rFonts w:ascii="Arial" w:hAnsi="Arial" w:cs="Arial"/>
          <w:sz w:val="24"/>
          <w:szCs w:val="24"/>
        </w:rPr>
        <w:t xml:space="preserve"> in accordance with </w:t>
      </w:r>
      <w:hyperlink r:id="rId54" w:history="1">
        <w:r w:rsidR="004D02BE" w:rsidRPr="004D02BE">
          <w:rPr>
            <w:rStyle w:val="Hyperlink"/>
            <w:rFonts w:ascii="Arial" w:hAnsi="Arial" w:cs="Arial"/>
            <w:sz w:val="24"/>
            <w:szCs w:val="24"/>
          </w:rPr>
          <w:t>regulation 58(1) of Public Contracts (Scotland) Regulations 2015</w:t>
        </w:r>
      </w:hyperlink>
      <w:r w:rsidR="004D02BE">
        <w:rPr>
          <w:rFonts w:ascii="Arial" w:hAnsi="Arial" w:cs="Arial"/>
          <w:sz w:val="24"/>
          <w:szCs w:val="24"/>
        </w:rPr>
        <w:t>;</w:t>
      </w:r>
      <w:r>
        <w:rPr>
          <w:rFonts w:ascii="Arial" w:hAnsi="Arial" w:cs="Arial"/>
          <w:sz w:val="24"/>
          <w:szCs w:val="24"/>
        </w:rPr>
        <w:t xml:space="preserve"> f</w:t>
      </w:r>
      <w:r w:rsidRPr="00B00742">
        <w:rPr>
          <w:rFonts w:ascii="Arial" w:hAnsi="Arial" w:cs="Arial"/>
          <w:sz w:val="24"/>
          <w:szCs w:val="24"/>
        </w:rPr>
        <w:t xml:space="preserve">or example </w:t>
      </w:r>
      <w:r w:rsidRPr="00B00742">
        <w:rPr>
          <w:rFonts w:ascii="Arial" w:hAnsi="Arial" w:cs="Arial"/>
          <w:sz w:val="24"/>
          <w:szCs w:val="24"/>
          <w:shd w:val="clear" w:color="auto" w:fill="FFFFFF"/>
        </w:rPr>
        <w:t>an act prohibited under the Employment Relations Act 1999 (Blacklists) Regulations 2010</w:t>
      </w:r>
      <w:r w:rsidR="003224F5">
        <w:rPr>
          <w:rFonts w:ascii="Arial" w:hAnsi="Arial" w:cs="Arial"/>
          <w:sz w:val="24"/>
          <w:szCs w:val="24"/>
          <w:shd w:val="clear" w:color="auto" w:fill="FFFFFF"/>
        </w:rPr>
        <w:t>,</w:t>
      </w:r>
      <w:r w:rsidRPr="00B00742">
        <w:rPr>
          <w:rFonts w:ascii="Arial" w:hAnsi="Arial" w:cs="Arial"/>
          <w:sz w:val="24"/>
          <w:szCs w:val="24"/>
        </w:rPr>
        <w:t xml:space="preserve"> </w:t>
      </w:r>
      <w:hyperlink r:id="rId55" w:history="1">
        <w:r w:rsidR="003224F5" w:rsidRPr="003224F5">
          <w:rPr>
            <w:rStyle w:val="Hyperlink"/>
            <w:rFonts w:ascii="Arial" w:hAnsi="Arial" w:cs="Arial"/>
            <w:sz w:val="24"/>
            <w:szCs w:val="24"/>
          </w:rPr>
          <w:t>r</w:t>
        </w:r>
        <w:r w:rsidRPr="003224F5">
          <w:rPr>
            <w:rStyle w:val="Hyperlink"/>
            <w:rFonts w:ascii="Arial" w:hAnsi="Arial" w:cs="Arial"/>
            <w:sz w:val="24"/>
            <w:szCs w:val="24"/>
          </w:rPr>
          <w:t xml:space="preserve">egulation 58(3)(b) of the </w:t>
        </w:r>
        <w:r w:rsidRPr="003224F5">
          <w:rPr>
            <w:rStyle w:val="Hyperlink"/>
            <w:rFonts w:ascii="Arial" w:hAnsi="Arial" w:cs="Arial"/>
            <w:sz w:val="24"/>
            <w:szCs w:val="24"/>
            <w:shd w:val="clear" w:color="auto" w:fill="FFFFFF"/>
          </w:rPr>
          <w:t>Public Contracts (Scotland) Regulations 2015</w:t>
        </w:r>
        <w:r w:rsidR="002E39F7" w:rsidRPr="003224F5">
          <w:rPr>
            <w:rStyle w:val="Hyperlink"/>
            <w:rFonts w:ascii="Arial" w:hAnsi="Arial" w:cs="Arial"/>
            <w:sz w:val="24"/>
            <w:szCs w:val="24"/>
            <w:shd w:val="clear" w:color="auto" w:fill="FFFFFF"/>
          </w:rPr>
          <w:t>.</w:t>
        </w:r>
      </w:hyperlink>
    </w:p>
    <w:p w14:paraId="18746001" w14:textId="77777777" w:rsidR="00C61D69" w:rsidRDefault="00C61D69" w:rsidP="00AF23D3">
      <w:pPr>
        <w:spacing w:after="0"/>
        <w:rPr>
          <w:rFonts w:ascii="Arial" w:hAnsi="Arial" w:cs="Arial"/>
          <w:sz w:val="24"/>
          <w:szCs w:val="24"/>
        </w:rPr>
      </w:pPr>
    </w:p>
    <w:p w14:paraId="16D839D9" w14:textId="5CEDD533" w:rsidR="007F33A1" w:rsidRPr="0002441A" w:rsidRDefault="007F33A1" w:rsidP="008E3C87">
      <w:pPr>
        <w:spacing w:after="0" w:line="240" w:lineRule="auto"/>
        <w:rPr>
          <w:rFonts w:ascii="Arial" w:hAnsi="Arial" w:cs="Arial"/>
          <w:sz w:val="24"/>
          <w:szCs w:val="24"/>
          <w:u w:val="single"/>
        </w:rPr>
      </w:pPr>
      <w:r w:rsidRPr="0002441A">
        <w:rPr>
          <w:rFonts w:ascii="Arial" w:hAnsi="Arial" w:cs="Arial"/>
          <w:sz w:val="24"/>
          <w:szCs w:val="24"/>
          <w:u w:val="single"/>
        </w:rPr>
        <w:t>Discretionary e</w:t>
      </w:r>
      <w:r w:rsidR="007A0CEC" w:rsidRPr="0002441A">
        <w:rPr>
          <w:rFonts w:ascii="Arial" w:hAnsi="Arial" w:cs="Arial"/>
          <w:sz w:val="24"/>
          <w:szCs w:val="24"/>
          <w:u w:val="single"/>
        </w:rPr>
        <w:t>xclusion grounds</w:t>
      </w:r>
    </w:p>
    <w:p w14:paraId="01B24111" w14:textId="078A3910" w:rsidR="008E3C87" w:rsidRPr="008E3C87" w:rsidRDefault="00C61D69" w:rsidP="008E3C87">
      <w:pPr>
        <w:spacing w:after="0" w:line="240" w:lineRule="auto"/>
        <w:rPr>
          <w:rFonts w:ascii="Arial" w:hAnsi="Arial" w:cs="Arial"/>
          <w:sz w:val="24"/>
          <w:szCs w:val="24"/>
          <w:shd w:val="clear" w:color="auto" w:fill="FFFFFF"/>
        </w:rPr>
      </w:pPr>
      <w:r w:rsidRPr="00C06651">
        <w:rPr>
          <w:rFonts w:ascii="Arial" w:hAnsi="Arial" w:cs="Arial"/>
          <w:sz w:val="24"/>
          <w:szCs w:val="24"/>
        </w:rPr>
        <w:t xml:space="preserve">A </w:t>
      </w:r>
      <w:r w:rsidR="00ED1D83">
        <w:rPr>
          <w:rFonts w:ascii="Arial" w:hAnsi="Arial" w:cs="Arial"/>
          <w:sz w:val="24"/>
          <w:szCs w:val="24"/>
        </w:rPr>
        <w:t>contracting authority</w:t>
      </w:r>
      <w:r w:rsidRPr="00C06651">
        <w:rPr>
          <w:rFonts w:ascii="Arial" w:hAnsi="Arial" w:cs="Arial"/>
          <w:sz w:val="24"/>
          <w:szCs w:val="24"/>
        </w:rPr>
        <w:t xml:space="preserve"> </w:t>
      </w:r>
      <w:r>
        <w:rPr>
          <w:rFonts w:ascii="Arial" w:hAnsi="Arial" w:cs="Arial"/>
          <w:sz w:val="24"/>
          <w:szCs w:val="24"/>
        </w:rPr>
        <w:t>may</w:t>
      </w:r>
      <w:r w:rsidRPr="00C06651">
        <w:rPr>
          <w:rFonts w:ascii="Arial" w:hAnsi="Arial" w:cs="Arial"/>
          <w:sz w:val="24"/>
          <w:szCs w:val="24"/>
        </w:rPr>
        <w:t xml:space="preserve"> exclude a bidder from tendering for public contracts where </w:t>
      </w:r>
      <w:r w:rsidR="00F75B0C">
        <w:rPr>
          <w:rFonts w:ascii="Arial" w:hAnsi="Arial" w:cs="Arial"/>
          <w:sz w:val="24"/>
          <w:szCs w:val="24"/>
        </w:rPr>
        <w:t>it</w:t>
      </w:r>
      <w:r w:rsidR="00F75B0C" w:rsidRPr="00C06651">
        <w:rPr>
          <w:rFonts w:ascii="Arial" w:hAnsi="Arial" w:cs="Arial"/>
          <w:sz w:val="24"/>
          <w:szCs w:val="24"/>
        </w:rPr>
        <w:t xml:space="preserve"> </w:t>
      </w:r>
      <w:r w:rsidRPr="00C06651">
        <w:rPr>
          <w:rFonts w:ascii="Arial" w:hAnsi="Arial" w:cs="Arial"/>
          <w:sz w:val="24"/>
          <w:szCs w:val="24"/>
        </w:rPr>
        <w:t>fall</w:t>
      </w:r>
      <w:r w:rsidR="00F75B0C">
        <w:rPr>
          <w:rFonts w:ascii="Arial" w:hAnsi="Arial" w:cs="Arial"/>
          <w:sz w:val="24"/>
          <w:szCs w:val="24"/>
        </w:rPr>
        <w:t>s</w:t>
      </w:r>
      <w:r w:rsidRPr="00C06651">
        <w:rPr>
          <w:rFonts w:ascii="Arial" w:hAnsi="Arial" w:cs="Arial"/>
          <w:sz w:val="24"/>
          <w:szCs w:val="24"/>
        </w:rPr>
        <w:t xml:space="preserve"> within </w:t>
      </w:r>
      <w:r w:rsidR="004D02BE">
        <w:rPr>
          <w:rFonts w:ascii="Arial" w:hAnsi="Arial" w:cs="Arial"/>
          <w:sz w:val="24"/>
          <w:szCs w:val="24"/>
        </w:rPr>
        <w:t>one of the</w:t>
      </w:r>
      <w:r w:rsidR="004D02BE" w:rsidRPr="00C06651">
        <w:rPr>
          <w:rFonts w:ascii="Arial" w:hAnsi="Arial" w:cs="Arial"/>
          <w:sz w:val="24"/>
          <w:szCs w:val="24"/>
        </w:rPr>
        <w:t xml:space="preserve"> </w:t>
      </w:r>
      <w:r>
        <w:rPr>
          <w:rFonts w:ascii="Arial" w:hAnsi="Arial" w:cs="Arial"/>
          <w:sz w:val="24"/>
          <w:szCs w:val="24"/>
        </w:rPr>
        <w:t xml:space="preserve">discretionary </w:t>
      </w:r>
      <w:r w:rsidRPr="00C06651">
        <w:rPr>
          <w:rFonts w:ascii="Arial" w:hAnsi="Arial" w:cs="Arial"/>
          <w:sz w:val="24"/>
          <w:szCs w:val="24"/>
        </w:rPr>
        <w:t>ground for exclusion</w:t>
      </w:r>
      <w:r w:rsidR="004D02BE">
        <w:rPr>
          <w:rFonts w:ascii="Arial" w:hAnsi="Arial" w:cs="Arial"/>
          <w:sz w:val="24"/>
          <w:szCs w:val="24"/>
        </w:rPr>
        <w:t xml:space="preserve"> in accordance with </w:t>
      </w:r>
      <w:hyperlink r:id="rId56" w:history="1">
        <w:r w:rsidR="004D02BE" w:rsidRPr="004D02BE">
          <w:rPr>
            <w:rStyle w:val="Hyperlink"/>
            <w:rFonts w:ascii="Arial" w:hAnsi="Arial" w:cs="Arial"/>
            <w:sz w:val="24"/>
            <w:szCs w:val="24"/>
          </w:rPr>
          <w:t>regulation 58(8) of Public Contracts (Scotland) Regulations 2015</w:t>
        </w:r>
      </w:hyperlink>
      <w:r w:rsidR="004E4034">
        <w:rPr>
          <w:rFonts w:ascii="Arial" w:hAnsi="Arial" w:cs="Arial"/>
          <w:sz w:val="24"/>
          <w:szCs w:val="24"/>
        </w:rPr>
        <w:t xml:space="preserve">. </w:t>
      </w:r>
      <w:r w:rsidR="00A84FCE">
        <w:rPr>
          <w:rFonts w:ascii="Arial" w:hAnsi="Arial" w:cs="Arial"/>
          <w:sz w:val="24"/>
          <w:szCs w:val="24"/>
        </w:rPr>
        <w:t>F</w:t>
      </w:r>
      <w:r w:rsidRPr="00C06651">
        <w:rPr>
          <w:rFonts w:ascii="Arial" w:hAnsi="Arial" w:cs="Arial"/>
          <w:sz w:val="24"/>
          <w:szCs w:val="24"/>
        </w:rPr>
        <w:t>or example</w:t>
      </w:r>
      <w:r w:rsidR="00A84FCE">
        <w:rPr>
          <w:rFonts w:ascii="Arial" w:hAnsi="Arial" w:cs="Arial"/>
          <w:sz w:val="24"/>
          <w:szCs w:val="24"/>
        </w:rPr>
        <w:t>,</w:t>
      </w:r>
      <w:r w:rsidRPr="00C06651">
        <w:rPr>
          <w:rFonts w:ascii="Arial" w:hAnsi="Arial" w:cs="Arial"/>
          <w:sz w:val="24"/>
          <w:szCs w:val="24"/>
        </w:rPr>
        <w:t xml:space="preserve"> breach of any obligations in the fields of social, environmental or </w:t>
      </w:r>
      <w:r>
        <w:rPr>
          <w:rFonts w:ascii="Arial" w:hAnsi="Arial" w:cs="Arial"/>
          <w:sz w:val="24"/>
          <w:szCs w:val="24"/>
        </w:rPr>
        <w:t>employment</w:t>
      </w:r>
      <w:r w:rsidRPr="00C06651">
        <w:rPr>
          <w:rFonts w:ascii="Arial" w:hAnsi="Arial" w:cs="Arial"/>
          <w:sz w:val="24"/>
          <w:szCs w:val="24"/>
        </w:rPr>
        <w:t xml:space="preserve"> law</w:t>
      </w:r>
      <w:r w:rsidR="002C6C7E">
        <w:rPr>
          <w:rFonts w:ascii="Arial" w:hAnsi="Arial" w:cs="Arial"/>
          <w:sz w:val="24"/>
          <w:szCs w:val="24"/>
        </w:rPr>
        <w:t>.</w:t>
      </w:r>
      <w:r w:rsidRPr="00B00742">
        <w:rPr>
          <w:rFonts w:ascii="Arial" w:hAnsi="Arial" w:cs="Arial"/>
          <w:sz w:val="24"/>
          <w:szCs w:val="24"/>
        </w:rPr>
        <w:t xml:space="preserve"> </w:t>
      </w:r>
      <w:r w:rsidR="002C6C7E">
        <w:rPr>
          <w:rFonts w:ascii="Arial" w:hAnsi="Arial" w:cs="Arial"/>
          <w:sz w:val="24"/>
          <w:szCs w:val="24"/>
        </w:rPr>
        <w:t>T</w:t>
      </w:r>
      <w:r w:rsidRPr="00C06651">
        <w:rPr>
          <w:rFonts w:ascii="Arial" w:hAnsi="Arial" w:cs="Arial"/>
          <w:sz w:val="24"/>
          <w:szCs w:val="24"/>
        </w:rPr>
        <w:t xml:space="preserve">hese obligations include any relevant national law, </w:t>
      </w:r>
      <w:r w:rsidR="00637123">
        <w:rPr>
          <w:rFonts w:ascii="Arial" w:hAnsi="Arial" w:cs="Arial"/>
          <w:sz w:val="24"/>
          <w:szCs w:val="24"/>
        </w:rPr>
        <w:t>including</w:t>
      </w:r>
      <w:r w:rsidRPr="00C06651">
        <w:rPr>
          <w:rFonts w:ascii="Arial" w:hAnsi="Arial" w:cs="Arial"/>
          <w:sz w:val="24"/>
          <w:szCs w:val="24"/>
        </w:rPr>
        <w:t xml:space="preserve"> relevant </w:t>
      </w:r>
      <w:hyperlink r:id="rId57" w:history="1">
        <w:r w:rsidRPr="00C81368">
          <w:rPr>
            <w:rStyle w:val="Hyperlink"/>
            <w:rFonts w:ascii="Arial" w:hAnsi="Arial" w:cs="Arial"/>
            <w:sz w:val="24"/>
            <w:szCs w:val="24"/>
          </w:rPr>
          <w:t>collective agreements</w:t>
        </w:r>
      </w:hyperlink>
      <w:r w:rsidRPr="00C06651">
        <w:rPr>
          <w:rFonts w:ascii="Arial" w:hAnsi="Arial" w:cs="Arial"/>
          <w:sz w:val="24"/>
          <w:szCs w:val="24"/>
        </w:rPr>
        <w:t xml:space="preserve"> </w:t>
      </w:r>
      <w:r w:rsidR="00BE7000">
        <w:rPr>
          <w:rFonts w:ascii="Arial" w:hAnsi="Arial" w:cs="Arial"/>
          <w:sz w:val="24"/>
          <w:szCs w:val="24"/>
        </w:rPr>
        <w:t xml:space="preserve">(see below for more information on collective agreements) </w:t>
      </w:r>
      <w:r w:rsidRPr="00C06651">
        <w:rPr>
          <w:rFonts w:ascii="Arial" w:hAnsi="Arial" w:cs="Arial"/>
          <w:sz w:val="24"/>
          <w:szCs w:val="24"/>
        </w:rPr>
        <w:t xml:space="preserve">and specific international </w:t>
      </w:r>
      <w:r w:rsidRPr="00263342">
        <w:rPr>
          <w:rFonts w:ascii="Arial" w:hAnsi="Arial" w:cs="Arial"/>
          <w:sz w:val="24"/>
          <w:szCs w:val="24"/>
        </w:rPr>
        <w:t>agreements</w:t>
      </w:r>
      <w:r w:rsidR="004D02BE">
        <w:rPr>
          <w:rFonts w:ascii="Arial" w:hAnsi="Arial" w:cs="Arial"/>
          <w:sz w:val="24"/>
          <w:szCs w:val="24"/>
        </w:rPr>
        <w:t xml:space="preserve"> a</w:t>
      </w:r>
      <w:r w:rsidR="002C4B9F">
        <w:rPr>
          <w:rFonts w:ascii="Arial" w:hAnsi="Arial" w:cs="Arial"/>
          <w:sz w:val="24"/>
          <w:szCs w:val="24"/>
        </w:rPr>
        <w:t>s well as</w:t>
      </w:r>
      <w:r w:rsidRPr="00263342">
        <w:rPr>
          <w:rFonts w:ascii="Arial" w:hAnsi="Arial" w:cs="Arial"/>
          <w:sz w:val="24"/>
          <w:szCs w:val="24"/>
        </w:rPr>
        <w:t xml:space="preserve"> </w:t>
      </w:r>
      <w:r>
        <w:rPr>
          <w:rFonts w:ascii="Arial" w:hAnsi="Arial" w:cs="Arial"/>
          <w:sz w:val="24"/>
          <w:szCs w:val="24"/>
        </w:rPr>
        <w:t xml:space="preserve">obligations under </w:t>
      </w:r>
      <w:r w:rsidRPr="00263342">
        <w:rPr>
          <w:rFonts w:ascii="Arial" w:hAnsi="Arial" w:cs="Arial"/>
          <w:sz w:val="24"/>
          <w:szCs w:val="24"/>
        </w:rPr>
        <w:t xml:space="preserve">the Equality Act 2010, </w:t>
      </w:r>
      <w:r w:rsidRPr="00263342">
        <w:rPr>
          <w:rFonts w:ascii="Arial" w:hAnsi="Arial" w:cs="Arial"/>
          <w:sz w:val="24"/>
          <w:szCs w:val="24"/>
          <w:shd w:val="clear" w:color="auto" w:fill="FFFFFF"/>
        </w:rPr>
        <w:t>the Human Trafficking and Exploitation (Scotland) Act 2015</w:t>
      </w:r>
      <w:r w:rsidR="00E56C3C">
        <w:rPr>
          <w:rFonts w:ascii="Arial" w:hAnsi="Arial" w:cs="Arial"/>
          <w:sz w:val="24"/>
          <w:szCs w:val="24"/>
          <w:shd w:val="clear" w:color="auto" w:fill="FFFFFF"/>
        </w:rPr>
        <w:t>,</w:t>
      </w:r>
      <w:r w:rsidRPr="00263342">
        <w:rPr>
          <w:rFonts w:ascii="Arial" w:hAnsi="Arial" w:cs="Arial"/>
          <w:sz w:val="24"/>
          <w:szCs w:val="24"/>
          <w:shd w:val="clear" w:color="auto" w:fill="FFFFFF"/>
        </w:rPr>
        <w:t xml:space="preserve"> the Modern Slavery Act 2015, and the </w:t>
      </w:r>
      <w:r w:rsidRPr="00B02BAA">
        <w:rPr>
          <w:rFonts w:ascii="Arial" w:hAnsi="Arial" w:cs="Arial"/>
          <w:sz w:val="24"/>
          <w:szCs w:val="24"/>
          <w:shd w:val="clear" w:color="auto" w:fill="FFFFFF"/>
        </w:rPr>
        <w:t>Health and Safety at Work etc. Act 1974</w:t>
      </w:r>
      <w:r w:rsidR="00637123" w:rsidRPr="005F3021">
        <w:rPr>
          <w:rFonts w:ascii="Arial" w:hAnsi="Arial" w:cs="Arial"/>
          <w:sz w:val="24"/>
          <w:szCs w:val="24"/>
          <w:shd w:val="clear" w:color="auto" w:fill="FFFFFF"/>
        </w:rPr>
        <w:t>.</w:t>
      </w:r>
    </w:p>
    <w:p w14:paraId="092328E9" w14:textId="77777777" w:rsidR="008E3C87" w:rsidRDefault="008E3C87" w:rsidP="00AF23D3">
      <w:pPr>
        <w:spacing w:after="0"/>
        <w:rPr>
          <w:rFonts w:ascii="Arial" w:hAnsi="Arial" w:cs="Arial"/>
          <w:sz w:val="24"/>
          <w:szCs w:val="24"/>
        </w:rPr>
      </w:pPr>
    </w:p>
    <w:p w14:paraId="4DA66ABA" w14:textId="3ECC5AD7" w:rsidR="00C61D69" w:rsidRDefault="00C61D69" w:rsidP="00AF23D3">
      <w:pPr>
        <w:spacing w:after="0" w:line="240" w:lineRule="auto"/>
        <w:rPr>
          <w:rFonts w:ascii="Arial" w:hAnsi="Arial" w:cs="Arial"/>
          <w:sz w:val="24"/>
          <w:szCs w:val="24"/>
          <w:lang w:eastAsia="en-GB"/>
        </w:rPr>
      </w:pPr>
      <w:r w:rsidRPr="00B00742">
        <w:rPr>
          <w:rFonts w:ascii="Arial" w:hAnsi="Arial" w:cs="Arial"/>
          <w:sz w:val="24"/>
          <w:szCs w:val="24"/>
          <w:lang w:eastAsia="en-GB"/>
        </w:rPr>
        <w:lastRenderedPageBreak/>
        <w:t>It must be noted that there are time limits that apply to exclusion grounds</w:t>
      </w:r>
      <w:r w:rsidR="000F5A8B">
        <w:rPr>
          <w:rFonts w:ascii="Arial" w:hAnsi="Arial" w:cs="Arial"/>
          <w:sz w:val="24"/>
          <w:szCs w:val="24"/>
          <w:lang w:eastAsia="en-GB"/>
        </w:rPr>
        <w:t>.</w:t>
      </w:r>
      <w:r w:rsidRPr="00B00742">
        <w:rPr>
          <w:rFonts w:ascii="Arial" w:hAnsi="Arial" w:cs="Arial"/>
          <w:sz w:val="24"/>
          <w:szCs w:val="24"/>
          <w:lang w:eastAsia="en-GB"/>
        </w:rPr>
        <w:t xml:space="preserve"> </w:t>
      </w:r>
      <w:r w:rsidR="000F5A8B">
        <w:rPr>
          <w:rFonts w:ascii="Arial" w:hAnsi="Arial" w:cs="Arial"/>
          <w:sz w:val="24"/>
          <w:szCs w:val="24"/>
          <w:lang w:eastAsia="en-GB"/>
        </w:rPr>
        <w:t>T</w:t>
      </w:r>
      <w:r w:rsidRPr="00B00742">
        <w:rPr>
          <w:rFonts w:ascii="Arial" w:hAnsi="Arial" w:cs="Arial"/>
          <w:sz w:val="24"/>
          <w:szCs w:val="24"/>
          <w:lang w:eastAsia="en-GB"/>
        </w:rPr>
        <w:t xml:space="preserve">hese are for 5 years </w:t>
      </w:r>
      <w:r w:rsidR="004B1E8C">
        <w:rPr>
          <w:rFonts w:ascii="Arial" w:hAnsi="Arial" w:cs="Arial"/>
          <w:sz w:val="24"/>
          <w:szCs w:val="24"/>
          <w:lang w:eastAsia="en-GB"/>
        </w:rPr>
        <w:t xml:space="preserve">for a mandatory exclusion ground </w:t>
      </w:r>
      <w:r w:rsidRPr="00B00742">
        <w:rPr>
          <w:rFonts w:ascii="Arial" w:hAnsi="Arial" w:cs="Arial"/>
          <w:sz w:val="24"/>
          <w:szCs w:val="24"/>
          <w:lang w:eastAsia="en-GB"/>
        </w:rPr>
        <w:t xml:space="preserve">or 3 years </w:t>
      </w:r>
      <w:r w:rsidR="004B1E8C">
        <w:rPr>
          <w:rFonts w:ascii="Arial" w:hAnsi="Arial" w:cs="Arial"/>
          <w:sz w:val="24"/>
          <w:szCs w:val="24"/>
          <w:lang w:eastAsia="en-GB"/>
        </w:rPr>
        <w:t xml:space="preserve">for a discretionary exclusion ground </w:t>
      </w:r>
      <w:r w:rsidRPr="00B00742">
        <w:rPr>
          <w:rFonts w:ascii="Arial" w:hAnsi="Arial" w:cs="Arial"/>
          <w:sz w:val="24"/>
          <w:szCs w:val="24"/>
          <w:lang w:eastAsia="en-GB"/>
        </w:rPr>
        <w:t>from the date of the conviction or misconduct</w:t>
      </w:r>
      <w:r w:rsidR="000F5A8B">
        <w:rPr>
          <w:rFonts w:ascii="Arial" w:hAnsi="Arial" w:cs="Arial"/>
          <w:sz w:val="24"/>
          <w:szCs w:val="24"/>
          <w:lang w:eastAsia="en-GB"/>
        </w:rPr>
        <w:t>,</w:t>
      </w:r>
      <w:r w:rsidRPr="00B00742">
        <w:rPr>
          <w:rFonts w:ascii="Arial" w:hAnsi="Arial" w:cs="Arial"/>
          <w:sz w:val="24"/>
          <w:szCs w:val="24"/>
          <w:lang w:eastAsia="en-GB"/>
        </w:rPr>
        <w:t xml:space="preserve"> depending on the nature of the offence.</w:t>
      </w:r>
    </w:p>
    <w:p w14:paraId="04593053" w14:textId="77777777" w:rsidR="00C61D69" w:rsidRPr="00B00742" w:rsidRDefault="00C61D69" w:rsidP="00AF23D3">
      <w:pPr>
        <w:spacing w:after="0" w:line="240" w:lineRule="auto"/>
        <w:rPr>
          <w:rFonts w:ascii="Arial" w:hAnsi="Arial" w:cs="Arial"/>
          <w:sz w:val="24"/>
          <w:szCs w:val="24"/>
          <w:lang w:eastAsia="en-GB"/>
        </w:rPr>
      </w:pPr>
    </w:p>
    <w:p w14:paraId="2F3BAB7D" w14:textId="4DDF1B00" w:rsidR="00755492" w:rsidRPr="00B02BAA" w:rsidRDefault="00977758" w:rsidP="00B615CA">
      <w:pPr>
        <w:spacing w:after="0" w:line="240" w:lineRule="auto"/>
        <w:rPr>
          <w:rFonts w:ascii="Arial" w:hAnsi="Arial" w:cs="Arial"/>
          <w:sz w:val="24"/>
          <w:szCs w:val="24"/>
          <w:u w:val="single"/>
        </w:rPr>
      </w:pPr>
      <w:r w:rsidRPr="00977758">
        <w:rPr>
          <w:rFonts w:ascii="Arial" w:hAnsi="Arial" w:cs="Arial"/>
          <w:sz w:val="24"/>
          <w:szCs w:val="24"/>
          <w:u w:val="single"/>
        </w:rPr>
        <w:t>Self-cleansing</w:t>
      </w:r>
    </w:p>
    <w:p w14:paraId="003FA893" w14:textId="25444182" w:rsidR="00B615CA" w:rsidRDefault="00B615CA" w:rsidP="00B615CA">
      <w:pPr>
        <w:spacing w:after="0" w:line="240" w:lineRule="auto"/>
        <w:rPr>
          <w:rFonts w:ascii="Times New Roman" w:hAnsi="Times New Roman" w:cs="Times New Roman"/>
          <w:sz w:val="24"/>
          <w:szCs w:val="24"/>
          <w:lang w:eastAsia="en-GB"/>
        </w:rPr>
      </w:pPr>
      <w:r w:rsidRPr="00C06651">
        <w:rPr>
          <w:rFonts w:ascii="Arial" w:hAnsi="Arial" w:cs="Arial"/>
          <w:sz w:val="24"/>
          <w:szCs w:val="24"/>
        </w:rPr>
        <w:t>If a bidder is in a situation which might result in its exclusion due</w:t>
      </w:r>
      <w:r w:rsidRPr="00892401">
        <w:rPr>
          <w:rFonts w:ascii="Arial" w:hAnsi="Arial" w:cs="Arial"/>
          <w:sz w:val="24"/>
          <w:szCs w:val="24"/>
        </w:rPr>
        <w:t xml:space="preserve"> to breach of any of the exclusion grounds, </w:t>
      </w:r>
      <w:r w:rsidR="00F04117">
        <w:rPr>
          <w:rFonts w:ascii="Arial" w:hAnsi="Arial" w:cs="Arial"/>
          <w:sz w:val="24"/>
          <w:szCs w:val="24"/>
        </w:rPr>
        <w:t>they</w:t>
      </w:r>
      <w:r w:rsidR="00F04117" w:rsidRPr="00892401">
        <w:rPr>
          <w:rFonts w:ascii="Arial" w:hAnsi="Arial" w:cs="Arial"/>
          <w:sz w:val="24"/>
          <w:szCs w:val="24"/>
        </w:rPr>
        <w:t xml:space="preserve"> </w:t>
      </w:r>
      <w:r w:rsidRPr="00892401">
        <w:rPr>
          <w:rFonts w:ascii="Arial" w:hAnsi="Arial" w:cs="Arial"/>
          <w:sz w:val="24"/>
          <w:szCs w:val="24"/>
        </w:rPr>
        <w:t xml:space="preserve">must be given the opportunity to provide evidence to show that </w:t>
      </w:r>
      <w:r w:rsidR="00F04117">
        <w:rPr>
          <w:rFonts w:ascii="Arial" w:hAnsi="Arial" w:cs="Arial"/>
          <w:sz w:val="24"/>
          <w:szCs w:val="24"/>
        </w:rPr>
        <w:t>they</w:t>
      </w:r>
      <w:r w:rsidR="00F04117" w:rsidRPr="00892401">
        <w:rPr>
          <w:rFonts w:ascii="Arial" w:hAnsi="Arial" w:cs="Arial"/>
          <w:sz w:val="24"/>
          <w:szCs w:val="24"/>
        </w:rPr>
        <w:t xml:space="preserve"> </w:t>
      </w:r>
      <w:r w:rsidRPr="00892401">
        <w:rPr>
          <w:rFonts w:ascii="Arial" w:hAnsi="Arial" w:cs="Arial"/>
          <w:sz w:val="24"/>
          <w:szCs w:val="24"/>
        </w:rPr>
        <w:t xml:space="preserve">has taken remedial action to demonstrate its reliability, this is known as </w:t>
      </w:r>
      <w:r>
        <w:rPr>
          <w:rFonts w:ascii="Arial" w:hAnsi="Arial" w:cs="Arial"/>
          <w:sz w:val="24"/>
          <w:szCs w:val="24"/>
        </w:rPr>
        <w:t>“</w:t>
      </w:r>
      <w:r w:rsidRPr="00892401">
        <w:rPr>
          <w:rFonts w:ascii="Arial" w:hAnsi="Arial" w:cs="Arial"/>
          <w:sz w:val="24"/>
          <w:szCs w:val="24"/>
        </w:rPr>
        <w:t>self-cleansing</w:t>
      </w:r>
      <w:r>
        <w:rPr>
          <w:rFonts w:ascii="Arial" w:hAnsi="Arial" w:cs="Arial"/>
          <w:sz w:val="24"/>
          <w:szCs w:val="24"/>
        </w:rPr>
        <w:t>”</w:t>
      </w:r>
      <w:r w:rsidRPr="00892401">
        <w:rPr>
          <w:rFonts w:ascii="Arial" w:hAnsi="Arial" w:cs="Arial"/>
          <w:sz w:val="24"/>
          <w:szCs w:val="24"/>
        </w:rPr>
        <w:t xml:space="preserve">. </w:t>
      </w:r>
      <w:r>
        <w:rPr>
          <w:rFonts w:ascii="Arial" w:hAnsi="Arial" w:cs="Arial"/>
          <w:sz w:val="24"/>
          <w:szCs w:val="24"/>
        </w:rPr>
        <w:t>A</w:t>
      </w:r>
      <w:r w:rsidRPr="00892401">
        <w:rPr>
          <w:rFonts w:ascii="Arial" w:hAnsi="Arial" w:cs="Arial"/>
          <w:sz w:val="24"/>
          <w:szCs w:val="24"/>
        </w:rPr>
        <w:t xml:space="preserve"> </w:t>
      </w:r>
      <w:bookmarkStart w:id="43" w:name="_Hlk160548466"/>
      <w:r w:rsidR="00ED1D83">
        <w:rPr>
          <w:rFonts w:ascii="Arial" w:hAnsi="Arial" w:cs="Arial"/>
          <w:sz w:val="24"/>
          <w:szCs w:val="24"/>
        </w:rPr>
        <w:t>contracting authority</w:t>
      </w:r>
      <w:r w:rsidRPr="00892401">
        <w:rPr>
          <w:rFonts w:ascii="Arial" w:hAnsi="Arial" w:cs="Arial"/>
          <w:sz w:val="24"/>
          <w:szCs w:val="24"/>
        </w:rPr>
        <w:t xml:space="preserve"> </w:t>
      </w:r>
      <w:bookmarkEnd w:id="43"/>
      <w:r w:rsidRPr="00892401">
        <w:rPr>
          <w:rFonts w:ascii="Arial" w:hAnsi="Arial" w:cs="Arial"/>
          <w:sz w:val="24"/>
          <w:szCs w:val="24"/>
        </w:rPr>
        <w:t xml:space="preserve">must not exclude the bidder on those grounds if </w:t>
      </w:r>
      <w:r>
        <w:rPr>
          <w:rFonts w:ascii="Arial" w:hAnsi="Arial" w:cs="Arial"/>
          <w:sz w:val="24"/>
          <w:szCs w:val="24"/>
        </w:rPr>
        <w:t>it</w:t>
      </w:r>
      <w:r w:rsidRPr="00892401">
        <w:rPr>
          <w:rFonts w:ascii="Arial" w:hAnsi="Arial" w:cs="Arial"/>
          <w:sz w:val="24"/>
          <w:szCs w:val="24"/>
        </w:rPr>
        <w:t xml:space="preserve"> </w:t>
      </w:r>
      <w:r>
        <w:rPr>
          <w:rFonts w:ascii="Arial" w:hAnsi="Arial" w:cs="Arial"/>
          <w:sz w:val="24"/>
          <w:szCs w:val="24"/>
        </w:rPr>
        <w:t>is</w:t>
      </w:r>
      <w:r w:rsidRPr="00892401">
        <w:rPr>
          <w:rFonts w:ascii="Arial" w:hAnsi="Arial" w:cs="Arial"/>
          <w:sz w:val="24"/>
          <w:szCs w:val="24"/>
        </w:rPr>
        <w:t xml:space="preserve"> satisfied that the evidence provided is sufficient to demonstrate </w:t>
      </w:r>
      <w:r>
        <w:rPr>
          <w:rFonts w:ascii="Arial" w:hAnsi="Arial" w:cs="Arial"/>
          <w:sz w:val="24"/>
          <w:szCs w:val="24"/>
        </w:rPr>
        <w:t>the bidder’s</w:t>
      </w:r>
      <w:r w:rsidRPr="00892401">
        <w:rPr>
          <w:rFonts w:ascii="Arial" w:hAnsi="Arial" w:cs="Arial"/>
          <w:sz w:val="24"/>
          <w:szCs w:val="24"/>
        </w:rPr>
        <w:t xml:space="preserve"> reliability.</w:t>
      </w:r>
      <w:r>
        <w:rPr>
          <w:rFonts w:ascii="Arial" w:hAnsi="Arial" w:cs="Arial"/>
          <w:sz w:val="24"/>
          <w:szCs w:val="24"/>
        </w:rPr>
        <w:t xml:space="preserve"> </w:t>
      </w:r>
      <w:r w:rsidRPr="00B00742">
        <w:rPr>
          <w:rFonts w:ascii="Arial" w:hAnsi="Arial" w:cs="Arial"/>
          <w:sz w:val="24"/>
          <w:szCs w:val="24"/>
          <w:lang w:val="en"/>
        </w:rPr>
        <w:t xml:space="preserve">It is for a </w:t>
      </w:r>
      <w:r w:rsidR="00ED1D83">
        <w:rPr>
          <w:rFonts w:ascii="Arial" w:hAnsi="Arial" w:cs="Arial"/>
          <w:sz w:val="24"/>
          <w:szCs w:val="24"/>
        </w:rPr>
        <w:t>contracting authority</w:t>
      </w:r>
      <w:r w:rsidR="00ED1D83" w:rsidRPr="00892401">
        <w:rPr>
          <w:rFonts w:ascii="Arial" w:hAnsi="Arial" w:cs="Arial"/>
          <w:sz w:val="24"/>
          <w:szCs w:val="24"/>
        </w:rPr>
        <w:t xml:space="preserve"> </w:t>
      </w:r>
      <w:r w:rsidRPr="00B00742">
        <w:rPr>
          <w:rFonts w:ascii="Arial" w:hAnsi="Arial" w:cs="Arial"/>
          <w:sz w:val="24"/>
          <w:szCs w:val="24"/>
          <w:lang w:val="en"/>
        </w:rPr>
        <w:t xml:space="preserve">to </w:t>
      </w:r>
      <w:r w:rsidRPr="00B00742">
        <w:rPr>
          <w:rFonts w:ascii="Arial" w:hAnsi="Arial" w:cs="Arial"/>
          <w:color w:val="000000"/>
          <w:sz w:val="24"/>
          <w:szCs w:val="24"/>
          <w:lang w:eastAsia="en-GB"/>
        </w:rPr>
        <w:t xml:space="preserve">consider all relevant factors, when forming a view of whether the measures taken are sufficient to demonstrate the reliability of the </w:t>
      </w:r>
      <w:r>
        <w:rPr>
          <w:rFonts w:ascii="Arial" w:hAnsi="Arial" w:cs="Arial"/>
          <w:color w:val="000000"/>
          <w:sz w:val="24"/>
          <w:szCs w:val="24"/>
          <w:lang w:eastAsia="en-GB"/>
        </w:rPr>
        <w:t>bidder.</w:t>
      </w:r>
      <w:r>
        <w:rPr>
          <w:rFonts w:ascii="Times New Roman" w:hAnsi="Times New Roman" w:cs="Times New Roman"/>
          <w:sz w:val="24"/>
          <w:szCs w:val="24"/>
          <w:lang w:eastAsia="en-GB"/>
        </w:rPr>
        <w:t xml:space="preserve"> </w:t>
      </w:r>
    </w:p>
    <w:p w14:paraId="3873A2A7" w14:textId="77777777" w:rsidR="00B615CA" w:rsidRPr="006E6850" w:rsidRDefault="00B615CA" w:rsidP="00B615CA">
      <w:pPr>
        <w:spacing w:after="0" w:line="240" w:lineRule="auto"/>
        <w:rPr>
          <w:rFonts w:ascii="Times New Roman" w:hAnsi="Times New Roman" w:cs="Times New Roman"/>
          <w:sz w:val="24"/>
          <w:szCs w:val="24"/>
          <w:lang w:eastAsia="en-GB"/>
        </w:rPr>
      </w:pPr>
    </w:p>
    <w:p w14:paraId="12209949" w14:textId="6A50DD39" w:rsidR="003A399A" w:rsidRPr="00B02BAA" w:rsidRDefault="003A399A" w:rsidP="00AF23D3">
      <w:pPr>
        <w:spacing w:after="0" w:line="240" w:lineRule="auto"/>
        <w:rPr>
          <w:rFonts w:ascii="Arial" w:hAnsi="Arial" w:cs="Arial"/>
          <w:sz w:val="24"/>
          <w:szCs w:val="24"/>
          <w:u w:val="single"/>
        </w:rPr>
      </w:pPr>
      <w:r w:rsidRPr="00B02BAA">
        <w:rPr>
          <w:rFonts w:ascii="Arial" w:hAnsi="Arial" w:cs="Arial"/>
          <w:sz w:val="24"/>
          <w:szCs w:val="24"/>
          <w:u w:val="single"/>
        </w:rPr>
        <w:t>Sub-contractors and grounds for exclusion</w:t>
      </w:r>
    </w:p>
    <w:p w14:paraId="6C9F8FF4" w14:textId="0BA3487D" w:rsidR="00C61D69" w:rsidRDefault="00C61D69" w:rsidP="00AF23D3">
      <w:pPr>
        <w:spacing w:after="0" w:line="240" w:lineRule="auto"/>
        <w:rPr>
          <w:rFonts w:ascii="Arial" w:hAnsi="Arial" w:cs="Arial"/>
          <w:sz w:val="24"/>
          <w:szCs w:val="24"/>
        </w:rPr>
      </w:pPr>
      <w:r w:rsidRPr="00C06651">
        <w:rPr>
          <w:rFonts w:ascii="Arial" w:hAnsi="Arial" w:cs="Arial"/>
          <w:sz w:val="24"/>
          <w:szCs w:val="24"/>
        </w:rPr>
        <w:t xml:space="preserve">Where a </w:t>
      </w:r>
      <w:r w:rsidR="00ED1D83">
        <w:rPr>
          <w:rFonts w:ascii="Arial" w:hAnsi="Arial" w:cs="Arial"/>
          <w:sz w:val="24"/>
          <w:szCs w:val="24"/>
        </w:rPr>
        <w:t>contracting authority</w:t>
      </w:r>
      <w:r w:rsidR="00ED1D83" w:rsidRPr="00892401">
        <w:rPr>
          <w:rFonts w:ascii="Arial" w:hAnsi="Arial" w:cs="Arial"/>
          <w:sz w:val="24"/>
          <w:szCs w:val="24"/>
        </w:rPr>
        <w:t xml:space="preserve"> </w:t>
      </w:r>
      <w:r w:rsidRPr="00C06651">
        <w:rPr>
          <w:rFonts w:ascii="Arial" w:hAnsi="Arial" w:cs="Arial"/>
          <w:sz w:val="24"/>
          <w:szCs w:val="24"/>
        </w:rPr>
        <w:t xml:space="preserve">decides that there may be a risk of exclusion grounds applying to a sub-contractor, </w:t>
      </w:r>
      <w:r w:rsidR="00F75B0C">
        <w:rPr>
          <w:rFonts w:ascii="Arial" w:hAnsi="Arial" w:cs="Arial"/>
          <w:sz w:val="24"/>
          <w:szCs w:val="24"/>
        </w:rPr>
        <w:t>it</w:t>
      </w:r>
      <w:r w:rsidR="00F75B0C" w:rsidRPr="00C06651">
        <w:rPr>
          <w:rFonts w:ascii="Arial" w:hAnsi="Arial" w:cs="Arial"/>
          <w:sz w:val="24"/>
          <w:szCs w:val="24"/>
        </w:rPr>
        <w:t xml:space="preserve"> </w:t>
      </w:r>
      <w:r w:rsidRPr="00C06651">
        <w:rPr>
          <w:rFonts w:ascii="Arial" w:hAnsi="Arial" w:cs="Arial"/>
          <w:sz w:val="24"/>
          <w:szCs w:val="24"/>
        </w:rPr>
        <w:t xml:space="preserve">can choose to verify this at any stage in the procurement process. This can be an effective way to help ensure a robust approach is taken throughout the supply chain. </w:t>
      </w:r>
    </w:p>
    <w:p w14:paraId="40627F7F" w14:textId="77777777" w:rsidR="00C61D69" w:rsidRDefault="00C61D69" w:rsidP="00AF23D3">
      <w:pPr>
        <w:spacing w:after="0" w:line="240" w:lineRule="auto"/>
        <w:rPr>
          <w:rFonts w:ascii="Arial" w:hAnsi="Arial" w:cs="Arial"/>
          <w:sz w:val="24"/>
          <w:szCs w:val="24"/>
        </w:rPr>
      </w:pPr>
    </w:p>
    <w:p w14:paraId="1DC20EB8" w14:textId="38724B0B" w:rsidR="00C61D69" w:rsidRDefault="00C61D69" w:rsidP="00AF23D3">
      <w:pPr>
        <w:spacing w:after="0" w:line="240" w:lineRule="auto"/>
        <w:rPr>
          <w:rFonts w:ascii="Arial" w:hAnsi="Arial" w:cs="Arial"/>
          <w:sz w:val="24"/>
          <w:szCs w:val="24"/>
        </w:rPr>
      </w:pPr>
      <w:r w:rsidRPr="00C06651">
        <w:rPr>
          <w:rFonts w:ascii="Arial" w:hAnsi="Arial" w:cs="Arial"/>
          <w:sz w:val="24"/>
          <w:szCs w:val="24"/>
        </w:rPr>
        <w:t xml:space="preserve">A </w:t>
      </w:r>
      <w:r w:rsidR="00ED1D83">
        <w:rPr>
          <w:rFonts w:ascii="Arial" w:hAnsi="Arial" w:cs="Arial"/>
          <w:sz w:val="24"/>
          <w:szCs w:val="24"/>
        </w:rPr>
        <w:t>contracting authority</w:t>
      </w:r>
      <w:r w:rsidR="00ED1D83" w:rsidRPr="00892401">
        <w:rPr>
          <w:rFonts w:ascii="Arial" w:hAnsi="Arial" w:cs="Arial"/>
          <w:sz w:val="24"/>
          <w:szCs w:val="24"/>
        </w:rPr>
        <w:t xml:space="preserve"> </w:t>
      </w:r>
      <w:r w:rsidRPr="00C06651">
        <w:rPr>
          <w:rFonts w:ascii="Arial" w:hAnsi="Arial" w:cs="Arial"/>
          <w:sz w:val="24"/>
          <w:szCs w:val="24"/>
        </w:rPr>
        <w:t xml:space="preserve">should only ask for verification of exclusion grounds from sub-contractors in circumstances where it is regarded as proportionate and necessary to do so. A full list of the exclusion grounds can be found in the </w:t>
      </w:r>
      <w:hyperlink r:id="rId58" w:history="1">
        <w:r w:rsidRPr="00BB7F3B">
          <w:rPr>
            <w:rStyle w:val="Hyperlink"/>
            <w:rFonts w:ascii="Arial" w:hAnsi="Arial" w:cs="Arial"/>
            <w:sz w:val="24"/>
            <w:szCs w:val="24"/>
          </w:rPr>
          <w:t>Procurement Journey.</w:t>
        </w:r>
      </w:hyperlink>
    </w:p>
    <w:p w14:paraId="38BB6BAE" w14:textId="77777777" w:rsidR="00C61D69" w:rsidRDefault="00C61D69" w:rsidP="00AF23D3">
      <w:pPr>
        <w:spacing w:after="0" w:line="240" w:lineRule="auto"/>
        <w:rPr>
          <w:rFonts w:ascii="Arial" w:hAnsi="Arial" w:cs="Arial"/>
          <w:sz w:val="24"/>
          <w:szCs w:val="24"/>
        </w:rPr>
      </w:pPr>
    </w:p>
    <w:p w14:paraId="091ECCF4" w14:textId="3F471F54" w:rsidR="00C61D69" w:rsidRDefault="00C61D69" w:rsidP="00AF23D3">
      <w:pPr>
        <w:spacing w:after="0" w:line="240" w:lineRule="auto"/>
        <w:rPr>
          <w:rFonts w:ascii="Arial" w:hAnsi="Arial" w:cs="Arial"/>
          <w:sz w:val="24"/>
          <w:szCs w:val="24"/>
        </w:rPr>
      </w:pPr>
      <w:r w:rsidRPr="00C06651">
        <w:rPr>
          <w:rFonts w:ascii="Arial" w:hAnsi="Arial" w:cs="Arial"/>
          <w:sz w:val="24"/>
          <w:szCs w:val="24"/>
        </w:rPr>
        <w:t xml:space="preserve">It is mandatory that the relevant exclusion grounds statement from the </w:t>
      </w:r>
      <w:hyperlink r:id="rId59" w:history="1">
        <w:r w:rsidRPr="005C2840">
          <w:rPr>
            <w:rStyle w:val="Hyperlink"/>
            <w:rFonts w:ascii="Arial" w:hAnsi="Arial" w:cs="Arial"/>
            <w:sz w:val="24"/>
            <w:szCs w:val="24"/>
          </w:rPr>
          <w:t>standardised statement document</w:t>
        </w:r>
      </w:hyperlink>
      <w:r w:rsidRPr="00C06651">
        <w:rPr>
          <w:rFonts w:ascii="Arial" w:hAnsi="Arial" w:cs="Arial"/>
          <w:sz w:val="24"/>
          <w:szCs w:val="24"/>
        </w:rPr>
        <w:t xml:space="preserve"> </w:t>
      </w:r>
      <w:r w:rsidR="00ED68BF">
        <w:rPr>
          <w:rFonts w:ascii="Arial" w:hAnsi="Arial" w:cs="Arial"/>
          <w:sz w:val="24"/>
          <w:szCs w:val="24"/>
        </w:rPr>
        <w:t>is</w:t>
      </w:r>
      <w:r w:rsidRPr="00C06651">
        <w:rPr>
          <w:rFonts w:ascii="Arial" w:hAnsi="Arial" w:cs="Arial"/>
          <w:sz w:val="24"/>
          <w:szCs w:val="24"/>
        </w:rPr>
        <w:t xml:space="preserve"> included in the Contract Notice</w:t>
      </w:r>
      <w:r w:rsidR="00FB4DDA">
        <w:rPr>
          <w:rFonts w:ascii="Arial" w:hAnsi="Arial" w:cs="Arial"/>
          <w:sz w:val="24"/>
          <w:szCs w:val="24"/>
        </w:rPr>
        <w:t xml:space="preserve"> for procurements carried out under the Restricted Procedure</w:t>
      </w:r>
      <w:r w:rsidR="009467E9">
        <w:rPr>
          <w:rFonts w:ascii="Arial" w:hAnsi="Arial" w:cs="Arial"/>
          <w:sz w:val="24"/>
          <w:szCs w:val="24"/>
        </w:rPr>
        <w:t>.</w:t>
      </w:r>
      <w:r w:rsidRPr="00C06651">
        <w:rPr>
          <w:rFonts w:ascii="Arial" w:hAnsi="Arial" w:cs="Arial"/>
          <w:sz w:val="24"/>
          <w:szCs w:val="24"/>
        </w:rPr>
        <w:t xml:space="preserve"> A </w:t>
      </w:r>
      <w:r w:rsidR="00ED1D83">
        <w:rPr>
          <w:rFonts w:ascii="Arial" w:hAnsi="Arial" w:cs="Arial"/>
          <w:sz w:val="24"/>
          <w:szCs w:val="24"/>
        </w:rPr>
        <w:t>contracting authority</w:t>
      </w:r>
      <w:r w:rsidR="00ED1D83" w:rsidRPr="00892401">
        <w:rPr>
          <w:rFonts w:ascii="Arial" w:hAnsi="Arial" w:cs="Arial"/>
          <w:sz w:val="24"/>
          <w:szCs w:val="24"/>
        </w:rPr>
        <w:t xml:space="preserve"> </w:t>
      </w:r>
      <w:r w:rsidRPr="00C06651">
        <w:rPr>
          <w:rFonts w:ascii="Arial" w:hAnsi="Arial" w:cs="Arial"/>
          <w:sz w:val="24"/>
          <w:szCs w:val="24"/>
        </w:rPr>
        <w:t xml:space="preserve">can provide more information about specific exclusion grounds </w:t>
      </w:r>
      <w:r w:rsidR="009467E9">
        <w:rPr>
          <w:rFonts w:ascii="Arial" w:hAnsi="Arial" w:cs="Arial"/>
          <w:sz w:val="24"/>
          <w:szCs w:val="24"/>
        </w:rPr>
        <w:t>in</w:t>
      </w:r>
      <w:r w:rsidRPr="00C06651">
        <w:rPr>
          <w:rFonts w:ascii="Arial" w:hAnsi="Arial" w:cs="Arial"/>
          <w:sz w:val="24"/>
          <w:szCs w:val="24"/>
        </w:rPr>
        <w:t xml:space="preserve"> the Contract Notice.</w:t>
      </w:r>
      <w:r w:rsidR="00A37D43" w:rsidRPr="00A37D43">
        <w:rPr>
          <w:rFonts w:ascii="Arial" w:hAnsi="Arial" w:cs="Arial"/>
          <w:sz w:val="24"/>
          <w:szCs w:val="24"/>
          <w:shd w:val="clear" w:color="auto" w:fill="FFFFFF"/>
        </w:rPr>
        <w:t xml:space="preserve"> </w:t>
      </w:r>
      <w:hyperlink w:anchor="AnnexEExclusion" w:history="1">
        <w:r w:rsidR="00A37D43" w:rsidRPr="00A37D43">
          <w:rPr>
            <w:rStyle w:val="Hyperlink"/>
            <w:rFonts w:ascii="Arial" w:hAnsi="Arial" w:cs="Arial"/>
            <w:sz w:val="24"/>
            <w:szCs w:val="24"/>
            <w:shd w:val="clear" w:color="auto" w:fill="FFFFFF"/>
          </w:rPr>
          <w:t>Annex E</w:t>
        </w:r>
      </w:hyperlink>
      <w:r w:rsidR="00A37D43" w:rsidRPr="0014385C">
        <w:rPr>
          <w:rFonts w:ascii="Arial" w:hAnsi="Arial" w:cs="Arial"/>
          <w:sz w:val="24"/>
          <w:szCs w:val="24"/>
          <w:shd w:val="clear" w:color="auto" w:fill="FFFFFF"/>
        </w:rPr>
        <w:t xml:space="preserve"> includes </w:t>
      </w:r>
      <w:r w:rsidR="00A37D43">
        <w:rPr>
          <w:rFonts w:ascii="Arial" w:hAnsi="Arial" w:cs="Arial"/>
          <w:sz w:val="24"/>
          <w:szCs w:val="24"/>
          <w:shd w:val="clear" w:color="auto" w:fill="FFFFFF"/>
        </w:rPr>
        <w:t>model</w:t>
      </w:r>
      <w:r w:rsidR="00A37D43" w:rsidRPr="0014385C">
        <w:rPr>
          <w:rFonts w:ascii="Arial" w:hAnsi="Arial" w:cs="Arial"/>
          <w:sz w:val="24"/>
          <w:szCs w:val="24"/>
          <w:shd w:val="clear" w:color="auto" w:fill="FFFFFF"/>
        </w:rPr>
        <w:t xml:space="preserve"> wording that may be used for this purpose.</w:t>
      </w:r>
    </w:p>
    <w:p w14:paraId="3D9FF5CF" w14:textId="77777777" w:rsidR="00C61D69" w:rsidRPr="00B16314" w:rsidRDefault="00C61D69" w:rsidP="00AF23D3">
      <w:pPr>
        <w:spacing w:after="0" w:line="240" w:lineRule="auto"/>
        <w:rPr>
          <w:rFonts w:ascii="Arial" w:hAnsi="Arial" w:cs="Arial"/>
          <w:bCs/>
          <w:sz w:val="24"/>
          <w:szCs w:val="24"/>
        </w:rPr>
      </w:pPr>
    </w:p>
    <w:p w14:paraId="3CA5D792" w14:textId="40CE59BC" w:rsidR="00191470" w:rsidRDefault="00C61D69" w:rsidP="00AF23D3">
      <w:pPr>
        <w:spacing w:after="0" w:line="240" w:lineRule="auto"/>
        <w:rPr>
          <w:rFonts w:ascii="Arial" w:hAnsi="Arial" w:cs="Arial"/>
          <w:sz w:val="24"/>
          <w:szCs w:val="24"/>
        </w:rPr>
      </w:pPr>
      <w:r w:rsidRPr="00112586">
        <w:rPr>
          <w:rFonts w:ascii="Arial" w:hAnsi="Arial" w:cs="Arial"/>
          <w:sz w:val="24"/>
          <w:szCs w:val="24"/>
        </w:rPr>
        <w:t xml:space="preserve">Model clauses to allow for </w:t>
      </w:r>
      <w:r w:rsidR="002F10F5">
        <w:rPr>
          <w:rFonts w:ascii="Arial" w:hAnsi="Arial" w:cs="Arial"/>
          <w:sz w:val="24"/>
          <w:szCs w:val="24"/>
        </w:rPr>
        <w:t>termination</w:t>
      </w:r>
      <w:r w:rsidR="00BF0D7B">
        <w:rPr>
          <w:rFonts w:ascii="Arial" w:hAnsi="Arial" w:cs="Arial"/>
          <w:sz w:val="24"/>
          <w:szCs w:val="24"/>
        </w:rPr>
        <w:t xml:space="preserve"> of a contract</w:t>
      </w:r>
      <w:r w:rsidR="00616DF9">
        <w:rPr>
          <w:rFonts w:ascii="Arial" w:hAnsi="Arial" w:cs="Arial"/>
          <w:sz w:val="24"/>
          <w:szCs w:val="24"/>
        </w:rPr>
        <w:t xml:space="preserve"> or framework</w:t>
      </w:r>
      <w:r w:rsidR="002F10F5">
        <w:rPr>
          <w:rFonts w:ascii="Arial" w:hAnsi="Arial" w:cs="Arial"/>
          <w:sz w:val="24"/>
          <w:szCs w:val="24"/>
        </w:rPr>
        <w:t xml:space="preserve"> in the case</w:t>
      </w:r>
      <w:r w:rsidRPr="00112586">
        <w:rPr>
          <w:rFonts w:ascii="Arial" w:hAnsi="Arial" w:cs="Arial"/>
          <w:sz w:val="24"/>
          <w:szCs w:val="24"/>
        </w:rPr>
        <w:t xml:space="preserve"> of breaches of social, environmental and employment law are available from</w:t>
      </w:r>
      <w:r w:rsidR="002F10F5">
        <w:rPr>
          <w:rFonts w:ascii="Arial" w:hAnsi="Arial" w:cs="Arial"/>
          <w:sz w:val="24"/>
          <w:szCs w:val="24"/>
        </w:rPr>
        <w:t xml:space="preserve"> </w:t>
      </w:r>
      <w:hyperlink r:id="rId60" w:history="1">
        <w:proofErr w:type="spellStart"/>
        <w:r w:rsidR="00D76EAF">
          <w:rPr>
            <w:rStyle w:val="Hyperlink"/>
            <w:rFonts w:ascii="Arial" w:hAnsi="Arial" w:cs="Arial"/>
            <w:color w:val="0065BD"/>
            <w:sz w:val="24"/>
            <w:szCs w:val="24"/>
            <w:shd w:val="clear" w:color="auto" w:fill="FFFFFF"/>
          </w:rPr>
          <w:t>SPPN</w:t>
        </w:r>
        <w:proofErr w:type="spellEnd"/>
        <w:r w:rsidR="00D76EAF">
          <w:rPr>
            <w:rStyle w:val="Hyperlink"/>
            <w:rFonts w:ascii="Arial" w:hAnsi="Arial" w:cs="Arial"/>
            <w:color w:val="0065BD"/>
            <w:sz w:val="24"/>
            <w:szCs w:val="24"/>
            <w:shd w:val="clear" w:color="auto" w:fill="FFFFFF"/>
          </w:rPr>
          <w:t xml:space="preserve"> 9/2016</w:t>
        </w:r>
      </w:hyperlink>
      <w:r w:rsidR="002F10F5" w:rsidRPr="00112586">
        <w:rPr>
          <w:rFonts w:ascii="Arial" w:hAnsi="Arial" w:cs="Arial"/>
          <w:sz w:val="24"/>
          <w:szCs w:val="24"/>
        </w:rPr>
        <w:t xml:space="preserve">. </w:t>
      </w:r>
    </w:p>
    <w:p w14:paraId="1CA22747" w14:textId="77777777" w:rsidR="0058735E" w:rsidRDefault="0058735E" w:rsidP="00AF23D3">
      <w:pPr>
        <w:spacing w:after="0" w:line="240" w:lineRule="auto"/>
        <w:rPr>
          <w:rFonts w:ascii="Arial" w:hAnsi="Arial" w:cs="Arial"/>
          <w:sz w:val="24"/>
          <w:szCs w:val="24"/>
        </w:rPr>
      </w:pPr>
    </w:p>
    <w:p w14:paraId="42F00A92" w14:textId="5E0C8EF4" w:rsidR="00756493" w:rsidRPr="00B02BAA" w:rsidRDefault="00E847D5" w:rsidP="00756493">
      <w:pPr>
        <w:spacing w:after="0" w:line="240" w:lineRule="auto"/>
        <w:rPr>
          <w:rFonts w:ascii="Arial" w:hAnsi="Arial" w:cs="Arial"/>
          <w:sz w:val="24"/>
          <w:szCs w:val="24"/>
          <w:u w:val="single"/>
        </w:rPr>
      </w:pPr>
      <w:r w:rsidRPr="00B02BAA">
        <w:rPr>
          <w:rFonts w:ascii="Arial" w:hAnsi="Arial" w:cs="Arial"/>
          <w:sz w:val="24"/>
          <w:szCs w:val="24"/>
          <w:u w:val="single"/>
        </w:rPr>
        <w:t>Collective Agreements</w:t>
      </w:r>
    </w:p>
    <w:p w14:paraId="61627CDD" w14:textId="1E266B53" w:rsidR="00756493" w:rsidRDefault="00756493" w:rsidP="00756493">
      <w:pPr>
        <w:spacing w:after="0" w:line="240" w:lineRule="auto"/>
        <w:rPr>
          <w:rFonts w:ascii="Arial" w:hAnsi="Arial" w:cs="Arial"/>
          <w:color w:val="0B0C0C"/>
          <w:sz w:val="24"/>
          <w:szCs w:val="24"/>
          <w:shd w:val="clear" w:color="auto" w:fill="FFFFFF"/>
        </w:rPr>
      </w:pPr>
      <w:r w:rsidRPr="00B42653">
        <w:rPr>
          <w:rFonts w:ascii="Arial" w:hAnsi="Arial" w:cs="Arial"/>
          <w:color w:val="0B0C0C"/>
          <w:sz w:val="24"/>
          <w:szCs w:val="24"/>
          <w:shd w:val="clear" w:color="auto" w:fill="FFFFFF"/>
        </w:rPr>
        <w:t xml:space="preserve">Collective bargaining covers the </w:t>
      </w:r>
      <w:r>
        <w:rPr>
          <w:rFonts w:ascii="Arial" w:hAnsi="Arial" w:cs="Arial"/>
          <w:color w:val="0B0C0C"/>
          <w:sz w:val="24"/>
          <w:szCs w:val="24"/>
          <w:shd w:val="clear" w:color="auto" w:fill="FFFFFF"/>
        </w:rPr>
        <w:t xml:space="preserve">negotiation with an employer of </w:t>
      </w:r>
      <w:r w:rsidRPr="00B42653">
        <w:rPr>
          <w:rFonts w:ascii="Arial" w:hAnsi="Arial" w:cs="Arial"/>
          <w:color w:val="0B0C0C"/>
          <w:sz w:val="24"/>
          <w:szCs w:val="24"/>
          <w:shd w:val="clear" w:color="auto" w:fill="FFFFFF"/>
        </w:rPr>
        <w:t xml:space="preserve">terms and conditions </w:t>
      </w:r>
      <w:r>
        <w:rPr>
          <w:rFonts w:ascii="Arial" w:hAnsi="Arial" w:cs="Arial"/>
          <w:color w:val="0B0C0C"/>
          <w:sz w:val="24"/>
          <w:szCs w:val="24"/>
          <w:shd w:val="clear" w:color="auto" w:fill="FFFFFF"/>
        </w:rPr>
        <w:t xml:space="preserve">by a group </w:t>
      </w:r>
      <w:r w:rsidRPr="00B42653">
        <w:rPr>
          <w:rFonts w:ascii="Arial" w:hAnsi="Arial" w:cs="Arial"/>
          <w:color w:val="0B0C0C"/>
          <w:sz w:val="24"/>
          <w:szCs w:val="24"/>
          <w:shd w:val="clear" w:color="auto" w:fill="FFFFFF"/>
        </w:rPr>
        <w:t xml:space="preserve">of </w:t>
      </w:r>
      <w:r>
        <w:rPr>
          <w:rFonts w:ascii="Arial" w:hAnsi="Arial" w:cs="Arial"/>
          <w:color w:val="0B0C0C"/>
          <w:sz w:val="24"/>
          <w:szCs w:val="24"/>
          <w:shd w:val="clear" w:color="auto" w:fill="FFFFFF"/>
        </w:rPr>
        <w:t>employees</w:t>
      </w:r>
      <w:r w:rsidRPr="00B42653">
        <w:rPr>
          <w:rFonts w:ascii="Arial" w:hAnsi="Arial" w:cs="Arial"/>
          <w:color w:val="0B0C0C"/>
          <w:sz w:val="24"/>
          <w:szCs w:val="24"/>
          <w:shd w:val="clear" w:color="auto" w:fill="FFFFFF"/>
        </w:rPr>
        <w:t xml:space="preserve"> in a defined ‘bargaining unit’. This can include all employees in a workplace or just certain groups of workers, for example technicians.</w:t>
      </w:r>
    </w:p>
    <w:p w14:paraId="1A5D1237" w14:textId="77777777" w:rsidR="00756493" w:rsidRDefault="00756493" w:rsidP="00756493">
      <w:pPr>
        <w:spacing w:after="0" w:line="240" w:lineRule="auto"/>
        <w:rPr>
          <w:rFonts w:ascii="Arial" w:hAnsi="Arial" w:cs="Arial"/>
          <w:color w:val="0B0C0C"/>
          <w:sz w:val="24"/>
          <w:szCs w:val="24"/>
          <w:shd w:val="clear" w:color="auto" w:fill="FFFFFF"/>
        </w:rPr>
      </w:pPr>
    </w:p>
    <w:p w14:paraId="7F9078FB" w14:textId="77777777" w:rsidR="00756493" w:rsidRPr="005870CB" w:rsidRDefault="00756493" w:rsidP="00756493">
      <w:pPr>
        <w:spacing w:after="0" w:line="240" w:lineRule="auto"/>
        <w:rPr>
          <w:rFonts w:ascii="Arial" w:hAnsi="Arial" w:cs="Arial"/>
          <w:sz w:val="24"/>
          <w:szCs w:val="24"/>
        </w:rPr>
      </w:pPr>
      <w:r w:rsidRPr="005870CB">
        <w:rPr>
          <w:rFonts w:ascii="Arial" w:hAnsi="Arial" w:cs="Arial"/>
          <w:color w:val="0B0C0C"/>
          <w:sz w:val="24"/>
          <w:szCs w:val="24"/>
          <w:shd w:val="clear" w:color="auto" w:fill="FFFFFF"/>
        </w:rPr>
        <w:t>If collective bargaining leads to an agreement</w:t>
      </w:r>
      <w:r>
        <w:rPr>
          <w:rFonts w:ascii="Arial" w:hAnsi="Arial" w:cs="Arial"/>
          <w:color w:val="0B0C0C"/>
          <w:sz w:val="24"/>
          <w:szCs w:val="24"/>
          <w:shd w:val="clear" w:color="auto" w:fill="FFFFFF"/>
        </w:rPr>
        <w:t xml:space="preserve"> with an employer</w:t>
      </w:r>
      <w:r w:rsidRPr="005870CB">
        <w:rPr>
          <w:rFonts w:ascii="Arial" w:hAnsi="Arial" w:cs="Arial"/>
          <w:color w:val="0B0C0C"/>
          <w:sz w:val="24"/>
          <w:szCs w:val="24"/>
          <w:shd w:val="clear" w:color="auto" w:fill="FFFFFF"/>
        </w:rPr>
        <w:t>, for example about a pay increase or change in working conditions, it’s called a ‘collective agreement’.</w:t>
      </w:r>
      <w:r>
        <w:rPr>
          <w:rFonts w:ascii="Arial" w:hAnsi="Arial" w:cs="Arial"/>
          <w:color w:val="0B0C0C"/>
          <w:sz w:val="24"/>
          <w:szCs w:val="24"/>
          <w:shd w:val="clear" w:color="auto" w:fill="FFFFFF"/>
        </w:rPr>
        <w:t xml:space="preserve"> More information is available from the webpage </w:t>
      </w:r>
      <w:hyperlink r:id="rId61" w:history="1">
        <w:r w:rsidRPr="00C738B8">
          <w:rPr>
            <w:rStyle w:val="Hyperlink"/>
            <w:rFonts w:ascii="Arial" w:hAnsi="Arial" w:cs="Arial"/>
            <w:sz w:val="24"/>
            <w:szCs w:val="24"/>
            <w:shd w:val="clear" w:color="auto" w:fill="FFFFFF"/>
          </w:rPr>
          <w:t>‘Working with trade unions: employers’.</w:t>
        </w:r>
      </w:hyperlink>
    </w:p>
    <w:p w14:paraId="647E2D71" w14:textId="77777777" w:rsidR="00756493" w:rsidRDefault="00756493" w:rsidP="00756493">
      <w:pPr>
        <w:spacing w:after="0" w:line="240" w:lineRule="auto"/>
        <w:rPr>
          <w:rFonts w:ascii="Arial" w:hAnsi="Arial" w:cs="Arial"/>
          <w:sz w:val="24"/>
          <w:szCs w:val="24"/>
        </w:rPr>
      </w:pPr>
    </w:p>
    <w:p w14:paraId="57A2366B" w14:textId="77777777" w:rsidR="00756493" w:rsidRDefault="00756493" w:rsidP="00756493">
      <w:pPr>
        <w:spacing w:after="0" w:line="240" w:lineRule="auto"/>
        <w:rPr>
          <w:rFonts w:ascii="Arial" w:hAnsi="Arial" w:cs="Arial"/>
          <w:sz w:val="24"/>
          <w:szCs w:val="24"/>
        </w:rPr>
      </w:pPr>
      <w:r>
        <w:rPr>
          <w:rFonts w:ascii="Arial" w:hAnsi="Arial" w:cs="Arial"/>
          <w:sz w:val="24"/>
          <w:szCs w:val="24"/>
        </w:rPr>
        <w:t xml:space="preserve">The following are some examples of collective agreements in the construction sector: </w:t>
      </w:r>
    </w:p>
    <w:p w14:paraId="050E9612" w14:textId="77777777" w:rsidR="00756493" w:rsidRDefault="00756493" w:rsidP="00756493">
      <w:pPr>
        <w:spacing w:after="0" w:line="240" w:lineRule="auto"/>
        <w:rPr>
          <w:rFonts w:ascii="Arial" w:hAnsi="Arial" w:cs="Arial"/>
          <w:sz w:val="24"/>
          <w:szCs w:val="24"/>
        </w:rPr>
      </w:pPr>
    </w:p>
    <w:p w14:paraId="1B9FD2EF" w14:textId="77777777" w:rsidR="00756493" w:rsidRDefault="00756493" w:rsidP="00376B53">
      <w:pPr>
        <w:pStyle w:val="ListParagraph"/>
        <w:numPr>
          <w:ilvl w:val="0"/>
          <w:numId w:val="47"/>
        </w:numPr>
        <w:spacing w:after="0" w:line="240" w:lineRule="auto"/>
        <w:rPr>
          <w:rFonts w:ascii="Arial" w:hAnsi="Arial" w:cs="Arial"/>
          <w:sz w:val="24"/>
          <w:szCs w:val="24"/>
        </w:rPr>
      </w:pPr>
      <w:hyperlink r:id="rId62" w:history="1">
        <w:r w:rsidRPr="00B40AA6">
          <w:rPr>
            <w:rStyle w:val="Hyperlink"/>
            <w:rFonts w:ascii="Arial" w:hAnsi="Arial" w:cs="Arial"/>
            <w:sz w:val="24"/>
            <w:szCs w:val="24"/>
          </w:rPr>
          <w:t>Scottish Joint Industry Board – Handbook 2025</w:t>
        </w:r>
      </w:hyperlink>
    </w:p>
    <w:p w14:paraId="5D6BDC9C" w14:textId="77777777" w:rsidR="00756493" w:rsidRDefault="00756493" w:rsidP="00376B53">
      <w:pPr>
        <w:pStyle w:val="ListParagraph"/>
        <w:numPr>
          <w:ilvl w:val="0"/>
          <w:numId w:val="47"/>
        </w:numPr>
        <w:spacing w:after="0" w:line="240" w:lineRule="auto"/>
        <w:rPr>
          <w:rFonts w:ascii="Arial" w:hAnsi="Arial" w:cs="Arial"/>
          <w:sz w:val="24"/>
          <w:szCs w:val="24"/>
        </w:rPr>
      </w:pPr>
      <w:r w:rsidRPr="00251E17">
        <w:rPr>
          <w:rFonts w:ascii="Arial" w:hAnsi="Arial" w:cs="Arial"/>
          <w:sz w:val="24"/>
          <w:szCs w:val="24"/>
        </w:rPr>
        <w:t>Building Engineering Services Association</w:t>
      </w:r>
      <w:r>
        <w:rPr>
          <w:rFonts w:ascii="Arial" w:hAnsi="Arial" w:cs="Arial"/>
          <w:sz w:val="24"/>
          <w:szCs w:val="24"/>
        </w:rPr>
        <w:t xml:space="preserve"> -</w:t>
      </w:r>
      <w:r w:rsidRPr="00251E17">
        <w:rPr>
          <w:rFonts w:ascii="Arial" w:hAnsi="Arial" w:cs="Arial"/>
          <w:sz w:val="24"/>
          <w:szCs w:val="24"/>
        </w:rPr>
        <w:t xml:space="preserve"> National Agreement 2023-2025</w:t>
      </w:r>
    </w:p>
    <w:p w14:paraId="0DFB38F2" w14:textId="77777777" w:rsidR="00756493" w:rsidRDefault="00756493" w:rsidP="00376B53">
      <w:pPr>
        <w:pStyle w:val="ListParagraph"/>
        <w:numPr>
          <w:ilvl w:val="0"/>
          <w:numId w:val="47"/>
        </w:numPr>
        <w:spacing w:after="0" w:line="240" w:lineRule="auto"/>
        <w:rPr>
          <w:rFonts w:ascii="Arial" w:hAnsi="Arial" w:cs="Arial"/>
          <w:sz w:val="24"/>
          <w:szCs w:val="24"/>
        </w:rPr>
      </w:pPr>
      <w:hyperlink r:id="rId63" w:history="1">
        <w:r w:rsidRPr="00237A75">
          <w:rPr>
            <w:rStyle w:val="Hyperlink"/>
            <w:rFonts w:ascii="Arial" w:hAnsi="Arial" w:cs="Arial"/>
            <w:sz w:val="24"/>
            <w:szCs w:val="24"/>
          </w:rPr>
          <w:t>The Thermal Insulation Contracting Industry National Agreement 2024</w:t>
        </w:r>
      </w:hyperlink>
    </w:p>
    <w:p w14:paraId="79C46172" w14:textId="77777777" w:rsidR="00756493" w:rsidRDefault="00756493" w:rsidP="00376B53">
      <w:pPr>
        <w:pStyle w:val="ListParagraph"/>
        <w:numPr>
          <w:ilvl w:val="0"/>
          <w:numId w:val="47"/>
        </w:numPr>
        <w:spacing w:after="0" w:line="240" w:lineRule="auto"/>
        <w:rPr>
          <w:rFonts w:ascii="Arial" w:hAnsi="Arial" w:cs="Arial"/>
          <w:sz w:val="24"/>
          <w:szCs w:val="24"/>
        </w:rPr>
      </w:pPr>
      <w:hyperlink r:id="rId64" w:history="1">
        <w:r w:rsidRPr="00AA79C3">
          <w:rPr>
            <w:rStyle w:val="Hyperlink"/>
            <w:rFonts w:ascii="Arial" w:hAnsi="Arial" w:cs="Arial"/>
            <w:sz w:val="24"/>
            <w:szCs w:val="24"/>
          </w:rPr>
          <w:t>Construction Industry Joint Council – Working Rule Agreement for the Construction Industry 2022</w:t>
        </w:r>
      </w:hyperlink>
    </w:p>
    <w:p w14:paraId="13C8C482" w14:textId="77777777" w:rsidR="00756493" w:rsidRDefault="00756493" w:rsidP="00B02BAA">
      <w:pPr>
        <w:pStyle w:val="ListParagraph"/>
        <w:spacing w:after="0" w:line="240" w:lineRule="auto"/>
        <w:ind w:left="360"/>
        <w:rPr>
          <w:rFonts w:ascii="Arial" w:hAnsi="Arial" w:cs="Arial"/>
          <w:sz w:val="24"/>
          <w:szCs w:val="24"/>
        </w:rPr>
      </w:pPr>
    </w:p>
    <w:bookmarkStart w:id="44" w:name="_Selection"/>
    <w:bookmarkStart w:id="45" w:name="_Selection_Criteria"/>
    <w:bookmarkEnd w:id="44"/>
    <w:bookmarkEnd w:id="45"/>
    <w:p w14:paraId="54B2C25B" w14:textId="16EA5F12" w:rsidR="00323CE0" w:rsidRPr="00EF2179" w:rsidRDefault="00BE3AFB" w:rsidP="00BE3AFB">
      <w:pPr>
        <w:pStyle w:val="Heading3"/>
        <w:numPr>
          <w:ilvl w:val="0"/>
          <w:numId w:val="0"/>
        </w:numPr>
        <w:rPr>
          <w:rFonts w:ascii="Arial" w:hAnsi="Arial" w:cs="Arial"/>
          <w:color w:val="0070C0"/>
          <w:sz w:val="24"/>
          <w:szCs w:val="24"/>
        </w:rPr>
      </w:pPr>
      <w:r w:rsidRPr="00EF2179">
        <w:rPr>
          <w:rFonts w:ascii="Arial" w:hAnsi="Arial" w:cs="Arial"/>
          <w:color w:val="0070C0"/>
          <w:sz w:val="24"/>
          <w:szCs w:val="24"/>
        </w:rPr>
        <w:fldChar w:fldCharType="begin"/>
      </w:r>
      <w:r w:rsidR="00330319" w:rsidRPr="00EF2179">
        <w:rPr>
          <w:rFonts w:ascii="Arial" w:hAnsi="Arial" w:cs="Arial"/>
          <w:color w:val="0070C0"/>
          <w:sz w:val="24"/>
          <w:szCs w:val="24"/>
        </w:rPr>
        <w:instrText>HYPERLINK  \l "_Selection"</w:instrText>
      </w:r>
      <w:r w:rsidRPr="00EF2179">
        <w:rPr>
          <w:rFonts w:ascii="Arial" w:hAnsi="Arial" w:cs="Arial"/>
          <w:color w:val="0070C0"/>
          <w:sz w:val="24"/>
          <w:szCs w:val="24"/>
        </w:rPr>
      </w:r>
      <w:r w:rsidRPr="00EF2179">
        <w:rPr>
          <w:rFonts w:ascii="Arial" w:hAnsi="Arial" w:cs="Arial"/>
          <w:color w:val="0070C0"/>
          <w:sz w:val="24"/>
          <w:szCs w:val="24"/>
        </w:rPr>
        <w:fldChar w:fldCharType="separate"/>
      </w:r>
      <w:r w:rsidR="00330319" w:rsidRPr="00EF2179">
        <w:rPr>
          <w:rStyle w:val="Hyperlink"/>
          <w:rFonts w:ascii="Arial" w:hAnsi="Arial" w:cs="Arial"/>
          <w:sz w:val="24"/>
          <w:szCs w:val="24"/>
          <w:u w:val="none"/>
        </w:rPr>
        <w:t>Selection Criteria</w:t>
      </w:r>
      <w:r w:rsidRPr="00EF2179">
        <w:rPr>
          <w:rFonts w:ascii="Arial" w:hAnsi="Arial" w:cs="Arial"/>
          <w:color w:val="0070C0"/>
          <w:sz w:val="24"/>
          <w:szCs w:val="24"/>
        </w:rPr>
        <w:fldChar w:fldCharType="end"/>
      </w:r>
    </w:p>
    <w:p w14:paraId="121A33ED" w14:textId="33BA3849" w:rsidR="0058735E" w:rsidRDefault="0058735E" w:rsidP="00AF23D3">
      <w:pPr>
        <w:pStyle w:val="NormalWeb"/>
        <w:shd w:val="clear" w:color="auto" w:fill="FFFFFF"/>
        <w:spacing w:before="0" w:beforeAutospacing="0" w:after="0" w:afterAutospacing="0"/>
        <w:rPr>
          <w:rFonts w:ascii="Arial" w:hAnsi="Arial" w:cs="Arial"/>
          <w:szCs w:val="27"/>
        </w:rPr>
      </w:pPr>
      <w:r w:rsidRPr="00C359D4">
        <w:rPr>
          <w:rFonts w:ascii="Arial" w:hAnsi="Arial" w:cs="Arial"/>
          <w:szCs w:val="27"/>
        </w:rPr>
        <w:t xml:space="preserve">Selection criteria </w:t>
      </w:r>
      <w:r>
        <w:rPr>
          <w:rFonts w:ascii="Arial" w:hAnsi="Arial" w:cs="Arial"/>
          <w:szCs w:val="27"/>
        </w:rPr>
        <w:t>applied</w:t>
      </w:r>
      <w:r w:rsidRPr="00C359D4">
        <w:rPr>
          <w:rFonts w:ascii="Arial" w:hAnsi="Arial" w:cs="Arial"/>
          <w:szCs w:val="27"/>
        </w:rPr>
        <w:t xml:space="preserve"> to individual procurement processes must be relevant and proportionate to the subject matter of the contract.</w:t>
      </w:r>
    </w:p>
    <w:p w14:paraId="0A0E17DF" w14:textId="77777777" w:rsidR="00561E21" w:rsidRPr="00A37D43" w:rsidRDefault="00561E21" w:rsidP="00AF23D3">
      <w:pPr>
        <w:pStyle w:val="NormalWeb"/>
        <w:shd w:val="clear" w:color="auto" w:fill="FFFFFF"/>
        <w:spacing w:before="0" w:beforeAutospacing="0" w:after="0" w:afterAutospacing="0"/>
        <w:rPr>
          <w:rFonts w:ascii="Arial" w:hAnsi="Arial" w:cs="Arial"/>
        </w:rPr>
      </w:pPr>
    </w:p>
    <w:p w14:paraId="10A766AC" w14:textId="1DDB9FFE" w:rsidR="008C3E3A" w:rsidRDefault="0058735E" w:rsidP="00E12D38">
      <w:pPr>
        <w:spacing w:after="0" w:line="240" w:lineRule="auto"/>
        <w:rPr>
          <w:rFonts w:ascii="Arial" w:hAnsi="Arial" w:cs="Arial"/>
          <w:sz w:val="24"/>
          <w:szCs w:val="24"/>
          <w:shd w:val="clear" w:color="auto" w:fill="FFFFFF"/>
        </w:rPr>
      </w:pPr>
      <w:r w:rsidRPr="00A37D43">
        <w:rPr>
          <w:rFonts w:ascii="Arial" w:hAnsi="Arial" w:cs="Arial"/>
          <w:sz w:val="24"/>
          <w:szCs w:val="24"/>
        </w:rPr>
        <w:t>It is possible that selection criteria may address social issues by applying relevant criteria in respect of the technical and professional ability of those involved in the performance of the contract. For example,</w:t>
      </w:r>
      <w:r w:rsidRPr="00A37D43">
        <w:rPr>
          <w:rFonts w:ascii="Arial" w:hAnsi="Arial" w:cs="Arial"/>
          <w:color w:val="000000" w:themeColor="text1"/>
          <w:sz w:val="24"/>
          <w:szCs w:val="24"/>
        </w:rPr>
        <w:t xml:space="preserve"> where high volumes of </w:t>
      </w:r>
      <w:r w:rsidR="00F75B0C">
        <w:rPr>
          <w:rFonts w:ascii="Arial" w:hAnsi="Arial" w:cs="Arial"/>
          <w:color w:val="000000" w:themeColor="text1"/>
          <w:sz w:val="24"/>
          <w:szCs w:val="24"/>
        </w:rPr>
        <w:t>workers</w:t>
      </w:r>
      <w:r w:rsidR="00F75B0C" w:rsidRPr="00A37D43">
        <w:rPr>
          <w:rFonts w:ascii="Arial" w:hAnsi="Arial" w:cs="Arial"/>
          <w:color w:val="000000" w:themeColor="text1"/>
          <w:sz w:val="24"/>
          <w:szCs w:val="24"/>
        </w:rPr>
        <w:t xml:space="preserve"> </w:t>
      </w:r>
      <w:r w:rsidRPr="00A37D43">
        <w:rPr>
          <w:rFonts w:ascii="Arial" w:hAnsi="Arial" w:cs="Arial"/>
          <w:color w:val="000000" w:themeColor="text1"/>
          <w:sz w:val="24"/>
          <w:szCs w:val="24"/>
        </w:rPr>
        <w:t xml:space="preserve">are involved, </w:t>
      </w:r>
      <w:r w:rsidR="00F75B0C">
        <w:rPr>
          <w:rFonts w:ascii="Arial" w:hAnsi="Arial" w:cs="Arial"/>
          <w:color w:val="000000" w:themeColor="text1"/>
          <w:sz w:val="24"/>
          <w:szCs w:val="24"/>
        </w:rPr>
        <w:t xml:space="preserve">a </w:t>
      </w:r>
      <w:r w:rsidR="00ED1D83">
        <w:rPr>
          <w:rFonts w:ascii="Arial" w:hAnsi="Arial" w:cs="Arial"/>
          <w:sz w:val="24"/>
          <w:szCs w:val="24"/>
        </w:rPr>
        <w:t>contracting authority</w:t>
      </w:r>
      <w:r w:rsidR="00ED1D83" w:rsidRPr="00892401">
        <w:rPr>
          <w:rFonts w:ascii="Arial" w:hAnsi="Arial" w:cs="Arial"/>
          <w:sz w:val="24"/>
          <w:szCs w:val="24"/>
        </w:rPr>
        <w:t xml:space="preserve"> </w:t>
      </w:r>
      <w:r w:rsidRPr="00A37D43">
        <w:rPr>
          <w:rFonts w:ascii="Arial" w:hAnsi="Arial" w:cs="Arial"/>
          <w:color w:val="000000" w:themeColor="text1"/>
          <w:sz w:val="24"/>
          <w:szCs w:val="24"/>
        </w:rPr>
        <w:t xml:space="preserve">may ask for evidence of capacity and capability to recruit </w:t>
      </w:r>
      <w:r w:rsidR="000A75FB" w:rsidRPr="00A37D43">
        <w:rPr>
          <w:rFonts w:ascii="Arial" w:hAnsi="Arial" w:cs="Arial"/>
          <w:color w:val="000000" w:themeColor="text1"/>
          <w:sz w:val="24"/>
          <w:szCs w:val="24"/>
        </w:rPr>
        <w:t xml:space="preserve">and retain </w:t>
      </w:r>
      <w:r w:rsidRPr="00A37D43">
        <w:rPr>
          <w:rFonts w:ascii="Arial" w:hAnsi="Arial" w:cs="Arial"/>
          <w:color w:val="000000" w:themeColor="text1"/>
          <w:sz w:val="24"/>
          <w:szCs w:val="24"/>
        </w:rPr>
        <w:t xml:space="preserve">staff in a fair </w:t>
      </w:r>
      <w:r w:rsidR="002E4C74" w:rsidRPr="00A37D43">
        <w:rPr>
          <w:rFonts w:ascii="Arial" w:hAnsi="Arial" w:cs="Arial"/>
          <w:color w:val="000000" w:themeColor="text1"/>
          <w:sz w:val="24"/>
          <w:szCs w:val="24"/>
        </w:rPr>
        <w:t>way</w:t>
      </w:r>
      <w:r w:rsidR="002E4C74" w:rsidRPr="00A37D43">
        <w:rPr>
          <w:rFonts w:ascii="Arial" w:hAnsi="Arial" w:cs="Arial"/>
          <w:sz w:val="24"/>
          <w:szCs w:val="24"/>
        </w:rPr>
        <w:t xml:space="preserve"> or</w:t>
      </w:r>
      <w:r w:rsidRPr="00A37D43">
        <w:rPr>
          <w:rFonts w:ascii="Arial" w:hAnsi="Arial" w:cs="Arial"/>
          <w:sz w:val="24"/>
          <w:szCs w:val="24"/>
        </w:rPr>
        <w:t xml:space="preserve"> </w:t>
      </w:r>
      <w:r w:rsidRPr="00A37D43">
        <w:rPr>
          <w:rFonts w:ascii="Arial" w:hAnsi="Arial" w:cs="Arial"/>
          <w:color w:val="000000" w:themeColor="text1"/>
          <w:sz w:val="24"/>
          <w:szCs w:val="24"/>
        </w:rPr>
        <w:t>ask for evidence of staff development practices</w:t>
      </w:r>
      <w:r w:rsidRPr="00A37D43">
        <w:rPr>
          <w:rFonts w:ascii="Arial" w:hAnsi="Arial" w:cs="Arial"/>
          <w:sz w:val="24"/>
          <w:szCs w:val="24"/>
        </w:rPr>
        <w:t>.</w:t>
      </w:r>
      <w:r w:rsidR="00A37D43" w:rsidRPr="00A37D43">
        <w:rPr>
          <w:rFonts w:ascii="Arial" w:hAnsi="Arial" w:cs="Arial"/>
          <w:sz w:val="24"/>
          <w:szCs w:val="24"/>
          <w:shd w:val="clear" w:color="auto" w:fill="FFFFFF"/>
        </w:rPr>
        <w:t xml:space="preserve"> </w:t>
      </w:r>
      <w:bookmarkStart w:id="46" w:name="_Specification"/>
      <w:bookmarkEnd w:id="46"/>
    </w:p>
    <w:p w14:paraId="6E63CD5D" w14:textId="77777777" w:rsidR="00E12D38" w:rsidRPr="00E12D38" w:rsidRDefault="00E12D38" w:rsidP="00E12D38">
      <w:pPr>
        <w:spacing w:after="0" w:line="240" w:lineRule="auto"/>
      </w:pPr>
    </w:p>
    <w:p w14:paraId="613D530E" w14:textId="5D11D864" w:rsidR="0051683C" w:rsidRPr="00700286" w:rsidRDefault="0051683C" w:rsidP="0051683C">
      <w:pPr>
        <w:pStyle w:val="Heading2"/>
        <w:numPr>
          <w:ilvl w:val="0"/>
          <w:numId w:val="0"/>
        </w:numPr>
        <w:rPr>
          <w:rFonts w:ascii="Arial" w:hAnsi="Arial" w:cs="Arial"/>
          <w:b/>
          <w:bCs/>
          <w:color w:val="0070C0"/>
          <w:sz w:val="24"/>
          <w:szCs w:val="24"/>
        </w:rPr>
      </w:pPr>
      <w:r w:rsidRPr="00700286">
        <w:rPr>
          <w:rFonts w:ascii="Arial" w:hAnsi="Arial" w:cs="Arial"/>
          <w:b/>
          <w:bCs/>
          <w:color w:val="0070C0"/>
          <w:sz w:val="24"/>
          <w:szCs w:val="24"/>
        </w:rPr>
        <w:t>Specification</w:t>
      </w:r>
    </w:p>
    <w:p w14:paraId="79A635DF" w14:textId="40C8F75B" w:rsidR="00F93D7B" w:rsidRDefault="00F93D7B" w:rsidP="00AF23D3">
      <w:pPr>
        <w:spacing w:after="0" w:line="240" w:lineRule="auto"/>
        <w:rPr>
          <w:rFonts w:ascii="Arial" w:eastAsia="Times New Roman" w:hAnsi="Arial" w:cs="Arial"/>
          <w:sz w:val="24"/>
          <w:szCs w:val="24"/>
        </w:rPr>
      </w:pPr>
      <w:r>
        <w:rPr>
          <w:rFonts w:ascii="Arial" w:hAnsi="Arial" w:cs="Arial"/>
          <w:sz w:val="24"/>
          <w:szCs w:val="24"/>
        </w:rPr>
        <w:t xml:space="preserve">Sustainability requirements including </w:t>
      </w:r>
      <w:r w:rsidRPr="001C78D5">
        <w:rPr>
          <w:rFonts w:ascii="Arial" w:hAnsi="Arial" w:cs="Arial"/>
          <w:sz w:val="24"/>
          <w:szCs w:val="24"/>
        </w:rPr>
        <w:t xml:space="preserve">Fair Work First requirements </w:t>
      </w:r>
      <w:r>
        <w:rPr>
          <w:rFonts w:ascii="Arial" w:hAnsi="Arial" w:cs="Arial"/>
          <w:sz w:val="24"/>
          <w:szCs w:val="24"/>
        </w:rPr>
        <w:t>should be</w:t>
      </w:r>
      <w:r w:rsidRPr="001C78D5">
        <w:rPr>
          <w:rFonts w:ascii="Arial" w:hAnsi="Arial" w:cs="Arial"/>
          <w:sz w:val="24"/>
          <w:szCs w:val="24"/>
        </w:rPr>
        <w:t xml:space="preserve"> incorporated into the specification</w:t>
      </w:r>
      <w:r>
        <w:rPr>
          <w:rFonts w:ascii="Arial" w:hAnsi="Arial" w:cs="Arial"/>
          <w:sz w:val="24"/>
          <w:szCs w:val="24"/>
        </w:rPr>
        <w:t>. They</w:t>
      </w:r>
      <w:r w:rsidRPr="001C78D5">
        <w:rPr>
          <w:rFonts w:ascii="Arial" w:hAnsi="Arial" w:cs="Arial"/>
          <w:sz w:val="24"/>
          <w:szCs w:val="24"/>
        </w:rPr>
        <w:t xml:space="preserve"> </w:t>
      </w:r>
      <w:r>
        <w:rPr>
          <w:rFonts w:ascii="Arial" w:hAnsi="Arial" w:cs="Arial"/>
          <w:sz w:val="24"/>
          <w:szCs w:val="24"/>
        </w:rPr>
        <w:t>must</w:t>
      </w:r>
      <w:r w:rsidRPr="001C78D5">
        <w:rPr>
          <w:rFonts w:ascii="Arial" w:hAnsi="Arial" w:cs="Arial"/>
          <w:sz w:val="24"/>
          <w:szCs w:val="24"/>
        </w:rPr>
        <w:t xml:space="preserve"> be relevant to the particular procurement, and not to the general capacities or qualities of the operator.</w:t>
      </w:r>
      <w:r>
        <w:rPr>
          <w:rFonts w:ascii="Arial" w:eastAsia="Times New Roman" w:hAnsi="Arial" w:cs="Arial"/>
          <w:sz w:val="24"/>
          <w:szCs w:val="24"/>
        </w:rPr>
        <w:t xml:space="preserve"> </w:t>
      </w:r>
    </w:p>
    <w:p w14:paraId="786DB607" w14:textId="77777777" w:rsidR="00F93D7B" w:rsidRDefault="00F93D7B" w:rsidP="00AF23D3">
      <w:pPr>
        <w:spacing w:after="0" w:line="240" w:lineRule="auto"/>
        <w:rPr>
          <w:rFonts w:ascii="Arial" w:eastAsia="Times New Roman" w:hAnsi="Arial" w:cs="Arial"/>
          <w:sz w:val="24"/>
          <w:szCs w:val="24"/>
        </w:rPr>
      </w:pPr>
    </w:p>
    <w:p w14:paraId="582B1D77" w14:textId="77777777" w:rsidR="00A82DE7" w:rsidRDefault="00A82DE7" w:rsidP="00A82DE7">
      <w:pPr>
        <w:spacing w:after="0" w:line="240" w:lineRule="auto"/>
        <w:rPr>
          <w:rFonts w:ascii="Arial" w:eastAsia="Times New Roman" w:hAnsi="Arial" w:cs="Arial"/>
          <w:sz w:val="24"/>
          <w:szCs w:val="24"/>
        </w:rPr>
      </w:pPr>
      <w:r>
        <w:rPr>
          <w:rFonts w:ascii="Arial" w:eastAsia="Times New Roman" w:hAnsi="Arial" w:cs="Arial"/>
          <w:sz w:val="24"/>
          <w:szCs w:val="24"/>
          <w:lang w:eastAsia="en-GB"/>
        </w:rPr>
        <w:t>When developing the specification, a variety of expertise may be available to develop clear and precise requirements including subject matter experts, such as</w:t>
      </w:r>
      <w:r w:rsidRPr="003B16FC">
        <w:rPr>
          <w:rFonts w:ascii="Arial" w:eastAsia="Times New Roman" w:hAnsi="Arial" w:cs="Arial"/>
          <w:sz w:val="24"/>
          <w:szCs w:val="24"/>
          <w:lang w:eastAsia="en-GB"/>
        </w:rPr>
        <w:t xml:space="preserve"> </w:t>
      </w:r>
      <w:r w:rsidRPr="003B16FC">
        <w:rPr>
          <w:rFonts w:ascii="Arial" w:eastAsia="Times New Roman" w:hAnsi="Arial" w:cs="Arial"/>
          <w:sz w:val="24"/>
          <w:szCs w:val="24"/>
        </w:rPr>
        <w:t xml:space="preserve">human resources colleagues, </w:t>
      </w:r>
      <w:r w:rsidRPr="003B16FC">
        <w:rPr>
          <w:rFonts w:ascii="Arial" w:hAnsi="Arial" w:cs="Arial"/>
          <w:sz w:val="24"/>
          <w:szCs w:val="24"/>
        </w:rPr>
        <w:t>Equality and Diversity specialists,</w:t>
      </w:r>
      <w:r w:rsidRPr="003B16FC">
        <w:rPr>
          <w:rFonts w:ascii="Arial" w:eastAsia="Times New Roman" w:hAnsi="Arial" w:cs="Arial"/>
          <w:sz w:val="24"/>
          <w:szCs w:val="24"/>
        </w:rPr>
        <w:t xml:space="preserve"> and trade union </w:t>
      </w:r>
      <w:r w:rsidRPr="005A41BE">
        <w:rPr>
          <w:rFonts w:ascii="Arial" w:eastAsia="Times New Roman" w:hAnsi="Arial" w:cs="Arial"/>
          <w:sz w:val="24"/>
          <w:szCs w:val="24"/>
        </w:rPr>
        <w:t>representatives</w:t>
      </w:r>
      <w:r>
        <w:rPr>
          <w:rFonts w:ascii="Arial" w:eastAsia="Times New Roman" w:hAnsi="Arial" w:cs="Arial"/>
          <w:sz w:val="24"/>
          <w:szCs w:val="24"/>
          <w:lang w:eastAsia="en-GB"/>
        </w:rPr>
        <w:t>, who could assist by drawing out specific Fair Work First criteria if this is appropriate to the contract</w:t>
      </w:r>
      <w:r w:rsidRPr="005A41BE">
        <w:rPr>
          <w:rFonts w:ascii="Arial" w:eastAsia="Times New Roman" w:hAnsi="Arial" w:cs="Arial"/>
          <w:sz w:val="24"/>
          <w:szCs w:val="24"/>
        </w:rPr>
        <w:t>.</w:t>
      </w:r>
    </w:p>
    <w:p w14:paraId="0CD77047" w14:textId="77777777" w:rsidR="00A82DE7" w:rsidRDefault="00A82DE7" w:rsidP="00A82DE7">
      <w:pPr>
        <w:spacing w:after="0" w:line="240" w:lineRule="auto"/>
        <w:rPr>
          <w:rFonts w:ascii="Arial" w:eastAsia="Times New Roman" w:hAnsi="Arial" w:cs="Times New Roman"/>
          <w:sz w:val="24"/>
          <w:szCs w:val="24"/>
        </w:rPr>
      </w:pPr>
    </w:p>
    <w:p w14:paraId="32A770D3" w14:textId="35195BD4" w:rsidR="002A0BDD" w:rsidRPr="008C3E3A" w:rsidRDefault="00F93D7B" w:rsidP="00AF23D3">
      <w:pPr>
        <w:spacing w:after="0" w:line="240" w:lineRule="auto"/>
        <w:rPr>
          <w:rFonts w:ascii="Arial" w:hAnsi="Arial" w:cs="Arial"/>
          <w:sz w:val="24"/>
        </w:rPr>
      </w:pPr>
      <w:r w:rsidRPr="002D5FAE">
        <w:rPr>
          <w:rFonts w:ascii="Arial" w:hAnsi="Arial" w:cs="Arial"/>
          <w:sz w:val="24"/>
          <w:szCs w:val="24"/>
        </w:rPr>
        <w:t>It is important to be as specific as possible when setting out what benefits you expect to achieve</w:t>
      </w:r>
      <w:r w:rsidR="005C2840">
        <w:rPr>
          <w:rFonts w:ascii="Arial" w:hAnsi="Arial" w:cs="Arial"/>
          <w:sz w:val="24"/>
          <w:szCs w:val="24"/>
        </w:rPr>
        <w:t>,</w:t>
      </w:r>
      <w:r w:rsidRPr="002D5FAE">
        <w:rPr>
          <w:rFonts w:ascii="Arial" w:hAnsi="Arial" w:cs="Arial"/>
          <w:sz w:val="24"/>
          <w:szCs w:val="24"/>
        </w:rPr>
        <w:t xml:space="preserve"> or requirements you intend to impose on the contract so as to limit the uncertainty for suppliers</w:t>
      </w:r>
      <w:r w:rsidR="00E47CBA">
        <w:rPr>
          <w:rFonts w:ascii="Arial" w:hAnsi="Arial" w:cs="Arial"/>
          <w:sz w:val="24"/>
          <w:szCs w:val="24"/>
        </w:rPr>
        <w:t xml:space="preserve"> by t</w:t>
      </w:r>
      <w:r w:rsidR="00A82DE7">
        <w:rPr>
          <w:rFonts w:ascii="Arial" w:hAnsi="Arial" w:cs="Arial"/>
          <w:sz w:val="24"/>
        </w:rPr>
        <w:t>ailoring</w:t>
      </w:r>
      <w:r w:rsidR="00A82DE7" w:rsidRPr="008A347B">
        <w:rPr>
          <w:rFonts w:ascii="Arial" w:hAnsi="Arial" w:cs="Arial"/>
          <w:sz w:val="24"/>
        </w:rPr>
        <w:t xml:space="preserve"> the </w:t>
      </w:r>
      <w:r w:rsidR="00A82DE7">
        <w:rPr>
          <w:rFonts w:ascii="Arial" w:hAnsi="Arial" w:cs="Arial"/>
          <w:sz w:val="24"/>
        </w:rPr>
        <w:t xml:space="preserve">model </w:t>
      </w:r>
      <w:r w:rsidR="00A82DE7" w:rsidRPr="00BD06DA">
        <w:rPr>
          <w:rFonts w:ascii="Arial" w:hAnsi="Arial" w:cs="Arial"/>
          <w:sz w:val="24"/>
        </w:rPr>
        <w:t>Invitation to Tender wording</w:t>
      </w:r>
      <w:r w:rsidR="00A82DE7">
        <w:rPr>
          <w:rFonts w:ascii="Arial" w:hAnsi="Arial" w:cs="Arial"/>
          <w:sz w:val="24"/>
        </w:rPr>
        <w:t xml:space="preserve"> and/or giving an individual Fair Work First criterion a </w:t>
      </w:r>
      <w:r w:rsidR="00A17FCE">
        <w:rPr>
          <w:rFonts w:ascii="Arial" w:hAnsi="Arial" w:cs="Arial"/>
          <w:sz w:val="24"/>
        </w:rPr>
        <w:t>specific</w:t>
      </w:r>
      <w:r w:rsidR="00242AD1">
        <w:rPr>
          <w:rFonts w:ascii="Arial" w:hAnsi="Arial" w:cs="Arial"/>
          <w:sz w:val="24"/>
        </w:rPr>
        <w:t xml:space="preserve"> </w:t>
      </w:r>
      <w:hyperlink w:anchor="_Weightings" w:history="1">
        <w:r w:rsidR="00A82DE7" w:rsidRPr="009B0C91">
          <w:rPr>
            <w:rStyle w:val="Hyperlink"/>
            <w:rFonts w:ascii="Arial" w:hAnsi="Arial" w:cs="Arial"/>
            <w:sz w:val="24"/>
          </w:rPr>
          <w:t>weighting</w:t>
        </w:r>
      </w:hyperlink>
      <w:r w:rsidR="00A82DE7">
        <w:rPr>
          <w:rFonts w:ascii="Arial" w:hAnsi="Arial" w:cs="Arial"/>
          <w:sz w:val="24"/>
        </w:rPr>
        <w:t>.</w:t>
      </w:r>
      <w:r w:rsidR="00A82DE7">
        <w:rPr>
          <w:rFonts w:ascii="Arial" w:hAnsi="Arial" w:cs="Arial"/>
          <w:sz w:val="24"/>
          <w:szCs w:val="24"/>
        </w:rPr>
        <w:t xml:space="preserve"> </w:t>
      </w:r>
      <w:r w:rsidR="008C3E3A">
        <w:rPr>
          <w:rFonts w:ascii="Arial" w:hAnsi="Arial" w:cs="Arial"/>
          <w:bCs/>
          <w:noProof/>
          <w:sz w:val="24"/>
          <w:szCs w:val="24"/>
          <w:bdr w:val="none" w:sz="0" w:space="0" w:color="auto" w:frame="1"/>
        </w:rPr>
        <w:t xml:space="preserve">Relevant </w:t>
      </w:r>
      <w:r w:rsidR="008C3E3A" w:rsidRPr="00456D4C">
        <w:rPr>
          <w:rFonts w:ascii="Arial" w:hAnsi="Arial" w:cs="Arial"/>
          <w:bCs/>
          <w:noProof/>
          <w:sz w:val="24"/>
          <w:szCs w:val="24"/>
          <w:bdr w:val="none" w:sz="0" w:space="0" w:color="auto" w:frame="1"/>
        </w:rPr>
        <w:t xml:space="preserve">Fair Work </w:t>
      </w:r>
      <w:r w:rsidR="008C3E3A">
        <w:rPr>
          <w:rFonts w:ascii="Arial" w:hAnsi="Arial" w:cs="Arial"/>
          <w:bCs/>
          <w:noProof/>
          <w:sz w:val="24"/>
          <w:szCs w:val="24"/>
          <w:bdr w:val="none" w:sz="0" w:space="0" w:color="auto" w:frame="1"/>
        </w:rPr>
        <w:t xml:space="preserve">First </w:t>
      </w:r>
      <w:r w:rsidR="008C3E3A" w:rsidRPr="00456D4C">
        <w:rPr>
          <w:rFonts w:ascii="Arial" w:hAnsi="Arial" w:cs="Arial"/>
          <w:bCs/>
          <w:noProof/>
          <w:sz w:val="24"/>
          <w:szCs w:val="24"/>
          <w:bdr w:val="none" w:sz="0" w:space="0" w:color="auto" w:frame="1"/>
        </w:rPr>
        <w:t>requirements in the specification should be incorporated into the final contract terms</w:t>
      </w:r>
      <w:r w:rsidR="008C3E3A">
        <w:rPr>
          <w:rFonts w:ascii="Arial" w:hAnsi="Arial" w:cs="Arial"/>
          <w:bCs/>
          <w:noProof/>
          <w:sz w:val="24"/>
          <w:szCs w:val="24"/>
          <w:bdr w:val="none" w:sz="0" w:space="0" w:color="auto" w:frame="1"/>
        </w:rPr>
        <w:t>.</w:t>
      </w:r>
    </w:p>
    <w:p w14:paraId="15977BF2" w14:textId="77777777" w:rsidR="00A150F0" w:rsidRDefault="00A150F0" w:rsidP="00A150F0">
      <w:pPr>
        <w:spacing w:after="0" w:line="240" w:lineRule="auto"/>
        <w:rPr>
          <w:rFonts w:ascii="Arial" w:eastAsia="Times New Roman" w:hAnsi="Arial" w:cs="Times New Roman"/>
          <w:sz w:val="24"/>
          <w:szCs w:val="24"/>
        </w:rPr>
      </w:pPr>
    </w:p>
    <w:p w14:paraId="52BB491F" w14:textId="68FF1491" w:rsidR="004D5BC1" w:rsidRDefault="00F00DDB" w:rsidP="00701018">
      <w:pPr>
        <w:spacing w:after="0" w:line="240" w:lineRule="auto"/>
        <w:rPr>
          <w:rFonts w:ascii="Arial" w:eastAsia="Times New Roman" w:hAnsi="Arial" w:cs="Times New Roman"/>
          <w:sz w:val="24"/>
          <w:szCs w:val="24"/>
        </w:rPr>
      </w:pPr>
      <w:r>
        <w:rPr>
          <w:rFonts w:ascii="Arial" w:eastAsia="Times New Roman" w:hAnsi="Arial" w:cs="Times New Roman"/>
          <w:sz w:val="24"/>
          <w:szCs w:val="24"/>
        </w:rPr>
        <w:t>Please</w:t>
      </w:r>
      <w:r w:rsidR="00D2725A">
        <w:rPr>
          <w:rFonts w:ascii="Arial" w:eastAsia="Times New Roman" w:hAnsi="Arial" w:cs="Times New Roman"/>
          <w:sz w:val="24"/>
          <w:szCs w:val="24"/>
        </w:rPr>
        <w:t xml:space="preserve"> refer back to </w:t>
      </w:r>
      <w:hyperlink w:anchor="_Determining_relevance_and_1" w:history="1">
        <w:r w:rsidR="00BD06DA">
          <w:rPr>
            <w:rStyle w:val="Hyperlink"/>
            <w:rFonts w:ascii="Arial" w:eastAsia="Times New Roman" w:hAnsi="Arial" w:cs="Times New Roman"/>
            <w:sz w:val="24"/>
            <w:szCs w:val="24"/>
          </w:rPr>
          <w:t>Determining relevance and proportionality</w:t>
        </w:r>
      </w:hyperlink>
      <w:r w:rsidR="00D2725A">
        <w:rPr>
          <w:rFonts w:ascii="Arial" w:eastAsia="Times New Roman" w:hAnsi="Arial" w:cs="Times New Roman"/>
          <w:sz w:val="24"/>
          <w:szCs w:val="24"/>
        </w:rPr>
        <w:t xml:space="preserve"> at this point and then </w:t>
      </w:r>
      <w:r w:rsidR="00BD06DA">
        <w:rPr>
          <w:rFonts w:ascii="Arial" w:eastAsia="Times New Roman" w:hAnsi="Arial" w:cs="Times New Roman"/>
          <w:sz w:val="24"/>
          <w:szCs w:val="24"/>
        </w:rPr>
        <w:t xml:space="preserve">to </w:t>
      </w:r>
      <w:hyperlink w:anchor="AnnexDDefine" w:history="1">
        <w:r w:rsidR="008C3E3A" w:rsidRPr="008C3E3A">
          <w:rPr>
            <w:rStyle w:val="Hyperlink"/>
            <w:rFonts w:ascii="Arial" w:eastAsia="Times New Roman" w:hAnsi="Arial" w:cs="Times New Roman"/>
            <w:sz w:val="24"/>
            <w:szCs w:val="24"/>
          </w:rPr>
          <w:t>Annex B</w:t>
        </w:r>
      </w:hyperlink>
      <w:r w:rsidR="008C3E3A">
        <w:rPr>
          <w:rFonts w:ascii="Arial" w:eastAsia="Times New Roman" w:hAnsi="Arial" w:cs="Times New Roman"/>
          <w:sz w:val="24"/>
          <w:szCs w:val="24"/>
        </w:rPr>
        <w:t xml:space="preserve"> </w:t>
      </w:r>
      <w:r w:rsidR="00962EE4">
        <w:rPr>
          <w:rFonts w:ascii="Arial" w:eastAsia="Times New Roman" w:hAnsi="Arial" w:cs="Times New Roman"/>
          <w:sz w:val="24"/>
          <w:szCs w:val="24"/>
        </w:rPr>
        <w:t>for s</w:t>
      </w:r>
      <w:r w:rsidR="0051683C" w:rsidRPr="0051683C">
        <w:rPr>
          <w:rFonts w:ascii="Arial" w:eastAsia="Times New Roman" w:hAnsi="Arial" w:cs="Times New Roman"/>
          <w:sz w:val="24"/>
          <w:szCs w:val="24"/>
        </w:rPr>
        <w:t xml:space="preserve">pecific risks </w:t>
      </w:r>
      <w:r w:rsidR="00447AF9">
        <w:rPr>
          <w:rFonts w:ascii="Arial" w:eastAsia="Times New Roman" w:hAnsi="Arial" w:cs="Times New Roman"/>
          <w:sz w:val="24"/>
          <w:szCs w:val="24"/>
        </w:rPr>
        <w:t xml:space="preserve">in respect of the contracted workforce </w:t>
      </w:r>
      <w:r w:rsidR="0051683C" w:rsidRPr="0051683C">
        <w:rPr>
          <w:rFonts w:ascii="Arial" w:eastAsia="Times New Roman" w:hAnsi="Arial" w:cs="Times New Roman"/>
          <w:sz w:val="24"/>
          <w:szCs w:val="24"/>
        </w:rPr>
        <w:t>that may be addressed</w:t>
      </w:r>
      <w:r w:rsidR="00962EE4">
        <w:rPr>
          <w:rFonts w:ascii="Arial" w:eastAsia="Times New Roman" w:hAnsi="Arial" w:cs="Times New Roman"/>
          <w:sz w:val="24"/>
          <w:szCs w:val="24"/>
        </w:rPr>
        <w:t xml:space="preserve"> in the procurement.</w:t>
      </w:r>
    </w:p>
    <w:p w14:paraId="3D4D64E3" w14:textId="77777777" w:rsidR="00701018" w:rsidRPr="00701018" w:rsidRDefault="00701018" w:rsidP="00701018">
      <w:pPr>
        <w:spacing w:after="0" w:line="240" w:lineRule="auto"/>
        <w:rPr>
          <w:rFonts w:ascii="Arial" w:eastAsia="Times New Roman" w:hAnsi="Arial" w:cs="Times New Roman"/>
          <w:sz w:val="24"/>
          <w:szCs w:val="24"/>
        </w:rPr>
      </w:pPr>
    </w:p>
    <w:p w14:paraId="5F1DB144" w14:textId="2C7A614F" w:rsidR="00AA2F4C" w:rsidRPr="00700286" w:rsidRDefault="002D5FAE" w:rsidP="00700286">
      <w:pPr>
        <w:pStyle w:val="Heading2"/>
        <w:numPr>
          <w:ilvl w:val="0"/>
          <w:numId w:val="0"/>
        </w:numPr>
        <w:rPr>
          <w:rFonts w:ascii="Arial" w:hAnsi="Arial" w:cs="Arial"/>
          <w:b/>
          <w:bCs/>
          <w:color w:val="0070C0"/>
          <w:sz w:val="24"/>
          <w:szCs w:val="24"/>
        </w:rPr>
      </w:pPr>
      <w:bookmarkStart w:id="47" w:name="_Payment_of_the"/>
      <w:bookmarkEnd w:id="47"/>
      <w:r w:rsidRPr="00700286">
        <w:rPr>
          <w:rFonts w:ascii="Arial" w:hAnsi="Arial" w:cs="Arial"/>
          <w:b/>
          <w:bCs/>
          <w:color w:val="0070C0"/>
          <w:sz w:val="24"/>
          <w:szCs w:val="24"/>
        </w:rPr>
        <w:t>Payment of</w:t>
      </w:r>
      <w:r w:rsidR="00546D79">
        <w:rPr>
          <w:rFonts w:ascii="Arial" w:hAnsi="Arial" w:cs="Arial"/>
          <w:b/>
          <w:bCs/>
          <w:color w:val="0070C0"/>
          <w:sz w:val="24"/>
          <w:szCs w:val="24"/>
        </w:rPr>
        <w:t xml:space="preserve"> at least</w:t>
      </w:r>
      <w:r w:rsidRPr="00700286">
        <w:rPr>
          <w:rFonts w:ascii="Arial" w:hAnsi="Arial" w:cs="Arial"/>
          <w:b/>
          <w:bCs/>
          <w:color w:val="0070C0"/>
          <w:sz w:val="24"/>
          <w:szCs w:val="24"/>
        </w:rPr>
        <w:t xml:space="preserve"> the real Living Wage</w:t>
      </w:r>
    </w:p>
    <w:p w14:paraId="7EE578D7" w14:textId="5339D96C" w:rsidR="00546D79" w:rsidRDefault="00537296" w:rsidP="00AF23D3">
      <w:pPr>
        <w:spacing w:after="0"/>
        <w:rPr>
          <w:rFonts w:ascii="Arial" w:hAnsi="Arial"/>
          <w:sz w:val="24"/>
          <w:szCs w:val="24"/>
        </w:rPr>
      </w:pPr>
      <w:bookmarkStart w:id="48" w:name="_Hlk189041568"/>
      <w:r w:rsidRPr="00EE2AB5">
        <w:rPr>
          <w:rFonts w:ascii="Arial" w:hAnsi="Arial"/>
          <w:sz w:val="24"/>
          <w:szCs w:val="24"/>
        </w:rPr>
        <w:t>It i</w:t>
      </w:r>
      <w:r w:rsidR="00135B62">
        <w:rPr>
          <w:rFonts w:ascii="Arial" w:hAnsi="Arial"/>
          <w:sz w:val="24"/>
          <w:szCs w:val="24"/>
        </w:rPr>
        <w:t>s Scottish Government policy</w:t>
      </w:r>
      <w:r w:rsidRPr="00EE2AB5">
        <w:rPr>
          <w:rFonts w:ascii="Arial" w:hAnsi="Arial"/>
          <w:sz w:val="24"/>
          <w:szCs w:val="24"/>
        </w:rPr>
        <w:t xml:space="preserve"> to require </w:t>
      </w:r>
      <w:r w:rsidR="00FB7736">
        <w:rPr>
          <w:rFonts w:ascii="Arial" w:hAnsi="Arial"/>
          <w:sz w:val="24"/>
          <w:szCs w:val="24"/>
        </w:rPr>
        <w:t xml:space="preserve">payment of at least </w:t>
      </w:r>
      <w:r w:rsidRPr="00EE2AB5">
        <w:rPr>
          <w:rFonts w:ascii="Arial" w:hAnsi="Arial"/>
          <w:sz w:val="24"/>
          <w:szCs w:val="24"/>
        </w:rPr>
        <w:t xml:space="preserve">the real Living Wage to be paid to </w:t>
      </w:r>
      <w:r w:rsidR="00793227">
        <w:rPr>
          <w:rFonts w:ascii="Arial" w:hAnsi="Arial"/>
          <w:sz w:val="24"/>
          <w:szCs w:val="24"/>
        </w:rPr>
        <w:t xml:space="preserve">all </w:t>
      </w:r>
      <w:r w:rsidRPr="00EE2AB5">
        <w:rPr>
          <w:rFonts w:ascii="Arial" w:hAnsi="Arial"/>
          <w:sz w:val="24"/>
          <w:szCs w:val="24"/>
        </w:rPr>
        <w:t xml:space="preserve">workers </w:t>
      </w:r>
      <w:r w:rsidR="00904A51">
        <w:rPr>
          <w:rFonts w:ascii="Arial" w:hAnsi="Arial"/>
          <w:sz w:val="24"/>
          <w:szCs w:val="24"/>
        </w:rPr>
        <w:t>on its</w:t>
      </w:r>
      <w:r w:rsidRPr="00EE2AB5">
        <w:rPr>
          <w:rFonts w:ascii="Arial" w:hAnsi="Arial"/>
          <w:sz w:val="24"/>
          <w:szCs w:val="24"/>
        </w:rPr>
        <w:t xml:space="preserve"> contracts,</w:t>
      </w:r>
      <w:r w:rsidR="00793227">
        <w:rPr>
          <w:rFonts w:ascii="Arial" w:hAnsi="Arial"/>
          <w:sz w:val="24"/>
          <w:szCs w:val="24"/>
        </w:rPr>
        <w:t xml:space="preserve"> including 16 and 17 years old and apprentices</w:t>
      </w:r>
      <w:r w:rsidR="00931716">
        <w:rPr>
          <w:rFonts w:ascii="Arial" w:hAnsi="Arial"/>
          <w:sz w:val="24"/>
          <w:szCs w:val="24"/>
        </w:rPr>
        <w:t>,</w:t>
      </w:r>
      <w:r w:rsidRPr="00EE2AB5">
        <w:rPr>
          <w:rFonts w:ascii="Arial" w:hAnsi="Arial"/>
          <w:sz w:val="24"/>
          <w:szCs w:val="24"/>
        </w:rPr>
        <w:t xml:space="preserve"> where:</w:t>
      </w:r>
    </w:p>
    <w:p w14:paraId="3073D14B" w14:textId="77777777" w:rsidR="00546D79" w:rsidRPr="00546D79" w:rsidRDefault="00546D79" w:rsidP="00AF23D3">
      <w:pPr>
        <w:spacing w:after="0"/>
        <w:rPr>
          <w:rFonts w:ascii="Arial" w:hAnsi="Arial"/>
          <w:sz w:val="24"/>
          <w:szCs w:val="24"/>
        </w:rPr>
      </w:pPr>
    </w:p>
    <w:p w14:paraId="0073D183" w14:textId="0FC7AA23" w:rsidR="002C140C" w:rsidRDefault="00537296" w:rsidP="00C725E3">
      <w:pPr>
        <w:numPr>
          <w:ilvl w:val="0"/>
          <w:numId w:val="26"/>
        </w:numPr>
        <w:spacing w:after="0" w:line="240" w:lineRule="auto"/>
        <w:rPr>
          <w:rFonts w:ascii="Arial" w:eastAsia="Times New Roman" w:hAnsi="Arial" w:cs="Times New Roman"/>
          <w:sz w:val="24"/>
          <w:szCs w:val="24"/>
        </w:rPr>
      </w:pPr>
      <w:r w:rsidRPr="00EE2AB5">
        <w:rPr>
          <w:rFonts w:ascii="Arial" w:eastAsia="Times New Roman" w:hAnsi="Arial" w:cs="Times New Roman"/>
          <w:sz w:val="24"/>
          <w:szCs w:val="24"/>
        </w:rPr>
        <w:t>Fair Work First practices, including payment of</w:t>
      </w:r>
      <w:r w:rsidR="00546D79">
        <w:rPr>
          <w:rFonts w:ascii="Arial" w:eastAsia="Times New Roman" w:hAnsi="Arial" w:cs="Times New Roman"/>
          <w:sz w:val="24"/>
          <w:szCs w:val="24"/>
        </w:rPr>
        <w:t xml:space="preserve"> at least</w:t>
      </w:r>
      <w:r w:rsidRPr="00EE2AB5">
        <w:rPr>
          <w:rFonts w:ascii="Arial" w:eastAsia="Times New Roman" w:hAnsi="Arial" w:cs="Times New Roman"/>
          <w:sz w:val="24"/>
          <w:szCs w:val="24"/>
        </w:rPr>
        <w:t xml:space="preserve"> the real Living Wage, is relevant to how the contract will be delivered</w:t>
      </w:r>
      <w:r w:rsidR="00A3255B">
        <w:rPr>
          <w:rFonts w:ascii="Arial" w:eastAsia="Times New Roman" w:hAnsi="Arial" w:cs="Times New Roman"/>
          <w:sz w:val="24"/>
          <w:szCs w:val="24"/>
        </w:rPr>
        <w:t>;</w:t>
      </w:r>
    </w:p>
    <w:p w14:paraId="60A40F83" w14:textId="338495CE" w:rsidR="00537296" w:rsidRPr="002C140C" w:rsidRDefault="00537296" w:rsidP="00C725E3">
      <w:pPr>
        <w:numPr>
          <w:ilvl w:val="0"/>
          <w:numId w:val="26"/>
        </w:numPr>
        <w:spacing w:after="0" w:line="240" w:lineRule="auto"/>
        <w:rPr>
          <w:rFonts w:ascii="Arial" w:eastAsia="Times New Roman" w:hAnsi="Arial" w:cs="Times New Roman"/>
          <w:sz w:val="24"/>
          <w:szCs w:val="24"/>
        </w:rPr>
      </w:pPr>
      <w:r w:rsidRPr="002C140C">
        <w:rPr>
          <w:rFonts w:ascii="Arial" w:eastAsia="Times New Roman" w:hAnsi="Arial" w:cs="Times New Roman"/>
          <w:sz w:val="24"/>
          <w:szCs w:val="24"/>
        </w:rPr>
        <w:t xml:space="preserve">it does not discriminate amongst potential </w:t>
      </w:r>
      <w:r w:rsidR="002C140C" w:rsidRPr="002C140C">
        <w:rPr>
          <w:rFonts w:ascii="Arial" w:eastAsia="Times New Roman" w:hAnsi="Arial" w:cs="Times New Roman"/>
          <w:sz w:val="24"/>
          <w:szCs w:val="24"/>
        </w:rPr>
        <w:t>bidders;</w:t>
      </w:r>
      <w:r w:rsidR="002C140C" w:rsidRPr="002C140C">
        <w:rPr>
          <w:rFonts w:ascii="Times New Roman" w:hAnsi="Times New Roman" w:cs="Times New Roman"/>
          <w:sz w:val="24"/>
          <w:szCs w:val="24"/>
          <w:lang w:eastAsia="en-GB"/>
        </w:rPr>
        <w:t xml:space="preserve"> </w:t>
      </w:r>
    </w:p>
    <w:p w14:paraId="10F3FD0B" w14:textId="4C313FF4" w:rsidR="00537296" w:rsidRPr="00537296" w:rsidRDefault="00537296" w:rsidP="00C725E3">
      <w:pPr>
        <w:numPr>
          <w:ilvl w:val="0"/>
          <w:numId w:val="26"/>
        </w:numPr>
        <w:spacing w:after="0" w:line="240" w:lineRule="auto"/>
        <w:rPr>
          <w:rFonts w:ascii="Arial" w:eastAsia="Times New Roman" w:hAnsi="Arial" w:cs="Times New Roman"/>
          <w:sz w:val="24"/>
          <w:szCs w:val="24"/>
        </w:rPr>
      </w:pPr>
      <w:r w:rsidRPr="00537296">
        <w:rPr>
          <w:rFonts w:ascii="Arial" w:eastAsia="Times New Roman" w:hAnsi="Arial" w:cs="Times New Roman"/>
          <w:sz w:val="24"/>
          <w:szCs w:val="24"/>
        </w:rPr>
        <w:t>it is proportionate to do so</w:t>
      </w:r>
      <w:r w:rsidR="00A3255B">
        <w:rPr>
          <w:rFonts w:ascii="Arial" w:eastAsia="Times New Roman" w:hAnsi="Arial" w:cs="Times New Roman"/>
          <w:sz w:val="24"/>
          <w:szCs w:val="24"/>
        </w:rPr>
        <w:t>; and,</w:t>
      </w:r>
    </w:p>
    <w:p w14:paraId="7B3F4A69" w14:textId="77777777" w:rsidR="00537296" w:rsidRPr="00537296" w:rsidRDefault="00537296" w:rsidP="00C725E3">
      <w:pPr>
        <w:numPr>
          <w:ilvl w:val="0"/>
          <w:numId w:val="26"/>
        </w:numPr>
        <w:spacing w:after="0" w:line="240" w:lineRule="auto"/>
        <w:rPr>
          <w:rFonts w:ascii="Arial" w:eastAsia="Times New Roman" w:hAnsi="Arial" w:cs="Times New Roman"/>
          <w:sz w:val="24"/>
          <w:szCs w:val="24"/>
        </w:rPr>
      </w:pPr>
      <w:r w:rsidRPr="00537296">
        <w:rPr>
          <w:rFonts w:ascii="Arial" w:eastAsia="Times New Roman" w:hAnsi="Arial" w:cs="Times New Roman"/>
          <w:sz w:val="24"/>
          <w:szCs w:val="24"/>
        </w:rPr>
        <w:t>the contract will be delivered by workers based in the UK</w:t>
      </w:r>
    </w:p>
    <w:bookmarkEnd w:id="48"/>
    <w:p w14:paraId="2710676D" w14:textId="7D55E221" w:rsidR="002E5496" w:rsidRDefault="002E5496" w:rsidP="00AF23D3">
      <w:pPr>
        <w:spacing w:after="0" w:line="240" w:lineRule="auto"/>
        <w:rPr>
          <w:rFonts w:ascii="Arial" w:eastAsia="Times New Roman" w:hAnsi="Arial" w:cs="Times New Roman"/>
          <w:sz w:val="24"/>
          <w:szCs w:val="24"/>
        </w:rPr>
      </w:pPr>
    </w:p>
    <w:p w14:paraId="21BC0C98" w14:textId="05EDD135" w:rsidR="00F417A9" w:rsidRDefault="00F417A9"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lastRenderedPageBreak/>
        <w:t>Public sector bodies are encouraged to follow suit.</w:t>
      </w:r>
    </w:p>
    <w:p w14:paraId="2856A9CF" w14:textId="708EBD14" w:rsidR="00A02FA2" w:rsidRPr="00A02FA2" w:rsidRDefault="00A02FA2" w:rsidP="00AF23D3">
      <w:pPr>
        <w:spacing w:after="0" w:line="240" w:lineRule="auto"/>
        <w:rPr>
          <w:rFonts w:ascii="Arial" w:eastAsia="Times New Roman" w:hAnsi="Arial" w:cs="Arial"/>
          <w:sz w:val="24"/>
          <w:szCs w:val="24"/>
        </w:rPr>
      </w:pPr>
      <w:r w:rsidRPr="007D3AB2">
        <w:rPr>
          <w:rFonts w:ascii="Arial" w:hAnsi="Arial" w:cs="Arial"/>
          <w:sz w:val="24"/>
          <w:szCs w:val="24"/>
        </w:rPr>
        <w:t>Payment of the real Living Wage should not be used to limit pay rates, and where sector bargained rates have been agreed these should be applied provided they are not below the real Living Wage.</w:t>
      </w:r>
    </w:p>
    <w:p w14:paraId="5E9177C2" w14:textId="77777777" w:rsidR="00A02FA2" w:rsidRDefault="00A02FA2" w:rsidP="00AF23D3">
      <w:pPr>
        <w:spacing w:after="0" w:line="240" w:lineRule="auto"/>
        <w:rPr>
          <w:rFonts w:ascii="Arial" w:eastAsia="Times New Roman" w:hAnsi="Arial" w:cs="Times New Roman"/>
          <w:sz w:val="24"/>
          <w:szCs w:val="24"/>
        </w:rPr>
      </w:pPr>
    </w:p>
    <w:p w14:paraId="58014929" w14:textId="52C1C10A" w:rsidR="002A0BDD" w:rsidRDefault="00893349"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t xml:space="preserve">Along with the specific </w:t>
      </w:r>
      <w:r w:rsidR="00773C15">
        <w:rPr>
          <w:rFonts w:ascii="Arial" w:eastAsia="Times New Roman" w:hAnsi="Arial" w:cs="Times New Roman"/>
          <w:sz w:val="24"/>
          <w:szCs w:val="24"/>
        </w:rPr>
        <w:t>Fair Work First criteria</w:t>
      </w:r>
      <w:r>
        <w:rPr>
          <w:rFonts w:ascii="Arial" w:eastAsia="Times New Roman" w:hAnsi="Arial" w:cs="Times New Roman"/>
          <w:sz w:val="24"/>
          <w:szCs w:val="24"/>
        </w:rPr>
        <w:t xml:space="preserve"> </w:t>
      </w:r>
      <w:r w:rsidR="005C2840">
        <w:rPr>
          <w:rFonts w:ascii="Arial" w:eastAsia="Times New Roman" w:hAnsi="Arial" w:cs="Times New Roman"/>
          <w:sz w:val="24"/>
          <w:szCs w:val="24"/>
        </w:rPr>
        <w:t xml:space="preserve">and payment of </w:t>
      </w:r>
      <w:r w:rsidR="00701018">
        <w:rPr>
          <w:rFonts w:ascii="Arial" w:eastAsia="Times New Roman" w:hAnsi="Arial" w:cs="Times New Roman"/>
          <w:sz w:val="24"/>
          <w:szCs w:val="24"/>
        </w:rPr>
        <w:t xml:space="preserve">at least </w:t>
      </w:r>
      <w:r w:rsidR="005C2840">
        <w:rPr>
          <w:rFonts w:ascii="Arial" w:eastAsia="Times New Roman" w:hAnsi="Arial" w:cs="Times New Roman"/>
          <w:sz w:val="24"/>
          <w:szCs w:val="24"/>
        </w:rPr>
        <w:t xml:space="preserve">the real Living Wage outlined </w:t>
      </w:r>
      <w:r>
        <w:rPr>
          <w:rFonts w:ascii="Arial" w:eastAsia="Times New Roman" w:hAnsi="Arial" w:cs="Times New Roman"/>
          <w:sz w:val="24"/>
          <w:szCs w:val="24"/>
        </w:rPr>
        <w:t xml:space="preserve">in the specification, it </w:t>
      </w:r>
      <w:r w:rsidR="001B4289">
        <w:rPr>
          <w:rFonts w:ascii="Arial" w:eastAsia="Times New Roman" w:hAnsi="Arial" w:cs="Times New Roman"/>
          <w:sz w:val="24"/>
          <w:szCs w:val="24"/>
        </w:rPr>
        <w:t>may</w:t>
      </w:r>
      <w:r>
        <w:rPr>
          <w:rFonts w:ascii="Arial" w:eastAsia="Times New Roman" w:hAnsi="Arial" w:cs="Times New Roman"/>
          <w:sz w:val="24"/>
          <w:szCs w:val="24"/>
        </w:rPr>
        <w:t xml:space="preserve"> be helpful to</w:t>
      </w:r>
      <w:r w:rsidR="00AA2F4C">
        <w:rPr>
          <w:rFonts w:ascii="Arial" w:eastAsia="Times New Roman" w:hAnsi="Arial" w:cs="Times New Roman"/>
          <w:sz w:val="24"/>
          <w:szCs w:val="24"/>
        </w:rPr>
        <w:t xml:space="preserve"> </w:t>
      </w:r>
      <w:r w:rsidR="002A0BDD" w:rsidRPr="001C78D5">
        <w:rPr>
          <w:rFonts w:ascii="Arial" w:eastAsia="Times New Roman" w:hAnsi="Arial" w:cs="Times New Roman"/>
          <w:sz w:val="24"/>
          <w:szCs w:val="24"/>
        </w:rPr>
        <w:t xml:space="preserve">signpost a range of useful </w:t>
      </w:r>
      <w:r w:rsidR="00FA501F">
        <w:rPr>
          <w:rFonts w:ascii="Arial" w:eastAsia="Times New Roman" w:hAnsi="Arial" w:cs="Times New Roman"/>
          <w:sz w:val="24"/>
          <w:szCs w:val="24"/>
        </w:rPr>
        <w:t xml:space="preserve">information </w:t>
      </w:r>
      <w:r w:rsidR="002A0BDD" w:rsidRPr="001C78D5">
        <w:rPr>
          <w:rFonts w:ascii="Arial" w:eastAsia="Times New Roman" w:hAnsi="Arial" w:cs="Times New Roman"/>
          <w:sz w:val="24"/>
          <w:szCs w:val="24"/>
        </w:rPr>
        <w:t xml:space="preserve">sources </w:t>
      </w:r>
      <w:r w:rsidR="00EE2AB5">
        <w:rPr>
          <w:rFonts w:ascii="Arial" w:eastAsia="Times New Roman" w:hAnsi="Arial" w:cs="Times New Roman"/>
          <w:sz w:val="24"/>
          <w:szCs w:val="24"/>
        </w:rPr>
        <w:t xml:space="preserve">which are listed </w:t>
      </w:r>
      <w:r w:rsidR="000363B9">
        <w:rPr>
          <w:rFonts w:ascii="Arial" w:eastAsia="Times New Roman" w:hAnsi="Arial" w:cs="Times New Roman"/>
          <w:sz w:val="24"/>
          <w:szCs w:val="24"/>
        </w:rPr>
        <w:t xml:space="preserve">at </w:t>
      </w:r>
      <w:hyperlink w:anchor="AnnexLCIM" w:history="1">
        <w:r w:rsidR="000363B9" w:rsidRPr="00EF2179">
          <w:rPr>
            <w:rStyle w:val="Hyperlink"/>
            <w:rFonts w:ascii="Arial" w:eastAsia="Times New Roman" w:hAnsi="Arial" w:cs="Times New Roman"/>
            <w:sz w:val="24"/>
            <w:szCs w:val="24"/>
          </w:rPr>
          <w:t xml:space="preserve">Annex </w:t>
        </w:r>
        <w:r w:rsidR="00EF2179" w:rsidRPr="00EF2179">
          <w:rPr>
            <w:rStyle w:val="Hyperlink"/>
            <w:rFonts w:ascii="Arial" w:eastAsia="Times New Roman" w:hAnsi="Arial" w:cs="Times New Roman"/>
            <w:sz w:val="24"/>
            <w:szCs w:val="24"/>
          </w:rPr>
          <w:t>C</w:t>
        </w:r>
      </w:hyperlink>
      <w:r w:rsidR="00EE2AB5">
        <w:rPr>
          <w:rFonts w:ascii="Arial" w:eastAsia="Times New Roman" w:hAnsi="Arial" w:cs="Times New Roman"/>
          <w:sz w:val="24"/>
          <w:szCs w:val="24"/>
        </w:rPr>
        <w:t>.</w:t>
      </w:r>
    </w:p>
    <w:p w14:paraId="2FDFB4C9" w14:textId="77777777" w:rsidR="00930BE9" w:rsidRDefault="00930BE9" w:rsidP="00AF23D3">
      <w:pPr>
        <w:spacing w:after="0" w:line="240" w:lineRule="auto"/>
        <w:rPr>
          <w:rFonts w:ascii="Arial" w:eastAsia="Times New Roman" w:hAnsi="Arial" w:cs="Times New Roman"/>
          <w:sz w:val="24"/>
          <w:szCs w:val="24"/>
        </w:rPr>
      </w:pPr>
    </w:p>
    <w:p w14:paraId="1EDF7C5B" w14:textId="1A8EA55B" w:rsidR="00930BE9" w:rsidRDefault="00930BE9" w:rsidP="00AF23D3">
      <w:pPr>
        <w:spacing w:after="0" w:line="240" w:lineRule="auto"/>
        <w:rPr>
          <w:rFonts w:ascii="Arial" w:eastAsia="Times New Roman" w:hAnsi="Arial" w:cs="Times New Roman"/>
          <w:sz w:val="24"/>
          <w:szCs w:val="24"/>
        </w:rPr>
      </w:pPr>
      <w:r>
        <w:rPr>
          <w:rFonts w:ascii="Arial" w:eastAsia="Times New Roman" w:hAnsi="Arial" w:cs="Times New Roman"/>
          <w:sz w:val="24"/>
          <w:szCs w:val="24"/>
        </w:rPr>
        <w:t>Where</w:t>
      </w:r>
      <w:r w:rsidR="00FA743C">
        <w:rPr>
          <w:rFonts w:ascii="Arial" w:eastAsia="Times New Roman" w:hAnsi="Arial" w:cs="Times New Roman"/>
          <w:sz w:val="24"/>
          <w:szCs w:val="24"/>
        </w:rPr>
        <w:t xml:space="preserve"> bidders are </w:t>
      </w:r>
      <w:r w:rsidR="00B56DED">
        <w:rPr>
          <w:rFonts w:ascii="Arial" w:eastAsia="Times New Roman" w:hAnsi="Arial" w:cs="Times New Roman"/>
          <w:sz w:val="24"/>
          <w:szCs w:val="24"/>
        </w:rPr>
        <w:t xml:space="preserve">planning </w:t>
      </w:r>
      <w:r w:rsidR="00FA743C">
        <w:rPr>
          <w:rFonts w:ascii="Arial" w:eastAsia="Times New Roman" w:hAnsi="Arial" w:cs="Times New Roman"/>
          <w:sz w:val="24"/>
          <w:szCs w:val="24"/>
        </w:rPr>
        <w:t xml:space="preserve">to use workers based </w:t>
      </w:r>
      <w:r w:rsidR="00422675">
        <w:rPr>
          <w:rFonts w:ascii="Arial" w:eastAsia="Times New Roman" w:hAnsi="Arial" w:cs="Times New Roman"/>
          <w:sz w:val="24"/>
          <w:szCs w:val="24"/>
        </w:rPr>
        <w:t xml:space="preserve">outside </w:t>
      </w:r>
      <w:r w:rsidR="00FA743C">
        <w:rPr>
          <w:rFonts w:ascii="Arial" w:eastAsia="Times New Roman" w:hAnsi="Arial" w:cs="Times New Roman"/>
          <w:sz w:val="24"/>
          <w:szCs w:val="24"/>
        </w:rPr>
        <w:t>the UK, then</w:t>
      </w:r>
      <w:r w:rsidR="005B4185">
        <w:rPr>
          <w:rFonts w:ascii="Arial" w:eastAsia="Times New Roman" w:hAnsi="Arial" w:cs="Times New Roman"/>
          <w:sz w:val="24"/>
          <w:szCs w:val="24"/>
        </w:rPr>
        <w:t xml:space="preserve"> </w:t>
      </w:r>
      <w:hyperlink r:id="rId65" w:history="1">
        <w:r w:rsidR="005B4185" w:rsidRPr="00284E80">
          <w:rPr>
            <w:rStyle w:val="Hyperlink"/>
            <w:rFonts w:ascii="Arial" w:eastAsia="Times New Roman" w:hAnsi="Arial" w:cs="Times New Roman"/>
            <w:sz w:val="24"/>
            <w:szCs w:val="24"/>
            <w:u w:val="none"/>
          </w:rPr>
          <w:t>local living wage rates</w:t>
        </w:r>
      </w:hyperlink>
      <w:r w:rsidR="00284E80" w:rsidRPr="00284E80">
        <w:rPr>
          <w:rStyle w:val="Hyperlink"/>
          <w:rFonts w:ascii="Arial" w:eastAsia="Times New Roman" w:hAnsi="Arial" w:cs="Times New Roman"/>
          <w:sz w:val="24"/>
          <w:szCs w:val="24"/>
          <w:u w:val="none"/>
        </w:rPr>
        <w:t xml:space="preserve"> </w:t>
      </w:r>
      <w:r w:rsidR="00FA743C" w:rsidRPr="00284E80">
        <w:rPr>
          <w:rStyle w:val="Hyperlink"/>
          <w:rFonts w:ascii="Arial" w:eastAsia="Times New Roman" w:hAnsi="Arial" w:cs="Times New Roman"/>
          <w:color w:val="auto"/>
          <w:sz w:val="24"/>
          <w:szCs w:val="24"/>
          <w:u w:val="none"/>
        </w:rPr>
        <w:t>would apply, whatever they are in the workers’ locality</w:t>
      </w:r>
      <w:r w:rsidR="005B4185">
        <w:rPr>
          <w:rFonts w:ascii="Arial" w:eastAsia="Times New Roman" w:hAnsi="Arial" w:cs="Times New Roman"/>
          <w:sz w:val="24"/>
          <w:szCs w:val="24"/>
        </w:rPr>
        <w:t>.</w:t>
      </w:r>
    </w:p>
    <w:p w14:paraId="5A2C4E8D" w14:textId="4C361DC4" w:rsidR="002458B5" w:rsidRDefault="002458B5" w:rsidP="00AF23D3">
      <w:pPr>
        <w:spacing w:after="0"/>
        <w:rPr>
          <w:rFonts w:ascii="Arial" w:hAnsi="Arial" w:cs="Arial"/>
          <w:sz w:val="24"/>
          <w:szCs w:val="24"/>
          <w:highlight w:val="yellow"/>
        </w:rPr>
      </w:pPr>
    </w:p>
    <w:p w14:paraId="70CE4EE3" w14:textId="5828486F" w:rsidR="00F93D7B" w:rsidRPr="00EF2179" w:rsidRDefault="009A25FE" w:rsidP="00AF23D3">
      <w:pPr>
        <w:spacing w:after="0" w:line="240" w:lineRule="auto"/>
        <w:rPr>
          <w:rFonts w:ascii="Arial" w:eastAsia="Times New Roman" w:hAnsi="Arial" w:cs="Times New Roman"/>
          <w:color w:val="0070C0"/>
          <w:sz w:val="24"/>
          <w:szCs w:val="24"/>
          <w:u w:val="single"/>
        </w:rPr>
      </w:pPr>
      <w:r w:rsidRPr="00EF2179">
        <w:rPr>
          <w:rFonts w:ascii="Arial" w:eastAsia="Times New Roman" w:hAnsi="Arial" w:cs="Times New Roman"/>
          <w:color w:val="0070C0"/>
          <w:sz w:val="24"/>
          <w:szCs w:val="24"/>
          <w:u w:val="single"/>
        </w:rPr>
        <w:t>Use of Labels</w:t>
      </w:r>
      <w:r w:rsidR="00F93D7B" w:rsidRPr="00EF2179">
        <w:rPr>
          <w:rFonts w:ascii="Arial" w:eastAsia="Times New Roman" w:hAnsi="Arial" w:cs="Times New Roman"/>
          <w:color w:val="0070C0"/>
          <w:sz w:val="24"/>
          <w:szCs w:val="24"/>
          <w:u w:val="single"/>
        </w:rPr>
        <w:t xml:space="preserve"> </w:t>
      </w:r>
    </w:p>
    <w:p w14:paraId="1C544A00" w14:textId="77777777" w:rsidR="00323CE0" w:rsidRDefault="00323CE0" w:rsidP="00AF23D3">
      <w:pPr>
        <w:spacing w:after="0" w:line="240" w:lineRule="auto"/>
        <w:rPr>
          <w:rFonts w:ascii="Arial" w:eastAsia="Times New Roman" w:hAnsi="Arial" w:cs="Times New Roman"/>
          <w:b/>
          <w:bCs/>
          <w:sz w:val="24"/>
          <w:szCs w:val="24"/>
          <w:u w:val="single"/>
        </w:rPr>
      </w:pPr>
    </w:p>
    <w:p w14:paraId="3BA033E5" w14:textId="3BB96F97" w:rsidR="005B1E00" w:rsidRPr="002458B5" w:rsidRDefault="005B1E00" w:rsidP="005B1E00">
      <w:pPr>
        <w:pStyle w:val="NormalWeb"/>
        <w:shd w:val="clear" w:color="auto" w:fill="FFFFFF"/>
        <w:spacing w:before="0" w:beforeAutospacing="0" w:after="0" w:afterAutospacing="0"/>
        <w:rPr>
          <w:rFonts w:ascii="Arial" w:hAnsi="Arial" w:cs="Arial"/>
          <w:color w:val="000000" w:themeColor="text1"/>
        </w:rPr>
      </w:pPr>
      <w:r>
        <w:rPr>
          <w:rFonts w:ascii="Arial" w:hAnsi="Arial" w:cs="Arial"/>
          <w:color w:val="000000" w:themeColor="text1"/>
        </w:rPr>
        <w:t xml:space="preserve">Labels can be used as evidence of meeting the Fair Work First criteria where they are underpinned by a number of the criteria outlined in the specification. Equivalent evidence of meeting these criteria must also be accepted. </w:t>
      </w:r>
    </w:p>
    <w:p w14:paraId="2EC422E8" w14:textId="77777777" w:rsidR="005B1E00" w:rsidRPr="001818AA" w:rsidRDefault="005B1E00" w:rsidP="00AF23D3">
      <w:pPr>
        <w:spacing w:after="0" w:line="240" w:lineRule="auto"/>
        <w:rPr>
          <w:rFonts w:ascii="Arial" w:eastAsia="Times New Roman" w:hAnsi="Arial" w:cs="Times New Roman"/>
          <w:b/>
          <w:bCs/>
          <w:sz w:val="24"/>
          <w:szCs w:val="24"/>
          <w:u w:val="single"/>
        </w:rPr>
      </w:pPr>
    </w:p>
    <w:p w14:paraId="35B5483C" w14:textId="4E9AF456" w:rsidR="00F93D7B" w:rsidRPr="002458B5" w:rsidRDefault="009A25FE" w:rsidP="00AF23D3">
      <w:pPr>
        <w:pStyle w:val="NormalWeb"/>
        <w:shd w:val="clear" w:color="auto" w:fill="FFFFFF"/>
        <w:spacing w:before="0" w:beforeAutospacing="0" w:after="0" w:afterAutospacing="0"/>
        <w:rPr>
          <w:rFonts w:ascii="Arial" w:hAnsi="Arial" w:cs="Arial"/>
          <w:color w:val="000000" w:themeColor="text1"/>
        </w:rPr>
      </w:pPr>
      <w:r>
        <w:rPr>
          <w:rFonts w:ascii="Arial" w:hAnsi="Arial" w:cs="Arial"/>
          <w:color w:val="000000" w:themeColor="text1"/>
        </w:rPr>
        <w:t xml:space="preserve">Labels are a specific term and </w:t>
      </w:r>
      <w:r w:rsidR="00E8783F">
        <w:rPr>
          <w:rFonts w:ascii="Arial" w:hAnsi="Arial" w:cs="Arial"/>
          <w:color w:val="000000" w:themeColor="text1"/>
        </w:rPr>
        <w:t>how they should be used is</w:t>
      </w:r>
      <w:r w:rsidR="005B1E00">
        <w:rPr>
          <w:rFonts w:ascii="Arial" w:hAnsi="Arial" w:cs="Arial"/>
          <w:color w:val="000000" w:themeColor="text1"/>
        </w:rPr>
        <w:t xml:space="preserve"> set out</w:t>
      </w:r>
      <w:r w:rsidR="00E8783F">
        <w:rPr>
          <w:rFonts w:ascii="Arial" w:hAnsi="Arial" w:cs="Arial"/>
          <w:color w:val="000000" w:themeColor="text1"/>
        </w:rPr>
        <w:t xml:space="preserve"> </w:t>
      </w:r>
      <w:r>
        <w:rPr>
          <w:rFonts w:ascii="Arial" w:hAnsi="Arial" w:cs="Arial"/>
          <w:color w:val="000000" w:themeColor="text1"/>
        </w:rPr>
        <w:t xml:space="preserve">in </w:t>
      </w:r>
      <w:hyperlink r:id="rId66" w:history="1">
        <w:r w:rsidRPr="009A25FE">
          <w:rPr>
            <w:rStyle w:val="Hyperlink"/>
            <w:rFonts w:ascii="Arial" w:hAnsi="Arial" w:cs="Arial"/>
          </w:rPr>
          <w:t>Regulation 44 of the Public Contracts (Scotland) Regulations 2015</w:t>
        </w:r>
      </w:hyperlink>
      <w:r>
        <w:rPr>
          <w:rFonts w:ascii="Arial" w:hAnsi="Arial" w:cs="Arial"/>
          <w:color w:val="000000" w:themeColor="text1"/>
        </w:rPr>
        <w:t xml:space="preserve">.   </w:t>
      </w:r>
    </w:p>
    <w:p w14:paraId="06A103B0" w14:textId="77777777" w:rsidR="00F93D7B" w:rsidRPr="002458B5" w:rsidRDefault="00F93D7B" w:rsidP="00AF23D3">
      <w:pPr>
        <w:pStyle w:val="NormalWeb"/>
        <w:shd w:val="clear" w:color="auto" w:fill="FFFFFF"/>
        <w:spacing w:before="0" w:beforeAutospacing="0" w:after="0" w:afterAutospacing="0"/>
        <w:rPr>
          <w:rFonts w:ascii="Arial" w:hAnsi="Arial" w:cs="Arial"/>
          <w:color w:val="000000" w:themeColor="text1"/>
        </w:rPr>
      </w:pPr>
    </w:p>
    <w:p w14:paraId="6A171AE7" w14:textId="4513F665" w:rsidR="00F93D7B" w:rsidRPr="002458B5" w:rsidRDefault="00F93D7B" w:rsidP="00AF23D3">
      <w:pPr>
        <w:pStyle w:val="NormalWeb"/>
        <w:shd w:val="clear" w:color="auto" w:fill="FFFFFF"/>
        <w:spacing w:before="0" w:beforeAutospacing="0" w:after="0" w:afterAutospacing="0"/>
        <w:rPr>
          <w:rFonts w:ascii="Arial" w:hAnsi="Arial" w:cs="Arial"/>
          <w:color w:val="000000" w:themeColor="text1"/>
        </w:rPr>
      </w:pPr>
      <w:r w:rsidRPr="002458B5">
        <w:rPr>
          <w:rFonts w:ascii="Arial" w:hAnsi="Arial" w:cs="Arial"/>
          <w:color w:val="000000" w:themeColor="text1"/>
        </w:rPr>
        <w:t>The use of labels needs to be approached with care</w:t>
      </w:r>
      <w:r w:rsidR="006A7A73">
        <w:rPr>
          <w:rFonts w:ascii="Arial" w:hAnsi="Arial" w:cs="Arial"/>
          <w:color w:val="000000" w:themeColor="text1"/>
        </w:rPr>
        <w:t>. A label</w:t>
      </w:r>
      <w:r w:rsidRPr="002458B5">
        <w:rPr>
          <w:rFonts w:ascii="Arial" w:hAnsi="Arial" w:cs="Arial"/>
          <w:color w:val="000000" w:themeColor="text1"/>
        </w:rPr>
        <w:t xml:space="preserve"> must be:</w:t>
      </w:r>
    </w:p>
    <w:p w14:paraId="136FF0F4" w14:textId="77777777" w:rsidR="00F93D7B" w:rsidRPr="002458B5" w:rsidRDefault="00F93D7B">
      <w:pPr>
        <w:numPr>
          <w:ilvl w:val="0"/>
          <w:numId w:val="3"/>
        </w:numPr>
        <w:shd w:val="clear" w:color="auto" w:fill="FFFFFF"/>
        <w:spacing w:after="0" w:line="240" w:lineRule="auto"/>
        <w:ind w:left="600"/>
        <w:rPr>
          <w:rFonts w:ascii="Arial" w:hAnsi="Arial" w:cs="Arial"/>
          <w:color w:val="000000" w:themeColor="text1"/>
          <w:sz w:val="24"/>
          <w:szCs w:val="24"/>
        </w:rPr>
      </w:pPr>
      <w:r w:rsidRPr="002458B5">
        <w:rPr>
          <w:rFonts w:ascii="Arial" w:hAnsi="Arial" w:cs="Arial"/>
          <w:color w:val="000000" w:themeColor="text1"/>
          <w:sz w:val="24"/>
          <w:szCs w:val="24"/>
        </w:rPr>
        <w:t>linked to the subject of the contract (and all criteria must be relevant)</w:t>
      </w:r>
    </w:p>
    <w:p w14:paraId="0F2890B0" w14:textId="77777777" w:rsidR="009A25FE" w:rsidRDefault="00F93D7B" w:rsidP="00DE06A8">
      <w:pPr>
        <w:numPr>
          <w:ilvl w:val="0"/>
          <w:numId w:val="3"/>
        </w:numPr>
        <w:shd w:val="clear" w:color="auto" w:fill="FFFFFF"/>
        <w:spacing w:after="0" w:line="240" w:lineRule="auto"/>
        <w:ind w:left="600"/>
        <w:rPr>
          <w:rFonts w:ascii="Arial" w:hAnsi="Arial" w:cs="Arial"/>
          <w:color w:val="000000" w:themeColor="text1"/>
          <w:sz w:val="24"/>
          <w:szCs w:val="24"/>
        </w:rPr>
      </w:pPr>
      <w:r w:rsidRPr="009A25FE">
        <w:rPr>
          <w:rFonts w:ascii="Arial" w:hAnsi="Arial" w:cs="Arial"/>
          <w:color w:val="000000" w:themeColor="text1"/>
          <w:sz w:val="24"/>
          <w:szCs w:val="24"/>
        </w:rPr>
        <w:t>clear to judge in an open and fair way</w:t>
      </w:r>
    </w:p>
    <w:p w14:paraId="446D05B3" w14:textId="5613CF8A" w:rsidR="00F93D7B" w:rsidRPr="009A25FE" w:rsidRDefault="00F93D7B" w:rsidP="00DE06A8">
      <w:pPr>
        <w:numPr>
          <w:ilvl w:val="0"/>
          <w:numId w:val="3"/>
        </w:numPr>
        <w:shd w:val="clear" w:color="auto" w:fill="FFFFFF"/>
        <w:spacing w:after="0" w:line="240" w:lineRule="auto"/>
        <w:ind w:left="600"/>
        <w:rPr>
          <w:rFonts w:ascii="Arial" w:hAnsi="Arial" w:cs="Arial"/>
          <w:color w:val="000000" w:themeColor="text1"/>
          <w:sz w:val="24"/>
          <w:szCs w:val="24"/>
        </w:rPr>
      </w:pPr>
      <w:r w:rsidRPr="009A25FE">
        <w:rPr>
          <w:rFonts w:ascii="Arial" w:hAnsi="Arial" w:cs="Arial"/>
          <w:color w:val="000000" w:themeColor="text1"/>
          <w:sz w:val="24"/>
          <w:szCs w:val="24"/>
        </w:rPr>
        <w:t xml:space="preserve">open to anyone who meets </w:t>
      </w:r>
      <w:r w:rsidR="009A25FE">
        <w:rPr>
          <w:rFonts w:ascii="Arial" w:hAnsi="Arial" w:cs="Arial"/>
          <w:color w:val="000000" w:themeColor="text1"/>
          <w:sz w:val="24"/>
          <w:szCs w:val="24"/>
        </w:rPr>
        <w:t>its</w:t>
      </w:r>
      <w:r w:rsidRPr="009A25FE">
        <w:rPr>
          <w:rFonts w:ascii="Arial" w:hAnsi="Arial" w:cs="Arial"/>
          <w:color w:val="000000" w:themeColor="text1"/>
          <w:sz w:val="24"/>
          <w:szCs w:val="24"/>
        </w:rPr>
        <w:t xml:space="preserve"> standards</w:t>
      </w:r>
    </w:p>
    <w:p w14:paraId="25806FDB" w14:textId="77777777" w:rsidR="00F93D7B" w:rsidRPr="002458B5" w:rsidRDefault="00F93D7B">
      <w:pPr>
        <w:numPr>
          <w:ilvl w:val="0"/>
          <w:numId w:val="3"/>
        </w:numPr>
        <w:shd w:val="clear" w:color="auto" w:fill="FFFFFF"/>
        <w:spacing w:after="0" w:line="240" w:lineRule="auto"/>
        <w:ind w:left="600"/>
        <w:rPr>
          <w:rFonts w:ascii="Arial" w:hAnsi="Arial" w:cs="Arial"/>
          <w:color w:val="000000" w:themeColor="text1"/>
          <w:sz w:val="24"/>
          <w:szCs w:val="24"/>
        </w:rPr>
      </w:pPr>
      <w:r w:rsidRPr="002458B5">
        <w:rPr>
          <w:rFonts w:ascii="Arial" w:hAnsi="Arial" w:cs="Arial"/>
          <w:color w:val="000000" w:themeColor="text1"/>
          <w:sz w:val="24"/>
          <w:szCs w:val="24"/>
        </w:rPr>
        <w:t>certified by a third party</w:t>
      </w:r>
    </w:p>
    <w:p w14:paraId="4B4FF781" w14:textId="77777777" w:rsidR="00F93D7B" w:rsidRPr="002458B5" w:rsidRDefault="00F93D7B" w:rsidP="00AF23D3">
      <w:pPr>
        <w:pStyle w:val="NormalWeb"/>
        <w:shd w:val="clear" w:color="auto" w:fill="FFFFFF"/>
        <w:spacing w:before="0" w:beforeAutospacing="0" w:after="0" w:afterAutospacing="0"/>
        <w:rPr>
          <w:rFonts w:ascii="Arial" w:hAnsi="Arial" w:cs="Arial"/>
          <w:color w:val="000000" w:themeColor="text1"/>
        </w:rPr>
      </w:pPr>
    </w:p>
    <w:p w14:paraId="55D6ECA0" w14:textId="1A6711B6" w:rsidR="00F93D7B" w:rsidRPr="002458B5" w:rsidRDefault="00E8783F" w:rsidP="00AF23D3">
      <w:pPr>
        <w:pStyle w:val="NormalWeb"/>
        <w:shd w:val="clear" w:color="auto" w:fill="FFFFFF"/>
        <w:spacing w:before="0" w:beforeAutospacing="0" w:after="0" w:afterAutospacing="0"/>
        <w:rPr>
          <w:rFonts w:ascii="Arial" w:hAnsi="Arial" w:cs="Arial"/>
          <w:color w:val="000000" w:themeColor="text1"/>
        </w:rPr>
      </w:pPr>
      <w:r>
        <w:rPr>
          <w:rFonts w:ascii="Arial" w:hAnsi="Arial" w:cs="Arial"/>
          <w:color w:val="000000" w:themeColor="text1"/>
        </w:rPr>
        <w:t xml:space="preserve">While a </w:t>
      </w:r>
      <w:r w:rsidR="00ED1D83">
        <w:rPr>
          <w:rFonts w:ascii="Arial" w:hAnsi="Arial" w:cs="Arial"/>
        </w:rPr>
        <w:t>contracting authority</w:t>
      </w:r>
      <w:r w:rsidR="00ED1D83" w:rsidRPr="00892401">
        <w:rPr>
          <w:rFonts w:ascii="Arial" w:hAnsi="Arial" w:cs="Arial"/>
        </w:rPr>
        <w:t xml:space="preserve"> </w:t>
      </w:r>
      <w:r w:rsidRPr="002458B5">
        <w:rPr>
          <w:rFonts w:ascii="Arial" w:hAnsi="Arial" w:cs="Arial"/>
          <w:color w:val="000000" w:themeColor="text1"/>
        </w:rPr>
        <w:t xml:space="preserve">can ask for what they are buying to have an independently verifiable </w:t>
      </w:r>
      <w:r w:rsidRPr="009A25FE">
        <w:rPr>
          <w:rFonts w:ascii="Arial" w:hAnsi="Arial" w:cs="Arial"/>
          <w:color w:val="000000" w:themeColor="text1"/>
        </w:rPr>
        <w:t>label</w:t>
      </w:r>
      <w:r w:rsidRPr="002458B5">
        <w:rPr>
          <w:rFonts w:ascii="Arial" w:hAnsi="Arial" w:cs="Arial"/>
          <w:color w:val="000000" w:themeColor="text1"/>
        </w:rPr>
        <w:t xml:space="preserve"> which certifies that it meets specific environmental, social or other characteristics</w:t>
      </w:r>
      <w:r>
        <w:rPr>
          <w:rFonts w:ascii="Arial" w:hAnsi="Arial" w:cs="Arial"/>
          <w:color w:val="000000" w:themeColor="text1"/>
        </w:rPr>
        <w:t xml:space="preserve">, </w:t>
      </w:r>
      <w:r w:rsidR="00F93D7B" w:rsidRPr="002458B5">
        <w:rPr>
          <w:rFonts w:ascii="Arial" w:hAnsi="Arial" w:cs="Arial"/>
          <w:color w:val="000000" w:themeColor="text1"/>
        </w:rPr>
        <w:t>a particular label should only be requested where all of its certification characteristics correspond to a procurement.</w:t>
      </w:r>
    </w:p>
    <w:p w14:paraId="5FDE2528" w14:textId="77777777" w:rsidR="00FE2980" w:rsidRPr="002458B5" w:rsidRDefault="00FE2980" w:rsidP="00AF23D3">
      <w:pPr>
        <w:pStyle w:val="NormalWeb"/>
        <w:shd w:val="clear" w:color="auto" w:fill="FFFFFF"/>
        <w:spacing w:before="0" w:beforeAutospacing="0" w:after="0" w:afterAutospacing="0"/>
        <w:rPr>
          <w:rFonts w:ascii="Arial" w:hAnsi="Arial" w:cs="Arial"/>
          <w:color w:val="000000" w:themeColor="text1"/>
        </w:rPr>
      </w:pPr>
    </w:p>
    <w:p w14:paraId="5B704CA5" w14:textId="539FC298" w:rsidR="002F24C0" w:rsidRPr="00EF2179" w:rsidRDefault="002F24C0" w:rsidP="00AF23D3">
      <w:pPr>
        <w:spacing w:after="0" w:line="240" w:lineRule="auto"/>
        <w:rPr>
          <w:rFonts w:ascii="Arial" w:eastAsia="Times New Roman" w:hAnsi="Arial" w:cs="Times New Roman"/>
          <w:bCs/>
          <w:color w:val="0070C0"/>
          <w:sz w:val="24"/>
          <w:szCs w:val="24"/>
          <w:u w:val="single"/>
        </w:rPr>
      </w:pPr>
      <w:r w:rsidRPr="00EF2179">
        <w:rPr>
          <w:rFonts w:ascii="Arial" w:eastAsia="Times New Roman" w:hAnsi="Arial" w:cs="Times New Roman"/>
          <w:bCs/>
          <w:color w:val="0070C0"/>
          <w:sz w:val="24"/>
          <w:szCs w:val="24"/>
          <w:u w:val="single"/>
        </w:rPr>
        <w:t>Accreditations</w:t>
      </w:r>
    </w:p>
    <w:p w14:paraId="04348BEC" w14:textId="77777777" w:rsidR="00323CE0" w:rsidRPr="00DE2F6C" w:rsidRDefault="00323CE0" w:rsidP="00AF23D3">
      <w:pPr>
        <w:spacing w:after="0" w:line="240" w:lineRule="auto"/>
        <w:rPr>
          <w:rFonts w:ascii="Arial" w:eastAsia="Times New Roman" w:hAnsi="Arial" w:cs="Times New Roman"/>
          <w:b/>
          <w:sz w:val="24"/>
          <w:szCs w:val="24"/>
          <w:u w:val="single"/>
        </w:rPr>
      </w:pPr>
    </w:p>
    <w:p w14:paraId="06518A6F" w14:textId="699F80CF" w:rsidR="00F75B0C" w:rsidRDefault="00F75B0C" w:rsidP="00F75B0C">
      <w:pPr>
        <w:pStyle w:val="ListParagraph"/>
        <w:spacing w:after="0" w:line="240" w:lineRule="auto"/>
        <w:ind w:left="0"/>
        <w:rPr>
          <w:rFonts w:ascii="Arial" w:eastAsia="Times New Roman" w:hAnsi="Arial" w:cs="Times New Roman"/>
          <w:sz w:val="24"/>
          <w:szCs w:val="24"/>
        </w:rPr>
      </w:pPr>
      <w:r w:rsidRPr="006377F1">
        <w:rPr>
          <w:rFonts w:ascii="Arial" w:eastAsia="Times New Roman" w:hAnsi="Arial" w:cs="Times New Roman"/>
          <w:sz w:val="24"/>
          <w:szCs w:val="24"/>
        </w:rPr>
        <w:t xml:space="preserve">Accreditations can be a form of evidence of compliance </w:t>
      </w:r>
      <w:r w:rsidR="00DE2F6C">
        <w:rPr>
          <w:rFonts w:ascii="Arial" w:eastAsia="Times New Roman" w:hAnsi="Arial" w:cs="Times New Roman"/>
          <w:sz w:val="24"/>
          <w:szCs w:val="24"/>
        </w:rPr>
        <w:t>with</w:t>
      </w:r>
      <w:r w:rsidRPr="006377F1">
        <w:rPr>
          <w:rFonts w:ascii="Arial" w:eastAsia="Times New Roman" w:hAnsi="Arial" w:cs="Times New Roman"/>
          <w:sz w:val="24"/>
          <w:szCs w:val="24"/>
        </w:rPr>
        <w:t xml:space="preserve"> fair work practices and award criteria</w:t>
      </w:r>
      <w:r>
        <w:rPr>
          <w:rFonts w:ascii="Arial" w:eastAsia="Times New Roman" w:hAnsi="Arial" w:cs="Times New Roman"/>
          <w:sz w:val="24"/>
          <w:szCs w:val="24"/>
        </w:rPr>
        <w:t>, however accreditations will</w:t>
      </w:r>
      <w:r w:rsidRPr="006377F1">
        <w:rPr>
          <w:rFonts w:ascii="Arial" w:eastAsia="Times New Roman" w:hAnsi="Arial" w:cs="Times New Roman"/>
          <w:sz w:val="24"/>
          <w:szCs w:val="24"/>
        </w:rPr>
        <w:t xml:space="preserve"> not individually reflect Fair Work First in its entirety.</w:t>
      </w:r>
      <w:r w:rsidR="00546D79">
        <w:rPr>
          <w:rFonts w:ascii="Arial" w:eastAsia="Times New Roman" w:hAnsi="Arial" w:cs="Times New Roman"/>
          <w:sz w:val="24"/>
          <w:szCs w:val="24"/>
        </w:rPr>
        <w:t xml:space="preserve"> A</w:t>
      </w:r>
      <w:r w:rsidRPr="006377F1">
        <w:rPr>
          <w:rFonts w:ascii="Arial" w:eastAsia="Times New Roman" w:hAnsi="Arial" w:cs="Times New Roman"/>
          <w:sz w:val="24"/>
          <w:szCs w:val="24"/>
        </w:rPr>
        <w:t xml:space="preserve"> </w:t>
      </w:r>
      <w:r w:rsidR="00ED1D83">
        <w:rPr>
          <w:rFonts w:ascii="Arial" w:hAnsi="Arial" w:cs="Arial"/>
          <w:sz w:val="24"/>
          <w:szCs w:val="24"/>
        </w:rPr>
        <w:t>contracting authority</w:t>
      </w:r>
      <w:r w:rsidR="00ED1D83" w:rsidRPr="00892401">
        <w:rPr>
          <w:rFonts w:ascii="Arial" w:hAnsi="Arial" w:cs="Arial"/>
          <w:sz w:val="24"/>
          <w:szCs w:val="24"/>
        </w:rPr>
        <w:t xml:space="preserve"> </w:t>
      </w:r>
      <w:r w:rsidRPr="006377F1">
        <w:rPr>
          <w:rFonts w:ascii="Arial" w:eastAsia="Times New Roman" w:hAnsi="Arial" w:cs="Times New Roman"/>
          <w:sz w:val="24"/>
          <w:szCs w:val="24"/>
        </w:rPr>
        <w:t xml:space="preserve">and suppliers can effectively support the Fair Work First criteria without being accredited to any </w:t>
      </w:r>
      <w:r w:rsidR="00D9083B">
        <w:rPr>
          <w:rFonts w:ascii="Arial" w:eastAsia="Times New Roman" w:hAnsi="Arial" w:cs="Times New Roman"/>
          <w:sz w:val="24"/>
          <w:szCs w:val="24"/>
        </w:rPr>
        <w:t xml:space="preserve">accreditation </w:t>
      </w:r>
      <w:r w:rsidRPr="006377F1">
        <w:rPr>
          <w:rFonts w:ascii="Arial" w:eastAsia="Times New Roman" w:hAnsi="Arial" w:cs="Times New Roman"/>
          <w:sz w:val="24"/>
          <w:szCs w:val="24"/>
        </w:rPr>
        <w:t xml:space="preserve">schemes. </w:t>
      </w:r>
    </w:p>
    <w:p w14:paraId="013886A4" w14:textId="77777777" w:rsidR="00F75B0C" w:rsidRPr="006377F1" w:rsidRDefault="00F75B0C" w:rsidP="00F75B0C">
      <w:pPr>
        <w:pStyle w:val="ListParagraph"/>
        <w:spacing w:after="0" w:line="240" w:lineRule="auto"/>
        <w:ind w:left="0"/>
        <w:rPr>
          <w:rFonts w:ascii="Arial" w:eastAsia="Times New Roman" w:hAnsi="Arial" w:cs="Times New Roman"/>
          <w:sz w:val="24"/>
          <w:szCs w:val="24"/>
        </w:rPr>
      </w:pPr>
    </w:p>
    <w:p w14:paraId="7193A0E8" w14:textId="77777777" w:rsidR="0051683C" w:rsidRDefault="0051683C" w:rsidP="0051683C">
      <w:pPr>
        <w:spacing w:after="0" w:line="240" w:lineRule="auto"/>
        <w:rPr>
          <w:rFonts w:ascii="Arial" w:eastAsia="Times New Roman" w:hAnsi="Arial" w:cs="Times New Roman"/>
          <w:sz w:val="24"/>
          <w:szCs w:val="24"/>
        </w:rPr>
      </w:pPr>
      <w:r>
        <w:rPr>
          <w:rFonts w:ascii="Arial" w:eastAsia="Times New Roman" w:hAnsi="Arial" w:cs="Times New Roman"/>
          <w:sz w:val="24"/>
          <w:szCs w:val="24"/>
        </w:rPr>
        <w:t>A</w:t>
      </w:r>
      <w:r w:rsidRPr="00311C3A">
        <w:rPr>
          <w:rFonts w:ascii="Arial" w:eastAsia="Times New Roman" w:hAnsi="Arial" w:cs="Times New Roman"/>
          <w:sz w:val="24"/>
          <w:szCs w:val="24"/>
        </w:rPr>
        <w:t>ccreditations which reflect aspects of Fair Work First criteria include, but are not limited to:</w:t>
      </w:r>
      <w:r w:rsidRPr="001C78D5">
        <w:rPr>
          <w:rFonts w:ascii="Arial" w:eastAsia="Times New Roman" w:hAnsi="Arial" w:cs="Times New Roman"/>
          <w:sz w:val="24"/>
          <w:szCs w:val="24"/>
        </w:rPr>
        <w:t xml:space="preserve"> </w:t>
      </w:r>
    </w:p>
    <w:p w14:paraId="4790DBF1" w14:textId="77777777" w:rsidR="0051683C" w:rsidRPr="001C78D5" w:rsidRDefault="0051683C" w:rsidP="0051683C">
      <w:pPr>
        <w:spacing w:after="0" w:line="240" w:lineRule="auto"/>
        <w:rPr>
          <w:rFonts w:ascii="Arial" w:eastAsia="Times New Roman" w:hAnsi="Arial" w:cs="Times New Roman"/>
          <w:sz w:val="24"/>
          <w:szCs w:val="24"/>
        </w:rPr>
      </w:pPr>
    </w:p>
    <w:p w14:paraId="1B52898A" w14:textId="1F86A431" w:rsidR="0051683C" w:rsidRPr="00893349" w:rsidRDefault="0051683C" w:rsidP="00C725E3">
      <w:pPr>
        <w:numPr>
          <w:ilvl w:val="0"/>
          <w:numId w:val="15"/>
        </w:numPr>
        <w:spacing w:after="0" w:line="240" w:lineRule="auto"/>
        <w:contextualSpacing/>
        <w:rPr>
          <w:rFonts w:ascii="Arial" w:eastAsia="Times New Roman" w:hAnsi="Arial" w:cs="Times New Roman"/>
          <w:sz w:val="24"/>
          <w:szCs w:val="24"/>
        </w:rPr>
      </w:pPr>
      <w:hyperlink r:id="rId67" w:history="1">
        <w:r w:rsidRPr="00893349">
          <w:rPr>
            <w:rFonts w:ascii="Arial" w:eastAsia="Times New Roman" w:hAnsi="Arial" w:cs="Times New Roman"/>
            <w:color w:val="0563C1" w:themeColor="hyperlink"/>
            <w:sz w:val="24"/>
            <w:szCs w:val="24"/>
            <w:u w:val="single"/>
          </w:rPr>
          <w:t>Scottish Living Wage Accreditation</w:t>
        </w:r>
      </w:hyperlink>
      <w:r w:rsidRPr="00893349">
        <w:rPr>
          <w:rFonts w:ascii="Arial" w:eastAsia="Times New Roman" w:hAnsi="Arial" w:cs="Times New Roman"/>
          <w:sz w:val="24"/>
          <w:szCs w:val="24"/>
        </w:rPr>
        <w:t xml:space="preserve"> </w:t>
      </w:r>
    </w:p>
    <w:p w14:paraId="48733691" w14:textId="063C3359" w:rsidR="0051683C" w:rsidRPr="005C2840" w:rsidRDefault="008F42A2" w:rsidP="00C725E3">
      <w:pPr>
        <w:numPr>
          <w:ilvl w:val="0"/>
          <w:numId w:val="15"/>
        </w:numPr>
        <w:spacing w:after="0" w:line="240" w:lineRule="auto"/>
        <w:contextualSpacing/>
        <w:rPr>
          <w:rFonts w:ascii="Arial" w:eastAsia="Times New Roman" w:hAnsi="Arial" w:cs="Times New Roman"/>
          <w:sz w:val="24"/>
          <w:szCs w:val="24"/>
        </w:rPr>
      </w:pPr>
      <w:hyperlink r:id="rId68" w:history="1">
        <w:r>
          <w:rPr>
            <w:rFonts w:ascii="Arial" w:eastAsia="Times New Roman" w:hAnsi="Arial" w:cs="Times New Roman"/>
            <w:color w:val="0563C1" w:themeColor="hyperlink"/>
            <w:sz w:val="24"/>
            <w:szCs w:val="24"/>
            <w:u w:val="single"/>
          </w:rPr>
          <w:t>Scottish Living Hours Accreditation</w:t>
        </w:r>
      </w:hyperlink>
    </w:p>
    <w:p w14:paraId="070144CD" w14:textId="47D13DDB" w:rsidR="0051683C" w:rsidRPr="00893349" w:rsidRDefault="0051683C" w:rsidP="00C725E3">
      <w:pPr>
        <w:numPr>
          <w:ilvl w:val="0"/>
          <w:numId w:val="15"/>
        </w:numPr>
        <w:spacing w:after="0" w:line="240" w:lineRule="auto"/>
        <w:contextualSpacing/>
        <w:rPr>
          <w:rFonts w:ascii="Arial" w:eastAsia="Times New Roman" w:hAnsi="Arial" w:cs="Times New Roman"/>
          <w:sz w:val="24"/>
          <w:szCs w:val="24"/>
        </w:rPr>
      </w:pPr>
      <w:hyperlink r:id="rId69" w:history="1">
        <w:r w:rsidRPr="00577268">
          <w:rPr>
            <w:rStyle w:val="Hyperlink"/>
            <w:rFonts w:ascii="Arial" w:eastAsia="Times New Roman" w:hAnsi="Arial" w:cs="Times New Roman"/>
            <w:sz w:val="24"/>
            <w:szCs w:val="24"/>
          </w:rPr>
          <w:t>Making Living Wage Places</w:t>
        </w:r>
      </w:hyperlink>
    </w:p>
    <w:p w14:paraId="56B92412" w14:textId="1854E8EB" w:rsidR="0051683C" w:rsidRDefault="0051683C" w:rsidP="00C725E3">
      <w:pPr>
        <w:numPr>
          <w:ilvl w:val="0"/>
          <w:numId w:val="15"/>
        </w:numPr>
        <w:spacing w:after="0" w:line="240" w:lineRule="auto"/>
        <w:contextualSpacing/>
        <w:rPr>
          <w:rFonts w:ascii="Arial" w:eastAsia="Times New Roman" w:hAnsi="Arial" w:cs="Times New Roman"/>
          <w:sz w:val="24"/>
          <w:szCs w:val="24"/>
        </w:rPr>
      </w:pPr>
      <w:hyperlink r:id="rId70" w:history="1">
        <w:r w:rsidRPr="00893349">
          <w:rPr>
            <w:rFonts w:ascii="Arial" w:eastAsia="Times New Roman" w:hAnsi="Arial" w:cs="Times New Roman"/>
            <w:color w:val="0563C1" w:themeColor="hyperlink"/>
            <w:sz w:val="24"/>
            <w:szCs w:val="24"/>
            <w:u w:val="single"/>
          </w:rPr>
          <w:t>Investors in People</w:t>
        </w:r>
      </w:hyperlink>
    </w:p>
    <w:p w14:paraId="1A01172C" w14:textId="7677FD6B" w:rsidR="009B3B8A" w:rsidRPr="00893349" w:rsidRDefault="009B3B8A" w:rsidP="00C725E3">
      <w:pPr>
        <w:numPr>
          <w:ilvl w:val="0"/>
          <w:numId w:val="15"/>
        </w:numPr>
        <w:spacing w:after="0" w:line="240" w:lineRule="auto"/>
        <w:contextualSpacing/>
        <w:rPr>
          <w:rFonts w:ascii="Arial" w:eastAsia="Times New Roman" w:hAnsi="Arial" w:cs="Times New Roman"/>
          <w:sz w:val="24"/>
          <w:szCs w:val="24"/>
        </w:rPr>
      </w:pPr>
      <w:hyperlink r:id="rId71" w:history="1">
        <w:r w:rsidRPr="009B3B8A">
          <w:rPr>
            <w:rStyle w:val="Hyperlink"/>
            <w:rFonts w:ascii="Arial" w:eastAsia="Times New Roman" w:hAnsi="Arial" w:cs="Times New Roman"/>
            <w:sz w:val="24"/>
            <w:szCs w:val="24"/>
          </w:rPr>
          <w:t>Disability Confident</w:t>
        </w:r>
      </w:hyperlink>
    </w:p>
    <w:p w14:paraId="17A997D7" w14:textId="493DFC33" w:rsidR="0051683C" w:rsidRPr="00893349" w:rsidRDefault="0051683C" w:rsidP="00C725E3">
      <w:pPr>
        <w:numPr>
          <w:ilvl w:val="0"/>
          <w:numId w:val="15"/>
        </w:numPr>
        <w:spacing w:after="0" w:line="240" w:lineRule="auto"/>
        <w:contextualSpacing/>
        <w:rPr>
          <w:rFonts w:ascii="Arial" w:eastAsia="Times New Roman" w:hAnsi="Arial" w:cs="Times New Roman"/>
          <w:sz w:val="24"/>
          <w:szCs w:val="24"/>
        </w:rPr>
      </w:pPr>
      <w:hyperlink r:id="rId72" w:history="1">
        <w:r w:rsidRPr="00893349">
          <w:rPr>
            <w:rFonts w:ascii="Arial" w:eastAsia="Times New Roman" w:hAnsi="Arial" w:cs="Times New Roman"/>
            <w:color w:val="0563C1" w:themeColor="hyperlink"/>
            <w:sz w:val="24"/>
            <w:szCs w:val="24"/>
            <w:u w:val="single"/>
          </w:rPr>
          <w:t>Investors in Young People</w:t>
        </w:r>
      </w:hyperlink>
      <w:r w:rsidRPr="00893349">
        <w:rPr>
          <w:rFonts w:ascii="Arial" w:eastAsia="Times New Roman" w:hAnsi="Arial" w:cs="Times New Roman"/>
          <w:sz w:val="24"/>
          <w:szCs w:val="24"/>
        </w:rPr>
        <w:t xml:space="preserve"> </w:t>
      </w:r>
    </w:p>
    <w:p w14:paraId="6032C9A7" w14:textId="77777777" w:rsidR="0051683C" w:rsidRPr="00893349" w:rsidRDefault="0051683C" w:rsidP="00C725E3">
      <w:pPr>
        <w:numPr>
          <w:ilvl w:val="0"/>
          <w:numId w:val="15"/>
        </w:numPr>
        <w:shd w:val="clear" w:color="auto" w:fill="FFFFFF"/>
        <w:spacing w:before="100" w:beforeAutospacing="1" w:after="100" w:afterAutospacing="1" w:line="240" w:lineRule="auto"/>
        <w:rPr>
          <w:rFonts w:ascii="Arial" w:eastAsia="Times New Roman" w:hAnsi="Arial" w:cs="Arial"/>
          <w:sz w:val="24"/>
          <w:szCs w:val="24"/>
          <w:lang w:eastAsia="en-GB"/>
        </w:rPr>
      </w:pPr>
      <w:hyperlink r:id="rId73" w:history="1">
        <w:r w:rsidRPr="00893349">
          <w:rPr>
            <w:rFonts w:ascii="Arial" w:eastAsia="Times New Roman" w:hAnsi="Arial" w:cs="Times New Roman"/>
            <w:color w:val="0563C1" w:themeColor="hyperlink"/>
            <w:sz w:val="24"/>
            <w:szCs w:val="24"/>
            <w:u w:val="single"/>
          </w:rPr>
          <w:t>Carer Positive</w:t>
        </w:r>
      </w:hyperlink>
      <w:r w:rsidRPr="00893349">
        <w:rPr>
          <w:rFonts w:ascii="Arial" w:eastAsia="Times New Roman" w:hAnsi="Arial" w:cs="Times New Roman"/>
          <w:sz w:val="24"/>
          <w:szCs w:val="24"/>
        </w:rPr>
        <w:t xml:space="preserve"> </w:t>
      </w:r>
    </w:p>
    <w:p w14:paraId="176EEE80" w14:textId="77777777" w:rsidR="0051683C" w:rsidRPr="000340F4" w:rsidRDefault="0051683C" w:rsidP="00C725E3">
      <w:pPr>
        <w:numPr>
          <w:ilvl w:val="0"/>
          <w:numId w:val="15"/>
        </w:numPr>
        <w:shd w:val="clear" w:color="auto" w:fill="FFFFFF"/>
        <w:spacing w:before="100" w:beforeAutospacing="1" w:after="100" w:afterAutospacing="1" w:line="240" w:lineRule="auto"/>
        <w:rPr>
          <w:rFonts w:ascii="Arial" w:eastAsia="Times New Roman" w:hAnsi="Arial" w:cs="Arial"/>
          <w:sz w:val="24"/>
          <w:szCs w:val="24"/>
          <w:lang w:eastAsia="en-GB"/>
        </w:rPr>
      </w:pPr>
      <w:hyperlink r:id="rId74" w:history="1">
        <w:proofErr w:type="spellStart"/>
        <w:r w:rsidRPr="00EE7D3E">
          <w:rPr>
            <w:rStyle w:val="Hyperlink"/>
            <w:rFonts w:ascii="Arial" w:eastAsia="Times New Roman" w:hAnsi="Arial" w:cs="Arial"/>
            <w:sz w:val="24"/>
            <w:szCs w:val="24"/>
            <w:lang w:eastAsia="en-GB"/>
          </w:rPr>
          <w:t>SA8000</w:t>
        </w:r>
        <w:proofErr w:type="spellEnd"/>
      </w:hyperlink>
      <w:r>
        <w:rPr>
          <w:rFonts w:ascii="Arial" w:eastAsia="Times New Roman" w:hAnsi="Arial" w:cs="Arial"/>
          <w:sz w:val="24"/>
          <w:szCs w:val="24"/>
          <w:lang w:eastAsia="en-GB"/>
        </w:rPr>
        <w:t xml:space="preserve"> (Social Accountability International, Social Certification Programme)</w:t>
      </w:r>
    </w:p>
    <w:p w14:paraId="4A4326FD" w14:textId="216F4E64" w:rsidR="00B65D15" w:rsidRDefault="00015DB1" w:rsidP="00983292">
      <w:pPr>
        <w:spacing w:after="0"/>
        <w:rPr>
          <w:rFonts w:ascii="Arial" w:hAnsi="Arial" w:cs="Arial"/>
          <w:sz w:val="24"/>
          <w:szCs w:val="24"/>
        </w:rPr>
      </w:pPr>
      <w:r>
        <w:rPr>
          <w:rFonts w:ascii="Arial" w:hAnsi="Arial" w:cs="Arial"/>
          <w:sz w:val="24"/>
        </w:rPr>
        <w:lastRenderedPageBreak/>
        <w:t>Bidders</w:t>
      </w:r>
      <w:r w:rsidRPr="008A347B">
        <w:rPr>
          <w:rFonts w:ascii="Arial" w:hAnsi="Arial" w:cs="Arial"/>
          <w:sz w:val="24"/>
        </w:rPr>
        <w:t xml:space="preserve"> should </w:t>
      </w:r>
      <w:r>
        <w:rPr>
          <w:rFonts w:ascii="Arial" w:hAnsi="Arial" w:cs="Arial"/>
          <w:sz w:val="24"/>
        </w:rPr>
        <w:t xml:space="preserve">still </w:t>
      </w:r>
      <w:r w:rsidRPr="008A347B">
        <w:rPr>
          <w:rFonts w:ascii="Arial" w:hAnsi="Arial" w:cs="Arial"/>
          <w:sz w:val="24"/>
        </w:rPr>
        <w:t>be expect</w:t>
      </w:r>
      <w:r>
        <w:rPr>
          <w:rFonts w:ascii="Arial" w:hAnsi="Arial" w:cs="Arial"/>
          <w:sz w:val="24"/>
        </w:rPr>
        <w:t xml:space="preserve">ed to </w:t>
      </w:r>
      <w:r w:rsidRPr="009F7D7C">
        <w:rPr>
          <w:rFonts w:ascii="Arial" w:hAnsi="Arial" w:cs="Arial"/>
          <w:sz w:val="24"/>
          <w:szCs w:val="24"/>
        </w:rPr>
        <w:t xml:space="preserve">describe and demonstrate how they </w:t>
      </w:r>
      <w:r>
        <w:rPr>
          <w:rFonts w:ascii="Arial" w:hAnsi="Arial" w:cs="Arial"/>
          <w:sz w:val="24"/>
          <w:szCs w:val="24"/>
        </w:rPr>
        <w:t>will commit</w:t>
      </w:r>
      <w:r w:rsidRPr="009F7D7C">
        <w:rPr>
          <w:rFonts w:ascii="Arial" w:hAnsi="Arial" w:cs="Arial"/>
          <w:sz w:val="24"/>
          <w:szCs w:val="24"/>
        </w:rPr>
        <w:t xml:space="preserve"> to </w:t>
      </w:r>
      <w:r w:rsidRPr="009F7D7C">
        <w:rPr>
          <w:rFonts w:ascii="Arial" w:hAnsi="Arial" w:cs="Arial"/>
          <w:sz w:val="24"/>
        </w:rPr>
        <w:t xml:space="preserve">all </w:t>
      </w:r>
      <w:r>
        <w:rPr>
          <w:rFonts w:ascii="Arial" w:hAnsi="Arial" w:cs="Arial"/>
          <w:sz w:val="24"/>
        </w:rPr>
        <w:t xml:space="preserve">Fair Work First </w:t>
      </w:r>
      <w:r w:rsidRPr="009F7D7C">
        <w:rPr>
          <w:rFonts w:ascii="Arial" w:hAnsi="Arial" w:cs="Arial"/>
          <w:sz w:val="24"/>
        </w:rPr>
        <w:t>criteria</w:t>
      </w:r>
      <w:r>
        <w:rPr>
          <w:rFonts w:ascii="Arial" w:hAnsi="Arial" w:cs="Arial"/>
          <w:sz w:val="24"/>
        </w:rPr>
        <w:t xml:space="preserve"> </w:t>
      </w:r>
      <w:r w:rsidR="00830675">
        <w:rPr>
          <w:rFonts w:ascii="Arial" w:hAnsi="Arial" w:cs="Arial"/>
          <w:sz w:val="24"/>
        </w:rPr>
        <w:t>included in the Invitation to Tender,</w:t>
      </w:r>
      <w:r w:rsidR="00E24D53">
        <w:rPr>
          <w:rFonts w:ascii="Arial" w:hAnsi="Arial" w:cs="Arial"/>
          <w:sz w:val="24"/>
        </w:rPr>
        <w:t xml:space="preserve"> even if that means stating why one </w:t>
      </w:r>
      <w:r w:rsidR="00B14D11">
        <w:rPr>
          <w:rFonts w:ascii="Arial" w:hAnsi="Arial" w:cs="Arial"/>
          <w:sz w:val="24"/>
        </w:rPr>
        <w:t xml:space="preserve">or more </w:t>
      </w:r>
      <w:r w:rsidR="00E24D53">
        <w:rPr>
          <w:rFonts w:ascii="Arial" w:hAnsi="Arial" w:cs="Arial"/>
          <w:sz w:val="24"/>
        </w:rPr>
        <w:t>of the criter</w:t>
      </w:r>
      <w:r w:rsidR="00B14D11">
        <w:rPr>
          <w:rFonts w:ascii="Arial" w:hAnsi="Arial" w:cs="Arial"/>
          <w:sz w:val="24"/>
        </w:rPr>
        <w:t>ia</w:t>
      </w:r>
      <w:r w:rsidR="00E24D53">
        <w:rPr>
          <w:rFonts w:ascii="Arial" w:hAnsi="Arial" w:cs="Arial"/>
          <w:sz w:val="24"/>
        </w:rPr>
        <w:t xml:space="preserve"> does not apply to them</w:t>
      </w:r>
      <w:r w:rsidRPr="009F7D7C">
        <w:rPr>
          <w:rFonts w:ascii="Arial" w:hAnsi="Arial" w:cs="Arial"/>
          <w:sz w:val="24"/>
        </w:rPr>
        <w:t>.</w:t>
      </w:r>
      <w:r>
        <w:rPr>
          <w:rFonts w:ascii="Arial" w:hAnsi="Arial" w:cs="Arial"/>
          <w:sz w:val="24"/>
        </w:rPr>
        <w:t xml:space="preserve"> </w:t>
      </w:r>
      <w:r w:rsidR="00983292">
        <w:rPr>
          <w:rFonts w:ascii="Arial" w:hAnsi="Arial" w:cs="Arial"/>
          <w:sz w:val="24"/>
          <w:szCs w:val="24"/>
        </w:rPr>
        <w:t>E</w:t>
      </w:r>
      <w:r w:rsidR="00983292" w:rsidRPr="00FB68FA">
        <w:rPr>
          <w:rFonts w:ascii="Arial" w:hAnsi="Arial" w:cs="Arial"/>
          <w:sz w:val="24"/>
          <w:szCs w:val="24"/>
        </w:rPr>
        <w:t>xample</w:t>
      </w:r>
      <w:r w:rsidR="00983292">
        <w:rPr>
          <w:rFonts w:ascii="Arial" w:hAnsi="Arial" w:cs="Arial"/>
          <w:sz w:val="24"/>
          <w:szCs w:val="24"/>
        </w:rPr>
        <w:t xml:space="preserve"> </w:t>
      </w:r>
      <w:r w:rsidR="00983292" w:rsidRPr="004B3D72">
        <w:rPr>
          <w:rFonts w:ascii="Arial" w:hAnsi="Arial" w:cs="Arial"/>
          <w:sz w:val="24"/>
          <w:szCs w:val="24"/>
          <w:shd w:val="clear" w:color="auto" w:fill="FFFFFF"/>
        </w:rPr>
        <w:t>ITT questions to help buyers implement Fair Work First, and payment of</w:t>
      </w:r>
      <w:r w:rsidR="00701018">
        <w:rPr>
          <w:rFonts w:ascii="Arial" w:hAnsi="Arial" w:cs="Arial"/>
          <w:sz w:val="24"/>
          <w:szCs w:val="24"/>
          <w:shd w:val="clear" w:color="auto" w:fill="FFFFFF"/>
        </w:rPr>
        <w:t xml:space="preserve"> at least</w:t>
      </w:r>
      <w:r w:rsidR="00983292" w:rsidRPr="004B3D72">
        <w:rPr>
          <w:rFonts w:ascii="Arial" w:hAnsi="Arial" w:cs="Arial"/>
          <w:sz w:val="24"/>
          <w:szCs w:val="24"/>
          <w:shd w:val="clear" w:color="auto" w:fill="FFFFFF"/>
        </w:rPr>
        <w:t xml:space="preserve"> the real Living Wage</w:t>
      </w:r>
      <w:r w:rsidR="00983292">
        <w:rPr>
          <w:rFonts w:ascii="Arial" w:hAnsi="Arial" w:cs="Arial"/>
          <w:sz w:val="24"/>
          <w:szCs w:val="24"/>
          <w:shd w:val="clear" w:color="auto" w:fill="FFFFFF"/>
        </w:rPr>
        <w:t xml:space="preserve"> </w:t>
      </w:r>
      <w:r w:rsidR="00983292" w:rsidRPr="004B3D72">
        <w:rPr>
          <w:rFonts w:ascii="Arial" w:hAnsi="Arial" w:cs="Arial"/>
          <w:sz w:val="24"/>
          <w:szCs w:val="24"/>
          <w:shd w:val="clear" w:color="auto" w:fill="FFFFFF"/>
        </w:rPr>
        <w:t xml:space="preserve">in their own procurement processes </w:t>
      </w:r>
      <w:r w:rsidR="00983292">
        <w:rPr>
          <w:rFonts w:ascii="Arial" w:hAnsi="Arial" w:cs="Arial"/>
          <w:sz w:val="24"/>
          <w:szCs w:val="24"/>
          <w:shd w:val="clear" w:color="auto" w:fill="FFFFFF"/>
        </w:rPr>
        <w:t xml:space="preserve">can be </w:t>
      </w:r>
      <w:r w:rsidR="00983292" w:rsidRPr="004B3D72">
        <w:rPr>
          <w:rFonts w:ascii="Arial" w:hAnsi="Arial" w:cs="Arial"/>
          <w:sz w:val="24"/>
          <w:szCs w:val="24"/>
        </w:rPr>
        <w:t xml:space="preserve">found </w:t>
      </w:r>
      <w:r w:rsidR="00983292">
        <w:rPr>
          <w:rFonts w:ascii="Arial" w:hAnsi="Arial" w:cs="Arial"/>
          <w:sz w:val="24"/>
          <w:szCs w:val="24"/>
        </w:rPr>
        <w:t xml:space="preserve">in </w:t>
      </w:r>
      <w:hyperlink w:anchor="AnnexFModeITTlwording" w:history="1">
        <w:r w:rsidR="00983292" w:rsidRPr="00F521AC">
          <w:rPr>
            <w:rStyle w:val="Hyperlink"/>
            <w:rFonts w:ascii="Arial" w:hAnsi="Arial" w:cs="Arial"/>
            <w:sz w:val="24"/>
            <w:szCs w:val="24"/>
          </w:rPr>
          <w:t>Annex</w:t>
        </w:r>
        <w:r w:rsidR="00A37D43" w:rsidRPr="00F521AC">
          <w:rPr>
            <w:rStyle w:val="Hyperlink"/>
            <w:rFonts w:ascii="Arial" w:hAnsi="Arial" w:cs="Arial"/>
            <w:sz w:val="24"/>
            <w:szCs w:val="24"/>
          </w:rPr>
          <w:t xml:space="preserve"> </w:t>
        </w:r>
        <w:r w:rsidR="00F521AC" w:rsidRPr="00F521AC">
          <w:rPr>
            <w:rStyle w:val="Hyperlink"/>
            <w:rFonts w:ascii="Arial" w:hAnsi="Arial" w:cs="Arial"/>
            <w:sz w:val="24"/>
            <w:szCs w:val="24"/>
          </w:rPr>
          <w:t>F</w:t>
        </w:r>
      </w:hyperlink>
      <w:r w:rsidR="00983292" w:rsidRPr="00F521AC">
        <w:rPr>
          <w:rFonts w:ascii="Arial" w:hAnsi="Arial" w:cs="Arial"/>
          <w:sz w:val="24"/>
          <w:szCs w:val="24"/>
        </w:rPr>
        <w:t>.</w:t>
      </w:r>
    </w:p>
    <w:p w14:paraId="614389D6" w14:textId="77777777" w:rsidR="00AD25F9" w:rsidRDefault="00AD25F9" w:rsidP="00983292">
      <w:pPr>
        <w:spacing w:after="0"/>
      </w:pPr>
    </w:p>
    <w:p w14:paraId="632320DC" w14:textId="77777777" w:rsidR="00055A7B" w:rsidRPr="00700286" w:rsidRDefault="00AF715C" w:rsidP="00700286">
      <w:pPr>
        <w:pStyle w:val="Heading2"/>
        <w:numPr>
          <w:ilvl w:val="0"/>
          <w:numId w:val="0"/>
        </w:numPr>
        <w:rPr>
          <w:rFonts w:ascii="Arial" w:hAnsi="Arial" w:cs="Arial"/>
          <w:b/>
          <w:bCs/>
          <w:color w:val="0070C0"/>
          <w:sz w:val="24"/>
          <w:szCs w:val="24"/>
        </w:rPr>
      </w:pPr>
      <w:bookmarkStart w:id="49" w:name="EvaluationandAward"/>
      <w:bookmarkStart w:id="50" w:name="_Evaluation_and_Award"/>
      <w:bookmarkEnd w:id="49"/>
      <w:bookmarkEnd w:id="50"/>
      <w:r w:rsidRPr="00700286">
        <w:rPr>
          <w:rFonts w:ascii="Arial" w:hAnsi="Arial" w:cs="Arial"/>
          <w:b/>
          <w:bCs/>
          <w:color w:val="0070C0"/>
          <w:sz w:val="24"/>
          <w:szCs w:val="24"/>
        </w:rPr>
        <w:t>Evaluation and Award</w:t>
      </w:r>
      <w:r w:rsidR="00055A7B" w:rsidRPr="00700286">
        <w:rPr>
          <w:rFonts w:ascii="Arial" w:hAnsi="Arial" w:cs="Arial"/>
          <w:b/>
          <w:bCs/>
          <w:color w:val="0070C0"/>
          <w:sz w:val="24"/>
          <w:szCs w:val="24"/>
        </w:rPr>
        <w:t xml:space="preserve"> </w:t>
      </w:r>
    </w:p>
    <w:p w14:paraId="4A331681" w14:textId="704DE3C8" w:rsidR="00943F19" w:rsidRPr="00055A7B" w:rsidRDefault="00055A7B" w:rsidP="00AF23D3">
      <w:pPr>
        <w:rPr>
          <w:rFonts w:ascii="Arial" w:hAnsi="Arial" w:cs="Arial"/>
          <w:bCs/>
          <w:sz w:val="24"/>
          <w:szCs w:val="24"/>
        </w:rPr>
      </w:pPr>
      <w:r w:rsidRPr="00055A7B">
        <w:rPr>
          <w:rFonts w:ascii="Arial" w:hAnsi="Arial" w:cs="Arial"/>
          <w:sz w:val="24"/>
          <w:szCs w:val="24"/>
        </w:rPr>
        <w:t>The scoring methodology</w:t>
      </w:r>
      <w:r>
        <w:rPr>
          <w:rFonts w:ascii="Arial" w:hAnsi="Arial" w:cs="Arial"/>
          <w:sz w:val="24"/>
          <w:szCs w:val="24"/>
        </w:rPr>
        <w:t>,</w:t>
      </w:r>
      <w:r w:rsidR="00B65D15">
        <w:rPr>
          <w:rFonts w:ascii="Arial" w:hAnsi="Arial" w:cs="Arial"/>
          <w:sz w:val="24"/>
          <w:szCs w:val="24"/>
        </w:rPr>
        <w:t xml:space="preserve"> </w:t>
      </w:r>
      <w:r w:rsidR="00B65D15">
        <w:rPr>
          <w:rFonts w:ascii="Arial" w:eastAsia="Times New Roman" w:hAnsi="Arial" w:cs="Times New Roman"/>
          <w:sz w:val="24"/>
          <w:szCs w:val="24"/>
        </w:rPr>
        <w:t>weightings</w:t>
      </w:r>
      <w:r w:rsidRPr="00055A7B">
        <w:rPr>
          <w:rFonts w:ascii="Arial" w:hAnsi="Arial" w:cs="Arial"/>
          <w:sz w:val="24"/>
          <w:szCs w:val="24"/>
        </w:rPr>
        <w:t xml:space="preserve"> and cont</w:t>
      </w:r>
      <w:r w:rsidR="0019027E">
        <w:rPr>
          <w:rFonts w:ascii="Arial" w:hAnsi="Arial" w:cs="Arial"/>
          <w:sz w:val="24"/>
          <w:szCs w:val="24"/>
        </w:rPr>
        <w:t>r</w:t>
      </w:r>
      <w:r w:rsidRPr="00055A7B">
        <w:rPr>
          <w:rFonts w:ascii="Arial" w:hAnsi="Arial" w:cs="Arial"/>
          <w:sz w:val="24"/>
          <w:szCs w:val="24"/>
        </w:rPr>
        <w:t xml:space="preserve">act award criteria </w:t>
      </w:r>
      <w:r w:rsidRPr="00055A7B">
        <w:rPr>
          <w:rFonts w:ascii="Arial" w:hAnsi="Arial" w:cs="Arial"/>
          <w:sz w:val="24"/>
          <w:szCs w:val="24"/>
          <w:shd w:val="clear" w:color="auto" w:fill="FFFFFF"/>
        </w:rPr>
        <w:t xml:space="preserve">must be clearly defined in the procurement documents to ensure </w:t>
      </w:r>
      <w:r w:rsidR="0019027E">
        <w:rPr>
          <w:rFonts w:ascii="Arial" w:hAnsi="Arial" w:cs="Arial"/>
          <w:sz w:val="24"/>
          <w:szCs w:val="24"/>
          <w:shd w:val="clear" w:color="auto" w:fill="FFFFFF"/>
        </w:rPr>
        <w:t xml:space="preserve">transparency of the process and </w:t>
      </w:r>
      <w:r w:rsidRPr="00055A7B">
        <w:rPr>
          <w:rFonts w:ascii="Arial" w:hAnsi="Arial" w:cs="Arial"/>
          <w:sz w:val="24"/>
          <w:szCs w:val="24"/>
          <w:shd w:val="clear" w:color="auto" w:fill="FFFFFF"/>
        </w:rPr>
        <w:t>a common understanding by</w:t>
      </w:r>
      <w:r w:rsidR="00943F19">
        <w:rPr>
          <w:rFonts w:ascii="Arial" w:hAnsi="Arial" w:cs="Arial"/>
          <w:sz w:val="24"/>
          <w:szCs w:val="24"/>
          <w:shd w:val="clear" w:color="auto" w:fill="FFFFFF"/>
        </w:rPr>
        <w:t xml:space="preserve"> all bidders</w:t>
      </w:r>
      <w:r w:rsidRPr="00055A7B">
        <w:rPr>
          <w:rFonts w:ascii="Arial" w:hAnsi="Arial" w:cs="Arial"/>
          <w:sz w:val="24"/>
          <w:szCs w:val="24"/>
          <w:shd w:val="clear" w:color="auto" w:fill="FFFFFF"/>
        </w:rPr>
        <w:t xml:space="preserve"> </w:t>
      </w:r>
      <w:r w:rsidR="00943F19">
        <w:rPr>
          <w:rFonts w:ascii="Arial" w:hAnsi="Arial" w:cs="Arial"/>
          <w:sz w:val="24"/>
          <w:szCs w:val="24"/>
          <w:shd w:val="clear" w:color="auto" w:fill="FFFFFF"/>
        </w:rPr>
        <w:t>of</w:t>
      </w:r>
      <w:r w:rsidRPr="00055A7B">
        <w:rPr>
          <w:rFonts w:ascii="Arial" w:hAnsi="Arial" w:cs="Arial"/>
          <w:sz w:val="24"/>
          <w:szCs w:val="24"/>
          <w:shd w:val="clear" w:color="auto" w:fill="FFFFFF"/>
        </w:rPr>
        <w:t xml:space="preserve"> how tender responses will be evaluated</w:t>
      </w:r>
      <w:r w:rsidR="00B65D15">
        <w:rPr>
          <w:rFonts w:ascii="Arial" w:hAnsi="Arial" w:cs="Arial"/>
          <w:sz w:val="24"/>
          <w:szCs w:val="24"/>
          <w:shd w:val="clear" w:color="auto" w:fill="FFFFFF"/>
        </w:rPr>
        <w:t xml:space="preserve"> and scored</w:t>
      </w:r>
      <w:r w:rsidR="00943F19">
        <w:rPr>
          <w:rFonts w:ascii="Arial" w:hAnsi="Arial" w:cs="Arial"/>
          <w:sz w:val="24"/>
          <w:szCs w:val="24"/>
          <w:shd w:val="clear" w:color="auto" w:fill="FFFFFF"/>
        </w:rPr>
        <w:t>. They</w:t>
      </w:r>
      <w:r w:rsidRPr="00055A7B">
        <w:rPr>
          <w:rFonts w:ascii="Arial" w:hAnsi="Arial" w:cs="Arial"/>
          <w:sz w:val="24"/>
          <w:szCs w:val="24"/>
          <w:shd w:val="clear" w:color="auto" w:fill="FFFFFF"/>
        </w:rPr>
        <w:t xml:space="preserve"> must </w:t>
      </w:r>
      <w:r w:rsidR="0034079D">
        <w:rPr>
          <w:rFonts w:ascii="Arial" w:hAnsi="Arial" w:cs="Arial"/>
          <w:sz w:val="24"/>
          <w:szCs w:val="24"/>
          <w:shd w:val="clear" w:color="auto" w:fill="FFFFFF"/>
        </w:rPr>
        <w:t>be proportionate to the requirement</w:t>
      </w:r>
      <w:r w:rsidRPr="00055A7B">
        <w:rPr>
          <w:rFonts w:ascii="Arial" w:hAnsi="Arial" w:cs="Arial"/>
          <w:sz w:val="24"/>
          <w:szCs w:val="24"/>
          <w:shd w:val="clear" w:color="auto" w:fill="FFFFFF"/>
        </w:rPr>
        <w:t>.</w:t>
      </w:r>
      <w:r w:rsidR="00943F19">
        <w:rPr>
          <w:rFonts w:ascii="Arial" w:hAnsi="Arial" w:cs="Arial"/>
          <w:sz w:val="24"/>
          <w:szCs w:val="24"/>
          <w:shd w:val="clear" w:color="auto" w:fill="FFFFFF"/>
        </w:rPr>
        <w:t xml:space="preserve"> </w:t>
      </w:r>
      <w:r w:rsidR="00404502">
        <w:rPr>
          <w:rFonts w:ascii="Arial" w:hAnsi="Arial" w:cs="Arial"/>
          <w:bCs/>
          <w:sz w:val="24"/>
          <w:szCs w:val="24"/>
        </w:rPr>
        <w:t>There should be scope to evaluate responses from bidders of different sizes and maturity.</w:t>
      </w:r>
    </w:p>
    <w:p w14:paraId="6A4A80CA" w14:textId="6DF6943D" w:rsidR="00323CE0" w:rsidRPr="00A84EF3" w:rsidRDefault="00B65D15" w:rsidP="00A84EF3">
      <w:pPr>
        <w:pStyle w:val="Heading3"/>
        <w:numPr>
          <w:ilvl w:val="0"/>
          <w:numId w:val="0"/>
        </w:numPr>
        <w:rPr>
          <w:rFonts w:ascii="Arial" w:hAnsi="Arial" w:cs="Arial"/>
          <w:color w:val="0070C0"/>
          <w:sz w:val="24"/>
          <w:szCs w:val="24"/>
        </w:rPr>
      </w:pPr>
      <w:bookmarkStart w:id="51" w:name="_Weighting_Criteria"/>
      <w:bookmarkStart w:id="52" w:name="_Weightings"/>
      <w:bookmarkEnd w:id="51"/>
      <w:bookmarkEnd w:id="52"/>
      <w:r w:rsidRPr="00A84EF3">
        <w:rPr>
          <w:rFonts w:ascii="Arial" w:hAnsi="Arial" w:cs="Arial"/>
          <w:color w:val="0070C0"/>
          <w:sz w:val="24"/>
          <w:szCs w:val="24"/>
        </w:rPr>
        <w:t>Weighting</w:t>
      </w:r>
      <w:r w:rsidR="00EF2179">
        <w:rPr>
          <w:rFonts w:ascii="Arial" w:hAnsi="Arial" w:cs="Arial"/>
          <w:color w:val="0070C0"/>
          <w:sz w:val="24"/>
          <w:szCs w:val="24"/>
        </w:rPr>
        <w:t>s</w:t>
      </w:r>
    </w:p>
    <w:p w14:paraId="7A50E55E" w14:textId="06DC04E6" w:rsidR="006A5A57" w:rsidRDefault="00D71849" w:rsidP="00B65D15">
      <w:pPr>
        <w:spacing w:after="0" w:line="240" w:lineRule="auto"/>
        <w:rPr>
          <w:rFonts w:ascii="Arial" w:eastAsia="Times New Roman" w:hAnsi="Arial" w:cs="Arial"/>
          <w:b/>
          <w:bCs/>
          <w:sz w:val="24"/>
          <w:szCs w:val="24"/>
          <w:u w:val="single"/>
        </w:rPr>
      </w:pPr>
      <w:r w:rsidRPr="00D71849">
        <w:rPr>
          <w:rFonts w:ascii="Arial" w:hAnsi="Arial" w:cs="Arial"/>
          <w:sz w:val="24"/>
          <w:szCs w:val="24"/>
        </w:rPr>
        <w:t>The</w:t>
      </w:r>
      <w:r w:rsidR="004D5BC1">
        <w:rPr>
          <w:rFonts w:ascii="Arial" w:hAnsi="Arial" w:cs="Arial"/>
          <w:sz w:val="24"/>
          <w:szCs w:val="24"/>
        </w:rPr>
        <w:t xml:space="preserve"> allocation of</w:t>
      </w:r>
      <w:r w:rsidRPr="00D71849">
        <w:rPr>
          <w:rFonts w:ascii="Arial" w:hAnsi="Arial" w:cs="Arial"/>
          <w:sz w:val="24"/>
          <w:szCs w:val="24"/>
        </w:rPr>
        <w:t xml:space="preserve"> weighting</w:t>
      </w:r>
      <w:r w:rsidR="004D5BC1">
        <w:rPr>
          <w:rFonts w:ascii="Arial" w:hAnsi="Arial" w:cs="Arial"/>
          <w:sz w:val="24"/>
          <w:szCs w:val="24"/>
        </w:rPr>
        <w:t xml:space="preserve"> of</w:t>
      </w:r>
      <w:r w:rsidRPr="00D71849">
        <w:rPr>
          <w:rFonts w:ascii="Arial" w:hAnsi="Arial" w:cs="Arial"/>
          <w:sz w:val="24"/>
          <w:szCs w:val="24"/>
        </w:rPr>
        <w:t xml:space="preserve"> a Fair Work First question should be determined on a case-by-case basis to ensure it is relevant and proportionate to the contract in </w:t>
      </w:r>
      <w:r w:rsidRPr="00150654">
        <w:rPr>
          <w:rFonts w:ascii="Arial" w:hAnsi="Arial" w:cs="Arial"/>
          <w:sz w:val="24"/>
          <w:szCs w:val="24"/>
        </w:rPr>
        <w:t>question</w:t>
      </w:r>
      <w:r w:rsidR="004D5BC1" w:rsidRPr="00150654">
        <w:rPr>
          <w:rFonts w:ascii="Arial" w:eastAsia="Times New Roman" w:hAnsi="Arial" w:cs="Arial"/>
          <w:sz w:val="24"/>
          <w:szCs w:val="24"/>
        </w:rPr>
        <w:t xml:space="preserve"> and to maximise</w:t>
      </w:r>
      <w:r w:rsidR="00150654" w:rsidRPr="00150654">
        <w:rPr>
          <w:rFonts w:ascii="Arial" w:eastAsia="Times New Roman" w:hAnsi="Arial" w:cs="Arial"/>
          <w:sz w:val="24"/>
          <w:szCs w:val="24"/>
        </w:rPr>
        <w:t xml:space="preserve"> the impact of</w:t>
      </w:r>
      <w:r w:rsidR="004D5BC1" w:rsidRPr="00150654">
        <w:rPr>
          <w:rFonts w:ascii="Arial" w:eastAsia="Times New Roman" w:hAnsi="Arial" w:cs="Arial"/>
          <w:sz w:val="24"/>
          <w:szCs w:val="24"/>
        </w:rPr>
        <w:t xml:space="preserve"> Fair Work First </w:t>
      </w:r>
      <w:r w:rsidR="00150654" w:rsidRPr="00150654">
        <w:rPr>
          <w:rFonts w:ascii="Arial" w:eastAsia="Times New Roman" w:hAnsi="Arial" w:cs="Arial"/>
          <w:sz w:val="24"/>
          <w:szCs w:val="24"/>
        </w:rPr>
        <w:t>in the contract</w:t>
      </w:r>
      <w:r w:rsidR="004D5BC1" w:rsidRPr="00150654">
        <w:rPr>
          <w:rFonts w:ascii="Arial" w:eastAsia="Times New Roman" w:hAnsi="Arial" w:cs="Arial"/>
          <w:sz w:val="24"/>
          <w:szCs w:val="24"/>
        </w:rPr>
        <w:t>.</w:t>
      </w:r>
    </w:p>
    <w:p w14:paraId="6A0C6640" w14:textId="77777777" w:rsidR="006A5A57" w:rsidRDefault="006A5A57" w:rsidP="00B65D15">
      <w:pPr>
        <w:spacing w:after="0" w:line="240" w:lineRule="auto"/>
        <w:rPr>
          <w:rFonts w:ascii="Arial" w:eastAsia="Times New Roman" w:hAnsi="Arial" w:cs="Arial"/>
          <w:b/>
          <w:bCs/>
          <w:sz w:val="24"/>
          <w:szCs w:val="24"/>
          <w:u w:val="single"/>
        </w:rPr>
      </w:pPr>
    </w:p>
    <w:p w14:paraId="016D6E30" w14:textId="0671669A" w:rsidR="00B65D15" w:rsidRPr="001F2542" w:rsidRDefault="00B65D15" w:rsidP="00B65D15">
      <w:pPr>
        <w:spacing w:after="0" w:line="240" w:lineRule="auto"/>
        <w:rPr>
          <w:rFonts w:ascii="Arial" w:hAnsi="Arial" w:cs="Arial"/>
          <w:sz w:val="24"/>
          <w:szCs w:val="24"/>
        </w:rPr>
      </w:pPr>
      <w:r w:rsidRPr="00D71849">
        <w:rPr>
          <w:rFonts w:ascii="Arial" w:eastAsia="Times New Roman" w:hAnsi="Arial" w:cs="Arial"/>
          <w:sz w:val="24"/>
          <w:szCs w:val="24"/>
        </w:rPr>
        <w:t>Weightings must balanc</w:t>
      </w:r>
      <w:r w:rsidR="00D71849" w:rsidRPr="00D71849">
        <w:rPr>
          <w:rFonts w:ascii="Arial" w:eastAsia="Times New Roman" w:hAnsi="Arial" w:cs="Arial"/>
          <w:sz w:val="24"/>
          <w:szCs w:val="24"/>
        </w:rPr>
        <w:t>e</w:t>
      </w:r>
      <w:r w:rsidRPr="00D71849">
        <w:rPr>
          <w:rFonts w:ascii="Arial" w:eastAsia="Times New Roman" w:hAnsi="Arial" w:cs="Arial"/>
          <w:sz w:val="24"/>
          <w:szCs w:val="24"/>
        </w:rPr>
        <w:t xml:space="preserve"> the quality, cost and outcomes required. </w:t>
      </w:r>
      <w:r w:rsidRPr="00D71849">
        <w:rPr>
          <w:rFonts w:ascii="Arial" w:hAnsi="Arial" w:cs="Arial"/>
          <w:sz w:val="24"/>
          <w:szCs w:val="24"/>
        </w:rPr>
        <w:t xml:space="preserve">When weighting the </w:t>
      </w:r>
      <w:r w:rsidR="00D71849" w:rsidRPr="00D71849">
        <w:rPr>
          <w:rFonts w:ascii="Arial" w:hAnsi="Arial" w:cs="Arial"/>
          <w:sz w:val="24"/>
          <w:szCs w:val="24"/>
        </w:rPr>
        <w:t>F</w:t>
      </w:r>
      <w:r w:rsidRPr="00D71849">
        <w:rPr>
          <w:rFonts w:ascii="Arial" w:hAnsi="Arial" w:cs="Arial"/>
          <w:sz w:val="24"/>
          <w:szCs w:val="24"/>
        </w:rPr>
        <w:t>air</w:t>
      </w:r>
      <w:r w:rsidRPr="009F7D7C">
        <w:rPr>
          <w:rFonts w:ascii="Arial" w:hAnsi="Arial" w:cs="Arial"/>
          <w:sz w:val="24"/>
          <w:szCs w:val="24"/>
        </w:rPr>
        <w:t xml:space="preserve"> </w:t>
      </w:r>
      <w:r w:rsidR="00D71849">
        <w:rPr>
          <w:rFonts w:ascii="Arial" w:hAnsi="Arial" w:cs="Arial"/>
          <w:sz w:val="24"/>
          <w:szCs w:val="24"/>
        </w:rPr>
        <w:t>W</w:t>
      </w:r>
      <w:r w:rsidRPr="009F7D7C">
        <w:rPr>
          <w:rFonts w:ascii="Arial" w:hAnsi="Arial" w:cs="Arial"/>
          <w:sz w:val="24"/>
          <w:szCs w:val="24"/>
        </w:rPr>
        <w:t xml:space="preserve">ork </w:t>
      </w:r>
      <w:r w:rsidR="00D71849">
        <w:rPr>
          <w:rFonts w:ascii="Arial" w:hAnsi="Arial" w:cs="Arial"/>
          <w:sz w:val="24"/>
          <w:szCs w:val="24"/>
        </w:rPr>
        <w:t xml:space="preserve">First </w:t>
      </w:r>
      <w:r w:rsidRPr="009F7D7C">
        <w:rPr>
          <w:rFonts w:ascii="Arial" w:hAnsi="Arial" w:cs="Arial"/>
          <w:sz w:val="24"/>
          <w:szCs w:val="24"/>
        </w:rPr>
        <w:t xml:space="preserve">criteria, it is important to be </w:t>
      </w:r>
      <w:r>
        <w:rPr>
          <w:rFonts w:ascii="Arial" w:hAnsi="Arial" w:cs="Arial"/>
          <w:sz w:val="24"/>
          <w:szCs w:val="24"/>
        </w:rPr>
        <w:t xml:space="preserve">relevant and </w:t>
      </w:r>
      <w:r w:rsidRPr="009F7D7C">
        <w:rPr>
          <w:rFonts w:ascii="Arial" w:hAnsi="Arial" w:cs="Arial"/>
          <w:sz w:val="24"/>
          <w:szCs w:val="24"/>
        </w:rPr>
        <w:t>proportionate by taking into account the relative impact that the delivery of Fair Work First can have on the quality of the service delivery, works performed, or goods supplied.</w:t>
      </w:r>
      <w:r w:rsidRPr="00BA2B28">
        <w:rPr>
          <w:rFonts w:ascii="Arial" w:hAnsi="Arial" w:cs="Arial"/>
          <w:sz w:val="24"/>
          <w:szCs w:val="24"/>
          <w:highlight w:val="yellow"/>
        </w:rPr>
        <w:t xml:space="preserve"> </w:t>
      </w:r>
    </w:p>
    <w:p w14:paraId="5E28C961" w14:textId="77777777" w:rsidR="00B65D15" w:rsidRPr="001C78D5" w:rsidRDefault="00B65D15" w:rsidP="00B65D15">
      <w:pPr>
        <w:spacing w:after="0" w:line="240" w:lineRule="auto"/>
        <w:rPr>
          <w:rFonts w:ascii="Arial" w:eastAsia="Times New Roman" w:hAnsi="Arial" w:cs="Times New Roman"/>
          <w:b/>
          <w:sz w:val="24"/>
          <w:szCs w:val="24"/>
        </w:rPr>
      </w:pPr>
    </w:p>
    <w:p w14:paraId="5E6EA126" w14:textId="583A2BB2" w:rsidR="00FD4911" w:rsidRDefault="000D4C30" w:rsidP="00FD4911">
      <w:pPr>
        <w:spacing w:after="0" w:line="240" w:lineRule="auto"/>
        <w:rPr>
          <w:rFonts w:ascii="Times New Roman" w:hAnsi="Times New Roman" w:cs="Times New Roman"/>
          <w:sz w:val="24"/>
          <w:szCs w:val="24"/>
          <w:lang w:eastAsia="en-GB"/>
        </w:rPr>
      </w:pPr>
      <w:r>
        <w:rPr>
          <w:rFonts w:ascii="Arial" w:eastAsia="Times New Roman" w:hAnsi="Arial" w:cs="Times New Roman"/>
          <w:sz w:val="24"/>
          <w:szCs w:val="24"/>
        </w:rPr>
        <w:t>Recognising that the bidder’s approach will address the risks identified in the tender documentation, t</w:t>
      </w:r>
      <w:r w:rsidR="00B65D15" w:rsidRPr="000340F4">
        <w:rPr>
          <w:rFonts w:ascii="Arial" w:eastAsia="Times New Roman" w:hAnsi="Arial" w:cs="Times New Roman"/>
          <w:sz w:val="24"/>
          <w:szCs w:val="24"/>
        </w:rPr>
        <w:t>he weighting given to the</w:t>
      </w:r>
      <w:r w:rsidR="00B65D15">
        <w:rPr>
          <w:rFonts w:ascii="Arial" w:eastAsia="Times New Roman" w:hAnsi="Arial" w:cs="Times New Roman"/>
          <w:sz w:val="24"/>
          <w:szCs w:val="24"/>
        </w:rPr>
        <w:t xml:space="preserve"> </w:t>
      </w:r>
      <w:r w:rsidR="00B65D15" w:rsidRPr="000340F4">
        <w:rPr>
          <w:rFonts w:ascii="Arial" w:eastAsia="Times New Roman" w:hAnsi="Arial" w:cs="Times New Roman"/>
          <w:sz w:val="24"/>
          <w:szCs w:val="24"/>
        </w:rPr>
        <w:t>Fair Work</w:t>
      </w:r>
      <w:r w:rsidR="00B65D15">
        <w:rPr>
          <w:rFonts w:ascii="Arial" w:eastAsia="Times New Roman" w:hAnsi="Arial" w:cs="Times New Roman"/>
          <w:sz w:val="24"/>
          <w:szCs w:val="24"/>
        </w:rPr>
        <w:t xml:space="preserve"> First</w:t>
      </w:r>
      <w:r w:rsidR="00B65D15" w:rsidRPr="000340F4">
        <w:rPr>
          <w:rFonts w:ascii="Arial" w:eastAsia="Times New Roman" w:hAnsi="Arial" w:cs="Times New Roman"/>
          <w:sz w:val="24"/>
          <w:szCs w:val="24"/>
        </w:rPr>
        <w:t xml:space="preserve"> </w:t>
      </w:r>
      <w:r w:rsidR="0001132F">
        <w:rPr>
          <w:rFonts w:ascii="Arial" w:eastAsia="Times New Roman" w:hAnsi="Arial" w:cs="Times New Roman"/>
          <w:sz w:val="24"/>
          <w:szCs w:val="24"/>
        </w:rPr>
        <w:t>question</w:t>
      </w:r>
      <w:r w:rsidR="00E81B01">
        <w:rPr>
          <w:rFonts w:ascii="Arial" w:eastAsia="Times New Roman" w:hAnsi="Arial" w:cs="Times New Roman"/>
          <w:sz w:val="24"/>
          <w:szCs w:val="24"/>
        </w:rPr>
        <w:t xml:space="preserve"> or </w:t>
      </w:r>
      <w:r w:rsidR="001275C6">
        <w:rPr>
          <w:rFonts w:ascii="Arial" w:eastAsia="Times New Roman" w:hAnsi="Arial" w:cs="Times New Roman"/>
          <w:sz w:val="24"/>
          <w:szCs w:val="24"/>
        </w:rPr>
        <w:t>to</w:t>
      </w:r>
      <w:r w:rsidR="00E81B01">
        <w:rPr>
          <w:rFonts w:ascii="Arial" w:eastAsia="Times New Roman" w:hAnsi="Arial" w:cs="Times New Roman"/>
          <w:sz w:val="24"/>
          <w:szCs w:val="24"/>
        </w:rPr>
        <w:t xml:space="preserve"> individual Fair Work First criterion</w:t>
      </w:r>
      <w:r w:rsidR="00B65D15" w:rsidRPr="000340F4">
        <w:rPr>
          <w:rFonts w:ascii="Arial" w:eastAsia="Times New Roman" w:hAnsi="Arial" w:cs="Times New Roman"/>
          <w:sz w:val="24"/>
          <w:szCs w:val="24"/>
        </w:rPr>
        <w:t xml:space="preserve"> should be sufficient to affect the overall scor</w:t>
      </w:r>
      <w:r w:rsidR="0001132F">
        <w:rPr>
          <w:rFonts w:ascii="Arial" w:eastAsia="Times New Roman" w:hAnsi="Arial" w:cs="Times New Roman"/>
          <w:sz w:val="24"/>
          <w:szCs w:val="24"/>
        </w:rPr>
        <w:t>e</w:t>
      </w:r>
      <w:r w:rsidR="00B65D15" w:rsidRPr="000340F4">
        <w:rPr>
          <w:rFonts w:ascii="Arial" w:eastAsia="Times New Roman" w:hAnsi="Arial" w:cs="Times New Roman"/>
          <w:sz w:val="24"/>
          <w:szCs w:val="24"/>
        </w:rPr>
        <w:t xml:space="preserve"> of a supplier’s </w:t>
      </w:r>
      <w:r w:rsidR="009F5DED">
        <w:rPr>
          <w:rFonts w:ascii="Arial" w:eastAsia="Times New Roman" w:hAnsi="Arial" w:cs="Times New Roman"/>
          <w:sz w:val="24"/>
          <w:szCs w:val="24"/>
        </w:rPr>
        <w:t xml:space="preserve">bid.  </w:t>
      </w:r>
      <w:r w:rsidR="009F5DED">
        <w:rPr>
          <w:rFonts w:ascii="Times New Roman" w:hAnsi="Times New Roman" w:cs="Times New Roman"/>
          <w:sz w:val="24"/>
          <w:szCs w:val="24"/>
          <w:lang w:eastAsia="en-GB"/>
        </w:rPr>
        <w:t xml:space="preserve"> </w:t>
      </w:r>
    </w:p>
    <w:p w14:paraId="2340DE89" w14:textId="6991CC55" w:rsidR="00B65D15" w:rsidRPr="00311C3A" w:rsidRDefault="00FD4911" w:rsidP="00B02BAA">
      <w:pPr>
        <w:shd w:val="clear" w:color="auto" w:fill="FFFFFF"/>
        <w:spacing w:before="100" w:beforeAutospacing="1" w:after="100" w:afterAutospacing="1" w:line="240" w:lineRule="auto"/>
        <w:rPr>
          <w:rFonts w:ascii="Arial" w:eastAsia="Times New Roman" w:hAnsi="Arial" w:cs="Arial"/>
          <w:sz w:val="24"/>
          <w:szCs w:val="24"/>
          <w:u w:val="single"/>
        </w:rPr>
      </w:pPr>
      <w:r w:rsidRPr="00C43435">
        <w:rPr>
          <w:rFonts w:ascii="Arial" w:hAnsi="Arial" w:cs="Arial"/>
          <w:sz w:val="24"/>
          <w:szCs w:val="24"/>
          <w:lang w:eastAsia="en-GB"/>
        </w:rPr>
        <w:t xml:space="preserve">For example, where </w:t>
      </w:r>
      <w:r w:rsidR="000A28CB">
        <w:rPr>
          <w:rFonts w:ascii="Arial" w:hAnsi="Arial" w:cs="Arial"/>
          <w:sz w:val="24"/>
          <w:szCs w:val="24"/>
          <w:lang w:eastAsia="en-GB"/>
        </w:rPr>
        <w:t xml:space="preserve">it has been identified that </w:t>
      </w:r>
      <w:r w:rsidRPr="00FD4911">
        <w:rPr>
          <w:rFonts w:ascii="Arial" w:eastAsia="Times New Roman" w:hAnsi="Arial" w:cs="Arial"/>
          <w:sz w:val="24"/>
          <w:szCs w:val="24"/>
        </w:rPr>
        <w:t xml:space="preserve">there is a high proportion of women working in the sector, </w:t>
      </w:r>
      <w:r w:rsidRPr="00FD4911">
        <w:rPr>
          <w:rFonts w:ascii="Arial" w:hAnsi="Arial" w:cs="Arial"/>
          <w:sz w:val="24"/>
          <w:szCs w:val="24"/>
        </w:rPr>
        <w:t>but they are not equally represented</w:t>
      </w:r>
      <w:r w:rsidRPr="00EF2800">
        <w:rPr>
          <w:rFonts w:ascii="Arial" w:hAnsi="Arial" w:cs="Arial"/>
          <w:sz w:val="24"/>
          <w:szCs w:val="24"/>
        </w:rPr>
        <w:t xml:space="preserve"> at all grades</w:t>
      </w:r>
      <w:r w:rsidR="0019027E">
        <w:rPr>
          <w:rFonts w:ascii="Arial" w:hAnsi="Arial" w:cs="Arial"/>
          <w:sz w:val="24"/>
          <w:szCs w:val="24"/>
        </w:rPr>
        <w:t>, a</w:t>
      </w:r>
      <w:r w:rsidRPr="00EF2800">
        <w:rPr>
          <w:rFonts w:ascii="Arial" w:eastAsia="Times New Roman" w:hAnsi="Arial" w:cs="Times New Roman"/>
          <w:sz w:val="24"/>
          <w:szCs w:val="24"/>
        </w:rPr>
        <w:t xml:space="preserve"> greater emphasis an</w:t>
      </w:r>
      <w:r w:rsidR="00A233A6">
        <w:rPr>
          <w:rFonts w:ascii="Arial" w:eastAsia="Times New Roman" w:hAnsi="Arial" w:cs="Times New Roman"/>
          <w:sz w:val="24"/>
          <w:szCs w:val="24"/>
        </w:rPr>
        <w:t>d</w:t>
      </w:r>
      <w:r w:rsidRPr="00EF2800">
        <w:rPr>
          <w:rFonts w:ascii="Arial" w:eastAsia="Times New Roman" w:hAnsi="Arial" w:cs="Times New Roman"/>
          <w:sz w:val="24"/>
          <w:szCs w:val="24"/>
        </w:rPr>
        <w:t xml:space="preserve"> weighting on flexible and family friendly work</w:t>
      </w:r>
      <w:r w:rsidR="006278C4">
        <w:rPr>
          <w:rFonts w:ascii="Arial" w:eastAsia="Times New Roman" w:hAnsi="Arial" w:cs="Times New Roman"/>
          <w:sz w:val="24"/>
          <w:szCs w:val="24"/>
        </w:rPr>
        <w:t>ing</w:t>
      </w:r>
      <w:r w:rsidRPr="00EF2800">
        <w:rPr>
          <w:rFonts w:ascii="Arial" w:eastAsia="Times New Roman" w:hAnsi="Arial" w:cs="Times New Roman"/>
          <w:sz w:val="24"/>
          <w:szCs w:val="24"/>
        </w:rPr>
        <w:t xml:space="preserve"> practices, no inappropriate use of zero hours contracts, </w:t>
      </w:r>
      <w:r w:rsidR="007F48EE" w:rsidRPr="00E31AC5">
        <w:rPr>
          <w:rFonts w:ascii="Arial" w:hAnsi="Arial" w:cs="Arial"/>
          <w:sz w:val="24"/>
          <w:szCs w:val="24"/>
        </w:rPr>
        <w:t xml:space="preserve">action to tackle the gender pay gap and create a more diverse and inclusive workplace </w:t>
      </w:r>
      <w:r w:rsidRPr="00E31AC5">
        <w:rPr>
          <w:rFonts w:ascii="Arial" w:eastAsia="Times New Roman" w:hAnsi="Arial" w:cs="Arial"/>
          <w:sz w:val="24"/>
          <w:szCs w:val="24"/>
        </w:rPr>
        <w:t>and</w:t>
      </w:r>
      <w:r w:rsidRPr="00EF2800">
        <w:rPr>
          <w:rFonts w:ascii="Arial" w:eastAsia="Times New Roman" w:hAnsi="Arial" w:cs="Times New Roman"/>
          <w:sz w:val="24"/>
          <w:szCs w:val="24"/>
        </w:rPr>
        <w:t xml:space="preserve"> workforce development may help to address gender balanc</w:t>
      </w:r>
      <w:r>
        <w:rPr>
          <w:rFonts w:ascii="Arial" w:eastAsia="Times New Roman" w:hAnsi="Arial" w:cs="Times New Roman"/>
          <w:sz w:val="24"/>
          <w:szCs w:val="24"/>
        </w:rPr>
        <w:t xml:space="preserve">e. </w:t>
      </w:r>
    </w:p>
    <w:p w14:paraId="569A10E5" w14:textId="1E6EE1B2" w:rsidR="00323CE0" w:rsidRPr="00A84EF3" w:rsidRDefault="00055A7B" w:rsidP="00A84EF3">
      <w:pPr>
        <w:pStyle w:val="Heading3"/>
        <w:numPr>
          <w:ilvl w:val="0"/>
          <w:numId w:val="0"/>
        </w:numPr>
        <w:rPr>
          <w:rFonts w:ascii="Arial" w:hAnsi="Arial" w:cs="Arial"/>
          <w:color w:val="0070C0"/>
          <w:sz w:val="24"/>
          <w:szCs w:val="24"/>
        </w:rPr>
      </w:pPr>
      <w:bookmarkStart w:id="53" w:name="_Scoring_Methodology"/>
      <w:bookmarkEnd w:id="53"/>
      <w:r w:rsidRPr="00A84EF3">
        <w:rPr>
          <w:rFonts w:ascii="Arial" w:hAnsi="Arial" w:cs="Arial"/>
          <w:color w:val="0070C0"/>
          <w:sz w:val="24"/>
          <w:szCs w:val="24"/>
        </w:rPr>
        <w:t>Scoring Methodology</w:t>
      </w:r>
    </w:p>
    <w:p w14:paraId="46922D32" w14:textId="6F5DF276" w:rsidR="00B65D15" w:rsidRDefault="00B65D15" w:rsidP="00055A7B">
      <w:pPr>
        <w:spacing w:after="0" w:line="240" w:lineRule="auto"/>
        <w:rPr>
          <w:rFonts w:ascii="Arial" w:eastAsia="Times New Roman" w:hAnsi="Arial" w:cs="Times New Roman"/>
          <w:sz w:val="24"/>
          <w:szCs w:val="24"/>
        </w:rPr>
      </w:pPr>
      <w:r>
        <w:rPr>
          <w:rFonts w:ascii="Arial" w:hAnsi="Arial" w:cs="Arial"/>
          <w:sz w:val="24"/>
          <w:szCs w:val="24"/>
        </w:rPr>
        <w:t>W</w:t>
      </w:r>
      <w:r w:rsidRPr="003B16FC">
        <w:rPr>
          <w:rFonts w:ascii="Arial" w:hAnsi="Arial" w:cs="Arial"/>
          <w:sz w:val="24"/>
          <w:szCs w:val="24"/>
        </w:rPr>
        <w:t xml:space="preserve">hen </w:t>
      </w:r>
      <w:r>
        <w:rPr>
          <w:rFonts w:ascii="Arial" w:hAnsi="Arial" w:cs="Arial"/>
          <w:sz w:val="24"/>
          <w:szCs w:val="24"/>
        </w:rPr>
        <w:t>developing the scoring methodology</w:t>
      </w:r>
      <w:r w:rsidRPr="003B16FC">
        <w:rPr>
          <w:rFonts w:ascii="Arial" w:hAnsi="Arial" w:cs="Arial"/>
          <w:sz w:val="24"/>
          <w:szCs w:val="24"/>
        </w:rPr>
        <w:t xml:space="preserve">, it is important to take into account </w:t>
      </w:r>
      <w:r w:rsidR="00941111">
        <w:rPr>
          <w:rFonts w:ascii="Arial" w:hAnsi="Arial" w:cs="Arial"/>
          <w:sz w:val="24"/>
          <w:szCs w:val="24"/>
        </w:rPr>
        <w:t xml:space="preserve">any </w:t>
      </w:r>
      <w:r w:rsidR="00941111" w:rsidRPr="003B16FC">
        <w:rPr>
          <w:rFonts w:ascii="Arial" w:hAnsi="Arial" w:cs="Arial"/>
          <w:sz w:val="24"/>
          <w:szCs w:val="24"/>
        </w:rPr>
        <w:t>specific</w:t>
      </w:r>
      <w:r>
        <w:rPr>
          <w:rFonts w:ascii="Arial" w:hAnsi="Arial" w:cs="Arial"/>
          <w:sz w:val="24"/>
          <w:szCs w:val="24"/>
        </w:rPr>
        <w:t xml:space="preserve"> </w:t>
      </w:r>
      <w:r w:rsidRPr="003B16FC">
        <w:rPr>
          <w:rFonts w:ascii="Arial" w:hAnsi="Arial" w:cs="Arial"/>
          <w:sz w:val="24"/>
          <w:szCs w:val="24"/>
        </w:rPr>
        <w:t>aspects of</w:t>
      </w:r>
      <w:r w:rsidR="009B3B8A">
        <w:rPr>
          <w:rFonts w:ascii="Arial" w:hAnsi="Arial" w:cs="Arial"/>
          <w:sz w:val="24"/>
          <w:szCs w:val="24"/>
        </w:rPr>
        <w:t xml:space="preserve"> the Fair Work First criteria and any wider</w:t>
      </w:r>
      <w:r w:rsidRPr="003B16FC">
        <w:rPr>
          <w:rFonts w:ascii="Arial" w:hAnsi="Arial" w:cs="Arial"/>
          <w:sz w:val="24"/>
          <w:szCs w:val="24"/>
        </w:rPr>
        <w:t xml:space="preserve"> fair work practices</w:t>
      </w:r>
      <w:r>
        <w:rPr>
          <w:rFonts w:ascii="Arial" w:hAnsi="Arial" w:cs="Arial"/>
          <w:sz w:val="24"/>
          <w:szCs w:val="24"/>
        </w:rPr>
        <w:t xml:space="preserve"> that have been</w:t>
      </w:r>
      <w:r w:rsidRPr="003B16FC">
        <w:rPr>
          <w:rFonts w:ascii="Arial" w:hAnsi="Arial" w:cs="Arial"/>
          <w:sz w:val="24"/>
          <w:szCs w:val="24"/>
        </w:rPr>
        <w:t xml:space="preserve"> </w:t>
      </w:r>
      <w:r>
        <w:rPr>
          <w:rFonts w:ascii="Arial" w:hAnsi="Arial" w:cs="Arial"/>
          <w:sz w:val="24"/>
          <w:szCs w:val="24"/>
        </w:rPr>
        <w:t>drawn out in the specification</w:t>
      </w:r>
      <w:r w:rsidRPr="00B65D15">
        <w:rPr>
          <w:rFonts w:ascii="Arial" w:hAnsi="Arial" w:cs="Arial"/>
          <w:sz w:val="24"/>
        </w:rPr>
        <w:t xml:space="preserve"> </w:t>
      </w:r>
      <w:r w:rsidRPr="008A347B">
        <w:rPr>
          <w:rFonts w:ascii="Arial" w:hAnsi="Arial" w:cs="Arial"/>
          <w:sz w:val="24"/>
        </w:rPr>
        <w:t>to demonstrate their importance to the contract</w:t>
      </w:r>
      <w:r>
        <w:rPr>
          <w:rFonts w:ascii="Arial" w:hAnsi="Arial" w:cs="Arial"/>
          <w:sz w:val="24"/>
        </w:rPr>
        <w:t xml:space="preserve">, along with </w:t>
      </w:r>
      <w:r w:rsidR="00904BF9">
        <w:rPr>
          <w:rFonts w:ascii="Arial" w:hAnsi="Arial" w:cs="Arial"/>
          <w:sz w:val="24"/>
        </w:rPr>
        <w:t xml:space="preserve">a more holistic view of </w:t>
      </w:r>
      <w:r>
        <w:rPr>
          <w:rFonts w:ascii="Arial" w:hAnsi="Arial" w:cs="Arial"/>
          <w:sz w:val="24"/>
        </w:rPr>
        <w:t xml:space="preserve">the </w:t>
      </w:r>
      <w:r w:rsidRPr="003B16FC">
        <w:rPr>
          <w:rFonts w:ascii="Arial" w:hAnsi="Arial" w:cs="Arial"/>
          <w:sz w:val="24"/>
          <w:szCs w:val="24"/>
        </w:rPr>
        <w:t xml:space="preserve">comprehensiveness and quality of the complete package of </w:t>
      </w:r>
      <w:r w:rsidR="009B3B8A">
        <w:rPr>
          <w:rFonts w:ascii="Arial" w:hAnsi="Arial" w:cs="Arial"/>
          <w:sz w:val="24"/>
          <w:szCs w:val="24"/>
        </w:rPr>
        <w:t>F</w:t>
      </w:r>
      <w:r w:rsidR="00904BF9">
        <w:rPr>
          <w:rFonts w:ascii="Arial" w:hAnsi="Arial" w:cs="Arial"/>
          <w:sz w:val="24"/>
          <w:szCs w:val="24"/>
        </w:rPr>
        <w:t xml:space="preserve">air </w:t>
      </w:r>
      <w:r w:rsidR="009B3B8A">
        <w:rPr>
          <w:rFonts w:ascii="Arial" w:hAnsi="Arial" w:cs="Arial"/>
          <w:sz w:val="24"/>
          <w:szCs w:val="24"/>
        </w:rPr>
        <w:t>W</w:t>
      </w:r>
      <w:r w:rsidR="00904BF9">
        <w:rPr>
          <w:rFonts w:ascii="Arial" w:hAnsi="Arial" w:cs="Arial"/>
          <w:sz w:val="24"/>
          <w:szCs w:val="24"/>
        </w:rPr>
        <w:t xml:space="preserve">ork </w:t>
      </w:r>
      <w:r w:rsidR="009B3B8A">
        <w:rPr>
          <w:rFonts w:ascii="Arial" w:hAnsi="Arial" w:cs="Arial"/>
          <w:sz w:val="24"/>
          <w:szCs w:val="24"/>
        </w:rPr>
        <w:t>F</w:t>
      </w:r>
      <w:r w:rsidR="00904BF9">
        <w:rPr>
          <w:rFonts w:ascii="Arial" w:hAnsi="Arial" w:cs="Arial"/>
          <w:sz w:val="24"/>
          <w:szCs w:val="24"/>
        </w:rPr>
        <w:t xml:space="preserve">irst </w:t>
      </w:r>
      <w:r w:rsidR="00AC3783">
        <w:rPr>
          <w:rFonts w:ascii="Arial" w:hAnsi="Arial" w:cs="Arial"/>
          <w:sz w:val="24"/>
          <w:szCs w:val="24"/>
        </w:rPr>
        <w:t>requirements</w:t>
      </w:r>
      <w:r w:rsidRPr="003B16FC">
        <w:rPr>
          <w:rFonts w:ascii="Arial" w:hAnsi="Arial" w:cs="Arial"/>
          <w:sz w:val="24"/>
          <w:szCs w:val="24"/>
        </w:rPr>
        <w:t>.</w:t>
      </w:r>
    </w:p>
    <w:p w14:paraId="46F66AF3" w14:textId="77777777" w:rsidR="00B65D15" w:rsidRDefault="00B65D15" w:rsidP="00055A7B">
      <w:pPr>
        <w:spacing w:after="0" w:line="240" w:lineRule="auto"/>
        <w:rPr>
          <w:rFonts w:ascii="Arial" w:eastAsia="Times New Roman" w:hAnsi="Arial" w:cs="Times New Roman"/>
          <w:sz w:val="24"/>
          <w:szCs w:val="24"/>
        </w:rPr>
      </w:pPr>
    </w:p>
    <w:p w14:paraId="4F4AD58D" w14:textId="4A9165AD" w:rsidR="00055A7B" w:rsidRDefault="00055A7B" w:rsidP="00055A7B">
      <w:pPr>
        <w:spacing w:after="0" w:line="240" w:lineRule="auto"/>
        <w:rPr>
          <w:rFonts w:ascii="Arial" w:eastAsia="Times New Roman" w:hAnsi="Arial" w:cs="Times New Roman"/>
          <w:sz w:val="24"/>
          <w:szCs w:val="24"/>
        </w:rPr>
      </w:pPr>
      <w:r>
        <w:rPr>
          <w:rFonts w:ascii="Arial" w:eastAsia="Times New Roman" w:hAnsi="Arial" w:cs="Times New Roman"/>
          <w:sz w:val="24"/>
          <w:szCs w:val="24"/>
        </w:rPr>
        <w:t>The scoring methodology</w:t>
      </w:r>
      <w:r w:rsidRPr="003B16FC">
        <w:rPr>
          <w:rFonts w:ascii="Arial" w:eastAsia="Times New Roman" w:hAnsi="Arial" w:cs="Times New Roman"/>
          <w:sz w:val="24"/>
          <w:szCs w:val="24"/>
        </w:rPr>
        <w:t xml:space="preserve"> should enable the evaluation panel to score </w:t>
      </w:r>
      <w:r>
        <w:rPr>
          <w:rFonts w:ascii="Arial" w:eastAsia="Times New Roman" w:hAnsi="Arial" w:cs="Times New Roman"/>
          <w:sz w:val="24"/>
          <w:szCs w:val="24"/>
        </w:rPr>
        <w:t xml:space="preserve">tender </w:t>
      </w:r>
      <w:r w:rsidRPr="003B16FC">
        <w:rPr>
          <w:rFonts w:ascii="Arial" w:eastAsia="Times New Roman" w:hAnsi="Arial" w:cs="Times New Roman"/>
          <w:sz w:val="24"/>
          <w:szCs w:val="24"/>
        </w:rPr>
        <w:t>responses based on how</w:t>
      </w:r>
      <w:r>
        <w:rPr>
          <w:rFonts w:ascii="Arial" w:eastAsia="Times New Roman" w:hAnsi="Arial" w:cs="Times New Roman"/>
          <w:sz w:val="24"/>
          <w:szCs w:val="24"/>
        </w:rPr>
        <w:t xml:space="preserve"> a</w:t>
      </w:r>
      <w:r w:rsidRPr="003B16FC">
        <w:rPr>
          <w:rFonts w:ascii="Arial" w:eastAsia="Times New Roman" w:hAnsi="Arial" w:cs="Times New Roman"/>
          <w:sz w:val="24"/>
          <w:szCs w:val="24"/>
        </w:rPr>
        <w:t xml:space="preserve"> </w:t>
      </w:r>
      <w:r>
        <w:rPr>
          <w:rFonts w:ascii="Arial" w:eastAsia="Times New Roman" w:hAnsi="Arial" w:cs="Times New Roman"/>
          <w:sz w:val="24"/>
          <w:szCs w:val="24"/>
        </w:rPr>
        <w:t>bidder’s outlined approach</w:t>
      </w:r>
      <w:r w:rsidRPr="003B16FC">
        <w:rPr>
          <w:rFonts w:ascii="Arial" w:eastAsia="Times New Roman" w:hAnsi="Arial" w:cs="Times New Roman"/>
          <w:sz w:val="24"/>
          <w:szCs w:val="24"/>
        </w:rPr>
        <w:t xml:space="preserve"> will have a positive impact on the way that the contract is delivered. </w:t>
      </w:r>
    </w:p>
    <w:p w14:paraId="04EF6FB2" w14:textId="77777777" w:rsidR="00055A7B" w:rsidRPr="000340F4" w:rsidRDefault="00055A7B" w:rsidP="00055A7B">
      <w:pPr>
        <w:spacing w:after="0" w:line="240" w:lineRule="auto"/>
        <w:rPr>
          <w:rFonts w:ascii="Arial" w:eastAsia="Times New Roman" w:hAnsi="Arial" w:cs="Times New Roman"/>
          <w:sz w:val="24"/>
          <w:szCs w:val="24"/>
        </w:rPr>
      </w:pPr>
    </w:p>
    <w:p w14:paraId="70109D1C" w14:textId="022B7E06" w:rsidR="00055A7B" w:rsidRDefault="00055A7B" w:rsidP="00055A7B">
      <w:pPr>
        <w:spacing w:after="0" w:line="240" w:lineRule="auto"/>
        <w:rPr>
          <w:rFonts w:ascii="Arial" w:eastAsia="Times New Roman" w:hAnsi="Arial" w:cs="Arial"/>
          <w:sz w:val="24"/>
          <w:szCs w:val="24"/>
        </w:rPr>
      </w:pPr>
      <w:r>
        <w:rPr>
          <w:rFonts w:ascii="Arial" w:eastAsia="Times New Roman" w:hAnsi="Arial" w:cs="Arial"/>
          <w:sz w:val="24"/>
          <w:szCs w:val="24"/>
        </w:rPr>
        <w:lastRenderedPageBreak/>
        <w:t>Each of the Fair Work First criteria</w:t>
      </w:r>
      <w:r w:rsidR="000A28CB">
        <w:rPr>
          <w:rFonts w:ascii="Arial" w:eastAsia="Times New Roman" w:hAnsi="Arial" w:cs="Arial"/>
          <w:sz w:val="24"/>
          <w:szCs w:val="24"/>
        </w:rPr>
        <w:t xml:space="preserve">, included in the </w:t>
      </w:r>
      <w:r w:rsidR="00830675">
        <w:rPr>
          <w:rFonts w:ascii="Arial" w:eastAsia="Times New Roman" w:hAnsi="Arial" w:cs="Arial"/>
          <w:sz w:val="24"/>
          <w:szCs w:val="24"/>
        </w:rPr>
        <w:t>I</w:t>
      </w:r>
      <w:r w:rsidR="000A28CB">
        <w:rPr>
          <w:rFonts w:ascii="Arial" w:eastAsia="Times New Roman" w:hAnsi="Arial" w:cs="Arial"/>
          <w:sz w:val="24"/>
          <w:szCs w:val="24"/>
        </w:rPr>
        <w:t xml:space="preserve">nvitation to </w:t>
      </w:r>
      <w:r w:rsidR="00830675">
        <w:rPr>
          <w:rFonts w:ascii="Arial" w:eastAsia="Times New Roman" w:hAnsi="Arial" w:cs="Arial"/>
          <w:sz w:val="24"/>
          <w:szCs w:val="24"/>
        </w:rPr>
        <w:t>T</w:t>
      </w:r>
      <w:r w:rsidR="000A28CB">
        <w:rPr>
          <w:rFonts w:ascii="Arial" w:eastAsia="Times New Roman" w:hAnsi="Arial" w:cs="Arial"/>
          <w:sz w:val="24"/>
          <w:szCs w:val="24"/>
        </w:rPr>
        <w:t>ende</w:t>
      </w:r>
      <w:r w:rsidR="00830675">
        <w:rPr>
          <w:rFonts w:ascii="Arial" w:eastAsia="Times New Roman" w:hAnsi="Arial" w:cs="Arial"/>
          <w:sz w:val="24"/>
          <w:szCs w:val="24"/>
        </w:rPr>
        <w:t>r,</w:t>
      </w:r>
      <w:r w:rsidR="000A28CB">
        <w:rPr>
          <w:rFonts w:ascii="Arial" w:eastAsia="Times New Roman" w:hAnsi="Arial" w:cs="Arial"/>
          <w:sz w:val="24"/>
          <w:szCs w:val="24"/>
        </w:rPr>
        <w:t xml:space="preserve"> </w:t>
      </w:r>
      <w:r>
        <w:rPr>
          <w:rFonts w:ascii="Arial" w:eastAsia="Times New Roman" w:hAnsi="Arial" w:cs="Arial"/>
          <w:sz w:val="24"/>
          <w:szCs w:val="24"/>
        </w:rPr>
        <w:t xml:space="preserve">should be addressed in </w:t>
      </w:r>
      <w:r w:rsidR="007672E4">
        <w:rPr>
          <w:rFonts w:ascii="Arial" w:eastAsia="Times New Roman" w:hAnsi="Arial" w:cs="Arial"/>
          <w:sz w:val="24"/>
          <w:szCs w:val="24"/>
        </w:rPr>
        <w:t xml:space="preserve">the </w:t>
      </w:r>
      <w:r>
        <w:rPr>
          <w:rFonts w:ascii="Arial" w:eastAsia="Times New Roman" w:hAnsi="Arial" w:cs="Arial"/>
          <w:sz w:val="24"/>
          <w:szCs w:val="24"/>
        </w:rPr>
        <w:t>bids</w:t>
      </w:r>
      <w:r w:rsidR="007672E4">
        <w:rPr>
          <w:rFonts w:ascii="Arial" w:eastAsia="Times New Roman" w:hAnsi="Arial" w:cs="Arial"/>
          <w:sz w:val="24"/>
          <w:szCs w:val="24"/>
        </w:rPr>
        <w:t xml:space="preserve"> </w:t>
      </w:r>
      <w:r w:rsidR="007F48EE">
        <w:rPr>
          <w:rFonts w:ascii="Arial" w:eastAsia="Times New Roman" w:hAnsi="Arial" w:cs="Arial"/>
          <w:sz w:val="24"/>
          <w:szCs w:val="24"/>
        </w:rPr>
        <w:t>received and</w:t>
      </w:r>
      <w:r w:rsidR="00330319">
        <w:rPr>
          <w:rFonts w:ascii="Arial" w:eastAsia="Times New Roman" w:hAnsi="Arial" w:cs="Arial"/>
          <w:sz w:val="24"/>
          <w:szCs w:val="24"/>
        </w:rPr>
        <w:t xml:space="preserve"> may include bidders explaining</w:t>
      </w:r>
      <w:r>
        <w:rPr>
          <w:rFonts w:ascii="Arial" w:eastAsia="Times New Roman" w:hAnsi="Arial" w:cs="Arial"/>
          <w:sz w:val="24"/>
          <w:szCs w:val="24"/>
        </w:rPr>
        <w:t xml:space="preserve"> why </w:t>
      </w:r>
      <w:r w:rsidR="00330319">
        <w:rPr>
          <w:rFonts w:ascii="Arial" w:eastAsia="Times New Roman" w:hAnsi="Arial" w:cs="Arial"/>
          <w:sz w:val="24"/>
          <w:szCs w:val="24"/>
        </w:rPr>
        <w:t>particular criteria are not relevant to them.</w:t>
      </w:r>
      <w:r>
        <w:rPr>
          <w:rFonts w:ascii="Arial" w:eastAsia="Times New Roman" w:hAnsi="Arial" w:cs="Arial"/>
          <w:sz w:val="24"/>
          <w:szCs w:val="24"/>
        </w:rPr>
        <w:t xml:space="preserve"> </w:t>
      </w:r>
      <w:r w:rsidR="00330319">
        <w:rPr>
          <w:rFonts w:ascii="Arial" w:eastAsia="Times New Roman" w:hAnsi="Arial" w:cs="Arial"/>
          <w:sz w:val="24"/>
          <w:szCs w:val="24"/>
        </w:rPr>
        <w:t xml:space="preserve">See </w:t>
      </w:r>
      <w:hyperlink w:anchor="_Proportionate_Responses" w:history="1">
        <w:r w:rsidR="00330319" w:rsidRPr="00BB6C98">
          <w:rPr>
            <w:rStyle w:val="Hyperlink"/>
            <w:rFonts w:ascii="Arial" w:eastAsia="Times New Roman" w:hAnsi="Arial" w:cs="Arial"/>
            <w:sz w:val="24"/>
            <w:szCs w:val="24"/>
          </w:rPr>
          <w:t>proportionate responses</w:t>
        </w:r>
      </w:hyperlink>
      <w:r w:rsidR="00330319">
        <w:rPr>
          <w:rFonts w:ascii="Arial" w:eastAsia="Times New Roman" w:hAnsi="Arial" w:cs="Arial"/>
          <w:sz w:val="24"/>
          <w:szCs w:val="24"/>
        </w:rPr>
        <w:t>, below.</w:t>
      </w:r>
    </w:p>
    <w:p w14:paraId="22B73544" w14:textId="77777777" w:rsidR="00055A7B" w:rsidRDefault="00055A7B" w:rsidP="00055A7B">
      <w:pPr>
        <w:spacing w:after="0" w:line="240" w:lineRule="auto"/>
        <w:rPr>
          <w:rFonts w:ascii="Arial" w:eastAsia="Times New Roman" w:hAnsi="Arial" w:cs="Arial"/>
          <w:sz w:val="24"/>
          <w:szCs w:val="24"/>
        </w:rPr>
      </w:pPr>
    </w:p>
    <w:p w14:paraId="768E57F0" w14:textId="4B2D0D16" w:rsidR="00055A7B" w:rsidRDefault="00055A7B" w:rsidP="00055A7B">
      <w:pPr>
        <w:spacing w:after="0" w:line="240" w:lineRule="auto"/>
        <w:rPr>
          <w:rFonts w:ascii="Arial" w:eastAsia="Times New Roman" w:hAnsi="Arial" w:cs="Arial"/>
          <w:sz w:val="24"/>
          <w:szCs w:val="24"/>
        </w:rPr>
      </w:pPr>
      <w:hyperlink r:id="rId75" w:history="1">
        <w:r w:rsidRPr="00817D4D">
          <w:rPr>
            <w:rStyle w:val="Hyperlink"/>
            <w:rFonts w:ascii="Arial" w:eastAsia="Times New Roman" w:hAnsi="Arial" w:cs="Arial"/>
            <w:sz w:val="24"/>
            <w:szCs w:val="24"/>
          </w:rPr>
          <w:t>The Fair Work First Guidance</w:t>
        </w:r>
      </w:hyperlink>
      <w:r w:rsidRPr="001C78D5">
        <w:rPr>
          <w:rFonts w:ascii="Arial" w:eastAsia="Times New Roman" w:hAnsi="Arial" w:cs="Arial"/>
          <w:sz w:val="24"/>
          <w:szCs w:val="24"/>
        </w:rPr>
        <w:t xml:space="preserve"> </w:t>
      </w:r>
      <w:r>
        <w:rPr>
          <w:rFonts w:ascii="Arial" w:eastAsia="Times New Roman" w:hAnsi="Arial" w:cs="Arial"/>
          <w:sz w:val="24"/>
          <w:szCs w:val="24"/>
        </w:rPr>
        <w:t xml:space="preserve">and best practice examples </w:t>
      </w:r>
      <w:r w:rsidRPr="00F42034">
        <w:rPr>
          <w:rFonts w:ascii="Arial" w:eastAsia="Times New Roman" w:hAnsi="Arial" w:cs="Arial"/>
          <w:sz w:val="24"/>
          <w:szCs w:val="24"/>
        </w:rPr>
        <w:t xml:space="preserve">at </w:t>
      </w:r>
      <w:hyperlink w:anchor="AnnexDDefine" w:history="1">
        <w:r w:rsidR="007F48EE">
          <w:rPr>
            <w:rStyle w:val="Hyperlink"/>
            <w:rFonts w:ascii="Arial" w:eastAsia="Times New Roman" w:hAnsi="Arial" w:cs="Arial"/>
            <w:sz w:val="24"/>
            <w:szCs w:val="24"/>
          </w:rPr>
          <w:t>Annex B</w:t>
        </w:r>
      </w:hyperlink>
      <w:r>
        <w:rPr>
          <w:rFonts w:ascii="Arial" w:eastAsia="Times New Roman" w:hAnsi="Arial" w:cs="Arial"/>
          <w:sz w:val="24"/>
          <w:szCs w:val="24"/>
        </w:rPr>
        <w:t xml:space="preserve"> </w:t>
      </w:r>
      <w:r w:rsidRPr="001C78D5">
        <w:rPr>
          <w:rFonts w:ascii="Arial" w:eastAsia="Times New Roman" w:hAnsi="Arial" w:cs="Arial"/>
          <w:sz w:val="24"/>
          <w:szCs w:val="24"/>
        </w:rPr>
        <w:t xml:space="preserve">can be used </w:t>
      </w:r>
      <w:r>
        <w:rPr>
          <w:rFonts w:ascii="Arial" w:eastAsia="Times New Roman" w:hAnsi="Arial" w:cs="Arial"/>
          <w:sz w:val="24"/>
          <w:szCs w:val="24"/>
        </w:rPr>
        <w:t>to help frame Fair Work First requirement</w:t>
      </w:r>
      <w:r w:rsidR="009B3B8A">
        <w:rPr>
          <w:rFonts w:ascii="Arial" w:eastAsia="Times New Roman" w:hAnsi="Arial" w:cs="Arial"/>
          <w:sz w:val="24"/>
          <w:szCs w:val="24"/>
        </w:rPr>
        <w:t>s</w:t>
      </w:r>
      <w:r>
        <w:rPr>
          <w:rFonts w:ascii="Arial" w:eastAsia="Times New Roman" w:hAnsi="Arial" w:cs="Arial"/>
          <w:sz w:val="24"/>
          <w:szCs w:val="24"/>
        </w:rPr>
        <w:t xml:space="preserve"> and to evaluate bids. </w:t>
      </w:r>
    </w:p>
    <w:p w14:paraId="4868324F" w14:textId="77777777" w:rsidR="00055A7B" w:rsidRDefault="00055A7B" w:rsidP="00055A7B">
      <w:pPr>
        <w:spacing w:after="0" w:line="240" w:lineRule="auto"/>
        <w:rPr>
          <w:rFonts w:ascii="Arial" w:eastAsia="Times New Roman" w:hAnsi="Arial" w:cs="Arial"/>
          <w:sz w:val="24"/>
          <w:szCs w:val="24"/>
        </w:rPr>
      </w:pPr>
    </w:p>
    <w:p w14:paraId="605ED358" w14:textId="0CBB3C21" w:rsidR="00055A7B" w:rsidRPr="00E53807" w:rsidRDefault="00055A7B" w:rsidP="00055A7B">
      <w:pPr>
        <w:spacing w:after="0" w:line="240" w:lineRule="auto"/>
        <w:rPr>
          <w:rFonts w:ascii="Arial" w:eastAsia="Times New Roman" w:hAnsi="Arial" w:cs="Arial"/>
          <w:sz w:val="24"/>
          <w:szCs w:val="24"/>
        </w:rPr>
      </w:pPr>
      <w:r w:rsidRPr="00966EE6">
        <w:rPr>
          <w:rFonts w:ascii="Arial" w:eastAsia="Times New Roman" w:hAnsi="Arial" w:cs="Arial"/>
          <w:sz w:val="24"/>
          <w:szCs w:val="24"/>
        </w:rPr>
        <w:t xml:space="preserve">The </w:t>
      </w:r>
      <w:hyperlink r:id="rId76" w:history="1">
        <w:r w:rsidRPr="00966EE6">
          <w:rPr>
            <w:rStyle w:val="Hyperlink"/>
            <w:rFonts w:ascii="Arial" w:eastAsia="Times New Roman" w:hAnsi="Arial" w:cs="Arial"/>
            <w:sz w:val="24"/>
            <w:szCs w:val="24"/>
          </w:rPr>
          <w:t>Procurement Journey</w:t>
        </w:r>
      </w:hyperlink>
      <w:r w:rsidRPr="00966EE6">
        <w:rPr>
          <w:rFonts w:ascii="Arial" w:eastAsia="Times New Roman" w:hAnsi="Arial" w:cs="Arial"/>
          <w:sz w:val="24"/>
          <w:szCs w:val="24"/>
        </w:rPr>
        <w:t xml:space="preserve"> </w:t>
      </w:r>
      <w:r>
        <w:rPr>
          <w:rFonts w:ascii="Arial" w:eastAsia="Times New Roman" w:hAnsi="Arial" w:cs="Arial"/>
          <w:sz w:val="24"/>
          <w:szCs w:val="24"/>
        </w:rPr>
        <w:t xml:space="preserve">also </w:t>
      </w:r>
      <w:r w:rsidRPr="00966EE6">
        <w:rPr>
          <w:rFonts w:ascii="Arial" w:eastAsia="Times New Roman" w:hAnsi="Arial" w:cs="Arial"/>
          <w:sz w:val="24"/>
          <w:szCs w:val="24"/>
        </w:rPr>
        <w:t xml:space="preserve">includes </w:t>
      </w:r>
      <w:r w:rsidR="000D4C30">
        <w:rPr>
          <w:rFonts w:ascii="Arial" w:eastAsia="Times New Roman" w:hAnsi="Arial" w:cs="Arial"/>
          <w:sz w:val="24"/>
          <w:szCs w:val="24"/>
        </w:rPr>
        <w:t>sample</w:t>
      </w:r>
      <w:r w:rsidRPr="00966EE6">
        <w:rPr>
          <w:rFonts w:ascii="Arial" w:eastAsia="Times New Roman" w:hAnsi="Arial" w:cs="Arial"/>
          <w:sz w:val="24"/>
          <w:szCs w:val="24"/>
        </w:rPr>
        <w:t xml:space="preserve"> scoring </w:t>
      </w:r>
      <w:r w:rsidRPr="000340F4">
        <w:rPr>
          <w:rFonts w:ascii="Arial" w:eastAsia="Times New Roman" w:hAnsi="Arial" w:cs="Arial"/>
          <w:sz w:val="24"/>
          <w:szCs w:val="24"/>
        </w:rPr>
        <w:t>methodologies</w:t>
      </w:r>
      <w:r>
        <w:rPr>
          <w:rFonts w:ascii="Arial" w:eastAsia="Times New Roman" w:hAnsi="Arial" w:cs="Arial"/>
          <w:sz w:val="24"/>
          <w:szCs w:val="24"/>
        </w:rPr>
        <w:t xml:space="preserve"> that can be tailored to suit the specific requirements of a buyer’s procurement exercise.</w:t>
      </w:r>
      <w:r w:rsidRPr="000340F4">
        <w:rPr>
          <w:rFonts w:ascii="Arial" w:eastAsia="Times New Roman" w:hAnsi="Arial" w:cs="Arial"/>
          <w:sz w:val="24"/>
          <w:szCs w:val="24"/>
        </w:rPr>
        <w:t xml:space="preserve"> </w:t>
      </w:r>
    </w:p>
    <w:p w14:paraId="2119384C" w14:textId="77777777" w:rsidR="00055A7B" w:rsidRDefault="00055A7B" w:rsidP="00AF23D3">
      <w:pPr>
        <w:spacing w:after="0" w:line="240" w:lineRule="auto"/>
        <w:rPr>
          <w:rFonts w:ascii="Arial" w:hAnsi="Arial" w:cs="Arial"/>
          <w:sz w:val="24"/>
          <w:szCs w:val="24"/>
          <w:u w:val="single"/>
        </w:rPr>
      </w:pPr>
    </w:p>
    <w:p w14:paraId="2819F66D" w14:textId="05C5FDFA" w:rsidR="00323CE0" w:rsidRPr="00A84EF3" w:rsidRDefault="00AF715C" w:rsidP="00A84EF3">
      <w:pPr>
        <w:pStyle w:val="Heading3"/>
        <w:numPr>
          <w:ilvl w:val="0"/>
          <w:numId w:val="0"/>
        </w:numPr>
        <w:rPr>
          <w:rFonts w:ascii="Arial" w:hAnsi="Arial" w:cs="Arial"/>
          <w:color w:val="0070C0"/>
          <w:sz w:val="24"/>
          <w:szCs w:val="24"/>
        </w:rPr>
      </w:pPr>
      <w:bookmarkStart w:id="54" w:name="_Evaluation"/>
      <w:bookmarkEnd w:id="54"/>
      <w:r w:rsidRPr="00A84EF3">
        <w:rPr>
          <w:rFonts w:ascii="Arial" w:hAnsi="Arial" w:cs="Arial"/>
          <w:color w:val="0070C0"/>
          <w:sz w:val="24"/>
          <w:szCs w:val="24"/>
        </w:rPr>
        <w:t>Evaluation</w:t>
      </w:r>
    </w:p>
    <w:p w14:paraId="2A385ED6" w14:textId="72DCB188" w:rsidR="00B65D15" w:rsidRPr="003B16FC" w:rsidRDefault="005F2375" w:rsidP="00B65D15">
      <w:pPr>
        <w:spacing w:after="12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As well as being involved in developing Fair Work First requirements for a procurement, s</w:t>
      </w:r>
      <w:r w:rsidR="00B65D15">
        <w:rPr>
          <w:rFonts w:ascii="Arial" w:eastAsia="Times New Roman" w:hAnsi="Arial" w:cs="Arial"/>
          <w:sz w:val="24"/>
          <w:szCs w:val="24"/>
          <w:lang w:eastAsia="en-GB"/>
        </w:rPr>
        <w:t>ubject matter experts</w:t>
      </w:r>
      <w:r w:rsidR="003D4E42">
        <w:rPr>
          <w:rFonts w:ascii="Arial" w:eastAsia="Times New Roman" w:hAnsi="Arial" w:cs="Arial"/>
          <w:sz w:val="24"/>
          <w:szCs w:val="24"/>
          <w:lang w:eastAsia="en-GB"/>
        </w:rPr>
        <w:t xml:space="preserve"> can provide valuable input when</w:t>
      </w:r>
      <w:r w:rsidR="003D4E42" w:rsidRPr="003D4E42">
        <w:rPr>
          <w:rFonts w:ascii="Arial" w:eastAsia="Times New Roman" w:hAnsi="Arial" w:cs="Arial"/>
          <w:sz w:val="24"/>
          <w:szCs w:val="24"/>
          <w:lang w:eastAsia="en-GB"/>
        </w:rPr>
        <w:t xml:space="preserve"> </w:t>
      </w:r>
      <w:r w:rsidR="003D4E42">
        <w:rPr>
          <w:rFonts w:ascii="Arial" w:eastAsia="Times New Roman" w:hAnsi="Arial" w:cs="Arial"/>
          <w:sz w:val="24"/>
          <w:szCs w:val="24"/>
          <w:lang w:eastAsia="en-GB"/>
        </w:rPr>
        <w:t>evaluating tender responses for Fair Work First criteria</w:t>
      </w:r>
      <w:r w:rsidR="00B65D15">
        <w:rPr>
          <w:rFonts w:ascii="Arial" w:eastAsia="Times New Roman" w:hAnsi="Arial" w:cs="Arial"/>
          <w:sz w:val="24"/>
          <w:szCs w:val="24"/>
          <w:lang w:eastAsia="en-GB"/>
        </w:rPr>
        <w:t xml:space="preserve">, for example, </w:t>
      </w:r>
      <w:r w:rsidR="00B65D15" w:rsidRPr="003B16FC">
        <w:rPr>
          <w:rFonts w:ascii="Arial" w:eastAsia="Times New Roman" w:hAnsi="Arial" w:cs="Arial"/>
          <w:sz w:val="24"/>
          <w:szCs w:val="24"/>
        </w:rPr>
        <w:t xml:space="preserve">human resources colleagues, </w:t>
      </w:r>
      <w:r w:rsidR="00B65D15" w:rsidRPr="003B16FC">
        <w:rPr>
          <w:rFonts w:ascii="Arial" w:hAnsi="Arial" w:cs="Arial"/>
          <w:sz w:val="24"/>
          <w:szCs w:val="24"/>
        </w:rPr>
        <w:t>Equality and Diversity specialists</w:t>
      </w:r>
      <w:r w:rsidR="00404645">
        <w:rPr>
          <w:rFonts w:ascii="Arial" w:hAnsi="Arial" w:cs="Arial"/>
          <w:sz w:val="24"/>
          <w:szCs w:val="24"/>
        </w:rPr>
        <w:t>.</w:t>
      </w:r>
    </w:p>
    <w:p w14:paraId="0FD194AD" w14:textId="57DD8F79" w:rsidR="00055A7B" w:rsidRPr="00055A7B" w:rsidRDefault="00F42034" w:rsidP="00055A7B">
      <w:pPr>
        <w:spacing w:after="0" w:line="240" w:lineRule="auto"/>
        <w:rPr>
          <w:rFonts w:ascii="Arial" w:hAnsi="Arial" w:cs="Arial"/>
          <w:sz w:val="24"/>
          <w:szCs w:val="24"/>
          <w:shd w:val="clear" w:color="auto" w:fill="FFFFFF"/>
        </w:rPr>
      </w:pPr>
      <w:r>
        <w:rPr>
          <w:rFonts w:ascii="Arial" w:hAnsi="Arial" w:cs="Arial"/>
          <w:sz w:val="24"/>
          <w:szCs w:val="24"/>
        </w:rPr>
        <w:t>I</w:t>
      </w:r>
      <w:r w:rsidR="003B16FC" w:rsidRPr="003B16FC">
        <w:rPr>
          <w:rFonts w:ascii="Arial" w:hAnsi="Arial" w:cs="Arial"/>
          <w:sz w:val="24"/>
          <w:szCs w:val="24"/>
        </w:rPr>
        <w:t xml:space="preserve">t is important to </w:t>
      </w:r>
      <w:r w:rsidR="005C71D1" w:rsidRPr="003B16FC">
        <w:rPr>
          <w:rFonts w:ascii="Arial" w:hAnsi="Arial" w:cs="Arial"/>
          <w:sz w:val="24"/>
          <w:szCs w:val="24"/>
        </w:rPr>
        <w:t>consider</w:t>
      </w:r>
      <w:r w:rsidR="003B16FC" w:rsidRPr="003B16FC">
        <w:rPr>
          <w:rFonts w:ascii="Arial" w:hAnsi="Arial" w:cs="Arial"/>
          <w:sz w:val="24"/>
          <w:szCs w:val="24"/>
        </w:rPr>
        <w:t xml:space="preserve"> those aspects of fair work practices which are likely to have a positive impact on the service delivery, the works performed, or goods supplied in that sector</w:t>
      </w:r>
      <w:r w:rsidR="00E53807">
        <w:rPr>
          <w:rFonts w:ascii="Arial" w:hAnsi="Arial" w:cs="Arial"/>
          <w:sz w:val="24"/>
          <w:szCs w:val="24"/>
        </w:rPr>
        <w:t>.</w:t>
      </w:r>
      <w:r w:rsidR="003B16FC" w:rsidRPr="003B16FC">
        <w:rPr>
          <w:rFonts w:ascii="Arial" w:hAnsi="Arial" w:cs="Arial"/>
          <w:sz w:val="24"/>
          <w:szCs w:val="24"/>
        </w:rPr>
        <w:t xml:space="preserve"> </w:t>
      </w:r>
      <w:r w:rsidR="00E53807">
        <w:rPr>
          <w:rFonts w:ascii="Arial" w:hAnsi="Arial" w:cs="Arial"/>
          <w:sz w:val="24"/>
          <w:szCs w:val="24"/>
        </w:rPr>
        <w:t>It is also important to take into account</w:t>
      </w:r>
      <w:r w:rsidR="003B16FC" w:rsidRPr="003B16FC">
        <w:rPr>
          <w:rFonts w:ascii="Arial" w:hAnsi="Arial" w:cs="Arial"/>
          <w:sz w:val="24"/>
          <w:szCs w:val="24"/>
        </w:rPr>
        <w:t xml:space="preserve"> the comprehensiveness and quality of the complete package of measures in general.</w:t>
      </w:r>
      <w:r w:rsidR="005C2840" w:rsidRPr="005C2840">
        <w:rPr>
          <w:rFonts w:ascii="Arial" w:hAnsi="Arial" w:cs="Arial"/>
          <w:sz w:val="24"/>
          <w:szCs w:val="24"/>
        </w:rPr>
        <w:t xml:space="preserve"> </w:t>
      </w:r>
    </w:p>
    <w:p w14:paraId="2C7243E6" w14:textId="77777777" w:rsidR="00817D4D" w:rsidRPr="003B16FC" w:rsidRDefault="00817D4D" w:rsidP="00AF23D3">
      <w:pPr>
        <w:spacing w:after="0" w:line="240" w:lineRule="auto"/>
        <w:rPr>
          <w:rFonts w:ascii="Arial" w:hAnsi="Arial" w:cs="Arial"/>
          <w:sz w:val="24"/>
          <w:szCs w:val="24"/>
        </w:rPr>
      </w:pPr>
    </w:p>
    <w:p w14:paraId="2E95956F" w14:textId="5C1CC685" w:rsidR="00AB5D8E" w:rsidRPr="002C36B9" w:rsidRDefault="0051683C" w:rsidP="002C36B9">
      <w:pPr>
        <w:pStyle w:val="Heading3"/>
        <w:numPr>
          <w:ilvl w:val="0"/>
          <w:numId w:val="0"/>
        </w:numPr>
        <w:rPr>
          <w:rFonts w:ascii="Arial" w:hAnsi="Arial" w:cs="Arial"/>
          <w:color w:val="0070C0"/>
          <w:sz w:val="24"/>
          <w:szCs w:val="24"/>
        </w:rPr>
      </w:pPr>
      <w:bookmarkStart w:id="55" w:name="_Proportionate_Responses"/>
      <w:bookmarkStart w:id="56" w:name="_Hlk147761456"/>
      <w:bookmarkEnd w:id="55"/>
      <w:r w:rsidRPr="002C36B9">
        <w:rPr>
          <w:rFonts w:ascii="Arial" w:hAnsi="Arial" w:cs="Arial"/>
          <w:color w:val="0070C0"/>
          <w:sz w:val="24"/>
          <w:szCs w:val="24"/>
        </w:rPr>
        <w:t>Proportionate Responses</w:t>
      </w:r>
      <w:bookmarkEnd w:id="56"/>
    </w:p>
    <w:p w14:paraId="7C95F4DC" w14:textId="5FEDD1D4" w:rsidR="002D210A" w:rsidRPr="00211668" w:rsidRDefault="002D210A" w:rsidP="002D210A">
      <w:pPr>
        <w:rPr>
          <w:rFonts w:ascii="Arial" w:hAnsi="Arial"/>
          <w:color w:val="000000" w:themeColor="text1"/>
          <w:sz w:val="24"/>
        </w:rPr>
      </w:pPr>
      <w:bookmarkStart w:id="57" w:name="_Hlk147908408"/>
      <w:r w:rsidRPr="00211668">
        <w:rPr>
          <w:rFonts w:ascii="Arial" w:hAnsi="Arial"/>
          <w:color w:val="000000" w:themeColor="text1"/>
          <w:sz w:val="24"/>
        </w:rPr>
        <w:t>Fair Work First will exist in different forms in different organisations. A public body needs to consider the nature and size of bidders to ensure that Fair Work First requirements do not result in discrimination against smaller bidders due to disproportionate requirements</w:t>
      </w:r>
      <w:r w:rsidR="00A767FE" w:rsidRPr="00211668">
        <w:rPr>
          <w:rFonts w:ascii="Arial" w:hAnsi="Arial"/>
          <w:color w:val="000000" w:themeColor="text1"/>
          <w:sz w:val="24"/>
        </w:rPr>
        <w:t xml:space="preserve"> that could be seen to favour larger organisations</w:t>
      </w:r>
      <w:r w:rsidRPr="00211668">
        <w:rPr>
          <w:rFonts w:ascii="Arial" w:hAnsi="Arial"/>
          <w:color w:val="000000" w:themeColor="text1"/>
          <w:sz w:val="24"/>
        </w:rPr>
        <w:t xml:space="preserve">. </w:t>
      </w:r>
    </w:p>
    <w:p w14:paraId="5C73E125" w14:textId="0BD29E65" w:rsidR="002D210A" w:rsidRPr="00211668" w:rsidRDefault="002D210A" w:rsidP="002D210A">
      <w:pPr>
        <w:rPr>
          <w:rFonts w:ascii="Arial" w:hAnsi="Arial"/>
          <w:color w:val="000000" w:themeColor="text1"/>
          <w:sz w:val="24"/>
        </w:rPr>
      </w:pPr>
      <w:r w:rsidRPr="00211668">
        <w:rPr>
          <w:rFonts w:ascii="Arial" w:hAnsi="Arial"/>
          <w:color w:val="000000" w:themeColor="text1"/>
          <w:sz w:val="24"/>
        </w:rPr>
        <w:t xml:space="preserve">While the principle of equal treatment of suppliers applies, that does not mean that all tender responses need to describe the same approach to meeting Fair Work First </w:t>
      </w:r>
      <w:r w:rsidR="002F15E0">
        <w:rPr>
          <w:rFonts w:ascii="Arial" w:hAnsi="Arial"/>
          <w:color w:val="000000" w:themeColor="text1"/>
          <w:sz w:val="24"/>
        </w:rPr>
        <w:t>c</w:t>
      </w:r>
      <w:r w:rsidRPr="00211668">
        <w:rPr>
          <w:rFonts w:ascii="Arial" w:hAnsi="Arial"/>
          <w:color w:val="000000" w:themeColor="text1"/>
          <w:sz w:val="24"/>
        </w:rPr>
        <w:t xml:space="preserve">riteria. Responses may describe different approaches to fair work practices depending on the size and nature of the bidder and it is important to recognise what represents a good response relative to the nature of individual bidders. </w:t>
      </w:r>
    </w:p>
    <w:p w14:paraId="76ABFD0C" w14:textId="70B36BA0" w:rsidR="00E31AC5" w:rsidRPr="00B02BAA" w:rsidRDefault="002D210A" w:rsidP="00B02BAA">
      <w:pPr>
        <w:shd w:val="clear" w:color="auto" w:fill="FFFFFF"/>
        <w:spacing w:before="100" w:beforeAutospacing="1" w:after="100" w:afterAutospacing="1" w:line="240" w:lineRule="auto"/>
        <w:rPr>
          <w:rFonts w:ascii="Roboto" w:eastAsia="Times New Roman" w:hAnsi="Roboto" w:cs="Times New Roman"/>
          <w:color w:val="333333"/>
          <w:sz w:val="29"/>
          <w:szCs w:val="29"/>
          <w:lang w:eastAsia="en-GB"/>
        </w:rPr>
      </w:pPr>
      <w:r w:rsidRPr="00211668">
        <w:rPr>
          <w:rFonts w:ascii="Arial" w:hAnsi="Arial"/>
          <w:color w:val="000000" w:themeColor="text1"/>
          <w:sz w:val="24"/>
        </w:rPr>
        <w:t>For example</w:t>
      </w:r>
      <w:r w:rsidR="00C30CF3">
        <w:rPr>
          <w:rFonts w:ascii="Arial" w:hAnsi="Arial"/>
          <w:color w:val="000000" w:themeColor="text1"/>
          <w:sz w:val="24"/>
        </w:rPr>
        <w:t>,</w:t>
      </w:r>
      <w:r w:rsidRPr="00211668">
        <w:rPr>
          <w:rFonts w:ascii="Arial" w:hAnsi="Arial"/>
          <w:color w:val="000000" w:themeColor="text1"/>
          <w:sz w:val="24"/>
        </w:rPr>
        <w:t xml:space="preserve"> a large business may be able to demonstrate compliance with the </w:t>
      </w:r>
      <w:r w:rsidRPr="00E31AC5">
        <w:rPr>
          <w:rFonts w:ascii="Arial" w:hAnsi="Arial" w:cs="Arial"/>
          <w:color w:val="000000" w:themeColor="text1"/>
          <w:sz w:val="24"/>
          <w:szCs w:val="24"/>
        </w:rPr>
        <w:t>criteria ‘</w:t>
      </w:r>
      <w:r w:rsidR="00E31AC5" w:rsidRPr="00B02BAA">
        <w:rPr>
          <w:rFonts w:ascii="Arial" w:eastAsia="Times New Roman" w:hAnsi="Arial" w:cs="Arial"/>
          <w:color w:val="333333"/>
          <w:sz w:val="24"/>
          <w:szCs w:val="24"/>
          <w:lang w:eastAsia="en-GB"/>
        </w:rPr>
        <w:t>address workplace inequalities, including pay and employment gaps for disabled people, racialised minorities, women and workers aged over 50</w:t>
      </w:r>
      <w:r w:rsidRPr="00E31AC5">
        <w:rPr>
          <w:rFonts w:ascii="Arial" w:hAnsi="Arial" w:cs="Arial"/>
          <w:color w:val="000000" w:themeColor="text1"/>
          <w:sz w:val="24"/>
          <w:szCs w:val="24"/>
        </w:rPr>
        <w:t>’ by</w:t>
      </w:r>
      <w:r w:rsidRPr="00211668">
        <w:rPr>
          <w:rFonts w:ascii="Arial" w:hAnsi="Arial"/>
          <w:color w:val="000000" w:themeColor="text1"/>
          <w:sz w:val="24"/>
        </w:rPr>
        <w:t xml:space="preserve"> referring to its gender pay gap report, as part of its response to </w:t>
      </w:r>
      <w:r w:rsidR="00C30CF3" w:rsidRPr="00211668">
        <w:rPr>
          <w:rFonts w:ascii="Arial" w:hAnsi="Arial"/>
          <w:color w:val="000000" w:themeColor="text1"/>
          <w:sz w:val="24"/>
        </w:rPr>
        <w:t>this criterion</w:t>
      </w:r>
      <w:r w:rsidRPr="00211668">
        <w:rPr>
          <w:rFonts w:ascii="Arial" w:hAnsi="Arial"/>
          <w:color w:val="000000" w:themeColor="text1"/>
          <w:sz w:val="24"/>
        </w:rPr>
        <w:t xml:space="preserve">. Whereas a gender pay gap report from a smaller business or sole trader </w:t>
      </w:r>
      <w:r w:rsidR="002017EC" w:rsidRPr="00211668">
        <w:rPr>
          <w:rFonts w:ascii="Arial" w:hAnsi="Arial"/>
          <w:color w:val="000000" w:themeColor="text1"/>
          <w:sz w:val="24"/>
        </w:rPr>
        <w:t xml:space="preserve">with fewer employees </w:t>
      </w:r>
      <w:r w:rsidRPr="00211668">
        <w:rPr>
          <w:rFonts w:ascii="Arial" w:hAnsi="Arial"/>
          <w:color w:val="000000" w:themeColor="text1"/>
          <w:sz w:val="24"/>
        </w:rPr>
        <w:t>might not provide a representative view of their response to equality in the work force because pay gaps are calculated from averages and an average can be changed a lot by a single figure if staffing changes in a smaller business. Instead, a statement confirming</w:t>
      </w:r>
      <w:r w:rsidR="00211668" w:rsidRPr="00211668">
        <w:rPr>
          <w:rFonts w:ascii="Arial" w:hAnsi="Arial"/>
          <w:color w:val="000000" w:themeColor="text1"/>
          <w:sz w:val="24"/>
        </w:rPr>
        <w:t xml:space="preserve"> their equal pay policy </w:t>
      </w:r>
      <w:r w:rsidRPr="00211668">
        <w:rPr>
          <w:rFonts w:ascii="Arial" w:hAnsi="Arial"/>
          <w:color w:val="000000" w:themeColor="text1"/>
          <w:sz w:val="24"/>
        </w:rPr>
        <w:t xml:space="preserve">may be sufficient for a smaller business. </w:t>
      </w:r>
    </w:p>
    <w:p w14:paraId="36BF8960" w14:textId="1359CA21" w:rsidR="00976E33" w:rsidRDefault="00976E33" w:rsidP="00976E33">
      <w:pPr>
        <w:rPr>
          <w:rFonts w:ascii="Arial" w:hAnsi="Arial"/>
          <w:color w:val="000000" w:themeColor="text1"/>
          <w:sz w:val="24"/>
        </w:rPr>
      </w:pPr>
      <w:r w:rsidRPr="00D1351B">
        <w:rPr>
          <w:rFonts w:ascii="Arial" w:hAnsi="Arial"/>
          <w:color w:val="000000" w:themeColor="text1"/>
          <w:sz w:val="24"/>
        </w:rPr>
        <w:t>Where a sole trader has no employees, an explanation as to why this criteri</w:t>
      </w:r>
      <w:r w:rsidR="003A23DF">
        <w:rPr>
          <w:rFonts w:ascii="Arial" w:hAnsi="Arial"/>
          <w:color w:val="000000" w:themeColor="text1"/>
          <w:sz w:val="24"/>
        </w:rPr>
        <w:t>on</w:t>
      </w:r>
      <w:r w:rsidRPr="00D1351B">
        <w:rPr>
          <w:rFonts w:ascii="Arial" w:hAnsi="Arial"/>
          <w:color w:val="000000" w:themeColor="text1"/>
          <w:sz w:val="24"/>
        </w:rPr>
        <w:t xml:space="preserve"> does not apply will be sufficient, though they should reassure the evaluator that such criterion would be adopted should they take on employees during the duration of the contract.</w:t>
      </w:r>
    </w:p>
    <w:p w14:paraId="2C52E1BF" w14:textId="45336EC2" w:rsidR="00DF6EA1" w:rsidRDefault="003A23DF" w:rsidP="00DF6EA1">
      <w:pPr>
        <w:rPr>
          <w:rFonts w:ascii="Arial" w:eastAsia="Times New Roman" w:hAnsi="Arial" w:cs="Arial"/>
          <w:kern w:val="24"/>
        </w:rPr>
      </w:pPr>
      <w:r w:rsidRPr="00211668">
        <w:rPr>
          <w:rFonts w:ascii="Arial" w:hAnsi="Arial"/>
          <w:color w:val="000000" w:themeColor="text1"/>
          <w:sz w:val="24"/>
        </w:rPr>
        <w:lastRenderedPageBreak/>
        <w:t xml:space="preserve">Similarly, </w:t>
      </w:r>
      <w:r w:rsidR="00DF6EA1" w:rsidRPr="00DF6EA1">
        <w:rPr>
          <w:rFonts w:ascii="Arial" w:hAnsi="Arial"/>
          <w:color w:val="000000" w:themeColor="text1"/>
          <w:sz w:val="24"/>
        </w:rPr>
        <w:t xml:space="preserve">different forms of </w:t>
      </w:r>
      <w:r w:rsidR="00DF6EA1">
        <w:rPr>
          <w:rFonts w:ascii="Arial" w:hAnsi="Arial"/>
          <w:color w:val="000000" w:themeColor="text1"/>
          <w:sz w:val="24"/>
        </w:rPr>
        <w:t xml:space="preserve">effective </w:t>
      </w:r>
      <w:r w:rsidR="00DF6EA1" w:rsidRPr="00DF6EA1">
        <w:rPr>
          <w:rFonts w:ascii="Arial" w:hAnsi="Arial"/>
          <w:color w:val="000000" w:themeColor="text1"/>
          <w:sz w:val="24"/>
        </w:rPr>
        <w:t xml:space="preserve">voice are appropriate for different organisations, and exceptions </w:t>
      </w:r>
      <w:r w:rsidR="001B5AE8">
        <w:rPr>
          <w:rFonts w:ascii="Arial" w:hAnsi="Arial"/>
          <w:color w:val="000000" w:themeColor="text1"/>
          <w:sz w:val="24"/>
        </w:rPr>
        <w:t xml:space="preserve">will apply </w:t>
      </w:r>
      <w:r w:rsidR="00DF6EA1" w:rsidRPr="00DF6EA1">
        <w:rPr>
          <w:rFonts w:ascii="Arial" w:hAnsi="Arial"/>
          <w:color w:val="000000" w:themeColor="text1"/>
          <w:sz w:val="24"/>
        </w:rPr>
        <w:t xml:space="preserve">for some organisations and workers, such as </w:t>
      </w:r>
      <w:r w:rsidR="002D2ADD" w:rsidRPr="00DF6EA1">
        <w:rPr>
          <w:rFonts w:ascii="Arial" w:hAnsi="Arial"/>
          <w:color w:val="000000" w:themeColor="text1"/>
          <w:sz w:val="24"/>
        </w:rPr>
        <w:t>micro-organisations</w:t>
      </w:r>
      <w:r w:rsidR="001B5AE8">
        <w:rPr>
          <w:rFonts w:ascii="Arial" w:hAnsi="Arial"/>
          <w:color w:val="000000" w:themeColor="text1"/>
          <w:sz w:val="24"/>
        </w:rPr>
        <w:t xml:space="preserve">, sole traders </w:t>
      </w:r>
      <w:r w:rsidR="00DF6EA1" w:rsidRPr="00DF6EA1">
        <w:rPr>
          <w:rFonts w:ascii="Arial" w:hAnsi="Arial"/>
          <w:color w:val="000000" w:themeColor="text1"/>
          <w:sz w:val="24"/>
        </w:rPr>
        <w:t>and possibly family businesses</w:t>
      </w:r>
      <w:r w:rsidR="001B5AE8">
        <w:rPr>
          <w:rFonts w:ascii="Arial" w:hAnsi="Arial"/>
          <w:color w:val="000000" w:themeColor="text1"/>
          <w:sz w:val="24"/>
        </w:rPr>
        <w:t>.</w:t>
      </w:r>
      <w:r w:rsidR="00DF6EA1" w:rsidRPr="00DF6EA1">
        <w:rPr>
          <w:rFonts w:ascii="Arial" w:hAnsi="Arial"/>
          <w:color w:val="000000" w:themeColor="text1"/>
          <w:sz w:val="24"/>
        </w:rPr>
        <w:t xml:space="preserve"> </w:t>
      </w:r>
      <w:r w:rsidR="001B5AE8">
        <w:rPr>
          <w:rFonts w:ascii="Arial" w:hAnsi="Arial"/>
          <w:color w:val="000000" w:themeColor="text1"/>
          <w:sz w:val="24"/>
        </w:rPr>
        <w:t>Such</w:t>
      </w:r>
      <w:r w:rsidRPr="00211668">
        <w:rPr>
          <w:rFonts w:ascii="Arial" w:hAnsi="Arial"/>
          <w:color w:val="000000" w:themeColor="text1"/>
          <w:sz w:val="24"/>
        </w:rPr>
        <w:t xml:space="preserve"> businesses may have different but proportionate approaches to achieving effective voice than larger organisations. </w:t>
      </w:r>
    </w:p>
    <w:p w14:paraId="10F2B581" w14:textId="79529A06" w:rsidR="00340016" w:rsidRPr="00340016" w:rsidRDefault="002D210A" w:rsidP="00526B32">
      <w:pPr>
        <w:rPr>
          <w:rFonts w:ascii="Times New Roman" w:hAnsi="Times New Roman" w:cs="Times New Roman"/>
          <w:sz w:val="24"/>
          <w:szCs w:val="24"/>
          <w:lang w:eastAsia="en-GB"/>
        </w:rPr>
      </w:pPr>
      <w:r w:rsidRPr="00211668">
        <w:rPr>
          <w:rFonts w:ascii="Arial" w:hAnsi="Arial"/>
          <w:color w:val="000000" w:themeColor="text1"/>
          <w:sz w:val="24"/>
        </w:rPr>
        <w:t>For example, carrying out regular surveys to understand worker</w:t>
      </w:r>
      <w:r w:rsidR="006D7DF2">
        <w:rPr>
          <w:rFonts w:ascii="Arial" w:hAnsi="Arial"/>
          <w:color w:val="000000" w:themeColor="text1"/>
          <w:sz w:val="24"/>
        </w:rPr>
        <w:t>s’</w:t>
      </w:r>
      <w:r w:rsidRPr="00211668">
        <w:rPr>
          <w:rFonts w:ascii="Arial" w:hAnsi="Arial"/>
          <w:color w:val="000000" w:themeColor="text1"/>
          <w:sz w:val="24"/>
        </w:rPr>
        <w:t xml:space="preserve"> views, including how well they feel effective voice is facilitated in the organisation in the absence of a trade union or employee representatives you would expect to see in larger organisations. Evaluation should focus on a credible and proportionate response that demonstrates an understanding and commitment to relevant Fair Work First </w:t>
      </w:r>
      <w:r w:rsidR="00340016">
        <w:rPr>
          <w:rFonts w:ascii="Arial" w:hAnsi="Arial"/>
          <w:color w:val="000000" w:themeColor="text1"/>
          <w:sz w:val="24"/>
        </w:rPr>
        <w:t>criteria.</w:t>
      </w:r>
      <w:r w:rsidR="00340016">
        <w:rPr>
          <w:rFonts w:ascii="Times New Roman" w:hAnsi="Times New Roman" w:cs="Times New Roman"/>
          <w:sz w:val="24"/>
          <w:szCs w:val="24"/>
          <w:lang w:eastAsia="en-GB"/>
        </w:rPr>
        <w:t xml:space="preserve"> </w:t>
      </w:r>
    </w:p>
    <w:p w14:paraId="7669DA15" w14:textId="585A59A6" w:rsidR="002D210A" w:rsidRPr="00211668" w:rsidRDefault="00DF6EA1" w:rsidP="002D210A">
      <w:pPr>
        <w:rPr>
          <w:rFonts w:ascii="Arial" w:hAnsi="Arial"/>
          <w:color w:val="000000" w:themeColor="text1"/>
          <w:sz w:val="24"/>
        </w:rPr>
      </w:pPr>
      <w:r w:rsidRPr="00DF6EA1">
        <w:rPr>
          <w:rFonts w:ascii="Arial" w:hAnsi="Arial"/>
          <w:color w:val="000000" w:themeColor="text1"/>
          <w:sz w:val="24"/>
        </w:rPr>
        <w:t xml:space="preserve">It will be important for </w:t>
      </w:r>
      <w:r>
        <w:rPr>
          <w:rFonts w:ascii="Arial" w:hAnsi="Arial"/>
          <w:color w:val="000000" w:themeColor="text1"/>
          <w:sz w:val="24"/>
        </w:rPr>
        <w:t>bidders</w:t>
      </w:r>
      <w:r w:rsidRPr="00DF6EA1">
        <w:rPr>
          <w:rFonts w:ascii="Arial" w:hAnsi="Arial"/>
          <w:color w:val="000000" w:themeColor="text1"/>
          <w:sz w:val="24"/>
        </w:rPr>
        <w:t xml:space="preserve"> to know in advance what they need to do to comply with </w:t>
      </w:r>
      <w:r w:rsidR="001D6C0E">
        <w:rPr>
          <w:rFonts w:ascii="Arial" w:hAnsi="Arial"/>
          <w:color w:val="000000" w:themeColor="text1"/>
          <w:sz w:val="24"/>
        </w:rPr>
        <w:t>individual</w:t>
      </w:r>
      <w:r>
        <w:rPr>
          <w:rFonts w:ascii="Arial" w:hAnsi="Arial"/>
          <w:color w:val="000000" w:themeColor="text1"/>
          <w:sz w:val="24"/>
        </w:rPr>
        <w:t xml:space="preserve"> fair work criteria</w:t>
      </w:r>
      <w:r w:rsidR="001B5AE8">
        <w:rPr>
          <w:rFonts w:ascii="Arial" w:hAnsi="Arial"/>
          <w:color w:val="000000" w:themeColor="text1"/>
          <w:sz w:val="24"/>
        </w:rPr>
        <w:t>, similarly,</w:t>
      </w:r>
      <w:r>
        <w:rPr>
          <w:rFonts w:ascii="Arial" w:hAnsi="Arial"/>
          <w:color w:val="000000" w:themeColor="text1"/>
          <w:sz w:val="24"/>
        </w:rPr>
        <w:t xml:space="preserve"> t</w:t>
      </w:r>
      <w:r w:rsidR="002D210A" w:rsidRPr="00211668">
        <w:rPr>
          <w:rFonts w:ascii="Arial" w:hAnsi="Arial"/>
          <w:color w:val="000000" w:themeColor="text1"/>
          <w:sz w:val="24"/>
        </w:rPr>
        <w:t>he evaluation panel should be provided with appropriate guidance in advance on how to evaluate and score tender responses.</w:t>
      </w:r>
      <w:r>
        <w:rPr>
          <w:rFonts w:ascii="Arial" w:hAnsi="Arial"/>
          <w:color w:val="000000" w:themeColor="text1"/>
          <w:sz w:val="24"/>
        </w:rPr>
        <w:t xml:space="preserve"> </w:t>
      </w:r>
    </w:p>
    <w:p w14:paraId="26DC46B7" w14:textId="7DE01953" w:rsidR="00340016" w:rsidRPr="004E340A" w:rsidRDefault="002D210A" w:rsidP="002D210A">
      <w:pPr>
        <w:rPr>
          <w:rFonts w:ascii="Arial" w:hAnsi="Arial"/>
          <w:color w:val="000000" w:themeColor="text1"/>
          <w:sz w:val="24"/>
        </w:rPr>
      </w:pPr>
      <w:r w:rsidRPr="004E340A">
        <w:rPr>
          <w:rFonts w:ascii="Arial" w:hAnsi="Arial"/>
          <w:color w:val="000000" w:themeColor="text1"/>
          <w:sz w:val="24"/>
        </w:rPr>
        <w:t xml:space="preserve">See </w:t>
      </w:r>
      <w:hyperlink w:anchor="AnnexCLCIM" w:history="1">
        <w:r w:rsidR="008C0A57" w:rsidRPr="008C0A57">
          <w:rPr>
            <w:rStyle w:val="Hyperlink"/>
            <w:rFonts w:ascii="Arial" w:hAnsi="Arial"/>
            <w:sz w:val="24"/>
          </w:rPr>
          <w:t>Annex B</w:t>
        </w:r>
      </w:hyperlink>
      <w:r w:rsidR="00930DFC" w:rsidRPr="002D2ADD">
        <w:rPr>
          <w:rStyle w:val="Hyperlink"/>
          <w:rFonts w:ascii="Arial" w:hAnsi="Arial"/>
          <w:sz w:val="24"/>
          <w:u w:val="none"/>
        </w:rPr>
        <w:t xml:space="preserve"> </w:t>
      </w:r>
      <w:r w:rsidR="00930DFC" w:rsidRPr="002D2ADD">
        <w:rPr>
          <w:rStyle w:val="Hyperlink"/>
          <w:rFonts w:ascii="Arial" w:hAnsi="Arial"/>
          <w:color w:val="auto"/>
          <w:sz w:val="24"/>
          <w:u w:val="none"/>
        </w:rPr>
        <w:t>and</w:t>
      </w:r>
      <w:r w:rsidR="00930DFC" w:rsidRPr="002D2ADD">
        <w:rPr>
          <w:rStyle w:val="Hyperlink"/>
          <w:rFonts w:ascii="Arial" w:hAnsi="Arial"/>
          <w:sz w:val="24"/>
          <w:u w:val="none"/>
        </w:rPr>
        <w:t xml:space="preserve"> </w:t>
      </w:r>
      <w:hyperlink w:anchor="_ANNEX_G_-" w:history="1">
        <w:r w:rsidR="00930DFC" w:rsidRPr="00930DFC">
          <w:rPr>
            <w:rStyle w:val="Hyperlink"/>
            <w:rFonts w:ascii="Arial" w:hAnsi="Arial"/>
            <w:sz w:val="24"/>
          </w:rPr>
          <w:t>Annex G</w:t>
        </w:r>
      </w:hyperlink>
      <w:r w:rsidR="008C0A57">
        <w:rPr>
          <w:rFonts w:ascii="Arial" w:hAnsi="Arial"/>
          <w:color w:val="000000" w:themeColor="text1"/>
          <w:sz w:val="24"/>
        </w:rPr>
        <w:t xml:space="preserve"> </w:t>
      </w:r>
      <w:r w:rsidRPr="004E340A">
        <w:rPr>
          <w:rFonts w:ascii="Arial" w:hAnsi="Arial"/>
          <w:color w:val="000000" w:themeColor="text1"/>
          <w:sz w:val="24"/>
        </w:rPr>
        <w:t xml:space="preserve">for </w:t>
      </w:r>
      <w:r w:rsidR="00AC3783">
        <w:rPr>
          <w:rFonts w:ascii="Arial" w:hAnsi="Arial"/>
          <w:color w:val="000000" w:themeColor="text1"/>
          <w:sz w:val="24"/>
        </w:rPr>
        <w:t xml:space="preserve">examples of </w:t>
      </w:r>
      <w:r w:rsidRPr="004E340A">
        <w:rPr>
          <w:rFonts w:ascii="Arial" w:hAnsi="Arial"/>
          <w:color w:val="000000" w:themeColor="text1"/>
          <w:sz w:val="24"/>
        </w:rPr>
        <w:t xml:space="preserve">what good looks like with regards to a </w:t>
      </w:r>
      <w:r w:rsidR="00AC3783">
        <w:rPr>
          <w:rFonts w:ascii="Arial" w:hAnsi="Arial"/>
          <w:color w:val="000000" w:themeColor="text1"/>
          <w:sz w:val="24"/>
        </w:rPr>
        <w:t>bidder’s</w:t>
      </w:r>
      <w:r w:rsidRPr="004E340A">
        <w:rPr>
          <w:rFonts w:ascii="Arial" w:hAnsi="Arial"/>
          <w:color w:val="000000" w:themeColor="text1"/>
          <w:sz w:val="24"/>
        </w:rPr>
        <w:t xml:space="preserve"> response.</w:t>
      </w:r>
      <w:bookmarkEnd w:id="57"/>
    </w:p>
    <w:p w14:paraId="11DEC47E" w14:textId="77777777" w:rsidR="002F15E0" w:rsidRDefault="002F15E0" w:rsidP="00AF23D3">
      <w:pPr>
        <w:spacing w:after="0" w:line="240" w:lineRule="auto"/>
        <w:rPr>
          <w:rFonts w:ascii="Arial" w:eastAsia="Times New Roman" w:hAnsi="Arial" w:cs="Arial"/>
          <w:color w:val="000000" w:themeColor="text1"/>
          <w:sz w:val="24"/>
          <w:szCs w:val="24"/>
          <w:u w:val="single"/>
        </w:rPr>
      </w:pPr>
    </w:p>
    <w:p w14:paraId="76F77E4B" w14:textId="542606A5" w:rsidR="00323CE0" w:rsidRPr="006D7C43" w:rsidRDefault="003B16FC" w:rsidP="006D7C43">
      <w:pPr>
        <w:pStyle w:val="Heading3"/>
        <w:numPr>
          <w:ilvl w:val="0"/>
          <w:numId w:val="0"/>
        </w:numPr>
        <w:rPr>
          <w:rFonts w:ascii="Arial" w:hAnsi="Arial" w:cs="Arial"/>
          <w:color w:val="0070C0"/>
          <w:sz w:val="24"/>
          <w:szCs w:val="24"/>
        </w:rPr>
      </w:pPr>
      <w:bookmarkStart w:id="58" w:name="_Evaluating_payment_of"/>
      <w:bookmarkEnd w:id="58"/>
      <w:r w:rsidRPr="006D7C43">
        <w:rPr>
          <w:rFonts w:ascii="Arial" w:hAnsi="Arial" w:cs="Arial"/>
          <w:color w:val="0070C0"/>
          <w:sz w:val="24"/>
          <w:szCs w:val="24"/>
        </w:rPr>
        <w:t xml:space="preserve">Evaluating payment of </w:t>
      </w:r>
      <w:r w:rsidR="00701018" w:rsidRPr="006D7C43">
        <w:rPr>
          <w:rFonts w:ascii="Arial" w:hAnsi="Arial" w:cs="Arial"/>
          <w:color w:val="0070C0"/>
          <w:sz w:val="24"/>
          <w:szCs w:val="24"/>
        </w:rPr>
        <w:t xml:space="preserve">at least </w:t>
      </w:r>
      <w:r w:rsidRPr="006D7C43">
        <w:rPr>
          <w:rFonts w:ascii="Arial" w:hAnsi="Arial" w:cs="Arial"/>
          <w:color w:val="0070C0"/>
          <w:sz w:val="24"/>
          <w:szCs w:val="24"/>
        </w:rPr>
        <w:t xml:space="preserve">the </w:t>
      </w:r>
      <w:r w:rsidR="00055A7B" w:rsidRPr="006D7C43">
        <w:rPr>
          <w:rFonts w:ascii="Arial" w:hAnsi="Arial" w:cs="Arial"/>
          <w:color w:val="0070C0"/>
          <w:sz w:val="24"/>
          <w:szCs w:val="24"/>
        </w:rPr>
        <w:t>r</w:t>
      </w:r>
      <w:r w:rsidRPr="006D7C43">
        <w:rPr>
          <w:rFonts w:ascii="Arial" w:hAnsi="Arial" w:cs="Arial"/>
          <w:color w:val="0070C0"/>
          <w:sz w:val="24"/>
          <w:szCs w:val="24"/>
        </w:rPr>
        <w:t xml:space="preserve">eal Living Wage </w:t>
      </w:r>
      <w:r w:rsidR="00EF2179">
        <w:rPr>
          <w:rFonts w:ascii="Arial" w:hAnsi="Arial" w:cs="Arial"/>
          <w:color w:val="0070C0"/>
          <w:sz w:val="24"/>
          <w:szCs w:val="24"/>
        </w:rPr>
        <w:t>R</w:t>
      </w:r>
      <w:r w:rsidRPr="006D7C43">
        <w:rPr>
          <w:rFonts w:ascii="Arial" w:hAnsi="Arial" w:cs="Arial"/>
          <w:color w:val="0070C0"/>
          <w:sz w:val="24"/>
          <w:szCs w:val="24"/>
        </w:rPr>
        <w:t>esponse</w:t>
      </w:r>
    </w:p>
    <w:p w14:paraId="079D171B" w14:textId="324B0BC9" w:rsidR="003B16FC" w:rsidRPr="004E340A" w:rsidRDefault="003B16FC" w:rsidP="00AF23D3">
      <w:pPr>
        <w:spacing w:after="0" w:line="240" w:lineRule="auto"/>
        <w:rPr>
          <w:rFonts w:ascii="Arial" w:eastAsia="Times New Roman" w:hAnsi="Arial" w:cs="Times New Roman"/>
          <w:color w:val="000000" w:themeColor="text1"/>
          <w:sz w:val="24"/>
          <w:szCs w:val="24"/>
        </w:rPr>
      </w:pPr>
      <w:r w:rsidRPr="004E340A">
        <w:rPr>
          <w:rFonts w:ascii="Arial" w:eastAsia="Times New Roman" w:hAnsi="Arial" w:cs="Times New Roman"/>
          <w:color w:val="000000" w:themeColor="text1"/>
          <w:sz w:val="24"/>
          <w:szCs w:val="24"/>
        </w:rPr>
        <w:t xml:space="preserve">Where payment of </w:t>
      </w:r>
      <w:r w:rsidR="00701018">
        <w:rPr>
          <w:rFonts w:ascii="Arial" w:eastAsia="Times New Roman" w:hAnsi="Arial" w:cs="Times New Roman"/>
          <w:color w:val="000000" w:themeColor="text1"/>
          <w:sz w:val="24"/>
          <w:szCs w:val="24"/>
        </w:rPr>
        <w:t xml:space="preserve">at least </w:t>
      </w:r>
      <w:r w:rsidRPr="004E340A">
        <w:rPr>
          <w:rFonts w:ascii="Arial" w:eastAsia="Times New Roman" w:hAnsi="Arial" w:cs="Times New Roman"/>
          <w:color w:val="000000" w:themeColor="text1"/>
          <w:sz w:val="24"/>
          <w:szCs w:val="24"/>
        </w:rPr>
        <w:t xml:space="preserve">the real Living Wage has been </w:t>
      </w:r>
      <w:r w:rsidR="006222D9" w:rsidRPr="004E340A">
        <w:rPr>
          <w:rFonts w:ascii="Arial" w:eastAsia="Times New Roman" w:hAnsi="Arial" w:cs="Times New Roman"/>
          <w:color w:val="000000" w:themeColor="text1"/>
          <w:sz w:val="24"/>
          <w:szCs w:val="24"/>
        </w:rPr>
        <w:t>required</w:t>
      </w:r>
      <w:r w:rsidR="009B3B8A">
        <w:rPr>
          <w:rFonts w:ascii="Arial" w:eastAsia="Times New Roman" w:hAnsi="Arial" w:cs="Times New Roman"/>
          <w:color w:val="000000" w:themeColor="text1"/>
          <w:sz w:val="24"/>
          <w:szCs w:val="24"/>
        </w:rPr>
        <w:t xml:space="preserve"> and asked as </w:t>
      </w:r>
      <w:r w:rsidR="0093177E">
        <w:rPr>
          <w:rFonts w:ascii="Arial" w:eastAsia="Times New Roman" w:hAnsi="Arial" w:cs="Times New Roman"/>
          <w:color w:val="000000" w:themeColor="text1"/>
          <w:sz w:val="24"/>
          <w:szCs w:val="24"/>
        </w:rPr>
        <w:t xml:space="preserve">a </w:t>
      </w:r>
      <w:r w:rsidR="009B3B8A">
        <w:rPr>
          <w:rFonts w:ascii="Arial" w:eastAsia="Times New Roman" w:hAnsi="Arial" w:cs="Times New Roman"/>
          <w:color w:val="000000" w:themeColor="text1"/>
          <w:sz w:val="24"/>
          <w:szCs w:val="24"/>
        </w:rPr>
        <w:t>standalone question</w:t>
      </w:r>
      <w:r w:rsidR="001B5371" w:rsidRPr="004E340A">
        <w:rPr>
          <w:rFonts w:ascii="Arial" w:eastAsia="Times New Roman" w:hAnsi="Arial" w:cs="Times New Roman"/>
          <w:color w:val="000000" w:themeColor="text1"/>
          <w:sz w:val="24"/>
          <w:szCs w:val="24"/>
        </w:rPr>
        <w:t>,</w:t>
      </w:r>
      <w:r w:rsidR="009A027B" w:rsidRPr="004E340A">
        <w:rPr>
          <w:rFonts w:ascii="Arial" w:eastAsia="Times New Roman" w:hAnsi="Arial" w:cs="Times New Roman"/>
          <w:color w:val="000000" w:themeColor="text1"/>
          <w:sz w:val="24"/>
          <w:szCs w:val="24"/>
        </w:rPr>
        <w:t xml:space="preserve"> tender</w:t>
      </w:r>
      <w:r w:rsidR="001B5371" w:rsidRPr="004E340A">
        <w:rPr>
          <w:rFonts w:ascii="Arial" w:eastAsia="Times New Roman" w:hAnsi="Arial" w:cs="Times New Roman"/>
          <w:color w:val="000000" w:themeColor="text1"/>
          <w:sz w:val="24"/>
          <w:szCs w:val="24"/>
        </w:rPr>
        <w:t>s</w:t>
      </w:r>
      <w:r w:rsidR="009A027B" w:rsidRPr="004E340A">
        <w:rPr>
          <w:rFonts w:ascii="Arial" w:eastAsia="Times New Roman" w:hAnsi="Arial" w:cs="Times New Roman"/>
          <w:color w:val="000000" w:themeColor="text1"/>
          <w:sz w:val="24"/>
          <w:szCs w:val="24"/>
        </w:rPr>
        <w:t xml:space="preserve"> should </w:t>
      </w:r>
      <w:r w:rsidR="001B5371" w:rsidRPr="004E340A">
        <w:rPr>
          <w:rFonts w:ascii="Arial" w:eastAsia="Times New Roman" w:hAnsi="Arial" w:cs="Times New Roman"/>
          <w:color w:val="000000" w:themeColor="text1"/>
          <w:sz w:val="24"/>
          <w:szCs w:val="24"/>
        </w:rPr>
        <w:t xml:space="preserve">be rejected </w:t>
      </w:r>
      <w:r w:rsidRPr="004E340A">
        <w:rPr>
          <w:rFonts w:ascii="Arial" w:eastAsia="Times New Roman" w:hAnsi="Arial" w:cs="Times New Roman"/>
          <w:color w:val="000000" w:themeColor="text1"/>
          <w:sz w:val="24"/>
          <w:szCs w:val="24"/>
        </w:rPr>
        <w:t xml:space="preserve">if </w:t>
      </w:r>
      <w:r w:rsidR="009A027B" w:rsidRPr="004E340A">
        <w:rPr>
          <w:rFonts w:ascii="Arial" w:eastAsia="Times New Roman" w:hAnsi="Arial" w:cs="Times New Roman"/>
          <w:color w:val="000000" w:themeColor="text1"/>
          <w:sz w:val="24"/>
          <w:szCs w:val="24"/>
        </w:rPr>
        <w:t xml:space="preserve">they </w:t>
      </w:r>
      <w:r w:rsidRPr="004E340A">
        <w:rPr>
          <w:rFonts w:ascii="Arial" w:eastAsia="Times New Roman" w:hAnsi="Arial" w:cs="Times New Roman"/>
          <w:color w:val="000000" w:themeColor="text1"/>
          <w:sz w:val="24"/>
          <w:szCs w:val="24"/>
        </w:rPr>
        <w:t>do not commit to pay</w:t>
      </w:r>
      <w:r w:rsidR="009A027B" w:rsidRPr="004E340A">
        <w:rPr>
          <w:rFonts w:ascii="Arial" w:eastAsia="Times New Roman" w:hAnsi="Arial" w:cs="Times New Roman"/>
          <w:color w:val="000000" w:themeColor="text1"/>
          <w:sz w:val="24"/>
          <w:szCs w:val="24"/>
        </w:rPr>
        <w:t>ing</w:t>
      </w:r>
      <w:r w:rsidRPr="004E340A">
        <w:rPr>
          <w:rFonts w:ascii="Arial" w:eastAsia="Times New Roman" w:hAnsi="Arial" w:cs="Times New Roman"/>
          <w:color w:val="000000" w:themeColor="text1"/>
          <w:sz w:val="24"/>
          <w:szCs w:val="24"/>
        </w:rPr>
        <w:t xml:space="preserve"> </w:t>
      </w:r>
      <w:r w:rsidR="009A027B" w:rsidRPr="004E340A">
        <w:rPr>
          <w:rFonts w:ascii="Arial" w:eastAsia="Times New Roman" w:hAnsi="Arial" w:cs="Times New Roman"/>
          <w:color w:val="000000" w:themeColor="text1"/>
          <w:sz w:val="24"/>
          <w:szCs w:val="24"/>
        </w:rPr>
        <w:t xml:space="preserve">workers delivering the contract </w:t>
      </w:r>
      <w:r w:rsidRPr="004E340A">
        <w:rPr>
          <w:rFonts w:ascii="Arial" w:eastAsia="Times New Roman" w:hAnsi="Arial" w:cs="Times New Roman"/>
          <w:color w:val="000000" w:themeColor="text1"/>
          <w:sz w:val="24"/>
          <w:szCs w:val="24"/>
        </w:rPr>
        <w:t xml:space="preserve">at least the </w:t>
      </w:r>
      <w:r w:rsidR="0070782D" w:rsidRPr="004E340A">
        <w:rPr>
          <w:rFonts w:ascii="Arial" w:eastAsia="Times New Roman" w:hAnsi="Arial" w:cs="Times New Roman"/>
          <w:color w:val="000000" w:themeColor="text1"/>
          <w:sz w:val="24"/>
          <w:szCs w:val="24"/>
        </w:rPr>
        <w:t>r</w:t>
      </w:r>
      <w:r w:rsidRPr="004E340A">
        <w:rPr>
          <w:rFonts w:ascii="Arial" w:eastAsia="Times New Roman" w:hAnsi="Arial" w:cs="Times New Roman"/>
          <w:color w:val="000000" w:themeColor="text1"/>
          <w:sz w:val="24"/>
          <w:szCs w:val="24"/>
        </w:rPr>
        <w:t>eal Living Wage</w:t>
      </w:r>
      <w:r w:rsidR="0093177E">
        <w:rPr>
          <w:rFonts w:ascii="Arial" w:eastAsia="Times New Roman" w:hAnsi="Arial" w:cs="Times New Roman"/>
          <w:color w:val="000000" w:themeColor="text1"/>
          <w:sz w:val="24"/>
          <w:szCs w:val="24"/>
        </w:rPr>
        <w:t xml:space="preserve">. </w:t>
      </w:r>
    </w:p>
    <w:p w14:paraId="308C0A40" w14:textId="77777777" w:rsidR="003B16FC" w:rsidRPr="004E340A" w:rsidRDefault="003B16FC" w:rsidP="00AF23D3">
      <w:pPr>
        <w:spacing w:after="0" w:line="240" w:lineRule="auto"/>
        <w:rPr>
          <w:rFonts w:ascii="Arial" w:eastAsia="Times New Roman" w:hAnsi="Arial" w:cs="Arial"/>
          <w:color w:val="000000" w:themeColor="text1"/>
          <w:sz w:val="24"/>
          <w:szCs w:val="24"/>
        </w:rPr>
      </w:pPr>
    </w:p>
    <w:p w14:paraId="07720FDF" w14:textId="552DF077" w:rsidR="003B16FC" w:rsidRPr="004E340A" w:rsidRDefault="003B16FC" w:rsidP="00AF23D3">
      <w:pPr>
        <w:spacing w:after="0" w:line="240" w:lineRule="auto"/>
        <w:rPr>
          <w:rFonts w:ascii="Arial" w:hAnsi="Arial" w:cs="Arial"/>
          <w:color w:val="000000" w:themeColor="text1"/>
          <w:sz w:val="24"/>
          <w:szCs w:val="24"/>
        </w:rPr>
      </w:pPr>
      <w:r w:rsidRPr="004E340A">
        <w:rPr>
          <w:rFonts w:ascii="Arial" w:hAnsi="Arial" w:cs="Arial"/>
          <w:color w:val="000000" w:themeColor="text1"/>
          <w:sz w:val="24"/>
          <w:szCs w:val="24"/>
        </w:rPr>
        <w:t>Good tender responses should provide reassurance that bidders are</w:t>
      </w:r>
      <w:r w:rsidRPr="004E340A">
        <w:rPr>
          <w:rFonts w:ascii="Arial" w:hAnsi="Arial" w:cs="Arial"/>
          <w:i/>
          <w:iCs/>
          <w:color w:val="000000" w:themeColor="text1"/>
          <w:sz w:val="24"/>
          <w:szCs w:val="24"/>
        </w:rPr>
        <w:t xml:space="preserve"> </w:t>
      </w:r>
      <w:r w:rsidRPr="004E340A">
        <w:rPr>
          <w:rFonts w:ascii="Arial" w:hAnsi="Arial" w:cs="Arial"/>
          <w:color w:val="000000" w:themeColor="text1"/>
          <w:sz w:val="24"/>
          <w:szCs w:val="24"/>
        </w:rPr>
        <w:t>committed to</w:t>
      </w:r>
      <w:r w:rsidR="00A87DF8" w:rsidRPr="004E340A">
        <w:rPr>
          <w:rFonts w:ascii="Arial" w:hAnsi="Arial" w:cs="Arial"/>
          <w:color w:val="000000" w:themeColor="text1"/>
          <w:sz w:val="24"/>
          <w:szCs w:val="24"/>
        </w:rPr>
        <w:t xml:space="preserve"> paying the real Living Wage </w:t>
      </w:r>
      <w:r w:rsidR="006222D9" w:rsidRPr="004E340A">
        <w:rPr>
          <w:rFonts w:ascii="Arial" w:hAnsi="Arial" w:cs="Arial"/>
          <w:color w:val="000000" w:themeColor="text1"/>
          <w:sz w:val="24"/>
          <w:szCs w:val="24"/>
        </w:rPr>
        <w:t xml:space="preserve">to UK </w:t>
      </w:r>
      <w:r w:rsidR="003A23DF">
        <w:rPr>
          <w:rFonts w:ascii="Arial" w:hAnsi="Arial" w:cs="Arial"/>
          <w:color w:val="000000" w:themeColor="text1"/>
          <w:sz w:val="24"/>
          <w:szCs w:val="24"/>
        </w:rPr>
        <w:t xml:space="preserve">based </w:t>
      </w:r>
      <w:r w:rsidR="006222D9" w:rsidRPr="004E340A">
        <w:rPr>
          <w:rFonts w:ascii="Arial" w:hAnsi="Arial" w:cs="Arial"/>
          <w:color w:val="000000" w:themeColor="text1"/>
          <w:sz w:val="24"/>
          <w:szCs w:val="24"/>
        </w:rPr>
        <w:t xml:space="preserve">workers </w:t>
      </w:r>
      <w:r w:rsidR="00A87DF8" w:rsidRPr="004E340A">
        <w:rPr>
          <w:rFonts w:ascii="Arial" w:hAnsi="Arial" w:cs="Arial"/>
          <w:color w:val="000000" w:themeColor="text1"/>
          <w:sz w:val="24"/>
          <w:szCs w:val="24"/>
        </w:rPr>
        <w:t>and</w:t>
      </w:r>
      <w:r w:rsidRPr="004E340A">
        <w:rPr>
          <w:rFonts w:ascii="Arial" w:hAnsi="Arial" w:cs="Arial"/>
          <w:color w:val="000000" w:themeColor="text1"/>
          <w:sz w:val="24"/>
          <w:szCs w:val="24"/>
        </w:rPr>
        <w:t xml:space="preserve"> </w:t>
      </w:r>
      <w:r w:rsidR="00F75B0C" w:rsidRPr="004E340A">
        <w:rPr>
          <w:rFonts w:ascii="Arial" w:hAnsi="Arial" w:cs="Arial"/>
          <w:color w:val="000000" w:themeColor="text1"/>
          <w:sz w:val="24"/>
          <w:szCs w:val="24"/>
        </w:rPr>
        <w:t>fair pay</w:t>
      </w:r>
      <w:r w:rsidRPr="004E340A">
        <w:rPr>
          <w:rFonts w:ascii="Arial" w:hAnsi="Arial" w:cs="Arial"/>
          <w:color w:val="000000" w:themeColor="text1"/>
          <w:sz w:val="24"/>
          <w:szCs w:val="24"/>
        </w:rPr>
        <w:t xml:space="preserve"> for workers </w:t>
      </w:r>
      <w:r w:rsidR="008B57F1">
        <w:rPr>
          <w:rFonts w:ascii="Arial" w:hAnsi="Arial" w:cs="Arial"/>
          <w:color w:val="000000" w:themeColor="text1"/>
          <w:sz w:val="24"/>
          <w:szCs w:val="24"/>
        </w:rPr>
        <w:t>based ou</w:t>
      </w:r>
      <w:r w:rsidR="00F810DA">
        <w:rPr>
          <w:rFonts w:ascii="Arial" w:hAnsi="Arial" w:cs="Arial"/>
          <w:color w:val="000000" w:themeColor="text1"/>
          <w:sz w:val="24"/>
          <w:szCs w:val="24"/>
        </w:rPr>
        <w:t>tside</w:t>
      </w:r>
      <w:r w:rsidRPr="004E340A">
        <w:rPr>
          <w:rFonts w:ascii="Arial" w:hAnsi="Arial" w:cs="Arial"/>
          <w:color w:val="000000" w:themeColor="text1"/>
          <w:sz w:val="24"/>
          <w:szCs w:val="24"/>
        </w:rPr>
        <w:t xml:space="preserve"> the UK.</w:t>
      </w:r>
      <w:r w:rsidR="00E53807" w:rsidRPr="004E340A">
        <w:rPr>
          <w:rFonts w:ascii="Arial" w:hAnsi="Arial" w:cs="Arial"/>
          <w:color w:val="000000" w:themeColor="text1"/>
          <w:sz w:val="24"/>
          <w:szCs w:val="24"/>
        </w:rPr>
        <w:t xml:space="preserve"> </w:t>
      </w:r>
    </w:p>
    <w:p w14:paraId="3DD79097" w14:textId="77777777" w:rsidR="003B16FC" w:rsidRPr="004E340A" w:rsidRDefault="003B16FC" w:rsidP="00AF23D3">
      <w:pPr>
        <w:spacing w:after="0" w:line="240" w:lineRule="auto"/>
        <w:rPr>
          <w:rFonts w:ascii="Arial" w:eastAsia="Times New Roman" w:hAnsi="Arial" w:cs="Arial"/>
          <w:color w:val="000000" w:themeColor="text1"/>
          <w:sz w:val="24"/>
          <w:szCs w:val="24"/>
        </w:rPr>
      </w:pPr>
    </w:p>
    <w:p w14:paraId="137FF89D" w14:textId="08FB8A62" w:rsidR="003B16FC" w:rsidRPr="004E340A" w:rsidRDefault="003B16FC" w:rsidP="00AF23D3">
      <w:pPr>
        <w:spacing w:after="0" w:line="240" w:lineRule="auto"/>
        <w:rPr>
          <w:color w:val="000000" w:themeColor="text1"/>
          <w:sz w:val="16"/>
          <w:szCs w:val="16"/>
        </w:rPr>
      </w:pPr>
      <w:r w:rsidRPr="004E340A">
        <w:rPr>
          <w:rFonts w:ascii="Arial" w:hAnsi="Arial" w:cs="Arial"/>
          <w:color w:val="000000" w:themeColor="text1"/>
          <w:sz w:val="24"/>
          <w:szCs w:val="24"/>
        </w:rPr>
        <w:t>Bidders from outside the UK can and should still be expected to describe and demonstrate how they are committed to providing fair pay for workers as part of their approach to Fair Work First.</w:t>
      </w:r>
    </w:p>
    <w:p w14:paraId="34F87AAA" w14:textId="77777777" w:rsidR="00055A7B" w:rsidRPr="004E340A" w:rsidRDefault="00055A7B" w:rsidP="00AF23D3">
      <w:pPr>
        <w:spacing w:after="0" w:line="240" w:lineRule="auto"/>
        <w:rPr>
          <w:rFonts w:ascii="Arial" w:eastAsia="Times New Roman" w:hAnsi="Arial" w:cs="Arial"/>
          <w:color w:val="000000" w:themeColor="text1"/>
          <w:sz w:val="24"/>
          <w:szCs w:val="24"/>
        </w:rPr>
      </w:pPr>
    </w:p>
    <w:p w14:paraId="28A15634" w14:textId="31AE2F95" w:rsidR="00EF2179" w:rsidRDefault="000340F4" w:rsidP="00E12D38">
      <w:pPr>
        <w:spacing w:after="0"/>
        <w:rPr>
          <w:rFonts w:ascii="Arial" w:hAnsi="Arial" w:cs="Arial"/>
          <w:color w:val="000000" w:themeColor="text1"/>
          <w:sz w:val="24"/>
          <w:szCs w:val="24"/>
        </w:rPr>
      </w:pPr>
      <w:r w:rsidRPr="004E340A">
        <w:rPr>
          <w:rFonts w:ascii="Arial" w:hAnsi="Arial" w:cs="Arial"/>
          <w:color w:val="000000" w:themeColor="text1"/>
          <w:sz w:val="24"/>
          <w:szCs w:val="24"/>
        </w:rPr>
        <w:t xml:space="preserve">See </w:t>
      </w:r>
      <w:hyperlink w:anchor="AnnexFModeITTlwording" w:history="1">
        <w:r w:rsidRPr="00134580">
          <w:rPr>
            <w:rStyle w:val="Hyperlink"/>
            <w:rFonts w:ascii="Arial" w:hAnsi="Arial" w:cs="Arial"/>
            <w:color w:val="000000" w:themeColor="text1"/>
            <w:sz w:val="24"/>
            <w:szCs w:val="24"/>
          </w:rPr>
          <w:t xml:space="preserve">Annex </w:t>
        </w:r>
        <w:r w:rsidR="00F521AC" w:rsidRPr="00134580">
          <w:rPr>
            <w:rStyle w:val="Hyperlink"/>
            <w:rFonts w:ascii="Arial" w:hAnsi="Arial" w:cs="Arial"/>
            <w:color w:val="000000" w:themeColor="text1"/>
            <w:sz w:val="24"/>
            <w:szCs w:val="24"/>
          </w:rPr>
          <w:t>F</w:t>
        </w:r>
      </w:hyperlink>
      <w:r w:rsidR="003B16FC" w:rsidRPr="004E340A">
        <w:rPr>
          <w:rFonts w:ascii="Arial" w:hAnsi="Arial" w:cs="Arial"/>
          <w:color w:val="000000" w:themeColor="text1"/>
          <w:sz w:val="24"/>
          <w:szCs w:val="24"/>
        </w:rPr>
        <w:t xml:space="preserve"> for </w:t>
      </w:r>
      <w:r w:rsidR="00964E2B" w:rsidRPr="004E340A">
        <w:rPr>
          <w:rFonts w:ascii="Arial" w:hAnsi="Arial" w:cs="Arial"/>
          <w:color w:val="000000" w:themeColor="text1"/>
          <w:sz w:val="24"/>
          <w:szCs w:val="24"/>
        </w:rPr>
        <w:t>model wording where i</w:t>
      </w:r>
      <w:r w:rsidR="00724A69" w:rsidRPr="004E340A">
        <w:rPr>
          <w:rFonts w:ascii="Arial" w:hAnsi="Arial" w:cs="Arial"/>
          <w:color w:val="000000" w:themeColor="text1"/>
          <w:sz w:val="24"/>
          <w:szCs w:val="24"/>
        </w:rPr>
        <w:t>t has been determined that the</w:t>
      </w:r>
      <w:r w:rsidR="00964E2B" w:rsidRPr="004E340A">
        <w:rPr>
          <w:rFonts w:ascii="Arial" w:hAnsi="Arial" w:cs="Arial"/>
          <w:color w:val="000000" w:themeColor="text1"/>
          <w:sz w:val="24"/>
          <w:szCs w:val="24"/>
        </w:rPr>
        <w:t xml:space="preserve"> </w:t>
      </w:r>
      <w:r w:rsidR="00724A69" w:rsidRPr="004E340A">
        <w:rPr>
          <w:rFonts w:ascii="Arial" w:hAnsi="Arial" w:cs="Arial"/>
          <w:color w:val="000000" w:themeColor="text1"/>
          <w:sz w:val="24"/>
          <w:szCs w:val="24"/>
        </w:rPr>
        <w:t>real Living Wage can be</w:t>
      </w:r>
      <w:r w:rsidR="00964E2B" w:rsidRPr="004E340A">
        <w:rPr>
          <w:rFonts w:ascii="Arial" w:hAnsi="Arial" w:cs="Arial"/>
          <w:color w:val="000000" w:themeColor="text1"/>
          <w:sz w:val="24"/>
          <w:szCs w:val="24"/>
        </w:rPr>
        <w:t xml:space="preserve"> </w:t>
      </w:r>
      <w:r w:rsidR="00031242">
        <w:rPr>
          <w:rFonts w:ascii="Arial" w:hAnsi="Arial" w:cs="Arial"/>
          <w:color w:val="000000" w:themeColor="text1"/>
          <w:sz w:val="24"/>
          <w:szCs w:val="24"/>
        </w:rPr>
        <w:t>required</w:t>
      </w:r>
      <w:r w:rsidR="007952CB" w:rsidRPr="004E340A">
        <w:rPr>
          <w:rFonts w:ascii="Arial" w:hAnsi="Arial" w:cs="Arial"/>
          <w:color w:val="000000" w:themeColor="text1"/>
          <w:sz w:val="24"/>
          <w:szCs w:val="24"/>
        </w:rPr>
        <w:t xml:space="preserve"> and </w:t>
      </w:r>
      <w:hyperlink w:anchor="AnnexLCIM" w:history="1">
        <w:r w:rsidR="00ED5CD5">
          <w:rPr>
            <w:rStyle w:val="Hyperlink"/>
            <w:rFonts w:ascii="Arial" w:hAnsi="Arial" w:cs="Arial"/>
            <w:color w:val="000000" w:themeColor="text1"/>
            <w:sz w:val="24"/>
            <w:szCs w:val="24"/>
          </w:rPr>
          <w:t>Annex C</w:t>
        </w:r>
      </w:hyperlink>
      <w:r w:rsidR="007952CB" w:rsidRPr="004E340A">
        <w:rPr>
          <w:rFonts w:ascii="Arial" w:hAnsi="Arial" w:cs="Arial"/>
          <w:color w:val="000000" w:themeColor="text1"/>
          <w:sz w:val="24"/>
          <w:szCs w:val="24"/>
        </w:rPr>
        <w:t xml:space="preserve"> for sources of help and support in determining </w:t>
      </w:r>
      <w:r w:rsidR="00340271">
        <w:rPr>
          <w:rFonts w:ascii="Arial" w:hAnsi="Arial" w:cs="Arial"/>
          <w:color w:val="000000" w:themeColor="text1"/>
          <w:sz w:val="24"/>
          <w:szCs w:val="24"/>
        </w:rPr>
        <w:t>f</w:t>
      </w:r>
      <w:r w:rsidR="007952CB" w:rsidRPr="004E340A">
        <w:rPr>
          <w:rFonts w:ascii="Arial" w:hAnsi="Arial" w:cs="Arial"/>
          <w:color w:val="000000" w:themeColor="text1"/>
          <w:sz w:val="24"/>
          <w:szCs w:val="24"/>
        </w:rPr>
        <w:t xml:space="preserve">air </w:t>
      </w:r>
      <w:r w:rsidR="00340271">
        <w:rPr>
          <w:rFonts w:ascii="Arial" w:hAnsi="Arial" w:cs="Arial"/>
          <w:color w:val="000000" w:themeColor="text1"/>
          <w:sz w:val="24"/>
          <w:szCs w:val="24"/>
        </w:rPr>
        <w:t>p</w:t>
      </w:r>
      <w:r w:rsidR="007952CB" w:rsidRPr="004E340A">
        <w:rPr>
          <w:rFonts w:ascii="Arial" w:hAnsi="Arial" w:cs="Arial"/>
          <w:color w:val="000000" w:themeColor="text1"/>
          <w:sz w:val="24"/>
          <w:szCs w:val="24"/>
        </w:rPr>
        <w:t>ay internationally</w:t>
      </w:r>
      <w:r w:rsidR="00031242">
        <w:rPr>
          <w:rFonts w:ascii="Arial" w:hAnsi="Arial" w:cs="Arial"/>
          <w:color w:val="000000" w:themeColor="text1"/>
          <w:sz w:val="24"/>
          <w:szCs w:val="24"/>
        </w:rPr>
        <w:t>.</w:t>
      </w:r>
      <w:bookmarkStart w:id="59" w:name="_Contract_Award"/>
      <w:bookmarkEnd w:id="59"/>
    </w:p>
    <w:p w14:paraId="3FF0763E" w14:textId="77777777" w:rsidR="00E12D38" w:rsidRPr="00E12D38" w:rsidRDefault="00E12D38" w:rsidP="00E12D38">
      <w:pPr>
        <w:spacing w:after="0"/>
        <w:rPr>
          <w:rFonts w:ascii="Arial" w:hAnsi="Arial" w:cs="Arial"/>
          <w:color w:val="000000" w:themeColor="text1"/>
        </w:rPr>
      </w:pPr>
    </w:p>
    <w:p w14:paraId="74046954" w14:textId="51D9B92A" w:rsidR="00055A7B" w:rsidRPr="00A84EF3" w:rsidRDefault="009F4A88" w:rsidP="00A84EF3">
      <w:pPr>
        <w:pStyle w:val="Heading3"/>
        <w:numPr>
          <w:ilvl w:val="0"/>
          <w:numId w:val="0"/>
        </w:numPr>
        <w:rPr>
          <w:rFonts w:ascii="Arial" w:hAnsi="Arial" w:cs="Arial"/>
          <w:color w:val="0070C0"/>
          <w:sz w:val="24"/>
          <w:szCs w:val="24"/>
        </w:rPr>
      </w:pPr>
      <w:r w:rsidRPr="00A84EF3">
        <w:rPr>
          <w:rFonts w:ascii="Arial" w:hAnsi="Arial" w:cs="Arial"/>
          <w:color w:val="0070C0"/>
          <w:sz w:val="24"/>
          <w:szCs w:val="24"/>
        </w:rPr>
        <w:t>Contract Award</w:t>
      </w:r>
    </w:p>
    <w:p w14:paraId="2C527B8C" w14:textId="6A4A073A" w:rsidR="00323CE0" w:rsidRPr="00EF2179" w:rsidRDefault="009F4A88" w:rsidP="002F121D">
      <w:pPr>
        <w:pStyle w:val="Heading4"/>
        <w:shd w:val="clear" w:color="auto" w:fill="FFFFFF"/>
        <w:spacing w:before="0" w:line="240" w:lineRule="auto"/>
        <w:rPr>
          <w:rFonts w:ascii="Arial" w:hAnsi="Arial" w:cs="Arial"/>
          <w:i w:val="0"/>
          <w:color w:val="0070C0"/>
          <w:spacing w:val="5"/>
          <w:sz w:val="24"/>
          <w:szCs w:val="24"/>
          <w:u w:val="single"/>
        </w:rPr>
      </w:pPr>
      <w:r w:rsidRPr="00EF2179">
        <w:rPr>
          <w:rFonts w:ascii="Arial" w:hAnsi="Arial" w:cs="Arial"/>
          <w:i w:val="0"/>
          <w:color w:val="0070C0"/>
          <w:spacing w:val="5"/>
          <w:sz w:val="24"/>
          <w:szCs w:val="24"/>
          <w:u w:val="single"/>
        </w:rPr>
        <w:t>Abnormally low bids</w:t>
      </w:r>
    </w:p>
    <w:p w14:paraId="77D5562E" w14:textId="77777777" w:rsidR="002F121D" w:rsidRDefault="002F121D" w:rsidP="00AF23D3">
      <w:pPr>
        <w:pStyle w:val="NormalWeb"/>
        <w:shd w:val="clear" w:color="auto" w:fill="FFFFFF"/>
        <w:spacing w:before="0" w:beforeAutospacing="0" w:after="0" w:afterAutospacing="0"/>
      </w:pPr>
    </w:p>
    <w:p w14:paraId="0ED097C2" w14:textId="323D55F9" w:rsidR="009F4A88" w:rsidRDefault="009F4A88" w:rsidP="00AF23D3">
      <w:pPr>
        <w:pStyle w:val="NormalWeb"/>
        <w:shd w:val="clear" w:color="auto" w:fill="FFFFFF"/>
        <w:spacing w:before="0" w:beforeAutospacing="0" w:after="0" w:afterAutospacing="0"/>
        <w:rPr>
          <w:rFonts w:ascii="Arial" w:hAnsi="Arial" w:cs="Arial"/>
        </w:rPr>
      </w:pPr>
      <w:hyperlink r:id="rId77" w:history="1">
        <w:r w:rsidRPr="00C905A5">
          <w:rPr>
            <w:rStyle w:val="Hyperlink"/>
            <w:rFonts w:ascii="Arial" w:hAnsi="Arial" w:cs="Arial"/>
          </w:rPr>
          <w:t>Regulation 19(4) of PC(S)R 2015</w:t>
        </w:r>
      </w:hyperlink>
      <w:r>
        <w:rPr>
          <w:rFonts w:ascii="Arial" w:hAnsi="Arial" w:cs="Arial"/>
        </w:rPr>
        <w:t xml:space="preserve"> </w:t>
      </w:r>
      <w:r w:rsidRPr="00C905A5">
        <w:rPr>
          <w:rFonts w:ascii="Arial" w:hAnsi="Arial" w:cs="Arial"/>
        </w:rPr>
        <w:t xml:space="preserve">places a legal obligation on </w:t>
      </w:r>
      <w:r w:rsidR="006E09A3">
        <w:rPr>
          <w:rFonts w:ascii="Arial" w:hAnsi="Arial" w:cs="Arial"/>
        </w:rPr>
        <w:t xml:space="preserve">a </w:t>
      </w:r>
      <w:r w:rsidR="00ED1D83">
        <w:rPr>
          <w:rFonts w:ascii="Arial" w:hAnsi="Arial" w:cs="Arial"/>
        </w:rPr>
        <w:t>contracting authority</w:t>
      </w:r>
      <w:r w:rsidR="00ED1D83" w:rsidRPr="00892401">
        <w:rPr>
          <w:rFonts w:ascii="Arial" w:hAnsi="Arial" w:cs="Arial"/>
        </w:rPr>
        <w:t xml:space="preserve"> </w:t>
      </w:r>
      <w:r w:rsidRPr="00C905A5">
        <w:rPr>
          <w:rFonts w:ascii="Arial" w:hAnsi="Arial" w:cs="Arial"/>
        </w:rPr>
        <w:t xml:space="preserve">to include relevant clauses in their contracts to ensure those they contract with comply with environmental, social and employment law obligations. </w:t>
      </w:r>
    </w:p>
    <w:p w14:paraId="735A9CAE" w14:textId="77777777" w:rsidR="009F4A88" w:rsidRDefault="009F4A88" w:rsidP="00AF23D3">
      <w:pPr>
        <w:pStyle w:val="NormalWeb"/>
        <w:shd w:val="clear" w:color="auto" w:fill="FFFFFF"/>
        <w:spacing w:before="0" w:beforeAutospacing="0" w:after="0" w:afterAutospacing="0"/>
        <w:rPr>
          <w:rFonts w:ascii="Arial" w:hAnsi="Arial" w:cs="Arial"/>
        </w:rPr>
      </w:pPr>
    </w:p>
    <w:p w14:paraId="7639A9AE" w14:textId="4BB74E34" w:rsidR="009F4A88" w:rsidRPr="00C905A5" w:rsidRDefault="009F4A88" w:rsidP="00AF23D3">
      <w:pPr>
        <w:pStyle w:val="NormalWeb"/>
        <w:shd w:val="clear" w:color="auto" w:fill="FFFFFF"/>
        <w:spacing w:before="0" w:beforeAutospacing="0" w:after="0" w:afterAutospacing="0"/>
        <w:rPr>
          <w:rFonts w:ascii="Arial" w:hAnsi="Arial" w:cs="Arial"/>
        </w:rPr>
      </w:pPr>
      <w:hyperlink r:id="rId78" w:history="1">
        <w:r w:rsidRPr="00C905A5">
          <w:rPr>
            <w:rStyle w:val="Hyperlink"/>
            <w:rFonts w:ascii="Arial" w:hAnsi="Arial" w:cs="Arial"/>
          </w:rPr>
          <w:t>Regulation 57(2) of PC(S)R 2015</w:t>
        </w:r>
      </w:hyperlink>
      <w:r w:rsidRPr="00C905A5">
        <w:rPr>
          <w:rFonts w:ascii="Arial" w:hAnsi="Arial" w:cs="Arial"/>
        </w:rPr>
        <w:t xml:space="preserve"> allows </w:t>
      </w:r>
      <w:r w:rsidR="006E09A3">
        <w:rPr>
          <w:rFonts w:ascii="Arial" w:hAnsi="Arial" w:cs="Arial"/>
        </w:rPr>
        <w:t xml:space="preserve">a </w:t>
      </w:r>
      <w:r w:rsidR="00ED1D83">
        <w:rPr>
          <w:rFonts w:ascii="Arial" w:hAnsi="Arial" w:cs="Arial"/>
        </w:rPr>
        <w:t>contracting authority</w:t>
      </w:r>
      <w:r w:rsidR="00ED1D83" w:rsidRPr="00892401">
        <w:rPr>
          <w:rFonts w:ascii="Arial" w:hAnsi="Arial" w:cs="Arial"/>
        </w:rPr>
        <w:t xml:space="preserve"> </w:t>
      </w:r>
      <w:r w:rsidRPr="00C905A5">
        <w:rPr>
          <w:rFonts w:ascii="Arial" w:hAnsi="Arial" w:cs="Arial"/>
        </w:rPr>
        <w:t xml:space="preserve">to reject bids that do not comply with applicable obligations in the fields of environmental, social and labour law established by </w:t>
      </w:r>
      <w:r w:rsidR="00E6578A" w:rsidRPr="00E6578A">
        <w:rPr>
          <w:rFonts w:ascii="Arial" w:hAnsi="Arial" w:cs="Arial"/>
        </w:rPr>
        <w:t>national law, collective agreements or by the international environmental, social and labour law</w:t>
      </w:r>
      <w:r w:rsidR="00E6578A">
        <w:rPr>
          <w:rFonts w:ascii="Arial" w:hAnsi="Arial" w:cs="Arial"/>
        </w:rPr>
        <w:t>s.</w:t>
      </w:r>
    </w:p>
    <w:p w14:paraId="1D2F7CC3" w14:textId="77777777" w:rsidR="009F4A88" w:rsidRDefault="009F4A88" w:rsidP="00AF23D3">
      <w:pPr>
        <w:pStyle w:val="NormalWeb"/>
        <w:shd w:val="clear" w:color="auto" w:fill="FFFFFF"/>
        <w:spacing w:before="0" w:beforeAutospacing="0" w:after="0" w:afterAutospacing="0"/>
        <w:rPr>
          <w:rFonts w:ascii="Arial" w:hAnsi="Arial" w:cs="Arial"/>
        </w:rPr>
      </w:pPr>
    </w:p>
    <w:p w14:paraId="41D204C1" w14:textId="0EECE888" w:rsidR="009F4A88" w:rsidRDefault="009F4A88" w:rsidP="00AF23D3">
      <w:pPr>
        <w:pStyle w:val="NormalWeb"/>
        <w:shd w:val="clear" w:color="auto" w:fill="FFFFFF"/>
        <w:spacing w:before="0" w:beforeAutospacing="0" w:after="0" w:afterAutospacing="0"/>
        <w:rPr>
          <w:rFonts w:ascii="Arial" w:hAnsi="Arial" w:cs="Arial"/>
        </w:rPr>
      </w:pPr>
      <w:hyperlink r:id="rId79" w:history="1">
        <w:r w:rsidRPr="00C905A5">
          <w:rPr>
            <w:rStyle w:val="Hyperlink"/>
            <w:rFonts w:ascii="Arial" w:hAnsi="Arial" w:cs="Arial"/>
          </w:rPr>
          <w:t>Regulation 69(5)</w:t>
        </w:r>
      </w:hyperlink>
      <w:r w:rsidRPr="00C905A5">
        <w:rPr>
          <w:rFonts w:ascii="Arial" w:hAnsi="Arial" w:cs="Arial"/>
        </w:rPr>
        <w:t> </w:t>
      </w:r>
      <w:r w:rsidR="00E309D7">
        <w:rPr>
          <w:rFonts w:ascii="Arial" w:hAnsi="Arial" w:cs="Arial"/>
        </w:rPr>
        <w:t xml:space="preserve">of PC(S)R 2015 </w:t>
      </w:r>
      <w:r w:rsidRPr="00C905A5">
        <w:rPr>
          <w:rFonts w:ascii="Arial" w:hAnsi="Arial" w:cs="Arial"/>
        </w:rPr>
        <w:t xml:space="preserve">places a legal obligation on </w:t>
      </w:r>
      <w:r w:rsidR="006E09A3">
        <w:rPr>
          <w:rFonts w:ascii="Arial" w:hAnsi="Arial" w:cs="Arial"/>
        </w:rPr>
        <w:t xml:space="preserve">a </w:t>
      </w:r>
      <w:r w:rsidR="00ED1D83">
        <w:rPr>
          <w:rFonts w:ascii="Arial" w:hAnsi="Arial" w:cs="Arial"/>
        </w:rPr>
        <w:t>contracting authority</w:t>
      </w:r>
      <w:r w:rsidR="00ED1D83" w:rsidRPr="00892401">
        <w:rPr>
          <w:rFonts w:ascii="Arial" w:hAnsi="Arial" w:cs="Arial"/>
        </w:rPr>
        <w:t xml:space="preserve"> </w:t>
      </w:r>
      <w:r w:rsidRPr="00C905A5">
        <w:rPr>
          <w:rFonts w:ascii="Arial" w:hAnsi="Arial" w:cs="Arial"/>
        </w:rPr>
        <w:t>to reject bids that have been found to be abnormally low because they do not comply with applicable obligations in environmental, social or labour law.</w:t>
      </w:r>
    </w:p>
    <w:p w14:paraId="310D37A1" w14:textId="77777777" w:rsidR="009F4A88" w:rsidRPr="00C905A5" w:rsidRDefault="009F4A88" w:rsidP="00AF23D3">
      <w:pPr>
        <w:pStyle w:val="NormalWeb"/>
        <w:shd w:val="clear" w:color="auto" w:fill="FFFFFF"/>
        <w:spacing w:before="0" w:beforeAutospacing="0" w:after="0" w:afterAutospacing="0"/>
        <w:rPr>
          <w:rFonts w:ascii="Arial" w:hAnsi="Arial" w:cs="Arial"/>
        </w:rPr>
      </w:pPr>
    </w:p>
    <w:p w14:paraId="234E1F48" w14:textId="2D8A3F33" w:rsidR="00323CE0" w:rsidRDefault="009F4A88" w:rsidP="00F95CDC">
      <w:pPr>
        <w:spacing w:after="0" w:line="240" w:lineRule="auto"/>
        <w:rPr>
          <w:rFonts w:ascii="Arial" w:eastAsia="Times New Roman" w:hAnsi="Arial" w:cs="Times New Roman"/>
          <w:sz w:val="24"/>
          <w:szCs w:val="24"/>
        </w:rPr>
      </w:pPr>
      <w:r w:rsidRPr="001C78D5">
        <w:rPr>
          <w:rFonts w:ascii="Arial" w:eastAsia="Times New Roman" w:hAnsi="Arial" w:cs="Times New Roman"/>
          <w:sz w:val="24"/>
          <w:szCs w:val="24"/>
        </w:rPr>
        <w:t xml:space="preserve">Where a bid appears to be abnormally low, a </w:t>
      </w:r>
      <w:r w:rsidR="00ED1D83">
        <w:rPr>
          <w:rFonts w:ascii="Arial" w:hAnsi="Arial" w:cs="Arial"/>
          <w:sz w:val="24"/>
          <w:szCs w:val="24"/>
        </w:rPr>
        <w:t>contracting authority</w:t>
      </w:r>
      <w:r w:rsidR="00ED1D83" w:rsidRPr="00892401">
        <w:rPr>
          <w:rFonts w:ascii="Arial" w:hAnsi="Arial" w:cs="Arial"/>
          <w:sz w:val="24"/>
          <w:szCs w:val="24"/>
        </w:rPr>
        <w:t xml:space="preserve"> </w:t>
      </w:r>
      <w:r w:rsidRPr="001C78D5">
        <w:rPr>
          <w:rFonts w:ascii="Arial" w:eastAsia="Times New Roman" w:hAnsi="Arial" w:cs="Times New Roman"/>
          <w:sz w:val="24"/>
          <w:szCs w:val="24"/>
        </w:rPr>
        <w:t>must require the bidder to explain its pricing. This can include an explanation of how the bid will maintain compliance with relevant environmental, social and employment laws</w:t>
      </w:r>
      <w:r>
        <w:rPr>
          <w:rFonts w:ascii="Arial" w:eastAsia="Times New Roman" w:hAnsi="Arial" w:cs="Times New Roman"/>
          <w:sz w:val="24"/>
          <w:szCs w:val="24"/>
        </w:rPr>
        <w:t xml:space="preserve"> such as </w:t>
      </w:r>
      <w:r w:rsidR="00F95CDC">
        <w:rPr>
          <w:rFonts w:ascii="Arial" w:eastAsia="Times New Roman" w:hAnsi="Arial" w:cs="Times New Roman"/>
          <w:sz w:val="24"/>
          <w:szCs w:val="24"/>
        </w:rPr>
        <w:t xml:space="preserve">employment, </w:t>
      </w:r>
      <w:r w:rsidRPr="001C78D5">
        <w:rPr>
          <w:rFonts w:ascii="Arial" w:eastAsia="Times New Roman" w:hAnsi="Arial" w:cs="Times New Roman"/>
          <w:sz w:val="24"/>
          <w:szCs w:val="24"/>
        </w:rPr>
        <w:t xml:space="preserve">equality or health and safety legislation. </w:t>
      </w:r>
      <w:r w:rsidR="003A23DF" w:rsidRPr="001C78D5">
        <w:rPr>
          <w:rFonts w:ascii="Arial" w:eastAsia="Times New Roman" w:hAnsi="Arial" w:cs="Times New Roman"/>
          <w:sz w:val="24"/>
          <w:szCs w:val="24"/>
        </w:rPr>
        <w:t xml:space="preserve">The bid must be rejected if it is established that </w:t>
      </w:r>
      <w:r w:rsidR="003A23DF">
        <w:rPr>
          <w:rFonts w:ascii="Arial" w:eastAsia="Times New Roman" w:hAnsi="Arial" w:cs="Times New Roman"/>
          <w:sz w:val="24"/>
          <w:szCs w:val="24"/>
        </w:rPr>
        <w:t>it</w:t>
      </w:r>
      <w:r w:rsidR="003A23DF" w:rsidRPr="001C78D5">
        <w:rPr>
          <w:rFonts w:ascii="Arial" w:eastAsia="Times New Roman" w:hAnsi="Arial" w:cs="Times New Roman"/>
          <w:sz w:val="24"/>
          <w:szCs w:val="24"/>
        </w:rPr>
        <w:t xml:space="preserve"> is</w:t>
      </w:r>
      <w:r w:rsidR="003A23DF">
        <w:rPr>
          <w:rFonts w:ascii="Arial" w:eastAsia="Times New Roman" w:hAnsi="Arial" w:cs="Times New Roman"/>
          <w:sz w:val="24"/>
          <w:szCs w:val="24"/>
        </w:rPr>
        <w:t xml:space="preserve"> abnormally</w:t>
      </w:r>
      <w:r w:rsidR="003A23DF" w:rsidRPr="001C78D5">
        <w:rPr>
          <w:rFonts w:ascii="Arial" w:eastAsia="Times New Roman" w:hAnsi="Arial" w:cs="Times New Roman"/>
          <w:sz w:val="24"/>
          <w:szCs w:val="24"/>
        </w:rPr>
        <w:t xml:space="preserve"> low because </w:t>
      </w:r>
      <w:r w:rsidR="003A23DF">
        <w:rPr>
          <w:rFonts w:ascii="Arial" w:eastAsia="Times New Roman" w:hAnsi="Arial" w:cs="Times New Roman"/>
          <w:sz w:val="24"/>
          <w:szCs w:val="24"/>
        </w:rPr>
        <w:t>it</w:t>
      </w:r>
      <w:r w:rsidR="003A23DF" w:rsidRPr="001C78D5">
        <w:rPr>
          <w:rFonts w:ascii="Arial" w:eastAsia="Times New Roman" w:hAnsi="Arial" w:cs="Times New Roman"/>
          <w:sz w:val="24"/>
          <w:szCs w:val="24"/>
        </w:rPr>
        <w:t xml:space="preserve"> does not comply with relevant environmental, social and employment law</w:t>
      </w:r>
      <w:r w:rsidR="00D45443">
        <w:rPr>
          <w:rFonts w:ascii="Arial" w:eastAsia="Times New Roman" w:hAnsi="Arial" w:cs="Times New Roman"/>
          <w:sz w:val="24"/>
          <w:szCs w:val="24"/>
        </w:rPr>
        <w:t xml:space="preserve"> including collective agreements</w:t>
      </w:r>
      <w:r w:rsidR="003A23DF" w:rsidRPr="001C78D5">
        <w:rPr>
          <w:rFonts w:ascii="Arial" w:eastAsia="Times New Roman" w:hAnsi="Arial" w:cs="Times New Roman"/>
          <w:sz w:val="24"/>
          <w:szCs w:val="24"/>
        </w:rPr>
        <w:t xml:space="preserve"> (regulation 69(5) of the PC(S)R 2015).</w:t>
      </w:r>
    </w:p>
    <w:p w14:paraId="76ED6794" w14:textId="77777777" w:rsidR="00323CE0" w:rsidRDefault="00323CE0" w:rsidP="00F95CDC">
      <w:pPr>
        <w:spacing w:after="0" w:line="240" w:lineRule="auto"/>
        <w:rPr>
          <w:rFonts w:ascii="Arial" w:eastAsia="Times New Roman" w:hAnsi="Arial" w:cs="Times New Roman"/>
          <w:sz w:val="24"/>
          <w:szCs w:val="24"/>
        </w:rPr>
      </w:pPr>
    </w:p>
    <w:p w14:paraId="3B9D691C" w14:textId="2DC538A3" w:rsidR="00817D4D" w:rsidRPr="00817D4D" w:rsidRDefault="00817D4D" w:rsidP="00817D4D">
      <w:pPr>
        <w:pStyle w:val="Heading1"/>
        <w:numPr>
          <w:ilvl w:val="0"/>
          <w:numId w:val="0"/>
        </w:numPr>
        <w:rPr>
          <w:rFonts w:ascii="Arial" w:hAnsi="Arial" w:cs="Arial"/>
          <w:color w:val="0070C0"/>
        </w:rPr>
      </w:pPr>
      <w:bookmarkStart w:id="60" w:name="_Post-procurement"/>
      <w:bookmarkEnd w:id="60"/>
      <w:r w:rsidRPr="00817D4D">
        <w:rPr>
          <w:rFonts w:ascii="Arial" w:hAnsi="Arial" w:cs="Arial"/>
          <w:color w:val="0070C0"/>
        </w:rPr>
        <w:t>Post-procurement</w:t>
      </w:r>
    </w:p>
    <w:p w14:paraId="2E53EE58" w14:textId="77777777" w:rsidR="0051683C" w:rsidRPr="00311C3A" w:rsidRDefault="0051683C" w:rsidP="0051683C">
      <w:pPr>
        <w:pStyle w:val="Heading2"/>
        <w:numPr>
          <w:ilvl w:val="0"/>
          <w:numId w:val="0"/>
        </w:numPr>
        <w:rPr>
          <w:rFonts w:ascii="Arial" w:hAnsi="Arial" w:cs="Arial"/>
          <w:b/>
          <w:bCs/>
          <w:color w:val="0070C0"/>
          <w:sz w:val="24"/>
          <w:szCs w:val="24"/>
        </w:rPr>
      </w:pPr>
      <w:bookmarkStart w:id="61" w:name="_Contract_and_Supplier"/>
      <w:bookmarkEnd w:id="61"/>
      <w:r w:rsidRPr="00311C3A">
        <w:rPr>
          <w:rFonts w:ascii="Arial" w:hAnsi="Arial" w:cs="Arial"/>
          <w:b/>
          <w:bCs/>
          <w:color w:val="0070C0"/>
          <w:sz w:val="24"/>
          <w:szCs w:val="24"/>
        </w:rPr>
        <w:t>Contract and Supplier Management</w:t>
      </w:r>
      <w:r>
        <w:rPr>
          <w:rFonts w:ascii="Arial" w:hAnsi="Arial" w:cs="Arial"/>
          <w:b/>
          <w:bCs/>
          <w:color w:val="0070C0"/>
          <w:sz w:val="24"/>
          <w:szCs w:val="24"/>
        </w:rPr>
        <w:t xml:space="preserve"> </w:t>
      </w:r>
    </w:p>
    <w:p w14:paraId="694A021E" w14:textId="2DAD36A6" w:rsidR="001435EA" w:rsidRDefault="001435EA" w:rsidP="00AF23D3">
      <w:pPr>
        <w:spacing w:after="0" w:line="240" w:lineRule="auto"/>
        <w:rPr>
          <w:rFonts w:ascii="Arial" w:eastAsia="Times New Roman" w:hAnsi="Arial" w:cs="Times New Roman"/>
          <w:sz w:val="24"/>
          <w:szCs w:val="24"/>
        </w:rPr>
      </w:pPr>
      <w:r w:rsidRPr="001C78D5">
        <w:rPr>
          <w:rFonts w:ascii="Arial" w:eastAsia="Times New Roman" w:hAnsi="Arial" w:cs="Times New Roman"/>
          <w:sz w:val="24"/>
          <w:szCs w:val="24"/>
        </w:rPr>
        <w:t xml:space="preserve">It is important that </w:t>
      </w:r>
      <w:r w:rsidR="00362794">
        <w:rPr>
          <w:rFonts w:ascii="Arial" w:eastAsia="Times New Roman" w:hAnsi="Arial" w:cs="Times New Roman"/>
          <w:sz w:val="24"/>
          <w:szCs w:val="24"/>
        </w:rPr>
        <w:t xml:space="preserve">the </w:t>
      </w:r>
      <w:r w:rsidRPr="001C78D5">
        <w:rPr>
          <w:rFonts w:ascii="Arial" w:eastAsia="Times New Roman" w:hAnsi="Arial" w:cs="Times New Roman"/>
          <w:sz w:val="24"/>
          <w:szCs w:val="24"/>
        </w:rPr>
        <w:t>terms and conditions</w:t>
      </w:r>
      <w:r w:rsidR="00362794">
        <w:rPr>
          <w:rFonts w:ascii="Arial" w:eastAsia="Times New Roman" w:hAnsi="Arial" w:cs="Times New Roman"/>
          <w:sz w:val="24"/>
          <w:szCs w:val="24"/>
        </w:rPr>
        <w:t xml:space="preserve"> of the contract</w:t>
      </w:r>
      <w:r w:rsidRPr="001C78D5">
        <w:rPr>
          <w:rFonts w:ascii="Arial" w:eastAsia="Times New Roman" w:hAnsi="Arial" w:cs="Times New Roman"/>
          <w:sz w:val="24"/>
          <w:szCs w:val="24"/>
        </w:rPr>
        <w:t xml:space="preserve"> and </w:t>
      </w:r>
      <w:r w:rsidR="00362794">
        <w:rPr>
          <w:rFonts w:ascii="Arial" w:eastAsia="Times New Roman" w:hAnsi="Arial" w:cs="Times New Roman"/>
          <w:sz w:val="24"/>
          <w:szCs w:val="24"/>
        </w:rPr>
        <w:t>the</w:t>
      </w:r>
      <w:r w:rsidRPr="001C78D5">
        <w:rPr>
          <w:rFonts w:ascii="Arial" w:eastAsia="Times New Roman" w:hAnsi="Arial" w:cs="Times New Roman"/>
          <w:sz w:val="24"/>
          <w:szCs w:val="24"/>
        </w:rPr>
        <w:t xml:space="preserve"> approach to contract and supplier management </w:t>
      </w:r>
      <w:r w:rsidR="008F708D">
        <w:rPr>
          <w:rFonts w:ascii="Arial" w:eastAsia="Times New Roman" w:hAnsi="Arial" w:cs="Times New Roman"/>
          <w:sz w:val="24"/>
          <w:szCs w:val="24"/>
        </w:rPr>
        <w:t>is agreed</w:t>
      </w:r>
      <w:r w:rsidR="00FF2B01">
        <w:rPr>
          <w:rFonts w:ascii="Arial" w:eastAsia="Times New Roman" w:hAnsi="Arial" w:cs="Times New Roman"/>
          <w:sz w:val="24"/>
          <w:szCs w:val="24"/>
        </w:rPr>
        <w:t xml:space="preserve"> with the winning bidder(s)</w:t>
      </w:r>
      <w:r w:rsidR="008F708D">
        <w:rPr>
          <w:rFonts w:ascii="Arial" w:eastAsia="Times New Roman" w:hAnsi="Arial" w:cs="Times New Roman"/>
          <w:sz w:val="24"/>
          <w:szCs w:val="24"/>
        </w:rPr>
        <w:t xml:space="preserve">. This will help to </w:t>
      </w:r>
      <w:r w:rsidRPr="001C78D5">
        <w:rPr>
          <w:rFonts w:ascii="Arial" w:eastAsia="Times New Roman" w:hAnsi="Arial" w:cs="Times New Roman"/>
          <w:sz w:val="24"/>
          <w:szCs w:val="24"/>
        </w:rPr>
        <w:t xml:space="preserve">ensure that any commitment to adopting the Fair Work First criteria, and/or any wider fair work practices, offered by the winning bidder(s) are adopted and complied with for the duration of the contract. </w:t>
      </w:r>
    </w:p>
    <w:p w14:paraId="574020D3" w14:textId="77777777" w:rsidR="001435EA" w:rsidRDefault="001435EA" w:rsidP="00AF23D3">
      <w:pPr>
        <w:spacing w:after="0" w:line="240" w:lineRule="auto"/>
        <w:rPr>
          <w:rFonts w:ascii="Arial" w:eastAsia="Times New Roman" w:hAnsi="Arial" w:cs="Times New Roman"/>
          <w:sz w:val="24"/>
          <w:szCs w:val="24"/>
        </w:rPr>
      </w:pPr>
    </w:p>
    <w:p w14:paraId="52381605" w14:textId="6B575712" w:rsidR="009F4A88" w:rsidRDefault="001851BB" w:rsidP="00AF23D3">
      <w:pPr>
        <w:spacing w:after="0" w:line="240" w:lineRule="auto"/>
        <w:rPr>
          <w:rFonts w:ascii="Arial" w:hAnsi="Arial" w:cs="Arial"/>
          <w:color w:val="333333"/>
          <w:sz w:val="24"/>
          <w:szCs w:val="24"/>
          <w:shd w:val="clear" w:color="auto" w:fill="FFFFFF"/>
        </w:rPr>
      </w:pPr>
      <w:r>
        <w:rPr>
          <w:rFonts w:ascii="Arial" w:hAnsi="Arial" w:cs="Arial"/>
          <w:sz w:val="24"/>
          <w:szCs w:val="24"/>
          <w:shd w:val="clear" w:color="auto" w:fill="FFFFFF"/>
        </w:rPr>
        <w:t xml:space="preserve">A </w:t>
      </w:r>
      <w:r w:rsidR="00D44CA9">
        <w:rPr>
          <w:rFonts w:ascii="Arial" w:hAnsi="Arial" w:cs="Arial"/>
          <w:sz w:val="24"/>
          <w:szCs w:val="24"/>
        </w:rPr>
        <w:t>public body</w:t>
      </w:r>
      <w:r w:rsidR="00ED1D83" w:rsidRPr="00892401">
        <w:rPr>
          <w:rFonts w:ascii="Arial" w:hAnsi="Arial" w:cs="Arial"/>
          <w:sz w:val="24"/>
          <w:szCs w:val="24"/>
        </w:rPr>
        <w:t xml:space="preserve"> </w:t>
      </w:r>
      <w:r w:rsidR="00706DCF">
        <w:rPr>
          <w:rFonts w:ascii="Arial" w:hAnsi="Arial" w:cs="Arial"/>
          <w:sz w:val="24"/>
          <w:szCs w:val="24"/>
          <w:shd w:val="clear" w:color="auto" w:fill="FFFFFF"/>
        </w:rPr>
        <w:t xml:space="preserve">should </w:t>
      </w:r>
      <w:r w:rsidR="009F4A88" w:rsidRPr="001C78D5">
        <w:rPr>
          <w:rFonts w:ascii="Arial" w:hAnsi="Arial" w:cs="Arial"/>
          <w:sz w:val="24"/>
          <w:szCs w:val="24"/>
          <w:shd w:val="clear" w:color="auto" w:fill="FFFFFF"/>
        </w:rPr>
        <w:t>collect information and establish monitoring arrangements to enable the reporting of Fair Work First within regulated procurements</w:t>
      </w:r>
      <w:r w:rsidR="009F4A88">
        <w:rPr>
          <w:rFonts w:ascii="Arial" w:hAnsi="Arial" w:cs="Arial"/>
          <w:sz w:val="24"/>
          <w:szCs w:val="24"/>
          <w:shd w:val="clear" w:color="auto" w:fill="FFFFFF"/>
        </w:rPr>
        <w:t>.</w:t>
      </w:r>
      <w:r w:rsidR="006142ED">
        <w:rPr>
          <w:rFonts w:ascii="Arial" w:hAnsi="Arial" w:cs="Arial"/>
          <w:sz w:val="24"/>
          <w:szCs w:val="24"/>
          <w:shd w:val="clear" w:color="auto" w:fill="FFFFFF"/>
        </w:rPr>
        <w:t xml:space="preserve"> Possible monitoring arrangements are detailed below.</w:t>
      </w:r>
      <w:r w:rsidR="009F4A88">
        <w:rPr>
          <w:rFonts w:ascii="Arial" w:hAnsi="Arial" w:cs="Arial"/>
          <w:sz w:val="24"/>
          <w:szCs w:val="24"/>
          <w:shd w:val="clear" w:color="auto" w:fill="FFFFFF"/>
        </w:rPr>
        <w:t xml:space="preserve"> </w:t>
      </w:r>
    </w:p>
    <w:p w14:paraId="4CB18FB6" w14:textId="77777777" w:rsidR="009F4A88" w:rsidRDefault="009F4A88" w:rsidP="00AF23D3">
      <w:pPr>
        <w:spacing w:after="0" w:line="240" w:lineRule="auto"/>
        <w:rPr>
          <w:rFonts w:ascii="Arial" w:eastAsia="Times New Roman" w:hAnsi="Arial" w:cs="Times New Roman"/>
          <w:sz w:val="24"/>
          <w:szCs w:val="24"/>
        </w:rPr>
      </w:pPr>
    </w:p>
    <w:tbl>
      <w:tblPr>
        <w:tblStyle w:val="TableGrid"/>
        <w:tblW w:w="0" w:type="auto"/>
        <w:tblLook w:val="04A0" w:firstRow="1" w:lastRow="0" w:firstColumn="1" w:lastColumn="0" w:noHBand="0" w:noVBand="1"/>
      </w:tblPr>
      <w:tblGrid>
        <w:gridCol w:w="2689"/>
        <w:gridCol w:w="6327"/>
      </w:tblGrid>
      <w:tr w:rsidR="00EE6247" w14:paraId="0021A6C2" w14:textId="77777777" w:rsidTr="001845D2">
        <w:tc>
          <w:tcPr>
            <w:tcW w:w="9016" w:type="dxa"/>
            <w:gridSpan w:val="2"/>
          </w:tcPr>
          <w:p w14:paraId="0F3A8D41" w14:textId="4D4A4C7F" w:rsidR="00EE6247" w:rsidRDefault="00EE6247" w:rsidP="007710FB">
            <w:pPr>
              <w:jc w:val="center"/>
              <w:rPr>
                <w:rFonts w:ascii="Arial" w:eastAsia="Times New Roman" w:hAnsi="Arial" w:cs="Times New Roman"/>
                <w:b/>
                <w:bCs/>
                <w:sz w:val="24"/>
                <w:szCs w:val="24"/>
              </w:rPr>
            </w:pPr>
            <w:r w:rsidRPr="00BD06DA">
              <w:rPr>
                <w:rFonts w:ascii="Arial" w:eastAsia="Times New Roman" w:hAnsi="Arial" w:cs="Times New Roman"/>
                <w:b/>
                <w:bCs/>
                <w:sz w:val="24"/>
                <w:szCs w:val="24"/>
              </w:rPr>
              <w:t>Possibl</w:t>
            </w:r>
            <w:r w:rsidR="007F7495">
              <w:rPr>
                <w:rFonts w:ascii="Arial" w:eastAsia="Times New Roman" w:hAnsi="Arial" w:cs="Times New Roman"/>
                <w:b/>
                <w:bCs/>
                <w:sz w:val="24"/>
                <w:szCs w:val="24"/>
              </w:rPr>
              <w:t>e</w:t>
            </w:r>
            <w:r w:rsidRPr="00BD06DA">
              <w:rPr>
                <w:rFonts w:ascii="Arial" w:eastAsia="Times New Roman" w:hAnsi="Arial" w:cs="Times New Roman"/>
                <w:b/>
                <w:bCs/>
                <w:sz w:val="24"/>
                <w:szCs w:val="24"/>
              </w:rPr>
              <w:t xml:space="preserve"> monitoring arrangements</w:t>
            </w:r>
          </w:p>
          <w:p w14:paraId="06658811" w14:textId="1CA2933B" w:rsidR="007710FB" w:rsidRPr="00BD06DA" w:rsidRDefault="007710FB" w:rsidP="007710FB">
            <w:pPr>
              <w:jc w:val="center"/>
              <w:rPr>
                <w:rFonts w:ascii="Arial" w:eastAsia="Times New Roman" w:hAnsi="Arial" w:cs="Times New Roman"/>
                <w:b/>
                <w:bCs/>
                <w:sz w:val="24"/>
                <w:szCs w:val="24"/>
              </w:rPr>
            </w:pPr>
          </w:p>
        </w:tc>
      </w:tr>
      <w:tr w:rsidR="00EE6247" w14:paraId="7CE145D0" w14:textId="77777777" w:rsidTr="007710FB">
        <w:tc>
          <w:tcPr>
            <w:tcW w:w="2689" w:type="dxa"/>
          </w:tcPr>
          <w:p w14:paraId="260704E5" w14:textId="74F6085F" w:rsidR="00EE6247" w:rsidRPr="004D35B9" w:rsidRDefault="007710FB" w:rsidP="00AF23D3">
            <w:pPr>
              <w:rPr>
                <w:rFonts w:ascii="Arial" w:eastAsia="Times New Roman" w:hAnsi="Arial" w:cs="Times New Roman"/>
                <w:b/>
                <w:bCs/>
                <w:sz w:val="24"/>
                <w:szCs w:val="24"/>
              </w:rPr>
            </w:pPr>
            <w:r w:rsidRPr="004D35B9">
              <w:rPr>
                <w:rFonts w:ascii="Arial" w:eastAsia="Times New Roman" w:hAnsi="Arial" w:cs="Times New Roman"/>
                <w:b/>
                <w:bCs/>
                <w:sz w:val="24"/>
                <w:szCs w:val="24"/>
              </w:rPr>
              <w:t xml:space="preserve">Arrangement </w:t>
            </w:r>
          </w:p>
        </w:tc>
        <w:tc>
          <w:tcPr>
            <w:tcW w:w="6327" w:type="dxa"/>
          </w:tcPr>
          <w:p w14:paraId="7653834E" w14:textId="1C192B09" w:rsidR="00EE6247" w:rsidRPr="004D35B9" w:rsidRDefault="007710FB" w:rsidP="00AF23D3">
            <w:pPr>
              <w:rPr>
                <w:rFonts w:ascii="Arial" w:eastAsia="Times New Roman" w:hAnsi="Arial" w:cs="Times New Roman"/>
                <w:b/>
                <w:bCs/>
                <w:sz w:val="24"/>
                <w:szCs w:val="24"/>
              </w:rPr>
            </w:pPr>
            <w:r w:rsidRPr="004D35B9">
              <w:rPr>
                <w:rFonts w:ascii="Arial" w:eastAsia="Times New Roman" w:hAnsi="Arial" w:cs="Times New Roman"/>
                <w:b/>
                <w:bCs/>
                <w:sz w:val="24"/>
                <w:szCs w:val="24"/>
              </w:rPr>
              <w:t>Details</w:t>
            </w:r>
          </w:p>
        </w:tc>
      </w:tr>
      <w:tr w:rsidR="00EE6247" w14:paraId="695D1C80" w14:textId="77777777" w:rsidTr="007710FB">
        <w:tc>
          <w:tcPr>
            <w:tcW w:w="2689" w:type="dxa"/>
          </w:tcPr>
          <w:p w14:paraId="69402DC7" w14:textId="7E2743A7" w:rsidR="00EE6247" w:rsidRDefault="007710FB" w:rsidP="00AF23D3">
            <w:pPr>
              <w:rPr>
                <w:rFonts w:ascii="Arial" w:eastAsia="Times New Roman" w:hAnsi="Arial" w:cs="Times New Roman"/>
                <w:sz w:val="24"/>
                <w:szCs w:val="24"/>
              </w:rPr>
            </w:pPr>
            <w:r>
              <w:rPr>
                <w:rFonts w:ascii="Arial" w:eastAsia="Times New Roman" w:hAnsi="Arial" w:cs="Times New Roman"/>
                <w:sz w:val="24"/>
                <w:szCs w:val="24"/>
              </w:rPr>
              <w:t xml:space="preserve">Standard agenda item </w:t>
            </w:r>
          </w:p>
        </w:tc>
        <w:tc>
          <w:tcPr>
            <w:tcW w:w="6327" w:type="dxa"/>
          </w:tcPr>
          <w:p w14:paraId="0E3365E2" w14:textId="77777777" w:rsidR="007710FB" w:rsidRDefault="007710FB" w:rsidP="007710FB">
            <w:pPr>
              <w:rPr>
                <w:rFonts w:ascii="Arial" w:eastAsia="Times New Roman" w:hAnsi="Arial" w:cs="Times New Roman"/>
                <w:sz w:val="24"/>
                <w:szCs w:val="24"/>
              </w:rPr>
            </w:pPr>
            <w:r w:rsidRPr="001C78D5">
              <w:rPr>
                <w:rFonts w:ascii="Arial" w:eastAsia="Times New Roman" w:hAnsi="Arial" w:cs="Times New Roman"/>
                <w:sz w:val="24"/>
                <w:szCs w:val="24"/>
              </w:rPr>
              <w:t xml:space="preserve">The </w:t>
            </w:r>
            <w:r>
              <w:rPr>
                <w:rFonts w:ascii="Arial" w:eastAsia="Times New Roman" w:hAnsi="Arial" w:cs="Times New Roman"/>
                <w:sz w:val="24"/>
                <w:szCs w:val="24"/>
              </w:rPr>
              <w:t>f</w:t>
            </w:r>
            <w:r w:rsidRPr="001C78D5">
              <w:rPr>
                <w:rFonts w:ascii="Arial" w:eastAsia="Times New Roman" w:hAnsi="Arial" w:cs="Times New Roman"/>
                <w:sz w:val="24"/>
                <w:szCs w:val="24"/>
              </w:rPr>
              <w:t xml:space="preserve">air </w:t>
            </w:r>
            <w:r>
              <w:rPr>
                <w:rFonts w:ascii="Arial" w:eastAsia="Times New Roman" w:hAnsi="Arial" w:cs="Times New Roman"/>
                <w:sz w:val="24"/>
                <w:szCs w:val="24"/>
              </w:rPr>
              <w:t>w</w:t>
            </w:r>
            <w:r w:rsidRPr="001C78D5">
              <w:rPr>
                <w:rFonts w:ascii="Arial" w:eastAsia="Times New Roman" w:hAnsi="Arial" w:cs="Times New Roman"/>
                <w:sz w:val="24"/>
                <w:szCs w:val="24"/>
              </w:rPr>
              <w:t xml:space="preserve">ork practices of a supplier, including any commitments made to progress towards adopting the Fair Work First criteria, </w:t>
            </w:r>
            <w:r>
              <w:rPr>
                <w:rFonts w:ascii="Arial" w:eastAsia="Times New Roman" w:hAnsi="Arial" w:cs="Times New Roman"/>
                <w:sz w:val="24"/>
                <w:szCs w:val="24"/>
              </w:rPr>
              <w:t>should</w:t>
            </w:r>
            <w:r w:rsidRPr="001C78D5">
              <w:rPr>
                <w:rFonts w:ascii="Arial" w:eastAsia="Times New Roman" w:hAnsi="Arial" w:cs="Times New Roman"/>
                <w:sz w:val="24"/>
                <w:szCs w:val="24"/>
              </w:rPr>
              <w:t xml:space="preserve"> be considered as an integral element of the contract and supplier management process and </w:t>
            </w:r>
            <w:r w:rsidRPr="0089535E">
              <w:rPr>
                <w:rFonts w:ascii="Arial" w:eastAsia="Times New Roman" w:hAnsi="Arial" w:cs="Times New Roman"/>
                <w:sz w:val="24"/>
                <w:szCs w:val="24"/>
              </w:rPr>
              <w:t xml:space="preserve">should be included as a standard agenda item at supplier review meetings to be considered alongside all other contract management matters. </w:t>
            </w:r>
          </w:p>
          <w:p w14:paraId="5E2916D0" w14:textId="77777777" w:rsidR="00EE6247" w:rsidRDefault="00EE6247" w:rsidP="00AF23D3">
            <w:pPr>
              <w:rPr>
                <w:rFonts w:ascii="Arial" w:eastAsia="Times New Roman" w:hAnsi="Arial" w:cs="Times New Roman"/>
                <w:sz w:val="24"/>
                <w:szCs w:val="24"/>
              </w:rPr>
            </w:pPr>
          </w:p>
        </w:tc>
      </w:tr>
      <w:tr w:rsidR="00EE6247" w14:paraId="0268B88B" w14:textId="77777777" w:rsidTr="007F7495">
        <w:tc>
          <w:tcPr>
            <w:tcW w:w="2689" w:type="dxa"/>
            <w:shd w:val="clear" w:color="auto" w:fill="auto"/>
          </w:tcPr>
          <w:p w14:paraId="341B4CC4" w14:textId="7F843184" w:rsidR="00EE6247" w:rsidRDefault="007710FB" w:rsidP="00AF23D3">
            <w:pPr>
              <w:rPr>
                <w:rFonts w:ascii="Arial" w:eastAsia="Times New Roman" w:hAnsi="Arial" w:cs="Times New Roman"/>
                <w:sz w:val="24"/>
                <w:szCs w:val="24"/>
              </w:rPr>
            </w:pPr>
            <w:r>
              <w:rPr>
                <w:rFonts w:ascii="Arial" w:eastAsia="Times New Roman" w:hAnsi="Arial" w:cs="Times New Roman"/>
                <w:sz w:val="24"/>
                <w:szCs w:val="24"/>
              </w:rPr>
              <w:t>Evidence sought from contractors</w:t>
            </w:r>
          </w:p>
        </w:tc>
        <w:tc>
          <w:tcPr>
            <w:tcW w:w="6327" w:type="dxa"/>
            <w:shd w:val="clear" w:color="auto" w:fill="auto"/>
          </w:tcPr>
          <w:p w14:paraId="19A8F8FA" w14:textId="77777777" w:rsidR="007710FB" w:rsidRDefault="007710FB" w:rsidP="00AF23D3">
            <w:pPr>
              <w:rPr>
                <w:rFonts w:ascii="Arial" w:eastAsia="Times New Roman" w:hAnsi="Arial" w:cs="Times New Roman"/>
                <w:sz w:val="24"/>
                <w:szCs w:val="24"/>
              </w:rPr>
            </w:pPr>
            <w:r>
              <w:rPr>
                <w:rFonts w:ascii="Arial" w:eastAsia="Times New Roman" w:hAnsi="Arial" w:cs="Times New Roman"/>
                <w:sz w:val="24"/>
                <w:szCs w:val="24"/>
              </w:rPr>
              <w:t>T</w:t>
            </w:r>
            <w:r w:rsidRPr="00E53807">
              <w:rPr>
                <w:rFonts w:ascii="Arial" w:eastAsia="Times New Roman" w:hAnsi="Arial" w:cs="Times New Roman"/>
                <w:sz w:val="24"/>
                <w:szCs w:val="24"/>
              </w:rPr>
              <w:t xml:space="preserve">o demonstrate compliance with agreed contract conditions, for example, reviewing how they are delivering upon their commitment to adopt the Fair Work First criteria. </w:t>
            </w:r>
          </w:p>
          <w:p w14:paraId="35A7E299" w14:textId="77777777" w:rsidR="007710FB" w:rsidRDefault="007710FB" w:rsidP="00AF23D3">
            <w:pPr>
              <w:rPr>
                <w:rFonts w:ascii="Arial" w:eastAsia="Times New Roman" w:hAnsi="Arial" w:cs="Times New Roman"/>
                <w:sz w:val="24"/>
                <w:szCs w:val="24"/>
              </w:rPr>
            </w:pPr>
          </w:p>
          <w:p w14:paraId="0DA73DE7" w14:textId="32859DB5" w:rsidR="007710FB" w:rsidRDefault="007710FB" w:rsidP="00AF23D3">
            <w:pPr>
              <w:rPr>
                <w:rFonts w:ascii="Arial" w:eastAsia="Times New Roman" w:hAnsi="Arial" w:cs="Times New Roman"/>
                <w:sz w:val="24"/>
                <w:szCs w:val="24"/>
              </w:rPr>
            </w:pPr>
            <w:r w:rsidRPr="001C78D5">
              <w:rPr>
                <w:rFonts w:ascii="Arial" w:eastAsia="Times New Roman" w:hAnsi="Arial" w:cs="Times New Roman"/>
                <w:sz w:val="24"/>
                <w:szCs w:val="24"/>
              </w:rPr>
              <w:t xml:space="preserve">It is important to ensure monitoring includes the use of any agency or sub-contractor workers throughout the duration of the contract, including any new members joining the workforce engaged on the delivery of the contract. </w:t>
            </w:r>
          </w:p>
          <w:p w14:paraId="4ECBC3A5" w14:textId="77777777" w:rsidR="007710FB" w:rsidRDefault="007710FB" w:rsidP="00AF23D3">
            <w:pPr>
              <w:rPr>
                <w:rFonts w:ascii="Arial" w:hAnsi="Arial" w:cs="Arial"/>
                <w:sz w:val="24"/>
                <w:szCs w:val="24"/>
              </w:rPr>
            </w:pPr>
          </w:p>
          <w:p w14:paraId="2C889FF3" w14:textId="0A22E396" w:rsidR="003C0118" w:rsidRDefault="007710FB" w:rsidP="00AF23D3">
            <w:pPr>
              <w:rPr>
                <w:rFonts w:ascii="Arial" w:eastAsia="Times New Roman" w:hAnsi="Arial" w:cs="Times New Roman"/>
                <w:sz w:val="24"/>
                <w:szCs w:val="24"/>
              </w:rPr>
            </w:pPr>
            <w:r w:rsidRPr="00E53807">
              <w:rPr>
                <w:rFonts w:ascii="Arial" w:hAnsi="Arial" w:cs="Arial"/>
                <w:sz w:val="24"/>
                <w:szCs w:val="24"/>
              </w:rPr>
              <w:lastRenderedPageBreak/>
              <w:t xml:space="preserve">This may, for example, take the form of </w:t>
            </w:r>
            <w:r>
              <w:rPr>
                <w:rFonts w:ascii="Arial" w:eastAsia="Times New Roman" w:hAnsi="Arial" w:cs="Times New Roman"/>
                <w:sz w:val="24"/>
                <w:szCs w:val="24"/>
              </w:rPr>
              <w:t>i</w:t>
            </w:r>
            <w:r w:rsidRPr="00E53807">
              <w:rPr>
                <w:rFonts w:ascii="Arial" w:eastAsia="Times New Roman" w:hAnsi="Arial" w:cs="Times New Roman"/>
                <w:sz w:val="24"/>
                <w:szCs w:val="24"/>
              </w:rPr>
              <w:t>nformation on pay policy and terms and conditions of workers involved in the delivery of the contract, including what the main contractor is doing to ensure commitments are being maintained for agency workers and down the supply chain.</w:t>
            </w:r>
          </w:p>
          <w:p w14:paraId="329F0227" w14:textId="77777777" w:rsidR="007710FB" w:rsidRDefault="007710FB" w:rsidP="00AF23D3">
            <w:pPr>
              <w:rPr>
                <w:rFonts w:ascii="Arial" w:eastAsia="Times New Roman" w:hAnsi="Arial" w:cs="Times New Roman"/>
                <w:sz w:val="24"/>
                <w:szCs w:val="24"/>
              </w:rPr>
            </w:pPr>
          </w:p>
          <w:p w14:paraId="232EA3F1" w14:textId="69582569" w:rsidR="00EE6247" w:rsidRDefault="00C7387B" w:rsidP="00AF23D3">
            <w:pPr>
              <w:rPr>
                <w:rFonts w:ascii="Arial" w:eastAsia="Times New Roman" w:hAnsi="Arial" w:cs="Times New Roman"/>
                <w:sz w:val="24"/>
                <w:szCs w:val="24"/>
              </w:rPr>
            </w:pPr>
            <w:r>
              <w:rPr>
                <w:rFonts w:ascii="Arial" w:eastAsia="Times New Roman" w:hAnsi="Arial" w:cs="Times New Roman"/>
                <w:sz w:val="24"/>
                <w:szCs w:val="24"/>
              </w:rPr>
              <w:t>For example</w:t>
            </w:r>
            <w:r w:rsidR="00F21325">
              <w:rPr>
                <w:rFonts w:ascii="Arial" w:eastAsia="Times New Roman" w:hAnsi="Arial" w:cs="Times New Roman"/>
                <w:sz w:val="24"/>
                <w:szCs w:val="24"/>
              </w:rPr>
              <w:t>,</w:t>
            </w:r>
            <w:r>
              <w:rPr>
                <w:rFonts w:ascii="Arial" w:eastAsia="Times New Roman" w:hAnsi="Arial" w:cs="Times New Roman"/>
                <w:sz w:val="24"/>
                <w:szCs w:val="24"/>
              </w:rPr>
              <w:t xml:space="preserve"> if payment of the real Living Wage was committed to, then t</w:t>
            </w:r>
            <w:r w:rsidR="007710FB" w:rsidRPr="00E53807">
              <w:rPr>
                <w:rFonts w:ascii="Arial" w:eastAsia="Times New Roman" w:hAnsi="Arial" w:cs="Times New Roman"/>
                <w:sz w:val="24"/>
                <w:szCs w:val="24"/>
              </w:rPr>
              <w:t>his can take the form of a statement from a director that workers’ pay has been adjusted annually to maintain parity with any national increase in the real Living Wage</w:t>
            </w:r>
            <w:r w:rsidR="007710FB">
              <w:rPr>
                <w:rFonts w:ascii="Arial" w:eastAsia="Times New Roman" w:hAnsi="Arial" w:cs="Times New Roman"/>
                <w:sz w:val="24"/>
                <w:szCs w:val="24"/>
              </w:rPr>
              <w:t xml:space="preserve"> </w:t>
            </w:r>
            <w:r w:rsidR="00F704D4">
              <w:rPr>
                <w:rFonts w:ascii="Arial" w:hAnsi="Arial" w:cs="Arial"/>
                <w:sz w:val="24"/>
                <w:szCs w:val="24"/>
              </w:rPr>
              <w:t xml:space="preserve">or collective bargaining rates where relevant. </w:t>
            </w:r>
          </w:p>
          <w:p w14:paraId="165CD51F" w14:textId="688B7A66" w:rsidR="003C0118" w:rsidRDefault="003C0118" w:rsidP="00AF23D3">
            <w:pPr>
              <w:rPr>
                <w:rFonts w:ascii="Arial" w:eastAsia="Times New Roman" w:hAnsi="Arial" w:cs="Times New Roman"/>
                <w:sz w:val="24"/>
                <w:szCs w:val="24"/>
              </w:rPr>
            </w:pPr>
          </w:p>
        </w:tc>
      </w:tr>
      <w:tr w:rsidR="003C0118" w14:paraId="4BA1913A" w14:textId="77777777" w:rsidTr="007F7495">
        <w:tc>
          <w:tcPr>
            <w:tcW w:w="2689" w:type="dxa"/>
            <w:shd w:val="clear" w:color="auto" w:fill="auto"/>
          </w:tcPr>
          <w:p w14:paraId="14E36BD8" w14:textId="214774F6" w:rsidR="003C0118" w:rsidRPr="003C0118" w:rsidRDefault="003C0118" w:rsidP="00AF23D3">
            <w:pPr>
              <w:rPr>
                <w:rFonts w:ascii="Arial" w:eastAsia="Times New Roman" w:hAnsi="Arial" w:cs="Arial"/>
                <w:sz w:val="24"/>
                <w:szCs w:val="24"/>
              </w:rPr>
            </w:pPr>
            <w:r w:rsidRPr="003C0118">
              <w:rPr>
                <w:rFonts w:ascii="Arial" w:eastAsia="Times New Roman" w:hAnsi="Arial" w:cs="Arial"/>
                <w:sz w:val="24"/>
                <w:szCs w:val="24"/>
              </w:rPr>
              <w:lastRenderedPageBreak/>
              <w:t>Trade Union involvement</w:t>
            </w:r>
          </w:p>
        </w:tc>
        <w:tc>
          <w:tcPr>
            <w:tcW w:w="6327" w:type="dxa"/>
            <w:shd w:val="clear" w:color="auto" w:fill="auto"/>
          </w:tcPr>
          <w:p w14:paraId="36AE498C" w14:textId="67B1A9C0" w:rsidR="003C0118" w:rsidRPr="003C0118" w:rsidRDefault="003C0118" w:rsidP="003C0118">
            <w:pPr>
              <w:rPr>
                <w:rFonts w:ascii="Arial" w:eastAsia="Times New Roman" w:hAnsi="Arial" w:cs="Arial"/>
                <w:sz w:val="24"/>
                <w:szCs w:val="24"/>
              </w:rPr>
            </w:pPr>
            <w:r w:rsidRPr="003C0118">
              <w:rPr>
                <w:rStyle w:val="cf01"/>
                <w:rFonts w:ascii="Arial" w:hAnsi="Arial" w:cs="Arial"/>
                <w:sz w:val="24"/>
                <w:szCs w:val="24"/>
              </w:rPr>
              <w:t xml:space="preserve">To ensure the Fair Work credentials of such employers, </w:t>
            </w:r>
            <w:r w:rsidR="00930BE9">
              <w:rPr>
                <w:rStyle w:val="cf01"/>
                <w:rFonts w:ascii="Arial" w:hAnsi="Arial" w:cs="Arial"/>
                <w:sz w:val="24"/>
                <w:szCs w:val="24"/>
              </w:rPr>
              <w:t>t</w:t>
            </w:r>
            <w:r w:rsidRPr="003C0118">
              <w:rPr>
                <w:rStyle w:val="cf01"/>
                <w:rFonts w:ascii="Arial" w:hAnsi="Arial" w:cs="Arial"/>
                <w:sz w:val="24"/>
                <w:szCs w:val="24"/>
              </w:rPr>
              <w:t xml:space="preserve">rade </w:t>
            </w:r>
            <w:r w:rsidR="00930BE9">
              <w:rPr>
                <w:rStyle w:val="cf01"/>
                <w:rFonts w:ascii="Arial" w:hAnsi="Arial" w:cs="Arial"/>
                <w:sz w:val="24"/>
                <w:szCs w:val="24"/>
              </w:rPr>
              <w:t>u</w:t>
            </w:r>
            <w:r w:rsidRPr="003C0118">
              <w:rPr>
                <w:rStyle w:val="cf01"/>
                <w:rFonts w:ascii="Arial" w:hAnsi="Arial" w:cs="Arial"/>
                <w:sz w:val="24"/>
                <w:szCs w:val="24"/>
              </w:rPr>
              <w:t>nions would be an important source of information.</w:t>
            </w:r>
          </w:p>
          <w:p w14:paraId="73ACEA33" w14:textId="77777777" w:rsidR="003C0118" w:rsidRPr="003C0118" w:rsidRDefault="003C0118" w:rsidP="00AF23D3">
            <w:pPr>
              <w:rPr>
                <w:rFonts w:ascii="Arial" w:eastAsia="Times New Roman" w:hAnsi="Arial" w:cs="Arial"/>
                <w:sz w:val="24"/>
                <w:szCs w:val="24"/>
              </w:rPr>
            </w:pPr>
          </w:p>
        </w:tc>
      </w:tr>
      <w:tr w:rsidR="00EE6247" w14:paraId="7156980A" w14:textId="77777777" w:rsidTr="007F7495">
        <w:tc>
          <w:tcPr>
            <w:tcW w:w="2689" w:type="dxa"/>
            <w:shd w:val="clear" w:color="auto" w:fill="auto"/>
          </w:tcPr>
          <w:p w14:paraId="067C5B68" w14:textId="45FE2AFA" w:rsidR="00EE6247" w:rsidRDefault="007710FB" w:rsidP="00AF23D3">
            <w:pPr>
              <w:rPr>
                <w:rFonts w:ascii="Arial" w:eastAsia="Times New Roman" w:hAnsi="Arial" w:cs="Times New Roman"/>
                <w:sz w:val="24"/>
                <w:szCs w:val="24"/>
              </w:rPr>
            </w:pPr>
            <w:r>
              <w:rPr>
                <w:rFonts w:ascii="Arial" w:eastAsia="Times New Roman" w:hAnsi="Arial" w:cs="Times New Roman"/>
                <w:sz w:val="24"/>
                <w:szCs w:val="24"/>
              </w:rPr>
              <w:t>Involve workers in monitoring arrangements</w:t>
            </w:r>
          </w:p>
        </w:tc>
        <w:tc>
          <w:tcPr>
            <w:tcW w:w="6327" w:type="dxa"/>
            <w:shd w:val="clear" w:color="auto" w:fill="auto"/>
          </w:tcPr>
          <w:p w14:paraId="6DB9432F" w14:textId="77777777" w:rsidR="00EE6247" w:rsidRDefault="007710FB" w:rsidP="00F704D4">
            <w:pPr>
              <w:rPr>
                <w:rFonts w:ascii="Arial" w:eastAsia="Times New Roman" w:hAnsi="Arial" w:cs="Times New Roman"/>
                <w:sz w:val="24"/>
                <w:szCs w:val="24"/>
              </w:rPr>
            </w:pPr>
            <w:r w:rsidRPr="00597471">
              <w:rPr>
                <w:rFonts w:ascii="Arial" w:eastAsia="Times New Roman" w:hAnsi="Arial" w:cs="Arial"/>
                <w:sz w:val="24"/>
                <w:lang w:eastAsia="en-GB"/>
              </w:rPr>
              <w:t>I</w:t>
            </w:r>
            <w:r w:rsidRPr="00597471">
              <w:rPr>
                <w:rFonts w:ascii="Arial" w:eastAsia="Times New Roman" w:hAnsi="Arial" w:cs="Times New Roman"/>
                <w:sz w:val="24"/>
                <w:szCs w:val="24"/>
              </w:rPr>
              <w:t xml:space="preserve">n certain circumstances a public body could consider how workers can support the monitoring process by reporting any non-compliance with agreed terms and conditions, for example through a trade union representative or adopting a dispute resolution process, agreed by trade unions and communicated to all </w:t>
            </w:r>
            <w:r w:rsidRPr="005A41BE">
              <w:rPr>
                <w:rFonts w:ascii="Arial" w:eastAsia="Times New Roman" w:hAnsi="Arial" w:cs="Times New Roman"/>
                <w:sz w:val="24"/>
                <w:szCs w:val="24"/>
              </w:rPr>
              <w:t>workers.</w:t>
            </w:r>
            <w:r w:rsidRPr="0011009B">
              <w:rPr>
                <w:rFonts w:ascii="Arial" w:eastAsia="Times New Roman" w:hAnsi="Arial" w:cs="Times New Roman"/>
                <w:sz w:val="24"/>
                <w:szCs w:val="24"/>
              </w:rPr>
              <w:t xml:space="preserve"> </w:t>
            </w:r>
          </w:p>
          <w:p w14:paraId="6BCB4D05" w14:textId="63F8365C" w:rsidR="00F704D4" w:rsidRDefault="00F704D4" w:rsidP="00F704D4">
            <w:pPr>
              <w:rPr>
                <w:rFonts w:ascii="Arial" w:eastAsia="Times New Roman" w:hAnsi="Arial" w:cs="Times New Roman"/>
                <w:sz w:val="24"/>
                <w:szCs w:val="24"/>
              </w:rPr>
            </w:pPr>
          </w:p>
        </w:tc>
      </w:tr>
      <w:tr w:rsidR="00EE6247" w14:paraId="51E53F82" w14:textId="77777777" w:rsidTr="007F7495">
        <w:tc>
          <w:tcPr>
            <w:tcW w:w="2689" w:type="dxa"/>
            <w:shd w:val="clear" w:color="auto" w:fill="auto"/>
          </w:tcPr>
          <w:p w14:paraId="2213A375" w14:textId="2DB43791" w:rsidR="00EE6247" w:rsidRDefault="007710FB" w:rsidP="00AF23D3">
            <w:pPr>
              <w:rPr>
                <w:rFonts w:ascii="Arial" w:eastAsia="Times New Roman" w:hAnsi="Arial" w:cs="Times New Roman"/>
                <w:sz w:val="24"/>
                <w:szCs w:val="24"/>
              </w:rPr>
            </w:pPr>
            <w:r>
              <w:rPr>
                <w:rFonts w:ascii="Arial" w:eastAsia="Times New Roman" w:hAnsi="Arial" w:cs="Times New Roman"/>
                <w:sz w:val="24"/>
                <w:szCs w:val="24"/>
              </w:rPr>
              <w:t>Opportunities to extend existing fair work practices</w:t>
            </w:r>
          </w:p>
        </w:tc>
        <w:tc>
          <w:tcPr>
            <w:tcW w:w="6327" w:type="dxa"/>
            <w:shd w:val="clear" w:color="auto" w:fill="auto"/>
          </w:tcPr>
          <w:p w14:paraId="5A08BD27" w14:textId="526E17C5" w:rsidR="007710FB" w:rsidRDefault="007710FB" w:rsidP="007710FB">
            <w:pPr>
              <w:rPr>
                <w:rFonts w:ascii="Arial" w:eastAsia="Times New Roman" w:hAnsi="Arial" w:cs="Times New Roman"/>
                <w:sz w:val="24"/>
                <w:szCs w:val="24"/>
              </w:rPr>
            </w:pPr>
            <w:r>
              <w:rPr>
                <w:rFonts w:ascii="Arial" w:eastAsia="Times New Roman" w:hAnsi="Arial" w:cs="Times New Roman"/>
                <w:sz w:val="24"/>
                <w:szCs w:val="24"/>
              </w:rPr>
              <w:t>I</w:t>
            </w:r>
            <w:r w:rsidRPr="00597471">
              <w:rPr>
                <w:rFonts w:ascii="Arial" w:eastAsia="Times New Roman" w:hAnsi="Arial" w:cs="Times New Roman"/>
                <w:sz w:val="24"/>
                <w:szCs w:val="24"/>
              </w:rPr>
              <w:t>t is important to consider</w:t>
            </w:r>
            <w:r>
              <w:rPr>
                <w:rFonts w:ascii="Arial" w:eastAsia="Times New Roman" w:hAnsi="Arial" w:cs="Times New Roman"/>
                <w:sz w:val="24"/>
                <w:szCs w:val="24"/>
              </w:rPr>
              <w:t xml:space="preserve"> and act on</w:t>
            </w:r>
            <w:r w:rsidRPr="00597471">
              <w:rPr>
                <w:rFonts w:ascii="Arial" w:eastAsia="Times New Roman" w:hAnsi="Arial" w:cs="Times New Roman"/>
                <w:sz w:val="24"/>
                <w:szCs w:val="24"/>
              </w:rPr>
              <w:t xml:space="preserve"> any additional commitments which the contractor ma</w:t>
            </w:r>
            <w:r>
              <w:rPr>
                <w:rFonts w:ascii="Arial" w:eastAsia="Times New Roman" w:hAnsi="Arial" w:cs="Times New Roman"/>
                <w:sz w:val="24"/>
                <w:szCs w:val="24"/>
              </w:rPr>
              <w:t>de to embed fair work</w:t>
            </w:r>
            <w:r w:rsidRPr="00597471">
              <w:rPr>
                <w:rFonts w:ascii="Arial" w:eastAsia="Times New Roman" w:hAnsi="Arial" w:cs="Times New Roman"/>
                <w:sz w:val="24"/>
                <w:szCs w:val="24"/>
              </w:rPr>
              <w:t xml:space="preserve"> practices</w:t>
            </w:r>
            <w:r>
              <w:rPr>
                <w:rFonts w:ascii="Arial" w:eastAsia="Times New Roman" w:hAnsi="Arial" w:cs="Times New Roman"/>
                <w:sz w:val="24"/>
                <w:szCs w:val="24"/>
              </w:rPr>
              <w:t xml:space="preserve">, or opportunities that may arise to extend existing </w:t>
            </w:r>
            <w:r>
              <w:rPr>
                <w:rFonts w:ascii="Arial" w:hAnsi="Arial" w:cs="Arial"/>
                <w:sz w:val="24"/>
                <w:szCs w:val="24"/>
              </w:rPr>
              <w:t>fair work</w:t>
            </w:r>
            <w:r w:rsidRPr="00597471">
              <w:rPr>
                <w:rFonts w:ascii="Arial" w:hAnsi="Arial" w:cs="Arial"/>
                <w:sz w:val="24"/>
                <w:szCs w:val="24"/>
              </w:rPr>
              <w:t xml:space="preserve"> </w:t>
            </w:r>
            <w:r>
              <w:rPr>
                <w:rFonts w:ascii="Arial" w:hAnsi="Arial" w:cs="Arial"/>
                <w:sz w:val="24"/>
                <w:szCs w:val="24"/>
              </w:rPr>
              <w:t xml:space="preserve">practices </w:t>
            </w:r>
            <w:r w:rsidRPr="00597471">
              <w:rPr>
                <w:rFonts w:ascii="Arial" w:eastAsia="Times New Roman" w:hAnsi="Arial" w:cs="Times New Roman"/>
                <w:sz w:val="24"/>
                <w:szCs w:val="24"/>
              </w:rPr>
              <w:t xml:space="preserve">during the lifetime of the contract. </w:t>
            </w:r>
          </w:p>
          <w:p w14:paraId="667281AA" w14:textId="77777777" w:rsidR="00EE6247" w:rsidRDefault="00EE6247" w:rsidP="00AF23D3">
            <w:pPr>
              <w:rPr>
                <w:rFonts w:ascii="Arial" w:eastAsia="Times New Roman" w:hAnsi="Arial" w:cs="Times New Roman"/>
                <w:sz w:val="24"/>
                <w:szCs w:val="24"/>
              </w:rPr>
            </w:pPr>
          </w:p>
        </w:tc>
      </w:tr>
      <w:tr w:rsidR="00DA7A80" w14:paraId="3925FCF6" w14:textId="77777777" w:rsidTr="007F7495">
        <w:tc>
          <w:tcPr>
            <w:tcW w:w="2689" w:type="dxa"/>
            <w:shd w:val="clear" w:color="auto" w:fill="auto"/>
          </w:tcPr>
          <w:p w14:paraId="447FE37E" w14:textId="5D8FE2E1" w:rsidR="00DA7A80" w:rsidRDefault="00DA7A80" w:rsidP="00AF23D3">
            <w:pPr>
              <w:rPr>
                <w:rFonts w:ascii="Arial" w:eastAsia="Times New Roman" w:hAnsi="Arial" w:cs="Times New Roman"/>
                <w:sz w:val="24"/>
                <w:szCs w:val="24"/>
              </w:rPr>
            </w:pPr>
            <w:r>
              <w:rPr>
                <w:rFonts w:ascii="Arial" w:eastAsia="Times New Roman" w:hAnsi="Arial" w:cs="Times New Roman"/>
                <w:sz w:val="24"/>
                <w:szCs w:val="24"/>
              </w:rPr>
              <w:t>Promote benefits of adopting fair work practices to your contractors</w:t>
            </w:r>
          </w:p>
        </w:tc>
        <w:tc>
          <w:tcPr>
            <w:tcW w:w="6327" w:type="dxa"/>
            <w:shd w:val="clear" w:color="auto" w:fill="auto"/>
          </w:tcPr>
          <w:p w14:paraId="358BA0B9" w14:textId="77777777" w:rsidR="00DA7A80" w:rsidRDefault="00DA7A80" w:rsidP="00DA7A80">
            <w:pPr>
              <w:rPr>
                <w:rFonts w:ascii="Arial" w:eastAsia="Times New Roman" w:hAnsi="Arial" w:cs="Times New Roman"/>
                <w:sz w:val="24"/>
                <w:szCs w:val="24"/>
              </w:rPr>
            </w:pPr>
            <w:r w:rsidRPr="001C78D5">
              <w:rPr>
                <w:rFonts w:ascii="Arial" w:eastAsia="Times New Roman" w:hAnsi="Arial" w:cs="Times New Roman"/>
                <w:sz w:val="24"/>
                <w:szCs w:val="24"/>
              </w:rPr>
              <w:t xml:space="preserve">A </w:t>
            </w:r>
            <w:r>
              <w:rPr>
                <w:rFonts w:ascii="Arial" w:eastAsia="Times New Roman" w:hAnsi="Arial" w:cs="Times New Roman"/>
                <w:sz w:val="24"/>
                <w:szCs w:val="24"/>
              </w:rPr>
              <w:t>public body</w:t>
            </w:r>
            <w:r w:rsidRPr="001C78D5">
              <w:rPr>
                <w:rFonts w:ascii="Arial" w:eastAsia="Times New Roman" w:hAnsi="Arial" w:cs="Times New Roman"/>
                <w:sz w:val="24"/>
                <w:szCs w:val="24"/>
              </w:rPr>
              <w:t xml:space="preserve"> can also promote </w:t>
            </w:r>
            <w:r>
              <w:rPr>
                <w:rFonts w:ascii="Arial" w:eastAsia="Times New Roman" w:hAnsi="Arial" w:cs="Times New Roman"/>
                <w:sz w:val="24"/>
                <w:szCs w:val="24"/>
              </w:rPr>
              <w:t>the benefits of adopting wider fair w</w:t>
            </w:r>
            <w:r w:rsidRPr="001C78D5">
              <w:rPr>
                <w:rFonts w:ascii="Arial" w:eastAsia="Times New Roman" w:hAnsi="Arial" w:cs="Times New Roman"/>
                <w:sz w:val="24"/>
                <w:szCs w:val="24"/>
              </w:rPr>
              <w:t xml:space="preserve">ork practices to its contractors as part of contract management and monitoring arrangements. </w:t>
            </w:r>
          </w:p>
          <w:p w14:paraId="79472366" w14:textId="77777777" w:rsidR="00DA7A80" w:rsidRDefault="00DA7A80" w:rsidP="007710FB">
            <w:pPr>
              <w:rPr>
                <w:rFonts w:ascii="Arial" w:eastAsia="Times New Roman" w:hAnsi="Arial" w:cs="Times New Roman"/>
                <w:sz w:val="24"/>
                <w:szCs w:val="24"/>
              </w:rPr>
            </w:pPr>
          </w:p>
        </w:tc>
      </w:tr>
      <w:tr w:rsidR="00DA7A80" w14:paraId="4FAD6DDC" w14:textId="77777777" w:rsidTr="007F7495">
        <w:tc>
          <w:tcPr>
            <w:tcW w:w="2689" w:type="dxa"/>
            <w:shd w:val="clear" w:color="auto" w:fill="auto"/>
          </w:tcPr>
          <w:p w14:paraId="01663B6B" w14:textId="62EF893B" w:rsidR="00DA7A80" w:rsidRDefault="00DA7A80" w:rsidP="00DA7A80">
            <w:pPr>
              <w:rPr>
                <w:rFonts w:ascii="Arial" w:eastAsia="Times New Roman" w:hAnsi="Arial" w:cs="Times New Roman"/>
                <w:sz w:val="24"/>
                <w:szCs w:val="24"/>
              </w:rPr>
            </w:pPr>
            <w:r>
              <w:rPr>
                <w:rFonts w:ascii="Arial" w:eastAsia="Times New Roman" w:hAnsi="Arial" w:cs="Times New Roman"/>
                <w:sz w:val="24"/>
                <w:szCs w:val="24"/>
              </w:rPr>
              <w:t>Undertake an audit</w:t>
            </w:r>
          </w:p>
        </w:tc>
        <w:tc>
          <w:tcPr>
            <w:tcW w:w="6327" w:type="dxa"/>
            <w:shd w:val="clear" w:color="auto" w:fill="auto"/>
          </w:tcPr>
          <w:p w14:paraId="4A022760" w14:textId="73E6671F" w:rsidR="00DA7A80" w:rsidRPr="002248A4" w:rsidRDefault="00DA7A80" w:rsidP="00DA7A80">
            <w:pPr>
              <w:rPr>
                <w:rFonts w:ascii="Times New Roman" w:hAnsi="Times New Roman" w:cs="Times New Roman"/>
                <w:sz w:val="24"/>
                <w:szCs w:val="24"/>
                <w:lang w:eastAsia="en-GB"/>
              </w:rPr>
            </w:pPr>
            <w:r w:rsidRPr="001C78D5">
              <w:rPr>
                <w:rFonts w:ascii="Arial" w:eastAsia="Times New Roman" w:hAnsi="Arial" w:cs="Times New Roman"/>
                <w:sz w:val="24"/>
                <w:szCs w:val="24"/>
              </w:rPr>
              <w:t xml:space="preserve">Where there are material concerns regarding a contractor’s compliance with any commitments or the contractual obligations it has made, a </w:t>
            </w:r>
            <w:r>
              <w:rPr>
                <w:rFonts w:ascii="Arial" w:eastAsia="Times New Roman" w:hAnsi="Arial" w:cs="Times New Roman"/>
                <w:sz w:val="24"/>
                <w:szCs w:val="24"/>
              </w:rPr>
              <w:t>public body</w:t>
            </w:r>
            <w:r w:rsidRPr="001C78D5">
              <w:rPr>
                <w:rFonts w:ascii="Arial" w:eastAsia="Times New Roman" w:hAnsi="Arial" w:cs="Times New Roman"/>
                <w:sz w:val="24"/>
                <w:szCs w:val="24"/>
              </w:rPr>
              <w:t xml:space="preserve"> could consider whether to undertake an audit of the contractor’s </w:t>
            </w:r>
            <w:r>
              <w:rPr>
                <w:rFonts w:ascii="Arial" w:eastAsia="Times New Roman" w:hAnsi="Arial" w:cs="Times New Roman"/>
                <w:sz w:val="24"/>
                <w:szCs w:val="24"/>
              </w:rPr>
              <w:t>f</w:t>
            </w:r>
            <w:r w:rsidRPr="001C78D5">
              <w:rPr>
                <w:rFonts w:ascii="Arial" w:eastAsia="Times New Roman" w:hAnsi="Arial" w:cs="Times New Roman"/>
                <w:sz w:val="24"/>
                <w:szCs w:val="24"/>
              </w:rPr>
              <w:t xml:space="preserve">air </w:t>
            </w:r>
            <w:r>
              <w:rPr>
                <w:rFonts w:ascii="Arial" w:eastAsia="Times New Roman" w:hAnsi="Arial" w:cs="Times New Roman"/>
                <w:sz w:val="24"/>
                <w:szCs w:val="24"/>
              </w:rPr>
              <w:t>w</w:t>
            </w:r>
            <w:r w:rsidRPr="001C78D5">
              <w:rPr>
                <w:rFonts w:ascii="Arial" w:eastAsia="Times New Roman" w:hAnsi="Arial" w:cs="Times New Roman"/>
                <w:sz w:val="24"/>
                <w:szCs w:val="24"/>
              </w:rPr>
              <w:t xml:space="preserve">ork </w:t>
            </w:r>
            <w:r>
              <w:rPr>
                <w:rFonts w:ascii="Arial" w:eastAsia="Times New Roman" w:hAnsi="Arial" w:cs="Times New Roman"/>
                <w:sz w:val="24"/>
                <w:szCs w:val="24"/>
              </w:rPr>
              <w:t xml:space="preserve">practices. Effective voice would be an important consideration here. </w:t>
            </w:r>
          </w:p>
        </w:tc>
      </w:tr>
      <w:tr w:rsidR="00DA7A80" w14:paraId="7537BFBA" w14:textId="77777777" w:rsidTr="007F7495">
        <w:tc>
          <w:tcPr>
            <w:tcW w:w="2689" w:type="dxa"/>
            <w:shd w:val="clear" w:color="auto" w:fill="auto"/>
          </w:tcPr>
          <w:p w14:paraId="15F55510" w14:textId="497F3759" w:rsidR="00DA7A80" w:rsidRDefault="00DA7A80" w:rsidP="00DA7A80">
            <w:pPr>
              <w:rPr>
                <w:rFonts w:ascii="Arial" w:eastAsia="Times New Roman" w:hAnsi="Arial" w:cs="Times New Roman"/>
                <w:sz w:val="24"/>
                <w:szCs w:val="24"/>
              </w:rPr>
            </w:pPr>
            <w:r>
              <w:rPr>
                <w:rFonts w:ascii="Arial" w:eastAsia="Times New Roman" w:hAnsi="Arial" w:cs="Times New Roman"/>
                <w:sz w:val="24"/>
                <w:szCs w:val="24"/>
              </w:rPr>
              <w:t>Use a balanced scorecard</w:t>
            </w:r>
            <w:r w:rsidDel="00DA7A80">
              <w:rPr>
                <w:rFonts w:ascii="Arial" w:eastAsia="Times New Roman" w:hAnsi="Arial" w:cs="Times New Roman"/>
                <w:sz w:val="24"/>
                <w:szCs w:val="24"/>
              </w:rPr>
              <w:t xml:space="preserve"> </w:t>
            </w:r>
          </w:p>
        </w:tc>
        <w:tc>
          <w:tcPr>
            <w:tcW w:w="6327" w:type="dxa"/>
            <w:shd w:val="clear" w:color="auto" w:fill="auto"/>
          </w:tcPr>
          <w:p w14:paraId="7FCCF74A" w14:textId="4CC57BDE" w:rsidR="00DA7A80" w:rsidRDefault="00DA7A80" w:rsidP="002B0122">
            <w:pPr>
              <w:rPr>
                <w:rFonts w:ascii="Arial" w:eastAsia="Times New Roman" w:hAnsi="Arial" w:cs="Times New Roman"/>
                <w:sz w:val="24"/>
                <w:szCs w:val="24"/>
              </w:rPr>
            </w:pPr>
            <w:r w:rsidRPr="001C78D5">
              <w:rPr>
                <w:rFonts w:ascii="Arial" w:eastAsia="Times New Roman" w:hAnsi="Arial" w:cs="Times New Roman"/>
                <w:sz w:val="24"/>
                <w:szCs w:val="24"/>
              </w:rPr>
              <w:t>The Fair Work First criteria can be embedded with</w:t>
            </w:r>
            <w:r>
              <w:rPr>
                <w:rFonts w:ascii="Arial" w:eastAsia="Times New Roman" w:hAnsi="Arial" w:cs="Times New Roman"/>
                <w:sz w:val="24"/>
                <w:szCs w:val="24"/>
              </w:rPr>
              <w:t>in</w:t>
            </w:r>
            <w:r w:rsidRPr="001C78D5">
              <w:rPr>
                <w:rFonts w:ascii="Arial" w:eastAsia="Times New Roman" w:hAnsi="Arial" w:cs="Times New Roman"/>
                <w:sz w:val="24"/>
                <w:szCs w:val="24"/>
              </w:rPr>
              <w:t xml:space="preserve"> a balanced scorecard approach as part of the performance monitoring and continuous improvement</w:t>
            </w:r>
            <w:r>
              <w:rPr>
                <w:rFonts w:ascii="Arial" w:eastAsia="Times New Roman" w:hAnsi="Arial" w:cs="Times New Roman"/>
                <w:sz w:val="24"/>
                <w:szCs w:val="24"/>
              </w:rPr>
              <w:t xml:space="preserve"> for the contract</w:t>
            </w:r>
            <w:r w:rsidRPr="001C78D5">
              <w:rPr>
                <w:rFonts w:ascii="Arial" w:eastAsia="Times New Roman" w:hAnsi="Arial" w:cs="Times New Roman"/>
                <w:sz w:val="24"/>
                <w:szCs w:val="24"/>
              </w:rPr>
              <w:t xml:space="preserve">, enabling the delivery of the contractor’s commitments to adopting the Fair Work First criteria and any wider </w:t>
            </w:r>
            <w:r>
              <w:rPr>
                <w:rFonts w:ascii="Arial" w:eastAsia="Times New Roman" w:hAnsi="Arial" w:cs="Times New Roman"/>
                <w:sz w:val="24"/>
                <w:szCs w:val="24"/>
              </w:rPr>
              <w:t>f</w:t>
            </w:r>
            <w:r w:rsidRPr="001C78D5">
              <w:rPr>
                <w:rFonts w:ascii="Arial" w:eastAsia="Times New Roman" w:hAnsi="Arial" w:cs="Times New Roman"/>
                <w:sz w:val="24"/>
                <w:szCs w:val="24"/>
              </w:rPr>
              <w:t xml:space="preserve">air </w:t>
            </w:r>
            <w:r>
              <w:rPr>
                <w:rFonts w:ascii="Arial" w:eastAsia="Times New Roman" w:hAnsi="Arial" w:cs="Times New Roman"/>
                <w:sz w:val="24"/>
                <w:szCs w:val="24"/>
              </w:rPr>
              <w:t>w</w:t>
            </w:r>
            <w:r w:rsidRPr="001C78D5">
              <w:rPr>
                <w:rFonts w:ascii="Arial" w:eastAsia="Times New Roman" w:hAnsi="Arial" w:cs="Times New Roman"/>
                <w:sz w:val="24"/>
                <w:szCs w:val="24"/>
              </w:rPr>
              <w:t xml:space="preserve">ork practices to be measured. Further guidance is available on the Procurement Journey Contract and Supplier Management – Managing &amp; Improving Performance, including balanced scorecard suggestions. </w:t>
            </w:r>
          </w:p>
        </w:tc>
      </w:tr>
    </w:tbl>
    <w:p w14:paraId="008EBFCC" w14:textId="07A479D1" w:rsidR="0081196C" w:rsidRPr="0081196C" w:rsidRDefault="0081196C" w:rsidP="0081196C">
      <w:pPr>
        <w:pStyle w:val="Heading1"/>
        <w:numPr>
          <w:ilvl w:val="0"/>
          <w:numId w:val="0"/>
        </w:numPr>
        <w:rPr>
          <w:rFonts w:ascii="Arial" w:hAnsi="Arial" w:cs="Arial"/>
          <w:color w:val="0070C0"/>
        </w:rPr>
      </w:pPr>
      <w:bookmarkStart w:id="62" w:name="Annexwhatisfw"/>
      <w:bookmarkStart w:id="63" w:name="_Annexes"/>
      <w:bookmarkEnd w:id="62"/>
      <w:bookmarkEnd w:id="63"/>
      <w:r w:rsidRPr="0081196C">
        <w:rPr>
          <w:rFonts w:ascii="Arial" w:hAnsi="Arial" w:cs="Arial"/>
          <w:color w:val="0070C0"/>
        </w:rPr>
        <w:lastRenderedPageBreak/>
        <w:t>Annexes</w:t>
      </w:r>
    </w:p>
    <w:p w14:paraId="6A9DBA96" w14:textId="0B957AA5" w:rsidR="002955D7" w:rsidRPr="00FA02C3" w:rsidRDefault="002955D7" w:rsidP="00FA02C3">
      <w:pPr>
        <w:pStyle w:val="Heading2"/>
        <w:numPr>
          <w:ilvl w:val="0"/>
          <w:numId w:val="0"/>
        </w:numPr>
        <w:rPr>
          <w:rFonts w:ascii="Arial" w:hAnsi="Arial" w:cs="Arial"/>
          <w:b/>
          <w:bCs/>
          <w:color w:val="0070C0"/>
          <w:sz w:val="24"/>
          <w:szCs w:val="24"/>
        </w:rPr>
      </w:pPr>
      <w:bookmarkStart w:id="64" w:name="_ANNEX_A_–"/>
      <w:bookmarkEnd w:id="64"/>
      <w:r w:rsidRPr="00FA02C3">
        <w:rPr>
          <w:rFonts w:ascii="Arial" w:hAnsi="Arial" w:cs="Arial"/>
          <w:b/>
          <w:bCs/>
          <w:color w:val="0070C0"/>
          <w:sz w:val="24"/>
          <w:szCs w:val="24"/>
        </w:rPr>
        <w:t xml:space="preserve">ANNEX </w:t>
      </w:r>
      <w:r w:rsidR="009E69A2" w:rsidRPr="00FA02C3">
        <w:rPr>
          <w:rFonts w:ascii="Arial" w:hAnsi="Arial" w:cs="Arial"/>
          <w:b/>
          <w:bCs/>
          <w:color w:val="0070C0"/>
          <w:sz w:val="24"/>
          <w:szCs w:val="24"/>
        </w:rPr>
        <w:t>A</w:t>
      </w:r>
      <w:r w:rsidRPr="00FA02C3">
        <w:rPr>
          <w:rFonts w:ascii="Arial" w:hAnsi="Arial" w:cs="Arial"/>
          <w:b/>
          <w:bCs/>
          <w:color w:val="0070C0"/>
          <w:sz w:val="24"/>
          <w:szCs w:val="24"/>
        </w:rPr>
        <w:t xml:space="preserve"> – What is Fair Work</w:t>
      </w:r>
      <w:r w:rsidR="00FC26AB" w:rsidRPr="00FA02C3">
        <w:rPr>
          <w:rFonts w:ascii="Arial" w:hAnsi="Arial" w:cs="Arial"/>
          <w:b/>
          <w:bCs/>
          <w:color w:val="0070C0"/>
          <w:sz w:val="24"/>
          <w:szCs w:val="24"/>
        </w:rPr>
        <w:t>?</w:t>
      </w:r>
      <w:r w:rsidRPr="00FA02C3">
        <w:rPr>
          <w:rFonts w:ascii="Arial" w:hAnsi="Arial" w:cs="Arial"/>
          <w:b/>
          <w:bCs/>
          <w:color w:val="0070C0"/>
          <w:sz w:val="24"/>
          <w:szCs w:val="24"/>
        </w:rPr>
        <w:t xml:space="preserve"> </w:t>
      </w:r>
    </w:p>
    <w:p w14:paraId="49E28F10" w14:textId="239A1FCF" w:rsidR="002B5EF2" w:rsidRDefault="007E78EB" w:rsidP="002B5EF2">
      <w:pPr>
        <w:rPr>
          <w:rFonts w:ascii="Arial" w:hAnsi="Arial" w:cs="Arial"/>
          <w:sz w:val="24"/>
          <w:szCs w:val="24"/>
        </w:rPr>
      </w:pPr>
      <w:r>
        <w:rPr>
          <w:rFonts w:ascii="Arial" w:hAnsi="Arial" w:cs="Arial"/>
          <w:sz w:val="24"/>
          <w:szCs w:val="24"/>
        </w:rPr>
        <w:t xml:space="preserve">The Fair Work Framework, designed by the Fair Work Convention, </w:t>
      </w:r>
      <w:r w:rsidR="002955D7" w:rsidRPr="008E2690">
        <w:rPr>
          <w:rFonts w:ascii="Arial" w:hAnsi="Arial" w:cs="Arial"/>
          <w:sz w:val="24"/>
          <w:szCs w:val="24"/>
        </w:rPr>
        <w:t xml:space="preserve">can generate a range of benefits </w:t>
      </w:r>
      <w:r w:rsidR="00D82404">
        <w:rPr>
          <w:rFonts w:ascii="Arial" w:hAnsi="Arial" w:cs="Arial"/>
          <w:sz w:val="24"/>
          <w:szCs w:val="24"/>
        </w:rPr>
        <w:t xml:space="preserve">to </w:t>
      </w:r>
      <w:r w:rsidR="002955D7" w:rsidRPr="008E2690">
        <w:rPr>
          <w:rFonts w:ascii="Arial" w:hAnsi="Arial" w:cs="Arial"/>
          <w:sz w:val="24"/>
          <w:szCs w:val="24"/>
        </w:rPr>
        <w:t xml:space="preserve">individuals, organisations and society. </w:t>
      </w:r>
    </w:p>
    <w:p w14:paraId="273EF222" w14:textId="0DBA9493" w:rsidR="002955D7" w:rsidRPr="00180AFC" w:rsidRDefault="002955D7" w:rsidP="00C725E3">
      <w:pPr>
        <w:pStyle w:val="ListParagraph"/>
        <w:numPr>
          <w:ilvl w:val="0"/>
          <w:numId w:val="35"/>
        </w:numPr>
        <w:rPr>
          <w:rFonts w:ascii="Arial" w:eastAsia="Times New Roman" w:hAnsi="Arial" w:cs="Times New Roman"/>
          <w:b/>
          <w:sz w:val="24"/>
          <w:szCs w:val="24"/>
        </w:rPr>
      </w:pPr>
      <w:r w:rsidRPr="00180AFC">
        <w:rPr>
          <w:rFonts w:ascii="Arial" w:eastAsia="Times New Roman" w:hAnsi="Arial" w:cs="Times New Roman"/>
          <w:b/>
          <w:sz w:val="24"/>
          <w:szCs w:val="24"/>
        </w:rPr>
        <w:t>Effective voice</w:t>
      </w:r>
    </w:p>
    <w:p w14:paraId="34DBD2C0" w14:textId="77777777" w:rsidR="002955D7" w:rsidRPr="001E58E7" w:rsidRDefault="002955D7" w:rsidP="002955D7">
      <w:pPr>
        <w:pStyle w:val="ListParagraph"/>
        <w:numPr>
          <w:ilvl w:val="1"/>
          <w:numId w:val="2"/>
        </w:numPr>
        <w:spacing w:after="0" w:line="276" w:lineRule="auto"/>
        <w:rPr>
          <w:rFonts w:ascii="Arial" w:eastAsia="Times New Roman" w:hAnsi="Arial" w:cs="Times New Roman"/>
          <w:sz w:val="24"/>
          <w:szCs w:val="24"/>
        </w:rPr>
      </w:pPr>
      <w:r w:rsidRPr="001E58E7">
        <w:rPr>
          <w:rFonts w:ascii="Arial" w:eastAsia="Times New Roman" w:hAnsi="Arial" w:cs="Times New Roman"/>
          <w:sz w:val="24"/>
          <w:szCs w:val="24"/>
        </w:rPr>
        <w:t>Enabling staff to have a voice at all levels</w:t>
      </w:r>
    </w:p>
    <w:p w14:paraId="7030E5C4" w14:textId="1B7075B7" w:rsidR="002955D7" w:rsidRPr="001E58E7" w:rsidRDefault="002955D7" w:rsidP="002955D7">
      <w:pPr>
        <w:pStyle w:val="ListParagraph"/>
        <w:numPr>
          <w:ilvl w:val="1"/>
          <w:numId w:val="2"/>
        </w:numPr>
        <w:spacing w:after="0" w:line="276" w:lineRule="auto"/>
        <w:rPr>
          <w:rFonts w:ascii="Arial" w:eastAsia="Times New Roman" w:hAnsi="Arial" w:cs="Times New Roman"/>
          <w:sz w:val="24"/>
          <w:szCs w:val="24"/>
        </w:rPr>
      </w:pPr>
      <w:r w:rsidRPr="001E58E7">
        <w:rPr>
          <w:rFonts w:ascii="Arial" w:eastAsia="Times New Roman" w:hAnsi="Arial" w:cs="Times New Roman"/>
          <w:sz w:val="24"/>
          <w:szCs w:val="24"/>
        </w:rPr>
        <w:t xml:space="preserve">Openness, transparency, dialogue </w:t>
      </w:r>
      <w:r w:rsidR="003A23DF">
        <w:rPr>
          <w:rFonts w:ascii="Arial" w:eastAsia="Times New Roman" w:hAnsi="Arial" w:cs="Times New Roman"/>
          <w:sz w:val="24"/>
          <w:szCs w:val="24"/>
        </w:rPr>
        <w:t>that genuinely shapes decision making</w:t>
      </w:r>
    </w:p>
    <w:p w14:paraId="1EEB7E20" w14:textId="02AB51D6" w:rsidR="002955D7" w:rsidRPr="001E58E7" w:rsidRDefault="002955D7" w:rsidP="002955D7">
      <w:pPr>
        <w:pStyle w:val="ListParagraph"/>
        <w:numPr>
          <w:ilvl w:val="1"/>
          <w:numId w:val="2"/>
        </w:numPr>
        <w:spacing w:after="0" w:line="276" w:lineRule="auto"/>
        <w:rPr>
          <w:rFonts w:ascii="Arial" w:eastAsia="Times New Roman" w:hAnsi="Arial" w:cs="Times New Roman"/>
          <w:sz w:val="24"/>
          <w:szCs w:val="24"/>
        </w:rPr>
      </w:pPr>
      <w:r w:rsidRPr="001E58E7">
        <w:rPr>
          <w:rFonts w:ascii="Arial" w:eastAsia="Times New Roman" w:hAnsi="Arial" w:cs="Times New Roman"/>
          <w:sz w:val="24"/>
          <w:szCs w:val="24"/>
        </w:rPr>
        <w:t>Formal and informal structures</w:t>
      </w:r>
      <w:r w:rsidR="003A23DF">
        <w:rPr>
          <w:rFonts w:ascii="Arial" w:eastAsia="Times New Roman" w:hAnsi="Arial" w:cs="Times New Roman"/>
          <w:sz w:val="24"/>
          <w:szCs w:val="24"/>
        </w:rPr>
        <w:t xml:space="preserve"> to support </w:t>
      </w:r>
      <w:r w:rsidR="00E80C3D">
        <w:rPr>
          <w:rFonts w:ascii="Arial" w:eastAsia="Times New Roman" w:hAnsi="Arial" w:cs="Times New Roman"/>
          <w:sz w:val="24"/>
          <w:szCs w:val="24"/>
        </w:rPr>
        <w:t>two-way</w:t>
      </w:r>
      <w:r w:rsidR="003A23DF">
        <w:rPr>
          <w:rFonts w:ascii="Arial" w:eastAsia="Times New Roman" w:hAnsi="Arial" w:cs="Times New Roman"/>
          <w:sz w:val="24"/>
          <w:szCs w:val="24"/>
        </w:rPr>
        <w:t xml:space="preserve"> communication</w:t>
      </w:r>
    </w:p>
    <w:p w14:paraId="25E0D7FC" w14:textId="4460A0CE" w:rsidR="003A23DF" w:rsidRDefault="003A23DF"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 xml:space="preserve">Trade </w:t>
      </w:r>
      <w:r w:rsidR="002955D7" w:rsidRPr="001E58E7">
        <w:rPr>
          <w:rFonts w:ascii="Arial" w:eastAsia="Times New Roman" w:hAnsi="Arial" w:cs="Times New Roman"/>
          <w:sz w:val="24"/>
          <w:szCs w:val="24"/>
        </w:rPr>
        <w:t>Union recognition</w:t>
      </w:r>
    </w:p>
    <w:p w14:paraId="4B525715" w14:textId="5FC5FA74" w:rsidR="002955D7" w:rsidRPr="001E58E7" w:rsidRDefault="003A23DF"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C</w:t>
      </w:r>
      <w:r w:rsidR="002955D7" w:rsidRPr="001E58E7">
        <w:rPr>
          <w:rFonts w:ascii="Arial" w:eastAsia="Times New Roman" w:hAnsi="Arial" w:cs="Times New Roman"/>
          <w:sz w:val="24"/>
          <w:szCs w:val="24"/>
        </w:rPr>
        <w:t>ollective bargaining</w:t>
      </w:r>
    </w:p>
    <w:p w14:paraId="30E3A915" w14:textId="77777777" w:rsidR="002955D7" w:rsidRDefault="002955D7" w:rsidP="002955D7">
      <w:pPr>
        <w:pStyle w:val="ListParagraph"/>
        <w:numPr>
          <w:ilvl w:val="0"/>
          <w:numId w:val="2"/>
        </w:numPr>
        <w:spacing w:after="0" w:line="276" w:lineRule="auto"/>
        <w:rPr>
          <w:rFonts w:ascii="Arial" w:eastAsia="Times New Roman" w:hAnsi="Arial" w:cs="Times New Roman"/>
          <w:b/>
          <w:sz w:val="24"/>
          <w:szCs w:val="24"/>
        </w:rPr>
      </w:pPr>
      <w:r w:rsidRPr="00972265">
        <w:rPr>
          <w:rFonts w:ascii="Arial" w:eastAsia="Times New Roman" w:hAnsi="Arial" w:cs="Times New Roman"/>
          <w:b/>
          <w:sz w:val="24"/>
          <w:szCs w:val="24"/>
        </w:rPr>
        <w:t>Opportunity</w:t>
      </w:r>
    </w:p>
    <w:p w14:paraId="28DA460C" w14:textId="77777777" w:rsidR="002955D7" w:rsidRDefault="002955D7"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Robust recruitment and selection procedures</w:t>
      </w:r>
    </w:p>
    <w:p w14:paraId="40B4431D" w14:textId="77777777" w:rsidR="003A23DF" w:rsidRDefault="003A23DF" w:rsidP="003A23DF">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 xml:space="preserve">Apprenticeships and other paid training opportunities </w:t>
      </w:r>
    </w:p>
    <w:p w14:paraId="0F56177D" w14:textId="5AACE492" w:rsidR="002955D7" w:rsidRDefault="002955D7"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Training and development opportunities</w:t>
      </w:r>
      <w:r w:rsidR="003A23DF">
        <w:rPr>
          <w:rFonts w:ascii="Arial" w:eastAsia="Times New Roman" w:hAnsi="Arial" w:cs="Times New Roman"/>
          <w:sz w:val="24"/>
          <w:szCs w:val="24"/>
        </w:rPr>
        <w:t xml:space="preserve"> for all staff regardless of job role or contract type</w:t>
      </w:r>
    </w:p>
    <w:p w14:paraId="74CFBF9E" w14:textId="77777777" w:rsidR="002955D7" w:rsidRDefault="002955D7"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Promotion and progression practices</w:t>
      </w:r>
    </w:p>
    <w:p w14:paraId="60F70CDA" w14:textId="77777777" w:rsidR="002955D7" w:rsidRDefault="002955D7"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Buddying and mentoring</w:t>
      </w:r>
    </w:p>
    <w:p w14:paraId="00B4FC2A" w14:textId="281A0CE4" w:rsidR="002955D7" w:rsidRPr="001E58E7" w:rsidRDefault="002955D7" w:rsidP="002955D7">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 xml:space="preserve">Engaging with </w:t>
      </w:r>
      <w:r w:rsidR="003A23DF">
        <w:rPr>
          <w:rFonts w:ascii="Arial" w:eastAsia="Times New Roman" w:hAnsi="Arial" w:cs="Times New Roman"/>
          <w:sz w:val="24"/>
          <w:szCs w:val="24"/>
        </w:rPr>
        <w:t xml:space="preserve">and recruiting </w:t>
      </w:r>
      <w:r>
        <w:rPr>
          <w:rFonts w:ascii="Arial" w:eastAsia="Times New Roman" w:hAnsi="Arial" w:cs="Times New Roman"/>
          <w:sz w:val="24"/>
          <w:szCs w:val="24"/>
        </w:rPr>
        <w:t>diverse and local communities</w:t>
      </w:r>
    </w:p>
    <w:p w14:paraId="7268F591" w14:textId="77777777" w:rsidR="002955D7" w:rsidRPr="0058735E" w:rsidRDefault="002955D7" w:rsidP="002955D7">
      <w:pPr>
        <w:pStyle w:val="ListParagraph"/>
        <w:numPr>
          <w:ilvl w:val="0"/>
          <w:numId w:val="2"/>
        </w:numPr>
        <w:spacing w:line="276" w:lineRule="auto"/>
        <w:rPr>
          <w:rFonts w:ascii="Arial" w:eastAsia="Times New Roman" w:hAnsi="Arial" w:cs="Times New Roman"/>
          <w:sz w:val="24"/>
          <w:szCs w:val="24"/>
        </w:rPr>
      </w:pPr>
      <w:bookmarkStart w:id="65" w:name="_Hlk160189671"/>
      <w:r w:rsidRPr="00972265">
        <w:rPr>
          <w:rFonts w:ascii="Arial" w:eastAsia="Times New Roman" w:hAnsi="Arial" w:cs="Times New Roman"/>
          <w:b/>
          <w:sz w:val="24"/>
          <w:szCs w:val="24"/>
        </w:rPr>
        <w:t>Security</w:t>
      </w:r>
    </w:p>
    <w:p w14:paraId="3FA1A95F" w14:textId="72B99DC6" w:rsidR="002955D7" w:rsidRDefault="002955D7" w:rsidP="002955D7">
      <w:pPr>
        <w:pStyle w:val="ListParagraph"/>
        <w:numPr>
          <w:ilvl w:val="1"/>
          <w:numId w:val="2"/>
        </w:numPr>
        <w:spacing w:line="276" w:lineRule="auto"/>
        <w:rPr>
          <w:rFonts w:ascii="Arial" w:eastAsia="Times New Roman" w:hAnsi="Arial" w:cs="Times New Roman"/>
          <w:sz w:val="24"/>
          <w:szCs w:val="24"/>
        </w:rPr>
      </w:pPr>
      <w:r w:rsidRPr="0058735E">
        <w:rPr>
          <w:rFonts w:ascii="Arial" w:eastAsia="Times New Roman" w:hAnsi="Arial" w:cs="Times New Roman"/>
          <w:sz w:val="24"/>
          <w:szCs w:val="24"/>
        </w:rPr>
        <w:t>Fair pay (fo</w:t>
      </w:r>
      <w:r>
        <w:rPr>
          <w:rFonts w:ascii="Arial" w:eastAsia="Times New Roman" w:hAnsi="Arial" w:cs="Times New Roman"/>
          <w:sz w:val="24"/>
          <w:szCs w:val="24"/>
        </w:rPr>
        <w:t xml:space="preserve">r example, </w:t>
      </w:r>
      <w:r w:rsidR="00340271">
        <w:rPr>
          <w:rFonts w:ascii="Arial" w:eastAsia="Times New Roman" w:hAnsi="Arial" w:cs="Times New Roman"/>
          <w:sz w:val="24"/>
          <w:szCs w:val="24"/>
        </w:rPr>
        <w:t xml:space="preserve">payment of at least </w:t>
      </w:r>
      <w:r>
        <w:rPr>
          <w:rFonts w:ascii="Arial" w:eastAsia="Times New Roman" w:hAnsi="Arial" w:cs="Times New Roman"/>
          <w:sz w:val="24"/>
          <w:szCs w:val="24"/>
        </w:rPr>
        <w:t>the real Living Wage</w:t>
      </w:r>
      <w:r w:rsidR="003073C4">
        <w:rPr>
          <w:rFonts w:ascii="Arial" w:eastAsia="Times New Roman" w:hAnsi="Arial" w:cs="Times New Roman"/>
          <w:sz w:val="24"/>
          <w:szCs w:val="24"/>
        </w:rPr>
        <w:t xml:space="preserve"> or</w:t>
      </w:r>
      <w:r w:rsidR="00895479">
        <w:rPr>
          <w:rFonts w:ascii="Arial" w:eastAsia="Times New Roman" w:hAnsi="Arial" w:cs="Times New Roman"/>
          <w:sz w:val="24"/>
          <w:szCs w:val="24"/>
        </w:rPr>
        <w:t xml:space="preserve"> local living wage rates</w:t>
      </w:r>
      <w:r w:rsidR="003073C4">
        <w:rPr>
          <w:rFonts w:ascii="Arial" w:eastAsia="Times New Roman" w:hAnsi="Arial" w:cs="Times New Roman"/>
          <w:sz w:val="24"/>
          <w:szCs w:val="24"/>
        </w:rPr>
        <w:t xml:space="preserve"> for workers delivering contracts outside the UK</w:t>
      </w:r>
      <w:r>
        <w:rPr>
          <w:rFonts w:ascii="Arial" w:eastAsia="Times New Roman" w:hAnsi="Arial" w:cs="Times New Roman"/>
          <w:sz w:val="24"/>
          <w:szCs w:val="24"/>
        </w:rPr>
        <w:t>)</w:t>
      </w:r>
    </w:p>
    <w:p w14:paraId="37EB785B" w14:textId="77777777" w:rsidR="002955D7" w:rsidRDefault="002955D7" w:rsidP="002955D7">
      <w:pPr>
        <w:pStyle w:val="ListParagraph"/>
        <w:numPr>
          <w:ilvl w:val="1"/>
          <w:numId w:val="2"/>
        </w:numPr>
        <w:spacing w:line="276" w:lineRule="auto"/>
        <w:rPr>
          <w:rFonts w:ascii="Arial" w:eastAsia="Times New Roman" w:hAnsi="Arial" w:cs="Times New Roman"/>
          <w:sz w:val="24"/>
          <w:szCs w:val="24"/>
        </w:rPr>
      </w:pPr>
      <w:r>
        <w:rPr>
          <w:rFonts w:ascii="Arial" w:eastAsia="Times New Roman" w:hAnsi="Arial" w:cs="Times New Roman"/>
          <w:sz w:val="24"/>
          <w:szCs w:val="24"/>
        </w:rPr>
        <w:t>No inappropriate use of zero hours contracts or exploitative working practices</w:t>
      </w:r>
    </w:p>
    <w:p w14:paraId="5F75028A" w14:textId="61D8AA0F" w:rsidR="002955D7" w:rsidRDefault="002955D7" w:rsidP="002955D7">
      <w:pPr>
        <w:pStyle w:val="ListParagraph"/>
        <w:numPr>
          <w:ilvl w:val="1"/>
          <w:numId w:val="2"/>
        </w:numPr>
        <w:spacing w:line="276" w:lineRule="auto"/>
        <w:rPr>
          <w:rFonts w:ascii="Arial" w:eastAsia="Times New Roman" w:hAnsi="Arial" w:cs="Times New Roman"/>
          <w:sz w:val="24"/>
          <w:szCs w:val="24"/>
        </w:rPr>
      </w:pPr>
      <w:r>
        <w:rPr>
          <w:rFonts w:ascii="Arial" w:eastAsia="Times New Roman" w:hAnsi="Arial" w:cs="Times New Roman"/>
          <w:sz w:val="24"/>
          <w:szCs w:val="24"/>
        </w:rPr>
        <w:t xml:space="preserve">Collective </w:t>
      </w:r>
      <w:r w:rsidR="006F73C5">
        <w:rPr>
          <w:rFonts w:ascii="Arial" w:eastAsia="Times New Roman" w:hAnsi="Arial" w:cs="Times New Roman"/>
          <w:sz w:val="24"/>
          <w:szCs w:val="24"/>
        </w:rPr>
        <w:t xml:space="preserve">bargaining </w:t>
      </w:r>
      <w:r>
        <w:rPr>
          <w:rFonts w:ascii="Arial" w:eastAsia="Times New Roman" w:hAnsi="Arial" w:cs="Times New Roman"/>
          <w:sz w:val="24"/>
          <w:szCs w:val="24"/>
        </w:rPr>
        <w:t>arrangement</w:t>
      </w:r>
      <w:r w:rsidR="006F73C5">
        <w:rPr>
          <w:rFonts w:ascii="Arial" w:eastAsia="Times New Roman" w:hAnsi="Arial" w:cs="Times New Roman"/>
          <w:sz w:val="24"/>
          <w:szCs w:val="24"/>
        </w:rPr>
        <w:t>s</w:t>
      </w:r>
      <w:r>
        <w:rPr>
          <w:rFonts w:ascii="Arial" w:eastAsia="Times New Roman" w:hAnsi="Arial" w:cs="Times New Roman"/>
          <w:sz w:val="24"/>
          <w:szCs w:val="24"/>
        </w:rPr>
        <w:t xml:space="preserve"> for pay and conditions</w:t>
      </w:r>
    </w:p>
    <w:p w14:paraId="26EF4CEA" w14:textId="77777777" w:rsidR="002955D7" w:rsidRDefault="002955D7" w:rsidP="002955D7">
      <w:pPr>
        <w:pStyle w:val="ListParagraph"/>
        <w:numPr>
          <w:ilvl w:val="1"/>
          <w:numId w:val="2"/>
        </w:numPr>
        <w:spacing w:line="276" w:lineRule="auto"/>
        <w:rPr>
          <w:rFonts w:ascii="Arial" w:eastAsia="Times New Roman" w:hAnsi="Arial" w:cs="Times New Roman"/>
          <w:sz w:val="24"/>
          <w:szCs w:val="24"/>
        </w:rPr>
      </w:pPr>
      <w:r>
        <w:rPr>
          <w:rFonts w:ascii="Arial" w:eastAsia="Times New Roman" w:hAnsi="Arial" w:cs="Times New Roman"/>
          <w:sz w:val="24"/>
          <w:szCs w:val="24"/>
        </w:rPr>
        <w:t>Building stability into contractual arrangements</w:t>
      </w:r>
    </w:p>
    <w:p w14:paraId="0553926B" w14:textId="77777777" w:rsidR="002955D7" w:rsidRDefault="002955D7" w:rsidP="002955D7">
      <w:pPr>
        <w:pStyle w:val="ListParagraph"/>
        <w:numPr>
          <w:ilvl w:val="1"/>
          <w:numId w:val="2"/>
        </w:numPr>
        <w:spacing w:line="276" w:lineRule="auto"/>
        <w:rPr>
          <w:rFonts w:ascii="Arial" w:eastAsia="Times New Roman" w:hAnsi="Arial" w:cs="Times New Roman"/>
          <w:sz w:val="24"/>
          <w:szCs w:val="24"/>
        </w:rPr>
      </w:pPr>
      <w:r>
        <w:rPr>
          <w:rFonts w:ascii="Arial" w:eastAsia="Times New Roman" w:hAnsi="Arial" w:cs="Times New Roman"/>
          <w:sz w:val="24"/>
          <w:szCs w:val="24"/>
        </w:rPr>
        <w:t>Employment security arrangements</w:t>
      </w:r>
    </w:p>
    <w:p w14:paraId="7224CB11" w14:textId="77777777" w:rsidR="002955D7" w:rsidRDefault="002955D7" w:rsidP="002955D7">
      <w:pPr>
        <w:pStyle w:val="ListParagraph"/>
        <w:numPr>
          <w:ilvl w:val="1"/>
          <w:numId w:val="2"/>
        </w:numPr>
        <w:spacing w:line="276" w:lineRule="auto"/>
        <w:rPr>
          <w:rFonts w:ascii="Arial" w:eastAsia="Times New Roman" w:hAnsi="Arial" w:cs="Times New Roman"/>
          <w:sz w:val="24"/>
          <w:szCs w:val="24"/>
        </w:rPr>
      </w:pPr>
      <w:r>
        <w:rPr>
          <w:rFonts w:ascii="Arial" w:eastAsia="Times New Roman" w:hAnsi="Arial" w:cs="Times New Roman"/>
          <w:sz w:val="24"/>
          <w:szCs w:val="24"/>
        </w:rPr>
        <w:t>Fair opportunity for pay progression</w:t>
      </w:r>
    </w:p>
    <w:p w14:paraId="0CBDACFC" w14:textId="77777777" w:rsidR="0051683C" w:rsidRPr="007D3AB2" w:rsidRDefault="0051683C" w:rsidP="0051683C">
      <w:pPr>
        <w:pStyle w:val="ListParagraph"/>
        <w:numPr>
          <w:ilvl w:val="1"/>
          <w:numId w:val="2"/>
        </w:numPr>
        <w:tabs>
          <w:tab w:val="left" w:pos="1196"/>
        </w:tabs>
        <w:spacing w:line="276" w:lineRule="auto"/>
        <w:rPr>
          <w:rFonts w:ascii="Arial" w:hAnsi="Arial" w:cs="Arial"/>
          <w:sz w:val="24"/>
          <w:szCs w:val="24"/>
        </w:rPr>
      </w:pPr>
      <w:bookmarkStart w:id="66" w:name="AnnexFWFcriteria"/>
      <w:bookmarkStart w:id="67" w:name="AnnexBFWFcriteria"/>
      <w:bookmarkStart w:id="68" w:name="_ANNEX_B_-"/>
      <w:bookmarkEnd w:id="66"/>
      <w:bookmarkEnd w:id="67"/>
      <w:bookmarkEnd w:id="68"/>
      <w:r w:rsidRPr="005F2375">
        <w:rPr>
          <w:rFonts w:ascii="Arial" w:eastAsia="Times New Roman" w:hAnsi="Arial" w:cs="Times New Roman"/>
          <w:sz w:val="24"/>
          <w:szCs w:val="24"/>
        </w:rPr>
        <w:t>Sick pay</w:t>
      </w:r>
      <w:r w:rsidR="00B445D6">
        <w:rPr>
          <w:rFonts w:ascii="Arial" w:eastAsia="Times New Roman" w:hAnsi="Arial" w:cs="Times New Roman"/>
          <w:sz w:val="24"/>
          <w:szCs w:val="24"/>
        </w:rPr>
        <w:t>, maternity pay</w:t>
      </w:r>
      <w:r w:rsidR="003C0118" w:rsidRPr="003C0118">
        <w:rPr>
          <w:rFonts w:ascii="Arial" w:eastAsia="Times New Roman" w:hAnsi="Arial" w:cs="Times New Roman"/>
          <w:sz w:val="24"/>
          <w:szCs w:val="24"/>
        </w:rPr>
        <w:t xml:space="preserve"> </w:t>
      </w:r>
      <w:r w:rsidR="003C0118" w:rsidRPr="005F2375">
        <w:rPr>
          <w:rFonts w:ascii="Arial" w:eastAsia="Times New Roman" w:hAnsi="Arial" w:cs="Times New Roman"/>
          <w:sz w:val="24"/>
          <w:szCs w:val="24"/>
        </w:rPr>
        <w:t>and pension</w:t>
      </w:r>
      <w:r w:rsidR="006F73C5">
        <w:rPr>
          <w:rFonts w:ascii="Arial" w:eastAsia="Times New Roman" w:hAnsi="Arial" w:cs="Times New Roman"/>
          <w:sz w:val="24"/>
          <w:szCs w:val="24"/>
        </w:rPr>
        <w:t xml:space="preserve"> that is above statutory requiremen</w:t>
      </w:r>
      <w:r w:rsidR="00CD3C04">
        <w:rPr>
          <w:rFonts w:ascii="Arial" w:eastAsia="Times New Roman" w:hAnsi="Arial" w:cs="Times New Roman"/>
          <w:sz w:val="24"/>
          <w:szCs w:val="24"/>
        </w:rPr>
        <w:t>ts</w:t>
      </w:r>
    </w:p>
    <w:bookmarkEnd w:id="65"/>
    <w:p w14:paraId="7F788019" w14:textId="77777777" w:rsidR="007D3AB2" w:rsidRPr="0058735E" w:rsidRDefault="007D3AB2" w:rsidP="007D3AB2">
      <w:pPr>
        <w:pStyle w:val="ListParagraph"/>
        <w:numPr>
          <w:ilvl w:val="0"/>
          <w:numId w:val="2"/>
        </w:numPr>
        <w:spacing w:after="0" w:line="276" w:lineRule="auto"/>
        <w:rPr>
          <w:rFonts w:ascii="Arial" w:eastAsia="Times New Roman" w:hAnsi="Arial" w:cs="Times New Roman"/>
          <w:sz w:val="24"/>
          <w:szCs w:val="24"/>
        </w:rPr>
      </w:pPr>
      <w:r w:rsidRPr="00972265">
        <w:rPr>
          <w:rFonts w:ascii="Arial" w:eastAsia="Times New Roman" w:hAnsi="Arial" w:cs="Times New Roman"/>
          <w:b/>
          <w:sz w:val="24"/>
          <w:szCs w:val="24"/>
        </w:rPr>
        <w:t>Fulfilment</w:t>
      </w:r>
    </w:p>
    <w:p w14:paraId="4CD73C23"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Effective skills use</w:t>
      </w:r>
    </w:p>
    <w:p w14:paraId="782AEAB2"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Autonomy, opportunities to problem solve and make a difference</w:t>
      </w:r>
    </w:p>
    <w:p w14:paraId="6B637056" w14:textId="1265DC0D" w:rsidR="007D3AB2" w:rsidRP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Investing in training, learning and skills development and career advancement</w:t>
      </w:r>
    </w:p>
    <w:p w14:paraId="7B2C8184" w14:textId="77777777" w:rsidR="007D3AB2" w:rsidRDefault="007D3AB2" w:rsidP="007D3AB2">
      <w:pPr>
        <w:pStyle w:val="ListParagraph"/>
        <w:numPr>
          <w:ilvl w:val="0"/>
          <w:numId w:val="2"/>
        </w:numPr>
        <w:spacing w:after="0" w:line="276" w:lineRule="auto"/>
        <w:rPr>
          <w:rFonts w:ascii="Arial" w:eastAsia="Times New Roman" w:hAnsi="Arial" w:cs="Times New Roman"/>
          <w:b/>
          <w:sz w:val="24"/>
          <w:szCs w:val="24"/>
        </w:rPr>
      </w:pPr>
      <w:r w:rsidRPr="00972265">
        <w:rPr>
          <w:rFonts w:ascii="Arial" w:eastAsia="Times New Roman" w:hAnsi="Arial" w:cs="Times New Roman"/>
          <w:b/>
          <w:sz w:val="24"/>
          <w:szCs w:val="24"/>
        </w:rPr>
        <w:t>Respect</w:t>
      </w:r>
    </w:p>
    <w:p w14:paraId="7571A0A8"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Safe working practices</w:t>
      </w:r>
    </w:p>
    <w:p w14:paraId="232D490A"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Respect of behaviours and attitudes</w:t>
      </w:r>
    </w:p>
    <w:p w14:paraId="1B57CFCA"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Policies and practices which are understood and applied that respect health and safety and promote well-being</w:t>
      </w:r>
    </w:p>
    <w:p w14:paraId="12CB32FB"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Support for mental well-being</w:t>
      </w:r>
    </w:p>
    <w:p w14:paraId="186F7C4F" w14:textId="77777777" w:rsidR="007D3AB2"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Respect of workers’ personal and family lives</w:t>
      </w:r>
    </w:p>
    <w:p w14:paraId="0800B43A" w14:textId="77777777" w:rsidR="007D3AB2" w:rsidRPr="0058735E" w:rsidRDefault="007D3AB2" w:rsidP="007D3AB2">
      <w:pPr>
        <w:pStyle w:val="ListParagraph"/>
        <w:numPr>
          <w:ilvl w:val="1"/>
          <w:numId w:val="2"/>
        </w:numPr>
        <w:spacing w:after="0" w:line="276" w:lineRule="auto"/>
        <w:rPr>
          <w:rFonts w:ascii="Arial" w:eastAsia="Times New Roman" w:hAnsi="Arial" w:cs="Times New Roman"/>
          <w:sz w:val="24"/>
          <w:szCs w:val="24"/>
        </w:rPr>
      </w:pPr>
      <w:r>
        <w:rPr>
          <w:rFonts w:ascii="Arial" w:eastAsia="Times New Roman" w:hAnsi="Arial" w:cs="Times New Roman"/>
          <w:sz w:val="24"/>
          <w:szCs w:val="24"/>
        </w:rPr>
        <w:t>Opportunities for flexible working to respect caring commitments and work-life balance</w:t>
      </w:r>
    </w:p>
    <w:p w14:paraId="4B547B65" w14:textId="7DE26CFB" w:rsidR="007D3AB2" w:rsidRPr="007D3AB2" w:rsidRDefault="007D3AB2" w:rsidP="007D3AB2">
      <w:pPr>
        <w:tabs>
          <w:tab w:val="left" w:pos="1196"/>
        </w:tabs>
        <w:spacing w:line="276" w:lineRule="auto"/>
        <w:rPr>
          <w:rFonts w:ascii="Arial" w:hAnsi="Arial" w:cs="Arial"/>
          <w:sz w:val="24"/>
          <w:szCs w:val="24"/>
        </w:rPr>
        <w:sectPr w:rsidR="007D3AB2" w:rsidRPr="007D3AB2" w:rsidSect="00F60B07">
          <w:headerReference w:type="default" r:id="rId80"/>
          <w:footerReference w:type="default" r:id="rId81"/>
          <w:pgSz w:w="11906" w:h="16838" w:code="9"/>
          <w:pgMar w:top="1440" w:right="1440" w:bottom="1440" w:left="1440" w:header="709" w:footer="709" w:gutter="0"/>
          <w:cols w:space="708"/>
          <w:docGrid w:linePitch="360"/>
        </w:sectPr>
      </w:pPr>
    </w:p>
    <w:bookmarkStart w:id="69" w:name="AnnexCLCIM"/>
    <w:bookmarkStart w:id="70" w:name="_ANNEX_C_–"/>
    <w:bookmarkStart w:id="71" w:name="AnnexDDefine"/>
    <w:bookmarkStart w:id="72" w:name="_ANNEX_D_–"/>
    <w:bookmarkStart w:id="73" w:name="_ANNEX_B_–"/>
    <w:bookmarkEnd w:id="69"/>
    <w:bookmarkEnd w:id="70"/>
    <w:bookmarkEnd w:id="71"/>
    <w:bookmarkEnd w:id="72"/>
    <w:bookmarkEnd w:id="73"/>
    <w:p w14:paraId="62F51A95" w14:textId="1E0924EF" w:rsidR="0051683C" w:rsidRPr="0081196C" w:rsidRDefault="00453C60" w:rsidP="0051683C">
      <w:pPr>
        <w:pStyle w:val="Heading2"/>
        <w:numPr>
          <w:ilvl w:val="0"/>
          <w:numId w:val="0"/>
        </w:numPr>
        <w:rPr>
          <w:rFonts w:ascii="Arial" w:hAnsi="Arial" w:cs="Arial"/>
          <w:b/>
          <w:bCs/>
          <w:color w:val="0070C0"/>
          <w:sz w:val="24"/>
          <w:szCs w:val="24"/>
        </w:rPr>
      </w:pPr>
      <w:r>
        <w:rPr>
          <w:rFonts w:ascii="Arial" w:hAnsi="Arial" w:cs="Arial"/>
          <w:b/>
          <w:bCs/>
          <w:color w:val="0070C0"/>
          <w:sz w:val="24"/>
          <w:szCs w:val="24"/>
        </w:rPr>
        <w:lastRenderedPageBreak/>
        <w:fldChar w:fldCharType="begin"/>
      </w:r>
      <w:r>
        <w:rPr>
          <w:rFonts w:ascii="Arial" w:hAnsi="Arial" w:cs="Arial"/>
          <w:b/>
          <w:bCs/>
          <w:color w:val="0070C0"/>
          <w:sz w:val="24"/>
          <w:szCs w:val="24"/>
        </w:rPr>
        <w:instrText>HYPERLINK  \l "AnnexCLCIM"</w:instrText>
      </w:r>
      <w:r>
        <w:rPr>
          <w:rFonts w:ascii="Arial" w:hAnsi="Arial" w:cs="Arial"/>
          <w:b/>
          <w:bCs/>
          <w:color w:val="0070C0"/>
          <w:sz w:val="24"/>
          <w:szCs w:val="24"/>
        </w:rPr>
      </w:r>
      <w:r>
        <w:rPr>
          <w:rFonts w:ascii="Arial" w:hAnsi="Arial" w:cs="Arial"/>
          <w:b/>
          <w:bCs/>
          <w:color w:val="0070C0"/>
          <w:sz w:val="24"/>
          <w:szCs w:val="24"/>
        </w:rPr>
        <w:fldChar w:fldCharType="separate"/>
      </w:r>
      <w:r w:rsidR="0051683C" w:rsidRPr="00453C60">
        <w:rPr>
          <w:rStyle w:val="Hyperlink"/>
          <w:rFonts w:ascii="Arial" w:hAnsi="Arial" w:cs="Arial"/>
          <w:b/>
          <w:bCs/>
          <w:sz w:val="24"/>
          <w:szCs w:val="24"/>
        </w:rPr>
        <w:t xml:space="preserve">ANNEX </w:t>
      </w:r>
      <w:r w:rsidR="00CD3C04">
        <w:rPr>
          <w:rStyle w:val="Hyperlink"/>
          <w:rFonts w:ascii="Arial" w:hAnsi="Arial" w:cs="Arial"/>
          <w:b/>
          <w:bCs/>
          <w:sz w:val="24"/>
          <w:szCs w:val="24"/>
        </w:rPr>
        <w:t>B</w:t>
      </w:r>
      <w:r w:rsidR="0051683C" w:rsidRPr="00453C60">
        <w:rPr>
          <w:rStyle w:val="Hyperlink"/>
          <w:rFonts w:ascii="Arial" w:hAnsi="Arial" w:cs="Arial"/>
          <w:b/>
          <w:bCs/>
          <w:sz w:val="24"/>
          <w:szCs w:val="24"/>
        </w:rPr>
        <w:t xml:space="preserve"> – Fair Work First: definitions, intended benefits, what good looks like and relevant sectors</w:t>
      </w:r>
      <w:r>
        <w:rPr>
          <w:rFonts w:ascii="Arial" w:hAnsi="Arial" w:cs="Arial"/>
          <w:b/>
          <w:bCs/>
          <w:color w:val="0070C0"/>
          <w:sz w:val="24"/>
          <w:szCs w:val="24"/>
        </w:rPr>
        <w:fldChar w:fldCharType="end"/>
      </w:r>
    </w:p>
    <w:p w14:paraId="2452177C" w14:textId="77777777" w:rsidR="002047BE" w:rsidRPr="00B16314" w:rsidRDefault="002047BE" w:rsidP="002047BE">
      <w:pPr>
        <w:spacing w:after="0" w:line="240" w:lineRule="auto"/>
        <w:rPr>
          <w:rFonts w:ascii="Arial" w:hAnsi="Arial" w:cs="Arial"/>
          <w:bCs/>
          <w:sz w:val="24"/>
          <w:szCs w:val="24"/>
        </w:rPr>
      </w:pPr>
    </w:p>
    <w:p w14:paraId="7C5BA6BE" w14:textId="008E1CB1" w:rsidR="002047BE" w:rsidRDefault="002047BE" w:rsidP="002047BE">
      <w:pPr>
        <w:spacing w:after="0" w:line="240" w:lineRule="auto"/>
        <w:rPr>
          <w:rFonts w:ascii="Arial" w:hAnsi="Arial" w:cs="Arial"/>
          <w:bCs/>
          <w:sz w:val="24"/>
          <w:szCs w:val="24"/>
        </w:rPr>
      </w:pPr>
      <w:r w:rsidRPr="002955D7">
        <w:rPr>
          <w:rFonts w:ascii="Arial" w:hAnsi="Arial" w:cs="Arial"/>
          <w:bCs/>
          <w:sz w:val="24"/>
          <w:szCs w:val="24"/>
        </w:rPr>
        <w:t>The extracts in the table</w:t>
      </w:r>
      <w:r w:rsidR="00970C8A">
        <w:rPr>
          <w:rFonts w:ascii="Arial" w:hAnsi="Arial" w:cs="Arial"/>
          <w:bCs/>
          <w:sz w:val="24"/>
          <w:szCs w:val="24"/>
        </w:rPr>
        <w:t>s</w:t>
      </w:r>
      <w:r w:rsidRPr="002955D7">
        <w:rPr>
          <w:rFonts w:ascii="Arial" w:hAnsi="Arial" w:cs="Arial"/>
          <w:bCs/>
          <w:sz w:val="24"/>
          <w:szCs w:val="24"/>
        </w:rPr>
        <w:t xml:space="preserve"> below are relevant to a variety of different </w:t>
      </w:r>
      <w:r w:rsidR="00AC5ED0">
        <w:rPr>
          <w:rFonts w:ascii="Arial" w:hAnsi="Arial" w:cs="Arial"/>
          <w:bCs/>
          <w:sz w:val="24"/>
          <w:szCs w:val="24"/>
        </w:rPr>
        <w:t>procurements</w:t>
      </w:r>
      <w:r w:rsidRPr="002955D7">
        <w:rPr>
          <w:rFonts w:ascii="Arial" w:hAnsi="Arial" w:cs="Arial"/>
          <w:bCs/>
          <w:sz w:val="24"/>
          <w:szCs w:val="24"/>
        </w:rPr>
        <w:t xml:space="preserve">. </w:t>
      </w:r>
      <w:r w:rsidR="009E0CA4" w:rsidRPr="002955D7">
        <w:rPr>
          <w:rFonts w:ascii="Arial" w:hAnsi="Arial" w:cs="Arial"/>
          <w:bCs/>
          <w:sz w:val="24"/>
          <w:szCs w:val="24"/>
        </w:rPr>
        <w:t xml:space="preserve">They are </w:t>
      </w:r>
      <w:r w:rsidR="00C940BC" w:rsidRPr="004E3879">
        <w:rPr>
          <w:rFonts w:ascii="Arial" w:hAnsi="Arial" w:cs="Arial"/>
          <w:bCs/>
          <w:sz w:val="24"/>
          <w:szCs w:val="24"/>
          <w:u w:val="single"/>
        </w:rPr>
        <w:t>not</w:t>
      </w:r>
      <w:r w:rsidR="00C940BC">
        <w:rPr>
          <w:rFonts w:ascii="Arial" w:hAnsi="Arial" w:cs="Arial"/>
          <w:bCs/>
          <w:sz w:val="24"/>
          <w:szCs w:val="24"/>
        </w:rPr>
        <w:t xml:space="preserve"> definitive and are </w:t>
      </w:r>
      <w:r w:rsidR="009E0CA4" w:rsidRPr="002955D7">
        <w:rPr>
          <w:rFonts w:ascii="Arial" w:hAnsi="Arial" w:cs="Arial"/>
          <w:bCs/>
          <w:sz w:val="24"/>
          <w:szCs w:val="24"/>
        </w:rPr>
        <w:t>intended as a guide</w:t>
      </w:r>
      <w:r w:rsidR="00212688">
        <w:rPr>
          <w:rFonts w:ascii="Arial" w:hAnsi="Arial" w:cs="Arial"/>
          <w:bCs/>
          <w:sz w:val="24"/>
          <w:szCs w:val="24"/>
        </w:rPr>
        <w:t xml:space="preserve"> only</w:t>
      </w:r>
      <w:r w:rsidR="009E0CA4" w:rsidRPr="002955D7">
        <w:rPr>
          <w:rFonts w:ascii="Arial" w:hAnsi="Arial" w:cs="Arial"/>
          <w:bCs/>
          <w:sz w:val="24"/>
          <w:szCs w:val="24"/>
        </w:rPr>
        <w:t xml:space="preserve">. </w:t>
      </w:r>
      <w:r w:rsidR="001A506F">
        <w:rPr>
          <w:rFonts w:ascii="Arial" w:hAnsi="Arial" w:cs="Arial"/>
          <w:bCs/>
          <w:sz w:val="24"/>
          <w:szCs w:val="24"/>
        </w:rPr>
        <w:t xml:space="preserve">A public body should tailor </w:t>
      </w:r>
      <w:r w:rsidR="00090122">
        <w:rPr>
          <w:rFonts w:ascii="Arial" w:hAnsi="Arial" w:cs="Arial"/>
          <w:bCs/>
          <w:sz w:val="24"/>
          <w:szCs w:val="24"/>
        </w:rPr>
        <w:t>F</w:t>
      </w:r>
      <w:r w:rsidR="001A506F">
        <w:rPr>
          <w:rFonts w:ascii="Arial" w:hAnsi="Arial" w:cs="Arial"/>
          <w:bCs/>
          <w:sz w:val="24"/>
          <w:szCs w:val="24"/>
        </w:rPr>
        <w:t xml:space="preserve">air </w:t>
      </w:r>
      <w:r w:rsidR="00090122">
        <w:rPr>
          <w:rFonts w:ascii="Arial" w:hAnsi="Arial" w:cs="Arial"/>
          <w:bCs/>
          <w:sz w:val="24"/>
          <w:szCs w:val="24"/>
        </w:rPr>
        <w:t>W</w:t>
      </w:r>
      <w:r w:rsidR="001A506F">
        <w:rPr>
          <w:rFonts w:ascii="Arial" w:hAnsi="Arial" w:cs="Arial"/>
          <w:bCs/>
          <w:sz w:val="24"/>
          <w:szCs w:val="24"/>
        </w:rPr>
        <w:t xml:space="preserve">ork </w:t>
      </w:r>
      <w:r w:rsidR="00090122">
        <w:rPr>
          <w:rFonts w:ascii="Arial" w:hAnsi="Arial" w:cs="Arial"/>
          <w:bCs/>
          <w:sz w:val="24"/>
          <w:szCs w:val="24"/>
        </w:rPr>
        <w:t>F</w:t>
      </w:r>
      <w:r w:rsidR="001A506F">
        <w:rPr>
          <w:rFonts w:ascii="Arial" w:hAnsi="Arial" w:cs="Arial"/>
          <w:bCs/>
          <w:sz w:val="24"/>
          <w:szCs w:val="24"/>
        </w:rPr>
        <w:t>irst to the individual requirement.</w:t>
      </w:r>
    </w:p>
    <w:p w14:paraId="2D6630AC" w14:textId="77777777" w:rsidR="00970C8A" w:rsidRDefault="00970C8A" w:rsidP="002047BE">
      <w:pPr>
        <w:spacing w:after="0" w:line="240" w:lineRule="auto"/>
        <w:rPr>
          <w:rFonts w:ascii="Arial" w:hAnsi="Arial" w:cs="Arial"/>
          <w:bCs/>
          <w:sz w:val="24"/>
          <w:szCs w:val="24"/>
        </w:rPr>
      </w:pPr>
    </w:p>
    <w:tbl>
      <w:tblPr>
        <w:tblStyle w:val="TableGrid2"/>
        <w:tblW w:w="4980" w:type="pct"/>
        <w:tblInd w:w="-5" w:type="dxa"/>
        <w:tblLook w:val="04A0" w:firstRow="1" w:lastRow="0" w:firstColumn="1" w:lastColumn="0" w:noHBand="0" w:noVBand="1"/>
      </w:tblPr>
      <w:tblGrid>
        <w:gridCol w:w="3687"/>
        <w:gridCol w:w="3973"/>
        <w:gridCol w:w="3823"/>
        <w:gridCol w:w="2409"/>
      </w:tblGrid>
      <w:tr w:rsidR="00970C8A" w:rsidRPr="00195CA5" w14:paraId="61E71DE8" w14:textId="77777777" w:rsidTr="00BF5078">
        <w:tc>
          <w:tcPr>
            <w:tcW w:w="5000" w:type="pct"/>
            <w:gridSpan w:val="4"/>
            <w:shd w:val="clear" w:color="auto" w:fill="D0CECE" w:themeFill="background2" w:themeFillShade="E6"/>
          </w:tcPr>
          <w:p w14:paraId="10F3A5A8" w14:textId="2081F661" w:rsidR="00970C8A" w:rsidRDefault="005866FA" w:rsidP="00BF5078">
            <w:pPr>
              <w:pStyle w:val="ListParagraph"/>
              <w:ind w:left="0"/>
              <w:jc w:val="center"/>
              <w:rPr>
                <w:rFonts w:ascii="Arial" w:hAnsi="Arial" w:cs="Arial"/>
                <w:b/>
              </w:rPr>
            </w:pPr>
            <w:r>
              <w:rPr>
                <w:rFonts w:ascii="Arial" w:hAnsi="Arial" w:cs="Arial"/>
                <w:b/>
                <w:sz w:val="24"/>
                <w:szCs w:val="24"/>
              </w:rPr>
              <w:t>Payment</w:t>
            </w:r>
            <w:r w:rsidR="00970C8A" w:rsidRPr="00F55809">
              <w:rPr>
                <w:rFonts w:ascii="Arial" w:hAnsi="Arial" w:cs="Arial"/>
                <w:b/>
                <w:sz w:val="24"/>
                <w:szCs w:val="24"/>
              </w:rPr>
              <w:t xml:space="preserve"> of </w:t>
            </w:r>
            <w:r>
              <w:rPr>
                <w:rFonts w:ascii="Arial" w:hAnsi="Arial" w:cs="Arial"/>
                <w:b/>
                <w:sz w:val="24"/>
                <w:szCs w:val="24"/>
              </w:rPr>
              <w:t xml:space="preserve">at least </w:t>
            </w:r>
            <w:r w:rsidR="00970C8A" w:rsidRPr="00F55809">
              <w:rPr>
                <w:rFonts w:ascii="Arial" w:hAnsi="Arial" w:cs="Arial"/>
                <w:b/>
                <w:sz w:val="24"/>
                <w:szCs w:val="24"/>
              </w:rPr>
              <w:t>the real Living Wage</w:t>
            </w:r>
          </w:p>
          <w:p w14:paraId="6E26CF2F" w14:textId="77777777" w:rsidR="00970C8A" w:rsidRPr="00195CA5" w:rsidRDefault="00970C8A" w:rsidP="00BF5078">
            <w:pPr>
              <w:pStyle w:val="NoSpacing"/>
              <w:rPr>
                <w:rFonts w:ascii="Arial" w:hAnsi="Arial" w:cs="Arial"/>
                <w:b/>
                <w:sz w:val="24"/>
                <w:szCs w:val="24"/>
              </w:rPr>
            </w:pPr>
          </w:p>
        </w:tc>
      </w:tr>
      <w:tr w:rsidR="00970C8A" w:rsidRPr="00195CA5" w14:paraId="640B8473" w14:textId="77777777" w:rsidTr="00BF5078">
        <w:tc>
          <w:tcPr>
            <w:tcW w:w="1327" w:type="pct"/>
          </w:tcPr>
          <w:p w14:paraId="7A733368" w14:textId="77777777" w:rsidR="00970C8A" w:rsidRPr="00195CA5" w:rsidRDefault="00970C8A" w:rsidP="00BF5078">
            <w:pPr>
              <w:pStyle w:val="NoSpacing"/>
              <w:rPr>
                <w:rFonts w:ascii="Arial" w:hAnsi="Arial" w:cs="Arial"/>
                <w:b/>
                <w:sz w:val="24"/>
                <w:szCs w:val="24"/>
                <w:lang w:eastAsia="en-GB"/>
              </w:rPr>
            </w:pPr>
            <w:r w:rsidRPr="00195CA5">
              <w:rPr>
                <w:rFonts w:ascii="Arial" w:hAnsi="Arial" w:cs="Arial"/>
                <w:b/>
                <w:sz w:val="24"/>
                <w:szCs w:val="24"/>
                <w:lang w:eastAsia="en-GB"/>
              </w:rPr>
              <w:t>Definition</w:t>
            </w:r>
          </w:p>
        </w:tc>
        <w:tc>
          <w:tcPr>
            <w:tcW w:w="1430" w:type="pct"/>
          </w:tcPr>
          <w:p w14:paraId="30880CBA" w14:textId="31B6743A" w:rsidR="00970C8A" w:rsidRPr="00195CA5" w:rsidRDefault="00970C8A" w:rsidP="00BF5078">
            <w:pPr>
              <w:pStyle w:val="NoSpacing"/>
              <w:rPr>
                <w:rFonts w:ascii="Arial" w:hAnsi="Arial" w:cs="Arial"/>
                <w:b/>
                <w:sz w:val="24"/>
                <w:szCs w:val="24"/>
                <w:lang w:eastAsia="en-GB"/>
              </w:rPr>
            </w:pPr>
            <w:r w:rsidRPr="00195CA5">
              <w:rPr>
                <w:rFonts w:ascii="Arial" w:hAnsi="Arial" w:cs="Arial"/>
                <w:b/>
                <w:sz w:val="24"/>
                <w:szCs w:val="24"/>
                <w:lang w:eastAsia="en-GB"/>
              </w:rPr>
              <w:t>Intended benefit</w:t>
            </w:r>
            <w:r w:rsidR="009304F0">
              <w:rPr>
                <w:rFonts w:ascii="Arial" w:hAnsi="Arial" w:cs="Arial"/>
                <w:b/>
                <w:sz w:val="24"/>
                <w:szCs w:val="24"/>
                <w:lang w:eastAsia="en-GB"/>
              </w:rPr>
              <w:t>/outcomes</w:t>
            </w:r>
          </w:p>
        </w:tc>
        <w:tc>
          <w:tcPr>
            <w:tcW w:w="1376" w:type="pct"/>
          </w:tcPr>
          <w:p w14:paraId="6E5CFD6E" w14:textId="6F487D8B" w:rsidR="00970C8A" w:rsidRPr="00195CA5" w:rsidRDefault="00E74EAA" w:rsidP="00BF5078">
            <w:pPr>
              <w:pStyle w:val="NoSpacing"/>
              <w:rPr>
                <w:rFonts w:ascii="Arial" w:hAnsi="Arial" w:cs="Arial"/>
                <w:b/>
                <w:sz w:val="24"/>
                <w:szCs w:val="24"/>
                <w:lang w:eastAsia="en-GB"/>
              </w:rPr>
            </w:pPr>
            <w:r>
              <w:rPr>
                <w:rFonts w:ascii="Arial" w:hAnsi="Arial" w:cs="Arial"/>
                <w:b/>
                <w:sz w:val="24"/>
                <w:szCs w:val="24"/>
              </w:rPr>
              <w:t>Examples of w</w:t>
            </w:r>
            <w:r w:rsidR="00970C8A" w:rsidRPr="00195CA5">
              <w:rPr>
                <w:rFonts w:ascii="Arial" w:hAnsi="Arial" w:cs="Arial"/>
                <w:b/>
                <w:sz w:val="24"/>
                <w:szCs w:val="24"/>
              </w:rPr>
              <w:t>hat good looks like/</w:t>
            </w:r>
            <w:r>
              <w:rPr>
                <w:rFonts w:ascii="Arial" w:hAnsi="Arial" w:cs="Arial"/>
                <w:b/>
                <w:sz w:val="24"/>
                <w:szCs w:val="24"/>
              </w:rPr>
              <w:t>bidder</w:t>
            </w:r>
            <w:r w:rsidRPr="00195CA5">
              <w:rPr>
                <w:rFonts w:ascii="Arial" w:hAnsi="Arial" w:cs="Arial"/>
                <w:b/>
                <w:sz w:val="24"/>
                <w:szCs w:val="24"/>
              </w:rPr>
              <w:t xml:space="preserve"> </w:t>
            </w:r>
            <w:r w:rsidR="00970C8A" w:rsidRPr="00195CA5">
              <w:rPr>
                <w:rFonts w:ascii="Arial" w:hAnsi="Arial" w:cs="Arial"/>
                <w:b/>
                <w:sz w:val="24"/>
                <w:szCs w:val="24"/>
              </w:rPr>
              <w:t>response</w:t>
            </w:r>
          </w:p>
        </w:tc>
        <w:tc>
          <w:tcPr>
            <w:tcW w:w="867" w:type="pct"/>
          </w:tcPr>
          <w:p w14:paraId="00735834" w14:textId="3A5723DA" w:rsidR="00970C8A" w:rsidRPr="00195CA5" w:rsidRDefault="004E3879" w:rsidP="00BF5078">
            <w:pPr>
              <w:pStyle w:val="NoSpacing"/>
              <w:rPr>
                <w:rFonts w:ascii="Arial" w:hAnsi="Arial" w:cs="Arial"/>
                <w:b/>
                <w:sz w:val="24"/>
                <w:szCs w:val="24"/>
              </w:rPr>
            </w:pPr>
            <w:r>
              <w:rPr>
                <w:rFonts w:ascii="Arial" w:hAnsi="Arial" w:cs="Arial"/>
                <w:b/>
                <w:sz w:val="24"/>
                <w:szCs w:val="24"/>
                <w:lang w:eastAsia="en-GB"/>
              </w:rPr>
              <w:t>Example</w:t>
            </w:r>
            <w:r w:rsidR="00970C8A">
              <w:rPr>
                <w:rFonts w:ascii="Arial" w:hAnsi="Arial" w:cs="Arial"/>
                <w:b/>
                <w:sz w:val="24"/>
                <w:szCs w:val="24"/>
                <w:lang w:eastAsia="en-GB"/>
              </w:rPr>
              <w:t xml:space="preserve"> </w:t>
            </w:r>
            <w:r w:rsidR="00E74EAA">
              <w:rPr>
                <w:rFonts w:ascii="Arial" w:hAnsi="Arial" w:cs="Arial"/>
                <w:b/>
                <w:sz w:val="24"/>
                <w:szCs w:val="24"/>
                <w:lang w:eastAsia="en-GB"/>
              </w:rPr>
              <w:t>s</w:t>
            </w:r>
            <w:r w:rsidR="00970C8A">
              <w:rPr>
                <w:rFonts w:ascii="Arial" w:hAnsi="Arial" w:cs="Arial"/>
                <w:b/>
                <w:sz w:val="24"/>
                <w:szCs w:val="24"/>
                <w:lang w:eastAsia="en-GB"/>
              </w:rPr>
              <w:t>ectors</w:t>
            </w:r>
          </w:p>
        </w:tc>
      </w:tr>
      <w:tr w:rsidR="00970C8A" w14:paraId="4FAAAAC9" w14:textId="77777777" w:rsidTr="00BF5078">
        <w:tc>
          <w:tcPr>
            <w:tcW w:w="1327" w:type="pct"/>
          </w:tcPr>
          <w:p w14:paraId="5FB9ECBE" w14:textId="7A8830CF" w:rsidR="00E027F8" w:rsidRDefault="00E027F8" w:rsidP="00BF5078">
            <w:pPr>
              <w:shd w:val="clear" w:color="auto" w:fill="FFFFFF"/>
              <w:spacing w:after="420"/>
              <w:contextualSpacing/>
              <w:rPr>
                <w:rFonts w:ascii="Arial" w:hAnsi="Arial" w:cs="Arial"/>
              </w:rPr>
            </w:pPr>
            <w:r w:rsidRPr="003571E4">
              <w:rPr>
                <w:rFonts w:ascii="Arial" w:hAnsi="Arial" w:cs="Arial"/>
              </w:rPr>
              <w:t xml:space="preserve">The Scottish Government promotes payment of the real Living Wage as the minimum rate for everyone in paid work; this is </w:t>
            </w:r>
            <w:r w:rsidR="00764E7D">
              <w:rPr>
                <w:rFonts w:ascii="Arial" w:hAnsi="Arial" w:cs="Arial"/>
              </w:rPr>
              <w:t>not the same as</w:t>
            </w:r>
            <w:r w:rsidRPr="003571E4">
              <w:rPr>
                <w:rFonts w:ascii="Arial" w:hAnsi="Arial" w:cs="Arial"/>
              </w:rPr>
              <w:t xml:space="preserve"> the statutory National </w:t>
            </w:r>
            <w:r w:rsidR="00764E7D">
              <w:rPr>
                <w:rFonts w:ascii="Arial" w:hAnsi="Arial" w:cs="Arial"/>
              </w:rPr>
              <w:t>Minimum</w:t>
            </w:r>
            <w:r w:rsidRPr="003571E4">
              <w:rPr>
                <w:rFonts w:ascii="Arial" w:hAnsi="Arial" w:cs="Arial"/>
              </w:rPr>
              <w:t xml:space="preserve"> Wage and National </w:t>
            </w:r>
            <w:r w:rsidR="00764E7D">
              <w:rPr>
                <w:rFonts w:ascii="Arial" w:hAnsi="Arial" w:cs="Arial"/>
              </w:rPr>
              <w:t>Living</w:t>
            </w:r>
            <w:r w:rsidRPr="003571E4">
              <w:rPr>
                <w:rFonts w:ascii="Arial" w:hAnsi="Arial" w:cs="Arial"/>
              </w:rPr>
              <w:t xml:space="preserve"> Wage </w:t>
            </w:r>
            <w:r w:rsidR="00764E7D">
              <w:rPr>
                <w:rFonts w:ascii="Arial" w:hAnsi="Arial" w:cs="Arial"/>
              </w:rPr>
              <w:t>that</w:t>
            </w:r>
            <w:r w:rsidRPr="003571E4">
              <w:rPr>
                <w:rFonts w:ascii="Arial" w:hAnsi="Arial" w:cs="Arial"/>
              </w:rPr>
              <w:t xml:space="preserve"> are set by the UK Government. </w:t>
            </w:r>
          </w:p>
          <w:p w14:paraId="1B650807" w14:textId="77777777" w:rsidR="00E027F8" w:rsidRDefault="00E027F8" w:rsidP="00BF5078">
            <w:pPr>
              <w:shd w:val="clear" w:color="auto" w:fill="FFFFFF"/>
              <w:spacing w:after="420"/>
              <w:contextualSpacing/>
              <w:rPr>
                <w:rFonts w:ascii="Arial" w:hAnsi="Arial" w:cs="Arial"/>
              </w:rPr>
            </w:pPr>
          </w:p>
          <w:p w14:paraId="25DDD8EF" w14:textId="77777777" w:rsidR="00E027F8" w:rsidRDefault="00E027F8" w:rsidP="00BF5078">
            <w:pPr>
              <w:shd w:val="clear" w:color="auto" w:fill="FFFFFF"/>
              <w:spacing w:after="420"/>
              <w:contextualSpacing/>
              <w:rPr>
                <w:rFonts w:ascii="Arial" w:hAnsi="Arial" w:cs="Arial"/>
              </w:rPr>
            </w:pPr>
            <w:r w:rsidRPr="003571E4">
              <w:rPr>
                <w:rFonts w:ascii="Arial" w:hAnsi="Arial" w:cs="Arial"/>
              </w:rPr>
              <w:t xml:space="preserve">The real Living Wage is a voluntary hourly pay rate based on what families need for an acceptable living standard in the UK. The rate is calculated by the Resolution Foundation and overseen by the independent Living Wage Commission; it is reviewed annually to reflect the cost of living, and the rate is announced each November. </w:t>
            </w:r>
          </w:p>
          <w:p w14:paraId="5CDCB1C9" w14:textId="77777777" w:rsidR="00E027F8" w:rsidRDefault="00E027F8" w:rsidP="00BF5078">
            <w:pPr>
              <w:shd w:val="clear" w:color="auto" w:fill="FFFFFF"/>
              <w:spacing w:after="420"/>
              <w:contextualSpacing/>
              <w:rPr>
                <w:rFonts w:ascii="Arial" w:hAnsi="Arial" w:cs="Arial"/>
              </w:rPr>
            </w:pPr>
          </w:p>
          <w:p w14:paraId="5C818355" w14:textId="53E180AE" w:rsidR="00970C8A" w:rsidRPr="00E027F8" w:rsidRDefault="00E027F8" w:rsidP="00BF5078">
            <w:pPr>
              <w:shd w:val="clear" w:color="auto" w:fill="FFFFFF"/>
              <w:spacing w:after="420"/>
              <w:contextualSpacing/>
              <w:rPr>
                <w:rFonts w:ascii="Arial" w:hAnsi="Arial" w:cs="Arial"/>
              </w:rPr>
            </w:pPr>
            <w:r w:rsidRPr="004A72EF">
              <w:rPr>
                <w:rFonts w:ascii="Arial" w:hAnsi="Arial" w:cs="Arial"/>
              </w:rPr>
              <w:t xml:space="preserve">Building on the strength of the real Living Wage movement, the Scottish Living Hours Accreditation </w:t>
            </w:r>
            <w:r w:rsidRPr="004A72EF">
              <w:rPr>
                <w:rFonts w:ascii="Arial" w:hAnsi="Arial" w:cs="Arial"/>
              </w:rPr>
              <w:lastRenderedPageBreak/>
              <w:t>Scheme recognises that in addition to payment of the real Living Wage, the number and frequency work hours are critical to tackling in-work poverty. Businesses looking for certification must meet three criteria for accreditation; payment of the real Living Wage, providing a contract reflecting accurate hours worked and a guaranteed minimum of 16 hours a week (unless the worker requests otherwise) and ensure at least 4 weeks’ notice of shifts and guaranteed payment if shifts are cancelled within this period</w:t>
            </w:r>
            <w:r w:rsidRPr="00E027F8">
              <w:rPr>
                <w:rFonts w:ascii="Arial" w:hAnsi="Arial" w:cs="Arial"/>
              </w:rPr>
              <w:t>.</w:t>
            </w:r>
          </w:p>
          <w:p w14:paraId="3D552F8D" w14:textId="77777777" w:rsidR="00970C8A" w:rsidRPr="00E027F8" w:rsidRDefault="00970C8A" w:rsidP="00BF5078">
            <w:pPr>
              <w:shd w:val="clear" w:color="auto" w:fill="FFFFFF"/>
              <w:spacing w:after="420"/>
              <w:contextualSpacing/>
              <w:rPr>
                <w:rFonts w:ascii="Arial" w:hAnsi="Arial" w:cs="Arial"/>
              </w:rPr>
            </w:pPr>
          </w:p>
          <w:p w14:paraId="715E598C" w14:textId="79201894" w:rsidR="00970C8A" w:rsidRPr="00E027F8" w:rsidRDefault="00970C8A" w:rsidP="004A72EF">
            <w:pPr>
              <w:shd w:val="clear" w:color="auto" w:fill="FFFFFF"/>
              <w:spacing w:after="420"/>
              <w:contextualSpacing/>
            </w:pPr>
            <w:r w:rsidRPr="00E027F8">
              <w:rPr>
                <w:rFonts w:ascii="Arial" w:hAnsi="Arial" w:cs="Arial"/>
                <w:color w:val="000000" w:themeColor="text1"/>
              </w:rPr>
              <w:t xml:space="preserve">Real Living Wage rates, up-to-date </w:t>
            </w:r>
            <w:r w:rsidRPr="004A72EF">
              <w:rPr>
                <w:rFonts w:ascii="Arial" w:hAnsi="Arial" w:cs="Arial"/>
                <w:color w:val="000000" w:themeColor="text1"/>
              </w:rPr>
              <w:t xml:space="preserve">information and guidance can be found at: </w:t>
            </w:r>
            <w:hyperlink r:id="rId82" w:history="1">
              <w:r w:rsidR="00B714EF">
                <w:rPr>
                  <w:rStyle w:val="Hyperlink"/>
                  <w:rFonts w:ascii="Arial" w:hAnsi="Arial" w:cs="Arial"/>
                </w:rPr>
                <w:t>Living Wage Foundation website</w:t>
              </w:r>
            </w:hyperlink>
            <w:r w:rsidRPr="004A72EF">
              <w:rPr>
                <w:rFonts w:ascii="Arial" w:hAnsi="Arial" w:cs="Arial"/>
                <w:color w:val="44546A"/>
              </w:rPr>
              <w:t>.</w:t>
            </w:r>
            <w:r w:rsidRPr="00E027F8" w:rsidDel="002458B5">
              <w:rPr>
                <w:rFonts w:ascii="Arial" w:hAnsi="Arial" w:cs="Arial"/>
                <w:color w:val="44546A"/>
              </w:rPr>
              <w:t xml:space="preserve"> </w:t>
            </w:r>
          </w:p>
          <w:p w14:paraId="4B9E42A6" w14:textId="77777777" w:rsidR="00970C8A" w:rsidRPr="00E027F8" w:rsidRDefault="00970C8A" w:rsidP="00BF5078">
            <w:pPr>
              <w:rPr>
                <w:rFonts w:ascii="Arial" w:hAnsi="Arial" w:cs="Arial"/>
              </w:rPr>
            </w:pPr>
          </w:p>
        </w:tc>
        <w:tc>
          <w:tcPr>
            <w:tcW w:w="1430" w:type="pct"/>
          </w:tcPr>
          <w:p w14:paraId="1DAAB780" w14:textId="77777777" w:rsidR="00A02FA2" w:rsidRPr="002F15E0" w:rsidRDefault="00A02FA2" w:rsidP="00A02FA2">
            <w:pPr>
              <w:shd w:val="clear" w:color="auto" w:fill="FFFFFF"/>
              <w:spacing w:after="240"/>
              <w:rPr>
                <w:rFonts w:ascii="Arial" w:hAnsi="Arial" w:cs="Arial"/>
                <w:lang w:eastAsia="en-GB"/>
              </w:rPr>
            </w:pPr>
            <w:r w:rsidRPr="00A04C6B">
              <w:rPr>
                <w:rFonts w:ascii="Arial" w:hAnsi="Arial" w:cs="Arial"/>
                <w:lang w:eastAsia="en-GB"/>
              </w:rPr>
              <w:lastRenderedPageBreak/>
              <w:t xml:space="preserve">Enabling people to earn a decent income will help them to have a decent standard of living and is the best way of tackling poverty. Low wages are a prime cause of in-work poverty, along with the increased use of zero-hours contracts and other </w:t>
            </w:r>
            <w:r w:rsidRPr="002F15E0">
              <w:rPr>
                <w:rFonts w:ascii="Arial" w:hAnsi="Arial" w:cs="Arial"/>
                <w:lang w:eastAsia="en-GB"/>
              </w:rPr>
              <w:t>precarious practices.</w:t>
            </w:r>
          </w:p>
          <w:p w14:paraId="3972F2C5" w14:textId="2229CF53" w:rsidR="00E027F8" w:rsidRDefault="00E027F8" w:rsidP="00BF5078">
            <w:pPr>
              <w:shd w:val="clear" w:color="auto" w:fill="FFFFFF"/>
              <w:spacing w:after="240"/>
              <w:rPr>
                <w:rFonts w:ascii="Arial" w:hAnsi="Arial" w:cs="Arial"/>
                <w:lang w:eastAsia="en-GB"/>
              </w:rPr>
            </w:pPr>
            <w:r w:rsidRPr="00E027F8">
              <w:rPr>
                <w:rFonts w:ascii="Arial" w:hAnsi="Arial" w:cs="Arial"/>
              </w:rPr>
              <w:t xml:space="preserve">Paying workers the real Living Wage is good for businesses and for </w:t>
            </w:r>
            <w:r w:rsidRPr="00981384">
              <w:rPr>
                <w:rFonts w:ascii="Arial" w:hAnsi="Arial" w:cs="Arial"/>
              </w:rPr>
              <w:t>society</w:t>
            </w:r>
            <w:r w:rsidRPr="00E027F8">
              <w:rPr>
                <w:rStyle w:val="Hyperlink"/>
                <w:rFonts w:ascii="Arial" w:hAnsi="Arial" w:cs="Arial"/>
                <w:color w:val="000000" w:themeColor="text1"/>
                <w:u w:val="none"/>
              </w:rPr>
              <w:t>, as e</w:t>
            </w:r>
            <w:r w:rsidRPr="00E027F8">
              <w:rPr>
                <w:rFonts w:ascii="Arial" w:hAnsi="Arial" w:cs="Arial"/>
                <w:color w:val="000000" w:themeColor="text1"/>
              </w:rPr>
              <w:t xml:space="preserve">mployers who pay the real Living Wage may see an improvement in their </w:t>
            </w:r>
            <w:r w:rsidRPr="00E027F8">
              <w:rPr>
                <w:rFonts w:ascii="Arial" w:hAnsi="Arial" w:cs="Arial"/>
              </w:rPr>
              <w:t>reputation</w:t>
            </w:r>
            <w:r w:rsidR="00A02FA2">
              <w:rPr>
                <w:rFonts w:ascii="Arial" w:hAnsi="Arial" w:cs="Arial"/>
              </w:rPr>
              <w:t xml:space="preserve"> as well as</w:t>
            </w:r>
            <w:r w:rsidRPr="00E027F8">
              <w:rPr>
                <w:rFonts w:ascii="Arial" w:hAnsi="Arial" w:cs="Arial"/>
              </w:rPr>
              <w:t xml:space="preserve"> increased motivation and retention rates for their employees</w:t>
            </w:r>
            <w:r>
              <w:rPr>
                <w:rFonts w:ascii="Arial" w:hAnsi="Arial" w:cs="Arial"/>
              </w:rPr>
              <w:t>.</w:t>
            </w:r>
          </w:p>
          <w:p w14:paraId="6DA5379D" w14:textId="67B860A1" w:rsidR="00970C8A" w:rsidRPr="00F04214" w:rsidRDefault="00970C8A" w:rsidP="005866FA">
            <w:pPr>
              <w:pStyle w:val="pf0"/>
            </w:pPr>
            <w:hyperlink r:id="rId83" w:history="1">
              <w:r w:rsidRPr="00454B57">
                <w:rPr>
                  <w:rFonts w:ascii="Arial" w:hAnsi="Arial" w:cs="Arial"/>
                  <w:color w:val="0000FF"/>
                  <w:sz w:val="22"/>
                  <w:szCs w:val="22"/>
                  <w:u w:val="single"/>
                </w:rPr>
                <w:t>Research</w:t>
              </w:r>
            </w:hyperlink>
            <w:r w:rsidRPr="00454B57">
              <w:rPr>
                <w:rFonts w:ascii="Arial" w:hAnsi="Arial" w:cs="Arial"/>
                <w:color w:val="333333"/>
                <w:sz w:val="22"/>
                <w:szCs w:val="22"/>
              </w:rPr>
              <w:t> </w:t>
            </w:r>
            <w:r w:rsidRPr="00D16CA0">
              <w:rPr>
                <w:rFonts w:ascii="Arial" w:hAnsi="Arial" w:cs="Arial"/>
                <w:sz w:val="22"/>
                <w:szCs w:val="22"/>
              </w:rPr>
              <w:t xml:space="preserve">from the Living Wage Foundation shows </w:t>
            </w:r>
            <w:r w:rsidR="00D16CA0">
              <w:rPr>
                <w:rFonts w:ascii="Arial" w:hAnsi="Arial" w:cs="Arial"/>
                <w:sz w:val="22"/>
                <w:szCs w:val="22"/>
              </w:rPr>
              <w:t>over</w:t>
            </w:r>
            <w:r w:rsidRPr="00D16CA0">
              <w:rPr>
                <w:rFonts w:ascii="Arial" w:hAnsi="Arial" w:cs="Arial"/>
                <w:sz w:val="22"/>
                <w:szCs w:val="22"/>
              </w:rPr>
              <w:t xml:space="preserve"> 9</w:t>
            </w:r>
            <w:r w:rsidR="00D16CA0">
              <w:rPr>
                <w:rFonts w:ascii="Arial" w:hAnsi="Arial" w:cs="Arial"/>
                <w:sz w:val="22"/>
                <w:szCs w:val="22"/>
              </w:rPr>
              <w:t>0</w:t>
            </w:r>
            <w:r w:rsidRPr="00D16CA0">
              <w:rPr>
                <w:rFonts w:ascii="Arial" w:hAnsi="Arial" w:cs="Arial"/>
                <w:sz w:val="22"/>
                <w:szCs w:val="22"/>
              </w:rPr>
              <w:t>% of Living Wage Businesses have benefited since accrediting. </w:t>
            </w:r>
            <w:r w:rsidR="00D16CA0">
              <w:rPr>
                <w:rFonts w:ascii="Arial" w:hAnsi="Arial" w:cs="Arial"/>
                <w:sz w:val="22"/>
                <w:szCs w:val="22"/>
              </w:rPr>
              <w:t xml:space="preserve">Over </w:t>
            </w:r>
            <w:r w:rsidRPr="00D16CA0">
              <w:rPr>
                <w:rFonts w:ascii="Arial" w:hAnsi="Arial" w:cs="Arial"/>
                <w:sz w:val="22"/>
                <w:szCs w:val="22"/>
              </w:rPr>
              <w:t>8</w:t>
            </w:r>
            <w:r w:rsidR="00D16CA0">
              <w:rPr>
                <w:rFonts w:ascii="Arial" w:hAnsi="Arial" w:cs="Arial"/>
                <w:sz w:val="22"/>
                <w:szCs w:val="22"/>
              </w:rPr>
              <w:t>0</w:t>
            </w:r>
            <w:r w:rsidRPr="00D16CA0">
              <w:rPr>
                <w:rFonts w:ascii="Arial" w:hAnsi="Arial" w:cs="Arial"/>
                <w:sz w:val="22"/>
                <w:szCs w:val="22"/>
              </w:rPr>
              <w:t xml:space="preserve">% of their respondents said it has improved the reputation of their organisation and </w:t>
            </w:r>
            <w:r w:rsidR="00D16CA0">
              <w:rPr>
                <w:rFonts w:ascii="Arial" w:hAnsi="Arial" w:cs="Arial"/>
                <w:sz w:val="22"/>
                <w:szCs w:val="22"/>
              </w:rPr>
              <w:t xml:space="preserve">over </w:t>
            </w:r>
            <w:r w:rsidRPr="00D16CA0">
              <w:rPr>
                <w:rFonts w:ascii="Arial" w:hAnsi="Arial" w:cs="Arial"/>
                <w:sz w:val="22"/>
                <w:szCs w:val="22"/>
              </w:rPr>
              <w:t xml:space="preserve">75% said it has increased </w:t>
            </w:r>
            <w:r w:rsidRPr="00D16CA0">
              <w:rPr>
                <w:rFonts w:ascii="Arial" w:hAnsi="Arial" w:cs="Arial"/>
                <w:sz w:val="22"/>
                <w:szCs w:val="22"/>
              </w:rPr>
              <w:lastRenderedPageBreak/>
              <w:t xml:space="preserve">motivation and retention rates of employees. </w:t>
            </w:r>
          </w:p>
          <w:p w14:paraId="765384B5" w14:textId="1062DBA3" w:rsidR="00970C8A" w:rsidRPr="00FE2980" w:rsidRDefault="00FE2980" w:rsidP="00115832">
            <w:pPr>
              <w:shd w:val="clear" w:color="auto" w:fill="FFFFFF"/>
              <w:spacing w:after="240"/>
              <w:rPr>
                <w:rFonts w:ascii="Arial" w:hAnsi="Arial" w:cs="Arial"/>
                <w:color w:val="333333"/>
                <w:lang w:eastAsia="en-GB"/>
              </w:rPr>
            </w:pPr>
            <w:r w:rsidRPr="004A72EF">
              <w:rPr>
                <w:rFonts w:ascii="Arial" w:hAnsi="Arial" w:cs="Arial"/>
              </w:rPr>
              <w:t>Payment of</w:t>
            </w:r>
            <w:r>
              <w:rPr>
                <w:rFonts w:ascii="Arial" w:hAnsi="Arial" w:cs="Arial"/>
              </w:rPr>
              <w:t xml:space="preserve"> at least</w:t>
            </w:r>
            <w:r w:rsidRPr="004A72EF">
              <w:rPr>
                <w:rFonts w:ascii="Arial" w:hAnsi="Arial" w:cs="Arial"/>
              </w:rPr>
              <w:t xml:space="preserve"> the real Living Wage can make a material difference to workers and their families, particularly during the </w:t>
            </w:r>
            <w:r w:rsidRPr="00FE2980">
              <w:rPr>
                <w:rFonts w:ascii="Arial" w:hAnsi="Arial" w:cs="Arial"/>
              </w:rPr>
              <w:t>cost-of-living</w:t>
            </w:r>
            <w:r w:rsidRPr="004A72EF">
              <w:rPr>
                <w:rFonts w:ascii="Arial" w:hAnsi="Arial" w:cs="Arial"/>
              </w:rPr>
              <w:t xml:space="preserve"> crisis by enabling them to access greater opportunities, with less need for worry about affordability. This is especially so for </w:t>
            </w:r>
            <w:hyperlink r:id="rId84" w:history="1">
              <w:r w:rsidRPr="004A72EF">
                <w:rPr>
                  <w:rStyle w:val="Hyperlink"/>
                  <w:rFonts w:ascii="Arial" w:hAnsi="Arial" w:cs="Arial"/>
                </w:rPr>
                <w:t>women who make up the majority of workers earning below the real Living Wage</w:t>
              </w:r>
            </w:hyperlink>
            <w:r w:rsidRPr="004A72EF">
              <w:rPr>
                <w:rFonts w:ascii="Arial" w:hAnsi="Arial" w:cs="Arial"/>
              </w:rPr>
              <w:t xml:space="preserve">. It can also contribute to narrowing the </w:t>
            </w:r>
            <w:r w:rsidR="00B714EF">
              <w:rPr>
                <w:rFonts w:ascii="Arial" w:hAnsi="Arial" w:cs="Arial"/>
              </w:rPr>
              <w:t xml:space="preserve">gender, disability and ethnicity </w:t>
            </w:r>
            <w:r w:rsidRPr="004A72EF">
              <w:rPr>
                <w:rFonts w:ascii="Arial" w:hAnsi="Arial" w:cs="Arial"/>
              </w:rPr>
              <w:t>pay gaps in the labour market</w:t>
            </w:r>
            <w:r>
              <w:rPr>
                <w:rFonts w:ascii="Arial" w:hAnsi="Arial" w:cs="Arial"/>
              </w:rPr>
              <w:t xml:space="preserve">. </w:t>
            </w:r>
          </w:p>
        </w:tc>
        <w:tc>
          <w:tcPr>
            <w:tcW w:w="1376" w:type="pct"/>
          </w:tcPr>
          <w:p w14:paraId="78237E3B" w14:textId="0CE28AC2" w:rsidR="00970C8A" w:rsidRPr="001F2133" w:rsidRDefault="00970C8A" w:rsidP="00C725E3">
            <w:pPr>
              <w:pStyle w:val="ListParagraph"/>
              <w:numPr>
                <w:ilvl w:val="0"/>
                <w:numId w:val="8"/>
              </w:numPr>
              <w:rPr>
                <w:rFonts w:ascii="Arial" w:hAnsi="Arial" w:cs="Arial"/>
              </w:rPr>
            </w:pPr>
            <w:r w:rsidRPr="001F2133">
              <w:rPr>
                <w:rFonts w:ascii="Arial" w:hAnsi="Arial" w:cs="Arial"/>
              </w:rPr>
              <w:lastRenderedPageBreak/>
              <w:t xml:space="preserve">gained or working towards gaining </w:t>
            </w:r>
            <w:hyperlink r:id="rId85" w:history="1">
              <w:r w:rsidRPr="0045762E">
                <w:rPr>
                  <w:rStyle w:val="Hyperlink"/>
                  <w:rFonts w:ascii="Arial" w:hAnsi="Arial" w:cs="Arial"/>
                </w:rPr>
                <w:t>Living Wage Accreditation</w:t>
              </w:r>
            </w:hyperlink>
            <w:r>
              <w:rPr>
                <w:rFonts w:ascii="Arial" w:hAnsi="Arial" w:cs="Arial"/>
              </w:rPr>
              <w:t xml:space="preserve">, </w:t>
            </w:r>
            <w:hyperlink r:id="rId86" w:anchor="form" w:history="1">
              <w:r w:rsidRPr="0045762E">
                <w:rPr>
                  <w:rStyle w:val="Hyperlink"/>
                  <w:rFonts w:ascii="Arial" w:hAnsi="Arial" w:cs="Arial"/>
                </w:rPr>
                <w:t>Living Hours Accreditation</w:t>
              </w:r>
            </w:hyperlink>
            <w:r w:rsidRPr="001F2133">
              <w:rPr>
                <w:rFonts w:ascii="Arial" w:hAnsi="Arial" w:cs="Arial"/>
              </w:rPr>
              <w:t xml:space="preserve"> or a</w:t>
            </w:r>
            <w:r w:rsidR="0045762E">
              <w:rPr>
                <w:rFonts w:ascii="Arial" w:hAnsi="Arial" w:cs="Arial"/>
              </w:rPr>
              <w:t xml:space="preserve"> </w:t>
            </w:r>
            <w:hyperlink r:id="rId87" w:history="1">
              <w:r w:rsidR="0045762E" w:rsidRPr="0045762E">
                <w:rPr>
                  <w:rStyle w:val="Hyperlink"/>
                  <w:rFonts w:ascii="Arial" w:hAnsi="Arial" w:cs="Arial"/>
                </w:rPr>
                <w:t>Recognised</w:t>
              </w:r>
              <w:r w:rsidRPr="0045762E">
                <w:rPr>
                  <w:rStyle w:val="Hyperlink"/>
                  <w:rFonts w:ascii="Arial" w:hAnsi="Arial" w:cs="Arial"/>
                </w:rPr>
                <w:t xml:space="preserve"> Service Provider</w:t>
              </w:r>
            </w:hyperlink>
            <w:r w:rsidR="006F518F">
              <w:rPr>
                <w:rStyle w:val="Hyperlink"/>
                <w:rFonts w:ascii="Arial" w:hAnsi="Arial" w:cs="Arial"/>
              </w:rPr>
              <w:t>.</w:t>
            </w:r>
          </w:p>
          <w:p w14:paraId="04AEA56F" w14:textId="2C0D14C5" w:rsidR="00970C8A" w:rsidRPr="001F2133" w:rsidRDefault="00A82917" w:rsidP="00C725E3">
            <w:pPr>
              <w:pStyle w:val="ListParagraph"/>
              <w:numPr>
                <w:ilvl w:val="0"/>
                <w:numId w:val="8"/>
              </w:numPr>
              <w:rPr>
                <w:rFonts w:ascii="Arial" w:hAnsi="Arial" w:cs="Arial"/>
              </w:rPr>
            </w:pPr>
            <w:r>
              <w:rPr>
                <w:rFonts w:ascii="Arial" w:hAnsi="Arial" w:cs="Arial"/>
              </w:rPr>
              <w:t>have</w:t>
            </w:r>
            <w:r w:rsidR="00970C8A" w:rsidRPr="001F2133">
              <w:rPr>
                <w:rFonts w:ascii="Arial" w:hAnsi="Arial" w:cs="Arial"/>
              </w:rPr>
              <w:t xml:space="preserve"> an agreed pay structure which means the whole workforce is paid at least the real Living Wage</w:t>
            </w:r>
            <w:r w:rsidR="006F518F">
              <w:rPr>
                <w:rFonts w:ascii="Arial" w:hAnsi="Arial" w:cs="Arial"/>
              </w:rPr>
              <w:t>.</w:t>
            </w:r>
          </w:p>
          <w:p w14:paraId="3B0D3A83" w14:textId="353ACE67" w:rsidR="00970C8A" w:rsidRPr="001F2133" w:rsidRDefault="00970C8A" w:rsidP="00C725E3">
            <w:pPr>
              <w:pStyle w:val="ListParagraph"/>
              <w:numPr>
                <w:ilvl w:val="0"/>
                <w:numId w:val="8"/>
              </w:numPr>
              <w:rPr>
                <w:rFonts w:ascii="Arial" w:hAnsi="Arial" w:cs="Arial"/>
              </w:rPr>
            </w:pPr>
            <w:r w:rsidRPr="001F2133">
              <w:rPr>
                <w:rFonts w:ascii="Arial" w:hAnsi="Arial" w:cs="Arial"/>
              </w:rPr>
              <w:t>appl</w:t>
            </w:r>
            <w:r w:rsidR="003571E4">
              <w:rPr>
                <w:rFonts w:ascii="Arial" w:hAnsi="Arial" w:cs="Arial"/>
              </w:rPr>
              <w:t>y</w:t>
            </w:r>
            <w:r w:rsidRPr="001F2133">
              <w:rPr>
                <w:rFonts w:ascii="Arial" w:hAnsi="Arial" w:cs="Arial"/>
              </w:rPr>
              <w:t xml:space="preserve"> the pay rates collectively bargained between the relevant employer and trade union negotiating body</w:t>
            </w:r>
            <w:r w:rsidR="0045762E">
              <w:rPr>
                <w:rFonts w:ascii="Arial" w:hAnsi="Arial" w:cs="Arial"/>
              </w:rPr>
              <w:t>, at or above the real Living Wage</w:t>
            </w:r>
            <w:r w:rsidR="006F518F">
              <w:rPr>
                <w:rFonts w:ascii="Arial" w:hAnsi="Arial" w:cs="Arial"/>
              </w:rPr>
              <w:t>.</w:t>
            </w:r>
          </w:p>
          <w:p w14:paraId="2F5DA6C3" w14:textId="49E52946" w:rsidR="00970C8A" w:rsidRPr="0013036B" w:rsidRDefault="00970C8A" w:rsidP="00C725E3">
            <w:pPr>
              <w:pStyle w:val="ListParagraph"/>
              <w:numPr>
                <w:ilvl w:val="0"/>
                <w:numId w:val="8"/>
              </w:numPr>
              <w:rPr>
                <w:rFonts w:ascii="Arial" w:hAnsi="Arial" w:cs="Arial"/>
              </w:rPr>
            </w:pPr>
            <w:r w:rsidRPr="00890CC5">
              <w:rPr>
                <w:rFonts w:ascii="Arial" w:hAnsi="Arial" w:cs="Arial"/>
              </w:rPr>
              <w:t>part of a local partn</w:t>
            </w:r>
            <w:r w:rsidRPr="0013036B">
              <w:rPr>
                <w:rFonts w:ascii="Arial" w:hAnsi="Arial" w:cs="Arial"/>
              </w:rPr>
              <w:t>ership working towards </w:t>
            </w:r>
            <w:hyperlink r:id="rId88" w:history="1">
              <w:r w:rsidR="00A82917" w:rsidRPr="00A82917">
                <w:rPr>
                  <w:rStyle w:val="Hyperlink"/>
                  <w:rFonts w:ascii="Arial" w:hAnsi="Arial" w:cs="Arial"/>
                </w:rPr>
                <w:t>Living Wage Places</w:t>
              </w:r>
            </w:hyperlink>
            <w:r w:rsidR="00A82917">
              <w:rPr>
                <w:rFonts w:ascii="Arial" w:hAnsi="Arial" w:cs="Arial"/>
              </w:rPr>
              <w:t xml:space="preserve"> </w:t>
            </w:r>
            <w:r w:rsidRPr="0013036B">
              <w:rPr>
                <w:rFonts w:ascii="Arial" w:hAnsi="Arial" w:cs="Arial"/>
              </w:rPr>
              <w:t>recognition</w:t>
            </w:r>
            <w:r w:rsidR="006F518F">
              <w:rPr>
                <w:rFonts w:ascii="Arial" w:hAnsi="Arial" w:cs="Arial"/>
              </w:rPr>
              <w:t>.</w:t>
            </w:r>
          </w:p>
          <w:p w14:paraId="36D3645A" w14:textId="13088BBA" w:rsidR="00970C8A" w:rsidRPr="0013036B" w:rsidRDefault="00970C8A" w:rsidP="00C725E3">
            <w:pPr>
              <w:pStyle w:val="ListParagraph"/>
              <w:numPr>
                <w:ilvl w:val="0"/>
                <w:numId w:val="8"/>
              </w:numPr>
              <w:rPr>
                <w:rFonts w:ascii="Arial" w:hAnsi="Arial" w:cs="Arial"/>
              </w:rPr>
            </w:pPr>
            <w:r w:rsidRPr="0013036B">
              <w:rPr>
                <w:rFonts w:ascii="Arial" w:hAnsi="Arial" w:cs="Arial"/>
              </w:rPr>
              <w:t>actively reviewing the pay structures and developing an incremental plan for paying all</w:t>
            </w:r>
            <w:r w:rsidR="0013036B" w:rsidRPr="0013036B">
              <w:rPr>
                <w:rFonts w:ascii="Arial" w:hAnsi="Arial" w:cs="Arial"/>
              </w:rPr>
              <w:t xml:space="preserve"> workers</w:t>
            </w:r>
            <w:r w:rsidRPr="0013036B">
              <w:rPr>
                <w:rFonts w:ascii="Arial" w:hAnsi="Arial" w:cs="Arial"/>
              </w:rPr>
              <w:t xml:space="preserve"> at least the real Living Wage</w:t>
            </w:r>
            <w:r w:rsidR="006F518F">
              <w:rPr>
                <w:rFonts w:ascii="Arial" w:hAnsi="Arial" w:cs="Arial"/>
              </w:rPr>
              <w:t>.</w:t>
            </w:r>
          </w:p>
          <w:p w14:paraId="560E08B0" w14:textId="47B8AE6E" w:rsidR="00BA2724" w:rsidRPr="0013036B" w:rsidRDefault="00BA2724" w:rsidP="00C725E3">
            <w:pPr>
              <w:pStyle w:val="ListParagraph"/>
              <w:numPr>
                <w:ilvl w:val="0"/>
                <w:numId w:val="8"/>
              </w:numPr>
              <w:rPr>
                <w:rFonts w:ascii="Arial" w:hAnsi="Arial" w:cs="Arial"/>
              </w:rPr>
            </w:pPr>
            <w:r w:rsidRPr="0013036B">
              <w:rPr>
                <w:rFonts w:ascii="Arial" w:hAnsi="Arial" w:cs="Arial"/>
              </w:rPr>
              <w:t>paying workers for travel time within working time</w:t>
            </w:r>
            <w:r w:rsidR="006F518F">
              <w:rPr>
                <w:rFonts w:ascii="Arial" w:hAnsi="Arial" w:cs="Arial"/>
              </w:rPr>
              <w:t>.</w:t>
            </w:r>
          </w:p>
          <w:p w14:paraId="66BD9E8B" w14:textId="3A617455" w:rsidR="00970C8A" w:rsidRPr="0013036B" w:rsidRDefault="00970C8A" w:rsidP="00C725E3">
            <w:pPr>
              <w:pStyle w:val="ListParagraph"/>
              <w:numPr>
                <w:ilvl w:val="0"/>
                <w:numId w:val="8"/>
              </w:numPr>
              <w:rPr>
                <w:rFonts w:ascii="Arial" w:hAnsi="Arial" w:cs="Arial"/>
              </w:rPr>
            </w:pPr>
            <w:r w:rsidRPr="0013036B">
              <w:rPr>
                <w:rFonts w:ascii="Arial" w:hAnsi="Arial" w:cs="Arial"/>
              </w:rPr>
              <w:lastRenderedPageBreak/>
              <w:t xml:space="preserve">supporting </w:t>
            </w:r>
            <w:r w:rsidR="00BA2724" w:rsidRPr="0013036B">
              <w:rPr>
                <w:rFonts w:ascii="Arial" w:hAnsi="Arial" w:cs="Arial"/>
              </w:rPr>
              <w:t xml:space="preserve">workers </w:t>
            </w:r>
            <w:r w:rsidRPr="0013036B">
              <w:rPr>
                <w:rFonts w:ascii="Arial" w:hAnsi="Arial" w:cs="Arial"/>
              </w:rPr>
              <w:t>by providing more than their take home pay</w:t>
            </w:r>
            <w:r w:rsidR="009F0C00" w:rsidRPr="0013036B">
              <w:rPr>
                <w:rFonts w:ascii="Arial" w:hAnsi="Arial" w:cs="Arial"/>
              </w:rPr>
              <w:t xml:space="preserve"> e.g. by covering expenses for uniforms, training courses, visas</w:t>
            </w:r>
            <w:r w:rsidR="006F518F">
              <w:rPr>
                <w:rFonts w:ascii="Arial" w:hAnsi="Arial" w:cs="Arial"/>
              </w:rPr>
              <w:t>.</w:t>
            </w:r>
          </w:p>
          <w:p w14:paraId="13783023" w14:textId="1A11DD3F" w:rsidR="00970C8A" w:rsidRPr="0013036B" w:rsidRDefault="00970C8A" w:rsidP="00C725E3">
            <w:pPr>
              <w:pStyle w:val="ListParagraph"/>
              <w:numPr>
                <w:ilvl w:val="0"/>
                <w:numId w:val="8"/>
              </w:numPr>
              <w:rPr>
                <w:rFonts w:ascii="Arial" w:hAnsi="Arial" w:cs="Arial"/>
              </w:rPr>
            </w:pPr>
            <w:r w:rsidRPr="0013036B">
              <w:rPr>
                <w:rFonts w:ascii="Arial" w:hAnsi="Arial" w:cs="Arial"/>
              </w:rPr>
              <w:t xml:space="preserve">target pension uptake amongst lower paid </w:t>
            </w:r>
            <w:r w:rsidR="0013036B">
              <w:rPr>
                <w:rFonts w:ascii="Arial" w:hAnsi="Arial" w:cs="Arial"/>
              </w:rPr>
              <w:t>workers</w:t>
            </w:r>
            <w:r w:rsidRPr="0013036B">
              <w:rPr>
                <w:rFonts w:ascii="Arial" w:hAnsi="Arial" w:cs="Arial"/>
              </w:rPr>
              <w:t xml:space="preserve"> and help people to access good financial support</w:t>
            </w:r>
            <w:r w:rsidR="006F518F">
              <w:rPr>
                <w:rFonts w:ascii="Arial" w:hAnsi="Arial" w:cs="Arial"/>
              </w:rPr>
              <w:t>.</w:t>
            </w:r>
          </w:p>
          <w:p w14:paraId="04DB68F0" w14:textId="055B4926" w:rsidR="00970C8A" w:rsidRDefault="00970C8A" w:rsidP="00C725E3">
            <w:pPr>
              <w:pStyle w:val="ListParagraph"/>
              <w:numPr>
                <w:ilvl w:val="0"/>
                <w:numId w:val="8"/>
              </w:numPr>
              <w:rPr>
                <w:rFonts w:ascii="Arial" w:hAnsi="Arial" w:cs="Arial"/>
              </w:rPr>
            </w:pPr>
            <w:r w:rsidRPr="0013036B">
              <w:rPr>
                <w:rFonts w:ascii="Arial" w:hAnsi="Arial" w:cs="Arial"/>
              </w:rPr>
              <w:t>provide a non-pay benefit</w:t>
            </w:r>
            <w:r>
              <w:rPr>
                <w:rFonts w:ascii="Arial" w:hAnsi="Arial" w:cs="Arial"/>
              </w:rPr>
              <w:t xml:space="preserve"> package that helps to reduce the cost of living </w:t>
            </w:r>
            <w:r w:rsidR="00A82917">
              <w:rPr>
                <w:rFonts w:ascii="Arial" w:hAnsi="Arial" w:cs="Arial"/>
              </w:rPr>
              <w:t xml:space="preserve">and </w:t>
            </w:r>
            <w:r>
              <w:rPr>
                <w:rFonts w:ascii="Arial" w:hAnsi="Arial" w:cs="Arial"/>
              </w:rPr>
              <w:t>make sure it is widely communicated and accessible not solely via IT</w:t>
            </w:r>
            <w:r w:rsidR="006F518F">
              <w:rPr>
                <w:rFonts w:ascii="Arial" w:hAnsi="Arial" w:cs="Arial"/>
              </w:rPr>
              <w:t>.</w:t>
            </w:r>
          </w:p>
          <w:p w14:paraId="6A71723D" w14:textId="230EAEF9" w:rsidR="00A96743" w:rsidRDefault="00A82917" w:rsidP="00C725E3">
            <w:pPr>
              <w:pStyle w:val="ListParagraph"/>
              <w:numPr>
                <w:ilvl w:val="0"/>
                <w:numId w:val="8"/>
              </w:numPr>
              <w:rPr>
                <w:rFonts w:ascii="Arial" w:hAnsi="Arial" w:cs="Arial"/>
              </w:rPr>
            </w:pPr>
            <w:r>
              <w:rPr>
                <w:rFonts w:ascii="Arial" w:hAnsi="Arial" w:cs="Arial"/>
              </w:rPr>
              <w:t xml:space="preserve">offer </w:t>
            </w:r>
            <w:r w:rsidR="00A96743">
              <w:rPr>
                <w:rFonts w:ascii="Arial" w:hAnsi="Arial" w:cs="Arial"/>
              </w:rPr>
              <w:t>sick pay, maternity/paternity pay</w:t>
            </w:r>
            <w:r w:rsidR="005866FA">
              <w:rPr>
                <w:rFonts w:ascii="Arial" w:hAnsi="Arial" w:cs="Arial"/>
              </w:rPr>
              <w:t xml:space="preserve"> </w:t>
            </w:r>
            <w:r>
              <w:rPr>
                <w:rFonts w:ascii="Arial" w:hAnsi="Arial" w:cs="Arial"/>
              </w:rPr>
              <w:t>as</w:t>
            </w:r>
            <w:r w:rsidR="005866FA">
              <w:rPr>
                <w:rFonts w:ascii="Arial" w:hAnsi="Arial" w:cs="Arial"/>
              </w:rPr>
              <w:t xml:space="preserve"> an </w:t>
            </w:r>
            <w:r w:rsidR="00A96743">
              <w:rPr>
                <w:rFonts w:ascii="Arial" w:hAnsi="Arial" w:cs="Arial"/>
              </w:rPr>
              <w:t xml:space="preserve">integral part of </w:t>
            </w:r>
            <w:r w:rsidR="00807DC3">
              <w:rPr>
                <w:rFonts w:ascii="Arial" w:hAnsi="Arial" w:cs="Arial"/>
              </w:rPr>
              <w:t>employment</w:t>
            </w:r>
            <w:r w:rsidR="00A96743">
              <w:rPr>
                <w:rFonts w:ascii="Arial" w:hAnsi="Arial" w:cs="Arial"/>
              </w:rPr>
              <w:t xml:space="preserve"> contract</w:t>
            </w:r>
            <w:r w:rsidR="00807DC3">
              <w:rPr>
                <w:rFonts w:ascii="Arial" w:hAnsi="Arial" w:cs="Arial"/>
              </w:rPr>
              <w:t>s</w:t>
            </w:r>
            <w:r w:rsidR="006F518F">
              <w:rPr>
                <w:rFonts w:ascii="Arial" w:hAnsi="Arial" w:cs="Arial"/>
              </w:rPr>
              <w:t>.</w:t>
            </w:r>
          </w:p>
          <w:p w14:paraId="705577D5" w14:textId="77777777" w:rsidR="00970C8A" w:rsidRPr="00FA02C3" w:rsidRDefault="00970C8A" w:rsidP="00BF5078">
            <w:pPr>
              <w:pStyle w:val="ListParagraph"/>
              <w:ind w:left="360"/>
              <w:rPr>
                <w:rFonts w:ascii="Arial" w:hAnsi="Arial" w:cs="Arial"/>
              </w:rPr>
            </w:pPr>
          </w:p>
        </w:tc>
        <w:tc>
          <w:tcPr>
            <w:tcW w:w="867" w:type="pct"/>
          </w:tcPr>
          <w:p w14:paraId="30071354" w14:textId="77777777" w:rsidR="002D6370" w:rsidRDefault="002D6370" w:rsidP="00C725E3">
            <w:pPr>
              <w:pStyle w:val="ListParagraph"/>
              <w:numPr>
                <w:ilvl w:val="0"/>
                <w:numId w:val="29"/>
              </w:numPr>
              <w:rPr>
                <w:rFonts w:ascii="Arial" w:hAnsi="Arial" w:cs="Arial"/>
                <w:lang w:eastAsia="en-GB"/>
              </w:rPr>
            </w:pPr>
            <w:r>
              <w:rPr>
                <w:rFonts w:ascii="Arial" w:hAnsi="Arial" w:cs="Arial"/>
                <w:lang w:eastAsia="en-GB"/>
              </w:rPr>
              <w:lastRenderedPageBreak/>
              <w:t>care services</w:t>
            </w:r>
          </w:p>
          <w:p w14:paraId="15FEB4EF" w14:textId="651A6C96" w:rsidR="002D6370" w:rsidRPr="00454B57" w:rsidRDefault="002D6370" w:rsidP="00C725E3">
            <w:pPr>
              <w:pStyle w:val="ListParagraph"/>
              <w:numPr>
                <w:ilvl w:val="0"/>
                <w:numId w:val="29"/>
              </w:numPr>
              <w:rPr>
                <w:rFonts w:ascii="Arial" w:hAnsi="Arial" w:cs="Arial"/>
                <w:lang w:eastAsia="en-GB"/>
              </w:rPr>
            </w:pPr>
            <w:r>
              <w:rPr>
                <w:rFonts w:ascii="Arial" w:hAnsi="Arial" w:cs="Arial"/>
                <w:lang w:eastAsia="en-GB"/>
              </w:rPr>
              <w:t>catering</w:t>
            </w:r>
          </w:p>
          <w:p w14:paraId="26B35ED7" w14:textId="3774A49A" w:rsidR="00970C8A" w:rsidRDefault="00970C8A" w:rsidP="00C725E3">
            <w:pPr>
              <w:pStyle w:val="ListParagraph"/>
              <w:numPr>
                <w:ilvl w:val="0"/>
                <w:numId w:val="29"/>
              </w:numPr>
              <w:rPr>
                <w:rFonts w:ascii="Arial" w:hAnsi="Arial" w:cs="Arial"/>
                <w:lang w:eastAsia="en-GB"/>
              </w:rPr>
            </w:pPr>
            <w:r>
              <w:rPr>
                <w:rFonts w:ascii="Arial" w:hAnsi="Arial" w:cs="Arial"/>
                <w:lang w:eastAsia="en-GB"/>
              </w:rPr>
              <w:t>construction/works</w:t>
            </w:r>
          </w:p>
          <w:p w14:paraId="3D144D23" w14:textId="5E19FB80" w:rsidR="00970C8A" w:rsidRDefault="00970C8A" w:rsidP="00C725E3">
            <w:pPr>
              <w:pStyle w:val="ListParagraph"/>
              <w:numPr>
                <w:ilvl w:val="0"/>
                <w:numId w:val="29"/>
              </w:numPr>
              <w:rPr>
                <w:rFonts w:ascii="Arial" w:hAnsi="Arial" w:cs="Arial"/>
                <w:lang w:eastAsia="en-GB"/>
              </w:rPr>
            </w:pPr>
            <w:r w:rsidRPr="00A04C6B">
              <w:rPr>
                <w:rFonts w:ascii="Arial" w:hAnsi="Arial" w:cs="Arial"/>
                <w:lang w:eastAsia="en-GB"/>
              </w:rPr>
              <w:t>facilities</w:t>
            </w:r>
            <w:r>
              <w:rPr>
                <w:rFonts w:ascii="Arial" w:hAnsi="Arial" w:cs="Arial"/>
                <w:lang w:eastAsia="en-GB"/>
              </w:rPr>
              <w:t xml:space="preserve"> management</w:t>
            </w:r>
            <w:r w:rsidR="00C1575B">
              <w:rPr>
                <w:rFonts w:ascii="Arial" w:hAnsi="Arial" w:cs="Arial"/>
                <w:lang w:eastAsia="en-GB"/>
              </w:rPr>
              <w:t xml:space="preserve"> services (maintenance, repair &amp; cleaning)</w:t>
            </w:r>
          </w:p>
          <w:p w14:paraId="262B8240" w14:textId="67C70516" w:rsidR="00970C8A" w:rsidRDefault="00970C8A" w:rsidP="00C725E3">
            <w:pPr>
              <w:pStyle w:val="ListParagraph"/>
              <w:numPr>
                <w:ilvl w:val="0"/>
                <w:numId w:val="29"/>
              </w:numPr>
              <w:rPr>
                <w:rFonts w:ascii="Arial" w:hAnsi="Arial" w:cs="Arial"/>
                <w:lang w:eastAsia="en-GB"/>
              </w:rPr>
            </w:pPr>
            <w:r>
              <w:rPr>
                <w:rFonts w:ascii="Arial" w:hAnsi="Arial" w:cs="Arial"/>
                <w:lang w:eastAsia="en-GB"/>
              </w:rPr>
              <w:t>health services</w:t>
            </w:r>
          </w:p>
          <w:p w14:paraId="2BC0018B" w14:textId="77777777" w:rsidR="00970C8A" w:rsidRDefault="00970C8A" w:rsidP="00C725E3">
            <w:pPr>
              <w:pStyle w:val="ListParagraph"/>
              <w:numPr>
                <w:ilvl w:val="0"/>
                <w:numId w:val="29"/>
              </w:numPr>
              <w:rPr>
                <w:rFonts w:ascii="Arial" w:hAnsi="Arial" w:cs="Arial"/>
                <w:lang w:eastAsia="en-GB"/>
              </w:rPr>
            </w:pPr>
            <w:r>
              <w:rPr>
                <w:rFonts w:ascii="Arial" w:hAnsi="Arial" w:cs="Arial"/>
                <w:lang w:eastAsia="en-GB"/>
              </w:rPr>
              <w:t>hospitality</w:t>
            </w:r>
          </w:p>
          <w:p w14:paraId="00080B6B" w14:textId="0B45061B" w:rsidR="00970C8A" w:rsidRDefault="00970C8A" w:rsidP="00BF5078">
            <w:pPr>
              <w:pStyle w:val="ListParagraph"/>
              <w:ind w:left="360"/>
              <w:rPr>
                <w:rFonts w:ascii="Arial" w:hAnsi="Arial" w:cs="Arial"/>
              </w:rPr>
            </w:pPr>
          </w:p>
        </w:tc>
      </w:tr>
    </w:tbl>
    <w:p w14:paraId="464FA875" w14:textId="77777777" w:rsidR="002047BE" w:rsidRPr="00B16314" w:rsidRDefault="002047BE" w:rsidP="002047BE">
      <w:pPr>
        <w:spacing w:after="0" w:line="240" w:lineRule="auto"/>
        <w:rPr>
          <w:rFonts w:ascii="Arial" w:hAnsi="Arial" w:cs="Arial"/>
          <w:bCs/>
          <w:sz w:val="24"/>
          <w:szCs w:val="24"/>
        </w:rPr>
      </w:pPr>
    </w:p>
    <w:tbl>
      <w:tblPr>
        <w:tblStyle w:val="TableGrid2"/>
        <w:tblW w:w="4980" w:type="pct"/>
        <w:tblInd w:w="-5" w:type="dxa"/>
        <w:tblLayout w:type="fixed"/>
        <w:tblLook w:val="04A0" w:firstRow="1" w:lastRow="0" w:firstColumn="1" w:lastColumn="0" w:noHBand="0" w:noVBand="1"/>
      </w:tblPr>
      <w:tblGrid>
        <w:gridCol w:w="3687"/>
        <w:gridCol w:w="3973"/>
        <w:gridCol w:w="3823"/>
        <w:gridCol w:w="2409"/>
      </w:tblGrid>
      <w:tr w:rsidR="00020902" w:rsidRPr="002F1EEE" w14:paraId="5E6F013C" w14:textId="09E1954D" w:rsidTr="004A72EF">
        <w:tc>
          <w:tcPr>
            <w:tcW w:w="5000" w:type="pct"/>
            <w:gridSpan w:val="4"/>
            <w:shd w:val="clear" w:color="auto" w:fill="D0CECE" w:themeFill="background2" w:themeFillShade="E6"/>
          </w:tcPr>
          <w:p w14:paraId="2A5A6819" w14:textId="4DDB1D3E" w:rsidR="00020902" w:rsidRDefault="00407A27" w:rsidP="00936342">
            <w:pPr>
              <w:tabs>
                <w:tab w:val="left" w:pos="720"/>
                <w:tab w:val="left" w:pos="1440"/>
                <w:tab w:val="left" w:pos="2160"/>
                <w:tab w:val="left" w:pos="2880"/>
                <w:tab w:val="left" w:pos="4680"/>
                <w:tab w:val="left" w:pos="5400"/>
                <w:tab w:val="right" w:pos="9000"/>
              </w:tabs>
              <w:spacing w:line="240" w:lineRule="atLeast"/>
              <w:contextualSpacing/>
              <w:jc w:val="center"/>
              <w:rPr>
                <w:rFonts w:ascii="Arial" w:hAnsi="Arial" w:cs="Times New Roman"/>
                <w:b/>
                <w:sz w:val="24"/>
                <w:szCs w:val="24"/>
              </w:rPr>
            </w:pPr>
            <w:r>
              <w:rPr>
                <w:rFonts w:ascii="Arial" w:hAnsi="Arial" w:cs="Times New Roman"/>
                <w:b/>
                <w:sz w:val="24"/>
                <w:szCs w:val="24"/>
              </w:rPr>
              <w:t>Provide a</w:t>
            </w:r>
            <w:r w:rsidR="00020902">
              <w:rPr>
                <w:rFonts w:ascii="Arial" w:hAnsi="Arial" w:cs="Times New Roman"/>
                <w:b/>
                <w:sz w:val="24"/>
                <w:szCs w:val="24"/>
              </w:rPr>
              <w:t xml:space="preserve">ppropriate channels for effective </w:t>
            </w:r>
            <w:r>
              <w:rPr>
                <w:rFonts w:ascii="Arial" w:hAnsi="Arial" w:cs="Times New Roman"/>
                <w:b/>
                <w:sz w:val="24"/>
                <w:szCs w:val="24"/>
              </w:rPr>
              <w:t xml:space="preserve">workers’ </w:t>
            </w:r>
            <w:r w:rsidR="00020902">
              <w:rPr>
                <w:rFonts w:ascii="Arial" w:hAnsi="Arial" w:cs="Times New Roman"/>
                <w:b/>
                <w:sz w:val="24"/>
                <w:szCs w:val="24"/>
              </w:rPr>
              <w:t>voice</w:t>
            </w:r>
            <w:r>
              <w:rPr>
                <w:rFonts w:ascii="Arial" w:hAnsi="Arial" w:cs="Times New Roman"/>
                <w:b/>
                <w:sz w:val="24"/>
                <w:szCs w:val="24"/>
              </w:rPr>
              <w:t xml:space="preserve"> such as trade union recognition</w:t>
            </w:r>
            <w:r w:rsidR="00020902">
              <w:rPr>
                <w:rFonts w:ascii="Arial" w:hAnsi="Arial" w:cs="Times New Roman"/>
                <w:b/>
                <w:sz w:val="24"/>
                <w:szCs w:val="24"/>
              </w:rPr>
              <w:t xml:space="preserve"> (including health and safety considerations)</w:t>
            </w:r>
          </w:p>
          <w:p w14:paraId="0D5058E5" w14:textId="77777777" w:rsidR="00020902" w:rsidRPr="00161647" w:rsidRDefault="00020902" w:rsidP="00161647">
            <w:pPr>
              <w:rPr>
                <w:rFonts w:ascii="Arial" w:hAnsi="Arial" w:cs="Times New Roman"/>
                <w:b/>
                <w:sz w:val="24"/>
                <w:szCs w:val="24"/>
              </w:rPr>
            </w:pPr>
          </w:p>
        </w:tc>
      </w:tr>
      <w:tr w:rsidR="00020902" w:rsidRPr="002F1EEE" w14:paraId="21944647" w14:textId="062A1BA8" w:rsidTr="004A72EF">
        <w:tc>
          <w:tcPr>
            <w:tcW w:w="1327" w:type="pct"/>
          </w:tcPr>
          <w:p w14:paraId="295AD67C" w14:textId="4F36990B" w:rsidR="00020902" w:rsidRPr="00161647" w:rsidRDefault="00020902" w:rsidP="00161647">
            <w:pPr>
              <w:shd w:val="clear" w:color="auto" w:fill="FFFFFF"/>
              <w:spacing w:after="420"/>
              <w:contextualSpacing/>
              <w:rPr>
                <w:rFonts w:ascii="Arial" w:hAnsi="Arial" w:cs="Arial"/>
                <w:b/>
                <w:sz w:val="24"/>
                <w:szCs w:val="24"/>
                <w:lang w:eastAsia="en-GB"/>
              </w:rPr>
            </w:pPr>
            <w:r w:rsidRPr="00161647">
              <w:rPr>
                <w:rFonts w:ascii="Arial" w:hAnsi="Arial" w:cs="Arial"/>
                <w:b/>
                <w:sz w:val="24"/>
                <w:szCs w:val="24"/>
                <w:lang w:eastAsia="en-GB"/>
              </w:rPr>
              <w:t>Definition</w:t>
            </w:r>
          </w:p>
        </w:tc>
        <w:tc>
          <w:tcPr>
            <w:tcW w:w="1430" w:type="pct"/>
          </w:tcPr>
          <w:p w14:paraId="4DB48662" w14:textId="0333D015" w:rsidR="00020902" w:rsidRPr="00161647" w:rsidRDefault="00020902" w:rsidP="00161647">
            <w:pPr>
              <w:rPr>
                <w:rFonts w:ascii="Arial" w:hAnsi="Arial" w:cs="Arial"/>
                <w:b/>
                <w:sz w:val="24"/>
                <w:szCs w:val="24"/>
                <w:shd w:val="clear" w:color="auto" w:fill="FFFFFF"/>
              </w:rPr>
            </w:pPr>
            <w:r w:rsidRPr="00161647">
              <w:rPr>
                <w:rFonts w:ascii="Arial" w:hAnsi="Arial" w:cs="Arial"/>
                <w:b/>
                <w:sz w:val="24"/>
                <w:szCs w:val="24"/>
                <w:shd w:val="clear" w:color="auto" w:fill="FFFFFF"/>
              </w:rPr>
              <w:t>Intended benefit</w:t>
            </w:r>
            <w:r w:rsidR="00571A36">
              <w:rPr>
                <w:rFonts w:ascii="Arial" w:hAnsi="Arial" w:cs="Arial"/>
                <w:b/>
                <w:sz w:val="24"/>
                <w:szCs w:val="24"/>
                <w:shd w:val="clear" w:color="auto" w:fill="FFFFFF"/>
              </w:rPr>
              <w:t>/outcomes</w:t>
            </w:r>
          </w:p>
        </w:tc>
        <w:tc>
          <w:tcPr>
            <w:tcW w:w="1376" w:type="pct"/>
          </w:tcPr>
          <w:p w14:paraId="036C27D6" w14:textId="37D626C9" w:rsidR="00020902" w:rsidRPr="00161647" w:rsidRDefault="004E3879" w:rsidP="00161647">
            <w:pPr>
              <w:rPr>
                <w:rFonts w:ascii="Arial" w:hAnsi="Arial" w:cs="Arial"/>
                <w:b/>
                <w:sz w:val="24"/>
                <w:szCs w:val="24"/>
                <w:shd w:val="clear" w:color="auto" w:fill="FFFFFF"/>
              </w:rPr>
            </w:pPr>
            <w:r>
              <w:rPr>
                <w:rFonts w:ascii="Arial" w:hAnsi="Arial" w:cs="Times New Roman"/>
                <w:b/>
                <w:sz w:val="24"/>
                <w:szCs w:val="24"/>
              </w:rPr>
              <w:t>Examples of w</w:t>
            </w:r>
            <w:r w:rsidR="00020902" w:rsidRPr="00161647">
              <w:rPr>
                <w:rFonts w:ascii="Arial" w:hAnsi="Arial" w:cs="Times New Roman"/>
                <w:b/>
                <w:sz w:val="24"/>
                <w:szCs w:val="24"/>
              </w:rPr>
              <w:t>hat good looks like/</w:t>
            </w:r>
            <w:r>
              <w:rPr>
                <w:rFonts w:ascii="Arial" w:hAnsi="Arial" w:cs="Times New Roman"/>
                <w:b/>
                <w:sz w:val="24"/>
                <w:szCs w:val="24"/>
              </w:rPr>
              <w:t xml:space="preserve">bidder </w:t>
            </w:r>
            <w:r w:rsidR="00020902" w:rsidRPr="00161647">
              <w:rPr>
                <w:rFonts w:ascii="Arial" w:hAnsi="Arial" w:cs="Times New Roman"/>
                <w:b/>
                <w:sz w:val="24"/>
                <w:szCs w:val="24"/>
              </w:rPr>
              <w:t>response</w:t>
            </w:r>
          </w:p>
        </w:tc>
        <w:tc>
          <w:tcPr>
            <w:tcW w:w="867" w:type="pct"/>
          </w:tcPr>
          <w:p w14:paraId="1873B80D" w14:textId="5F29BCCE" w:rsidR="00020902" w:rsidRPr="00161647" w:rsidRDefault="004E3879" w:rsidP="00161647">
            <w:pPr>
              <w:rPr>
                <w:rFonts w:ascii="Arial" w:hAnsi="Arial" w:cs="Times New Roman"/>
                <w:b/>
                <w:sz w:val="24"/>
                <w:szCs w:val="24"/>
              </w:rPr>
            </w:pPr>
            <w:r>
              <w:rPr>
                <w:rFonts w:ascii="Arial" w:hAnsi="Arial" w:cs="Arial"/>
                <w:b/>
                <w:sz w:val="24"/>
                <w:szCs w:val="24"/>
                <w:shd w:val="clear" w:color="auto" w:fill="FFFFFF"/>
              </w:rPr>
              <w:t xml:space="preserve">Example </w:t>
            </w:r>
            <w:r w:rsidR="00970C8A">
              <w:rPr>
                <w:rFonts w:ascii="Arial" w:hAnsi="Arial" w:cs="Arial"/>
                <w:b/>
                <w:sz w:val="24"/>
                <w:szCs w:val="24"/>
                <w:shd w:val="clear" w:color="auto" w:fill="FFFFFF"/>
              </w:rPr>
              <w:t>sectors</w:t>
            </w:r>
          </w:p>
        </w:tc>
      </w:tr>
      <w:tr w:rsidR="00020902" w:rsidRPr="002F1EEE" w14:paraId="5D321764" w14:textId="2A689128" w:rsidTr="0055119E">
        <w:tc>
          <w:tcPr>
            <w:tcW w:w="1327" w:type="pct"/>
            <w:tcBorders>
              <w:bottom w:val="single" w:sz="4" w:space="0" w:color="auto"/>
            </w:tcBorders>
          </w:tcPr>
          <w:p w14:paraId="7CD8A412" w14:textId="77777777" w:rsidR="00AB1A75" w:rsidRDefault="00AB1A75" w:rsidP="00DF5E60">
            <w:pPr>
              <w:shd w:val="clear" w:color="auto" w:fill="FFFFFF"/>
              <w:spacing w:after="420"/>
              <w:contextualSpacing/>
              <w:rPr>
                <w:rFonts w:ascii="Arial" w:hAnsi="Arial" w:cs="Arial"/>
              </w:rPr>
            </w:pPr>
            <w:r w:rsidRPr="004A72EF">
              <w:rPr>
                <w:rFonts w:ascii="Arial" w:hAnsi="Arial" w:cs="Arial"/>
              </w:rPr>
              <w:t xml:space="preserve">Effective voice is much more than having a communication channel available within an organisation. It requires a safe environment where dialogue and challenge are central to the organisational culture and </w:t>
            </w:r>
            <w:r w:rsidRPr="004A72EF">
              <w:rPr>
                <w:rFonts w:ascii="Arial" w:hAnsi="Arial" w:cs="Arial"/>
              </w:rPr>
              <w:lastRenderedPageBreak/>
              <w:t xml:space="preserve">are dealt with constructively; and where worker views are sought out, listened to and acted upon, and can make a difference. </w:t>
            </w:r>
          </w:p>
          <w:p w14:paraId="173C3B5C" w14:textId="77777777" w:rsidR="00AB1A75" w:rsidRDefault="00AB1A75" w:rsidP="00DF5E60">
            <w:pPr>
              <w:shd w:val="clear" w:color="auto" w:fill="FFFFFF"/>
              <w:spacing w:after="420"/>
              <w:contextualSpacing/>
              <w:rPr>
                <w:rFonts w:ascii="Arial" w:hAnsi="Arial" w:cs="Arial"/>
              </w:rPr>
            </w:pPr>
          </w:p>
          <w:p w14:paraId="7CBEB39A" w14:textId="610DC4EB" w:rsidR="00AB1A75" w:rsidRDefault="00AB1A75" w:rsidP="00DF5E60">
            <w:pPr>
              <w:shd w:val="clear" w:color="auto" w:fill="FFFFFF"/>
              <w:spacing w:after="420"/>
              <w:contextualSpacing/>
              <w:rPr>
                <w:rFonts w:ascii="Arial" w:hAnsi="Arial" w:cs="Arial"/>
                <w:lang w:eastAsia="en-GB"/>
              </w:rPr>
            </w:pPr>
            <w:r w:rsidRPr="004A72EF">
              <w:rPr>
                <w:rFonts w:ascii="Arial" w:hAnsi="Arial" w:cs="Arial"/>
              </w:rPr>
              <w:t xml:space="preserve">Effective voice requires workers, their representatives and employers to work in partnership to make sure </w:t>
            </w:r>
            <w:r w:rsidRPr="0055119E">
              <w:rPr>
                <w:rFonts w:ascii="Arial" w:hAnsi="Arial" w:cs="Arial"/>
              </w:rPr>
              <w:t xml:space="preserve">the right decisions are made to ensure workers are treated fairly and equitably. The co-determination of working practices is key to delivering all of the dimensions of Fair Work effectively. </w:t>
            </w:r>
          </w:p>
          <w:p w14:paraId="516406E3" w14:textId="77777777" w:rsidR="00020902" w:rsidRDefault="00020902" w:rsidP="00DF5E60">
            <w:pPr>
              <w:shd w:val="clear" w:color="auto" w:fill="FFFFFF"/>
              <w:spacing w:after="420"/>
              <w:contextualSpacing/>
              <w:rPr>
                <w:rFonts w:ascii="Arial" w:hAnsi="Arial" w:cs="Arial"/>
                <w:lang w:eastAsia="en-GB"/>
              </w:rPr>
            </w:pPr>
          </w:p>
          <w:p w14:paraId="1DAF4CA4" w14:textId="7B15D63E" w:rsidR="00020902" w:rsidRDefault="00020902" w:rsidP="00DF5E60">
            <w:pPr>
              <w:shd w:val="clear" w:color="auto" w:fill="FFFFFF"/>
              <w:spacing w:after="420"/>
              <w:contextualSpacing/>
              <w:rPr>
                <w:rFonts w:ascii="Arial" w:hAnsi="Arial" w:cs="Arial"/>
                <w:lang w:eastAsia="en-GB"/>
              </w:rPr>
            </w:pPr>
            <w:r w:rsidRPr="005B5614">
              <w:rPr>
                <w:rFonts w:ascii="Arial" w:hAnsi="Arial" w:cs="Arial"/>
                <w:lang w:eastAsia="en-GB"/>
              </w:rPr>
              <w:t xml:space="preserve">Health and safety conditions will be </w:t>
            </w:r>
            <w:r w:rsidR="00350665">
              <w:rPr>
                <w:rFonts w:ascii="Arial" w:hAnsi="Arial" w:cs="Arial"/>
                <w:lang w:eastAsia="en-GB"/>
              </w:rPr>
              <w:t xml:space="preserve">particularly </w:t>
            </w:r>
            <w:r w:rsidRPr="005B5614">
              <w:rPr>
                <w:rFonts w:ascii="Arial" w:hAnsi="Arial" w:cs="Arial"/>
                <w:lang w:eastAsia="en-GB"/>
              </w:rPr>
              <w:t>relevant in contracts where there are workers delivering goods, works or services.</w:t>
            </w:r>
          </w:p>
          <w:p w14:paraId="1293320D" w14:textId="77777777" w:rsidR="00020902" w:rsidRPr="00161647" w:rsidRDefault="00020902" w:rsidP="00DF5E60">
            <w:pPr>
              <w:shd w:val="clear" w:color="auto" w:fill="FFFFFF"/>
              <w:spacing w:after="420"/>
              <w:contextualSpacing/>
              <w:rPr>
                <w:rFonts w:ascii="Arial" w:hAnsi="Arial" w:cs="Arial"/>
                <w:lang w:eastAsia="en-GB"/>
              </w:rPr>
            </w:pPr>
          </w:p>
          <w:p w14:paraId="736F862D" w14:textId="77777777" w:rsidR="00020902" w:rsidRPr="00161647" w:rsidRDefault="00020902" w:rsidP="00161647">
            <w:pPr>
              <w:spacing w:before="100" w:beforeAutospacing="1" w:after="100" w:afterAutospacing="1"/>
              <w:rPr>
                <w:rFonts w:ascii="Arial" w:hAnsi="Arial" w:cs="Arial"/>
                <w:lang w:eastAsia="en-GB"/>
              </w:rPr>
            </w:pPr>
            <w:r w:rsidRPr="00161647">
              <w:rPr>
                <w:rFonts w:ascii="Arial" w:hAnsi="Arial" w:cs="Arial"/>
                <w:lang w:eastAsia="en-GB"/>
              </w:rPr>
              <w:t xml:space="preserve">For unionised workplaces, the relevant legislation is The Safety Representatives and Safety Committees Regulations 1977. For non-unionised workplaces, the same duties are laid down in the Health and Safety (Consultation with Employees) Regulations 1996.  </w:t>
            </w:r>
          </w:p>
          <w:p w14:paraId="67F69342" w14:textId="797C3DD7" w:rsidR="00020902" w:rsidRPr="008D0110" w:rsidRDefault="00020902" w:rsidP="00DF5E60">
            <w:pPr>
              <w:shd w:val="clear" w:color="auto" w:fill="FFFFFF"/>
              <w:spacing w:after="420"/>
              <w:contextualSpacing/>
              <w:rPr>
                <w:rFonts w:ascii="Arial" w:hAnsi="Arial" w:cs="Arial"/>
                <w:lang w:eastAsia="en-GB"/>
              </w:rPr>
            </w:pPr>
            <w:r w:rsidRPr="00161647">
              <w:rPr>
                <w:rFonts w:ascii="Arial" w:hAnsi="Arial" w:cs="Arial"/>
                <w:lang w:eastAsia="en-GB"/>
              </w:rPr>
              <w:t xml:space="preserve">Section </w:t>
            </w:r>
            <w:proofErr w:type="spellStart"/>
            <w:r w:rsidRPr="00161647">
              <w:rPr>
                <w:rFonts w:ascii="Arial" w:hAnsi="Arial" w:cs="Arial"/>
                <w:lang w:eastAsia="en-GB"/>
              </w:rPr>
              <w:t>4A</w:t>
            </w:r>
            <w:proofErr w:type="spellEnd"/>
            <w:r w:rsidRPr="00161647">
              <w:rPr>
                <w:rFonts w:ascii="Arial" w:hAnsi="Arial" w:cs="Arial"/>
                <w:lang w:eastAsia="en-GB"/>
              </w:rPr>
              <w:t xml:space="preserve"> of The Safety Representatives and Safety Committees Regulations 1977 outlines what employers must </w:t>
            </w:r>
            <w:r w:rsidRPr="00161647">
              <w:rPr>
                <w:rFonts w:ascii="Arial" w:hAnsi="Arial" w:cs="Arial"/>
                <w:lang w:eastAsia="en-GB"/>
              </w:rPr>
              <w:lastRenderedPageBreak/>
              <w:t xml:space="preserve">consult </w:t>
            </w:r>
            <w:r w:rsidRPr="008D0110">
              <w:rPr>
                <w:rFonts w:ascii="Arial" w:hAnsi="Arial" w:cs="Arial"/>
                <w:lang w:eastAsia="en-GB"/>
              </w:rPr>
              <w:t xml:space="preserve">about with their employees/ representatives. </w:t>
            </w:r>
          </w:p>
          <w:p w14:paraId="51F3731B" w14:textId="4BA6E0B0" w:rsidR="00020902" w:rsidRPr="008D0110" w:rsidRDefault="00020902" w:rsidP="00DF5E60">
            <w:pPr>
              <w:shd w:val="clear" w:color="auto" w:fill="FFFFFF"/>
              <w:spacing w:after="420"/>
              <w:contextualSpacing/>
              <w:rPr>
                <w:rFonts w:ascii="Arial" w:hAnsi="Arial" w:cs="Arial"/>
                <w:lang w:eastAsia="en-GB"/>
              </w:rPr>
            </w:pPr>
            <w:hyperlink r:id="rId89" w:history="1">
              <w:r w:rsidRPr="008D0110">
                <w:rPr>
                  <w:rFonts w:ascii="Arial" w:eastAsiaTheme="minorHAnsi" w:hAnsi="Arial" w:cs="Arial"/>
                  <w:color w:val="0000FF"/>
                  <w:u w:val="single"/>
                </w:rPr>
                <w:t>Consulting employees on health and safety: A brief guide to the law (hse.gov.uk)</w:t>
              </w:r>
            </w:hyperlink>
          </w:p>
          <w:p w14:paraId="395A25DB" w14:textId="77777777" w:rsidR="008D0110" w:rsidRPr="00981384" w:rsidRDefault="008D0110" w:rsidP="00981384">
            <w:pPr>
              <w:tabs>
                <w:tab w:val="left" w:pos="720"/>
                <w:tab w:val="left" w:pos="1440"/>
                <w:tab w:val="left" w:pos="2160"/>
                <w:tab w:val="left" w:pos="2880"/>
                <w:tab w:val="left" w:pos="4680"/>
                <w:tab w:val="left" w:pos="5400"/>
                <w:tab w:val="right" w:pos="9000"/>
              </w:tabs>
              <w:spacing w:line="240" w:lineRule="atLeast"/>
              <w:contextualSpacing/>
              <w:rPr>
                <w:rFonts w:ascii="Arial" w:hAnsi="Arial" w:cs="Arial"/>
                <w:b/>
              </w:rPr>
            </w:pPr>
          </w:p>
          <w:p w14:paraId="17AB702B" w14:textId="02B2F765" w:rsidR="00350665" w:rsidRPr="00981384" w:rsidRDefault="00350665" w:rsidP="00981384">
            <w:pPr>
              <w:tabs>
                <w:tab w:val="left" w:pos="720"/>
                <w:tab w:val="left" w:pos="1440"/>
                <w:tab w:val="left" w:pos="2160"/>
                <w:tab w:val="left" w:pos="2880"/>
                <w:tab w:val="left" w:pos="4680"/>
                <w:tab w:val="left" w:pos="5400"/>
                <w:tab w:val="right" w:pos="9000"/>
              </w:tabs>
              <w:spacing w:line="240" w:lineRule="atLeast"/>
              <w:contextualSpacing/>
              <w:rPr>
                <w:rFonts w:ascii="Arial" w:hAnsi="Arial" w:cs="Times New Roman"/>
                <w:bCs/>
              </w:rPr>
            </w:pPr>
            <w:r w:rsidRPr="00981384">
              <w:rPr>
                <w:rFonts w:ascii="Arial" w:hAnsi="Arial" w:cs="Arial"/>
                <w:bCs/>
              </w:rPr>
              <w:t xml:space="preserve">Further information on Effective Voice is available in </w:t>
            </w:r>
            <w:hyperlink r:id="rId90" w:history="1">
              <w:r w:rsidRPr="00981384">
                <w:rPr>
                  <w:rStyle w:val="Hyperlink"/>
                  <w:rFonts w:ascii="Arial" w:hAnsi="Arial" w:cs="Arial"/>
                </w:rPr>
                <w:t>Fair Work First guidance</w:t>
              </w:r>
            </w:hyperlink>
            <w:r w:rsidR="00981384">
              <w:rPr>
                <w:rFonts w:ascii="Arial" w:hAnsi="Arial" w:cs="Arial"/>
                <w:bCs/>
              </w:rPr>
              <w:t>.</w:t>
            </w:r>
          </w:p>
        </w:tc>
        <w:tc>
          <w:tcPr>
            <w:tcW w:w="1430" w:type="pct"/>
            <w:tcBorders>
              <w:bottom w:val="single" w:sz="4" w:space="0" w:color="auto"/>
            </w:tcBorders>
          </w:tcPr>
          <w:p w14:paraId="1431DC57" w14:textId="46A81829" w:rsidR="006A06E7" w:rsidRPr="009E26EF" w:rsidRDefault="006A06E7" w:rsidP="006A06E7">
            <w:pPr>
              <w:spacing w:after="160" w:line="259" w:lineRule="auto"/>
              <w:rPr>
                <w:rFonts w:ascii="Arial" w:hAnsi="Arial" w:cs="Arial"/>
              </w:rPr>
            </w:pPr>
            <w:r w:rsidRPr="009E26EF">
              <w:rPr>
                <w:rFonts w:ascii="Arial" w:hAnsi="Arial" w:cs="Arial"/>
              </w:rPr>
              <w:lastRenderedPageBreak/>
              <w:t xml:space="preserve">Effective voice channels potentially allow for individuals to raise and address concerns of the workplace which relate to their rights. A wide range of human rights are relevant in the workplace, including the right to </w:t>
            </w:r>
            <w:r w:rsidRPr="009E26EF">
              <w:rPr>
                <w:rFonts w:ascii="Arial" w:hAnsi="Arial" w:cs="Arial"/>
              </w:rPr>
              <w:lastRenderedPageBreak/>
              <w:t>just and favourable conditions of work, fair wages and a safe and healthy working environment. International human rights treaties and the International Labour Organisation also recognise the right of workers to join a trade union and the right to strike. The UK is obliged by international law to give proper effect to these rights. Supporting effective voice channels increas</w:t>
            </w:r>
            <w:r w:rsidR="008364A4" w:rsidRPr="009E26EF">
              <w:rPr>
                <w:rFonts w:ascii="Arial" w:hAnsi="Arial" w:cs="Arial"/>
              </w:rPr>
              <w:t>ingly</w:t>
            </w:r>
            <w:r w:rsidRPr="009E26EF">
              <w:rPr>
                <w:rFonts w:ascii="Arial" w:hAnsi="Arial" w:cs="Arial"/>
              </w:rPr>
              <w:t xml:space="preserve"> helps to ensure these rights are upheld by fostering environments in which concerns can be raised and disputes settled.</w:t>
            </w:r>
          </w:p>
          <w:p w14:paraId="3F655C6D" w14:textId="71ED1075" w:rsidR="00F21072" w:rsidRPr="009E26EF" w:rsidRDefault="00F21072" w:rsidP="002D45CF">
            <w:pPr>
              <w:rPr>
                <w:rFonts w:ascii="Arial" w:hAnsi="Arial" w:cs="Arial"/>
              </w:rPr>
            </w:pPr>
            <w:r w:rsidRPr="009E26EF">
              <w:rPr>
                <w:rFonts w:ascii="Arial" w:hAnsi="Arial" w:cs="Arial"/>
              </w:rPr>
              <w:t xml:space="preserve">Effective voice channels improve information sharing and problem solving, encourage innovation, support cross-learning and can resolve conflict. Individual voice channels can contribute to building a positive workplace culture, connecting people to the organisation, and generating powerful insight to improve performance. </w:t>
            </w:r>
          </w:p>
          <w:p w14:paraId="07B1BAB1" w14:textId="77777777" w:rsidR="00F21072" w:rsidRPr="009E26EF" w:rsidRDefault="00F21072" w:rsidP="002D45CF">
            <w:pPr>
              <w:rPr>
                <w:rFonts w:ascii="Arial" w:hAnsi="Arial" w:cs="Arial"/>
              </w:rPr>
            </w:pPr>
          </w:p>
          <w:p w14:paraId="402A5F94" w14:textId="3A1751E0" w:rsidR="00754327" w:rsidRPr="009E26EF" w:rsidRDefault="00F21072" w:rsidP="002D45CF">
            <w:pPr>
              <w:rPr>
                <w:rFonts w:ascii="Arial" w:hAnsi="Arial" w:cs="Arial"/>
                <w:shd w:val="clear" w:color="auto" w:fill="FFFFFF"/>
              </w:rPr>
            </w:pPr>
            <w:r w:rsidRPr="009E26EF">
              <w:rPr>
                <w:rFonts w:ascii="Arial" w:hAnsi="Arial" w:cs="Arial"/>
              </w:rPr>
              <w:t xml:space="preserve">Effective voice through trade unions can lead to effective collectively bargained policy in relation to pay, working time, holiday arrangements, training, health and safety and flexible working that delivers positive outcomes for workers and for employers. While recognising that </w:t>
            </w:r>
            <w:r w:rsidRPr="009E26EF">
              <w:rPr>
                <w:rFonts w:ascii="Arial" w:hAnsi="Arial" w:cs="Arial"/>
              </w:rPr>
              <w:lastRenderedPageBreak/>
              <w:t xml:space="preserve">systems of collective bargaining differ widely internationally, </w:t>
            </w:r>
            <w:hyperlink r:id="rId91" w:history="1">
              <w:r w:rsidRPr="009E26EF">
                <w:rPr>
                  <w:rStyle w:val="Hyperlink"/>
                  <w:rFonts w:ascii="Arial" w:hAnsi="Arial" w:cs="Arial"/>
                </w:rPr>
                <w:t>there is evidence</w:t>
              </w:r>
            </w:hyperlink>
            <w:r w:rsidRPr="009E26EF">
              <w:rPr>
                <w:rFonts w:ascii="Arial" w:hAnsi="Arial" w:cs="Arial"/>
              </w:rPr>
              <w:t xml:space="preserve"> that countries with higher rates of trade union membership and collective bargaining coverage experience high employment rates, strong productivity growth and rate well on international indices of competitiveness and innovation.</w:t>
            </w:r>
          </w:p>
          <w:p w14:paraId="72EA094A" w14:textId="18718F16" w:rsidR="00754327" w:rsidRPr="009E26EF" w:rsidRDefault="00754327" w:rsidP="00754327">
            <w:pPr>
              <w:rPr>
                <w:rFonts w:ascii="Arial" w:hAnsi="Arial" w:cs="Arial"/>
              </w:rPr>
            </w:pPr>
          </w:p>
          <w:p w14:paraId="1C2C5FD3" w14:textId="77777777" w:rsidR="00754327" w:rsidRPr="009E26EF" w:rsidRDefault="00754327" w:rsidP="00754327">
            <w:pPr>
              <w:rPr>
                <w:rFonts w:ascii="Arial" w:hAnsi="Arial" w:cs="Arial"/>
              </w:rPr>
            </w:pPr>
          </w:p>
          <w:p w14:paraId="0015BE4C" w14:textId="3E579608" w:rsidR="00020902" w:rsidRPr="009E26EF" w:rsidRDefault="00020902" w:rsidP="00754327">
            <w:pPr>
              <w:rPr>
                <w:rFonts w:ascii="Arial" w:hAnsi="Arial" w:cs="Arial"/>
              </w:rPr>
            </w:pPr>
          </w:p>
        </w:tc>
        <w:tc>
          <w:tcPr>
            <w:tcW w:w="1376" w:type="pct"/>
            <w:tcBorders>
              <w:bottom w:val="single" w:sz="4" w:space="0" w:color="auto"/>
            </w:tcBorders>
          </w:tcPr>
          <w:p w14:paraId="76D3A82D" w14:textId="5E609B35" w:rsidR="00F21072" w:rsidRDefault="00F21072" w:rsidP="00F21072">
            <w:pPr>
              <w:pStyle w:val="ListParagraph"/>
              <w:ind w:left="0"/>
              <w:rPr>
                <w:rFonts w:ascii="Arial" w:hAnsi="Arial" w:cs="Arial"/>
              </w:rPr>
            </w:pPr>
            <w:r>
              <w:rPr>
                <w:rFonts w:ascii="Arial" w:hAnsi="Arial" w:cs="Arial"/>
              </w:rPr>
              <w:lastRenderedPageBreak/>
              <w:t xml:space="preserve">Collective voice channels: </w:t>
            </w:r>
          </w:p>
          <w:p w14:paraId="17410CA0" w14:textId="77777777" w:rsidR="00F21072" w:rsidRPr="004A72EF" w:rsidRDefault="00F21072" w:rsidP="00C725E3">
            <w:pPr>
              <w:pStyle w:val="ListParagraph"/>
              <w:numPr>
                <w:ilvl w:val="0"/>
                <w:numId w:val="10"/>
              </w:numPr>
              <w:rPr>
                <w:rFonts w:ascii="Arial" w:hAnsi="Arial" w:cs="Arial"/>
              </w:rPr>
            </w:pPr>
            <w:r w:rsidRPr="004A72EF">
              <w:rPr>
                <w:rFonts w:ascii="Arial" w:hAnsi="Arial" w:cs="Arial"/>
              </w:rPr>
              <w:t>provide access to trade unions and make workers aware that they can join a union of their choice.</w:t>
            </w:r>
          </w:p>
          <w:p w14:paraId="06A37B19" w14:textId="77777777" w:rsidR="00F21072" w:rsidRPr="004A72EF" w:rsidRDefault="00F21072" w:rsidP="00C725E3">
            <w:pPr>
              <w:pStyle w:val="ListParagraph"/>
              <w:numPr>
                <w:ilvl w:val="0"/>
                <w:numId w:val="10"/>
              </w:numPr>
              <w:rPr>
                <w:rFonts w:ascii="Arial" w:hAnsi="Arial" w:cs="Arial"/>
              </w:rPr>
            </w:pPr>
            <w:r w:rsidRPr="004A72EF">
              <w:rPr>
                <w:rFonts w:ascii="Arial" w:hAnsi="Arial" w:cs="Arial"/>
              </w:rPr>
              <w:lastRenderedPageBreak/>
              <w:t xml:space="preserve">involve trade union/worker representatives in key governance and decision-making structures. </w:t>
            </w:r>
          </w:p>
          <w:p w14:paraId="688063D6" w14:textId="77777777" w:rsidR="00031E4B" w:rsidRPr="00BC1629" w:rsidRDefault="00031E4B" w:rsidP="00C725E3">
            <w:pPr>
              <w:pStyle w:val="ListParagraph"/>
              <w:numPr>
                <w:ilvl w:val="0"/>
                <w:numId w:val="10"/>
              </w:numPr>
              <w:rPr>
                <w:rFonts w:ascii="Arial" w:hAnsi="Arial" w:cs="Arial"/>
              </w:rPr>
            </w:pPr>
            <w:r w:rsidRPr="00BC1629">
              <w:rPr>
                <w:rFonts w:ascii="Arial" w:hAnsi="Arial" w:cs="Arial"/>
              </w:rPr>
              <w:t>recognise trade unions for the purpose of collective bargaining and encouraging membership, where this is the workforce’s preferred route, and providing appropriate facility time for supporting regular engagement between union/s and members.</w:t>
            </w:r>
          </w:p>
          <w:p w14:paraId="2082EBE0" w14:textId="69F1E900" w:rsidR="00031E4B" w:rsidRPr="00F21072" w:rsidRDefault="00031E4B" w:rsidP="00C725E3">
            <w:pPr>
              <w:pStyle w:val="ListParagraph"/>
              <w:numPr>
                <w:ilvl w:val="0"/>
                <w:numId w:val="10"/>
              </w:numPr>
              <w:rPr>
                <w:rFonts w:ascii="Arial" w:hAnsi="Arial" w:cs="Arial"/>
                <w:lang w:eastAsia="en-GB"/>
              </w:rPr>
            </w:pPr>
            <w:r w:rsidRPr="00F21072">
              <w:rPr>
                <w:rFonts w:ascii="Arial" w:hAnsi="Arial" w:cs="Arial"/>
                <w:color w:val="333333"/>
                <w:shd w:val="clear" w:color="auto" w:fill="FFFFFF"/>
              </w:rPr>
              <w:t>fully apply all relevant sectoral bargaining agreements</w:t>
            </w:r>
            <w:r w:rsidR="006F518F">
              <w:rPr>
                <w:rFonts w:ascii="Arial" w:hAnsi="Arial" w:cs="Arial"/>
                <w:color w:val="333333"/>
                <w:shd w:val="clear" w:color="auto" w:fill="FFFFFF"/>
              </w:rPr>
              <w:t>.</w:t>
            </w:r>
          </w:p>
          <w:p w14:paraId="599FAFC3" w14:textId="00848B82" w:rsidR="00031E4B" w:rsidRPr="00DB3839" w:rsidRDefault="00031E4B" w:rsidP="00C725E3">
            <w:pPr>
              <w:pStyle w:val="ListParagraph"/>
              <w:numPr>
                <w:ilvl w:val="0"/>
                <w:numId w:val="10"/>
              </w:numPr>
              <w:rPr>
                <w:rFonts w:ascii="Arial" w:hAnsi="Arial" w:cs="Arial"/>
              </w:rPr>
            </w:pPr>
            <w:r w:rsidRPr="001F2133">
              <w:rPr>
                <w:rFonts w:ascii="Arial" w:eastAsiaTheme="majorEastAsia" w:hAnsi="Arial" w:cs="Arial"/>
              </w:rPr>
              <w:t>utilise the skills and expertise of union learning representatives and resources available through Scottish Union Learning</w:t>
            </w:r>
            <w:r w:rsidR="006F518F">
              <w:rPr>
                <w:rFonts w:ascii="Arial" w:eastAsiaTheme="majorEastAsia" w:hAnsi="Arial" w:cs="Arial"/>
              </w:rPr>
              <w:t>.</w:t>
            </w:r>
          </w:p>
          <w:p w14:paraId="5E26BF4E" w14:textId="77E899EB" w:rsidR="00031E4B" w:rsidRDefault="00031E4B" w:rsidP="00C725E3">
            <w:pPr>
              <w:pStyle w:val="ListParagraph"/>
              <w:numPr>
                <w:ilvl w:val="0"/>
                <w:numId w:val="10"/>
              </w:numPr>
              <w:rPr>
                <w:rFonts w:ascii="Arial" w:hAnsi="Arial" w:cs="Arial"/>
                <w:lang w:eastAsia="en-GB"/>
              </w:rPr>
            </w:pPr>
            <w:r>
              <w:rPr>
                <w:rFonts w:ascii="Arial" w:hAnsi="Arial" w:cs="Arial"/>
                <w:lang w:eastAsia="en-GB"/>
              </w:rPr>
              <w:t>clear signposting of whistleblowing policies where appropriate</w:t>
            </w:r>
            <w:r w:rsidR="006F518F">
              <w:rPr>
                <w:rFonts w:ascii="Arial" w:hAnsi="Arial" w:cs="Arial"/>
                <w:lang w:eastAsia="en-GB"/>
              </w:rPr>
              <w:t>.</w:t>
            </w:r>
          </w:p>
          <w:p w14:paraId="4BB0A33F" w14:textId="655175F3" w:rsidR="00BE4FCE" w:rsidRPr="001F2133" w:rsidRDefault="00BE4FCE" w:rsidP="00C725E3">
            <w:pPr>
              <w:pStyle w:val="ListParagraph"/>
              <w:numPr>
                <w:ilvl w:val="0"/>
                <w:numId w:val="10"/>
              </w:numPr>
              <w:rPr>
                <w:rFonts w:ascii="Arial" w:hAnsi="Arial" w:cs="Arial"/>
                <w:lang w:eastAsia="en-GB"/>
              </w:rPr>
            </w:pPr>
            <w:r>
              <w:rPr>
                <w:rFonts w:ascii="Arial" w:hAnsi="Arial" w:cs="Arial"/>
                <w:lang w:eastAsia="en-GB"/>
              </w:rPr>
              <w:t>A Health and Safety Committee.</w:t>
            </w:r>
          </w:p>
          <w:p w14:paraId="1F618F1A" w14:textId="77777777" w:rsidR="00031E4B" w:rsidRPr="006F518F" w:rsidRDefault="00031E4B" w:rsidP="00031E4B">
            <w:pPr>
              <w:pStyle w:val="ListParagraph"/>
              <w:ind w:left="360"/>
              <w:rPr>
                <w:rFonts w:ascii="Arial" w:hAnsi="Arial" w:cs="Arial"/>
              </w:rPr>
            </w:pPr>
          </w:p>
          <w:p w14:paraId="36BAC8AB" w14:textId="77777777" w:rsidR="006F518F" w:rsidRPr="006F518F" w:rsidRDefault="00031E4B" w:rsidP="006F518F">
            <w:pPr>
              <w:pStyle w:val="ListParagraph"/>
              <w:ind w:left="0"/>
              <w:rPr>
                <w:rFonts w:ascii="Arial" w:hAnsi="Arial" w:cs="Arial"/>
              </w:rPr>
            </w:pPr>
            <w:r w:rsidRPr="006F518F">
              <w:rPr>
                <w:rFonts w:ascii="Arial" w:hAnsi="Arial" w:cs="Arial"/>
              </w:rPr>
              <w:t>Individual voice channels:</w:t>
            </w:r>
          </w:p>
          <w:p w14:paraId="57FA4BCB" w14:textId="77777777" w:rsidR="006F518F" w:rsidRPr="006F518F" w:rsidRDefault="00031E4B" w:rsidP="00376B53">
            <w:pPr>
              <w:pStyle w:val="ListParagraph"/>
              <w:numPr>
                <w:ilvl w:val="0"/>
                <w:numId w:val="44"/>
              </w:numPr>
              <w:rPr>
                <w:rFonts w:ascii="Arial" w:hAnsi="Arial" w:cs="Arial"/>
              </w:rPr>
            </w:pPr>
            <w:r w:rsidRPr="006F518F">
              <w:rPr>
                <w:rFonts w:ascii="Arial" w:hAnsi="Arial" w:cs="Arial"/>
                <w:lang w:eastAsia="en-GB"/>
              </w:rPr>
              <w:t>carry out regular surveys to understand worker views, including how well they feel effective voice is facilitated in the organisation, and are involved in agreeing and progressing improvement action</w:t>
            </w:r>
            <w:r w:rsidR="006F518F" w:rsidRPr="006F518F">
              <w:rPr>
                <w:rFonts w:ascii="Arial" w:hAnsi="Arial" w:cs="Arial"/>
                <w:lang w:eastAsia="en-GB"/>
              </w:rPr>
              <w:t>.</w:t>
            </w:r>
          </w:p>
          <w:p w14:paraId="6BB0812A" w14:textId="460564D6" w:rsidR="00031E4B" w:rsidRPr="006F518F" w:rsidRDefault="00031E4B" w:rsidP="00376B53">
            <w:pPr>
              <w:pStyle w:val="ListParagraph"/>
              <w:numPr>
                <w:ilvl w:val="0"/>
                <w:numId w:val="44"/>
              </w:numPr>
              <w:rPr>
                <w:rFonts w:ascii="Arial" w:hAnsi="Arial" w:cs="Arial"/>
              </w:rPr>
            </w:pPr>
            <w:r w:rsidRPr="006F518F">
              <w:rPr>
                <w:rFonts w:ascii="Arial" w:hAnsi="Arial" w:cs="Arial"/>
                <w:lang w:eastAsia="en-GB"/>
              </w:rPr>
              <w:t xml:space="preserve">appropriate collective consultation and a clear route for resolving issues at both individual and collective levels, </w:t>
            </w:r>
            <w:r w:rsidRPr="006F518F">
              <w:rPr>
                <w:rFonts w:ascii="Arial" w:hAnsi="Arial" w:cs="Arial"/>
                <w:lang w:eastAsia="en-GB"/>
              </w:rPr>
              <w:lastRenderedPageBreak/>
              <w:t>such as through a grievance or collective disputes procedure</w:t>
            </w:r>
          </w:p>
          <w:p w14:paraId="6D582AEE" w14:textId="56203492" w:rsidR="00031E4B" w:rsidRPr="006F518F" w:rsidRDefault="00031E4B" w:rsidP="00C725E3">
            <w:pPr>
              <w:pStyle w:val="ListParagraph"/>
              <w:numPr>
                <w:ilvl w:val="0"/>
                <w:numId w:val="10"/>
              </w:numPr>
              <w:rPr>
                <w:rFonts w:ascii="Arial" w:hAnsi="Arial" w:cs="Arial"/>
                <w:lang w:eastAsia="en-GB"/>
              </w:rPr>
            </w:pPr>
            <w:r w:rsidRPr="006F518F">
              <w:rPr>
                <w:rFonts w:ascii="Arial" w:hAnsi="Arial" w:cs="Arial"/>
                <w:lang w:eastAsia="en-GB"/>
              </w:rPr>
              <w:t xml:space="preserve">regular </w:t>
            </w:r>
            <w:r w:rsidRPr="006F518F">
              <w:rPr>
                <w:rFonts w:ascii="Arial" w:hAnsi="Arial" w:cs="Arial"/>
              </w:rPr>
              <w:t>consultations are carried out with employees about health and safety</w:t>
            </w:r>
            <w:r w:rsidR="006F518F" w:rsidRPr="006F518F">
              <w:rPr>
                <w:rFonts w:ascii="Arial" w:hAnsi="Arial" w:cs="Arial"/>
              </w:rPr>
              <w:t>.</w:t>
            </w:r>
          </w:p>
          <w:p w14:paraId="6A73E445" w14:textId="2C8DA4E0" w:rsidR="00031E4B" w:rsidRDefault="00031E4B" w:rsidP="00C725E3">
            <w:pPr>
              <w:pStyle w:val="ListParagraph"/>
              <w:numPr>
                <w:ilvl w:val="0"/>
                <w:numId w:val="10"/>
              </w:numPr>
              <w:rPr>
                <w:rFonts w:ascii="Arial" w:hAnsi="Arial" w:cs="Arial"/>
                <w:lang w:eastAsia="en-GB"/>
              </w:rPr>
            </w:pPr>
            <w:r w:rsidRPr="006F518F">
              <w:rPr>
                <w:rFonts w:ascii="Arial" w:hAnsi="Arial" w:cs="Arial"/>
                <w:lang w:eastAsia="en-GB"/>
              </w:rPr>
              <w:t xml:space="preserve">offer regular supportive contact through one-to-one </w:t>
            </w:r>
            <w:r w:rsidRPr="001F2133">
              <w:rPr>
                <w:rFonts w:ascii="Arial" w:hAnsi="Arial" w:cs="Arial"/>
                <w:lang w:eastAsia="en-GB"/>
              </w:rPr>
              <w:t>conversations with manager</w:t>
            </w:r>
            <w:r w:rsidR="006F518F">
              <w:rPr>
                <w:rFonts w:ascii="Arial" w:hAnsi="Arial" w:cs="Arial"/>
                <w:lang w:eastAsia="en-GB"/>
              </w:rPr>
              <w:t>.</w:t>
            </w:r>
          </w:p>
          <w:p w14:paraId="7B0915FC" w14:textId="50FAE510" w:rsidR="00031E4B" w:rsidRPr="001F2133" w:rsidRDefault="00031E4B" w:rsidP="00C725E3">
            <w:pPr>
              <w:pStyle w:val="ListParagraph"/>
              <w:numPr>
                <w:ilvl w:val="0"/>
                <w:numId w:val="10"/>
              </w:numPr>
              <w:rPr>
                <w:rFonts w:ascii="Arial" w:hAnsi="Arial" w:cs="Arial"/>
                <w:lang w:eastAsia="en-GB"/>
              </w:rPr>
            </w:pPr>
            <w:r>
              <w:rPr>
                <w:rFonts w:ascii="Arial" w:hAnsi="Arial" w:cs="Arial"/>
                <w:lang w:eastAsia="en-GB"/>
              </w:rPr>
              <w:t>clear signposting of whistleblowing policies where appropriate</w:t>
            </w:r>
            <w:r w:rsidR="006F518F">
              <w:rPr>
                <w:rFonts w:ascii="Arial" w:hAnsi="Arial" w:cs="Arial"/>
                <w:lang w:eastAsia="en-GB"/>
              </w:rPr>
              <w:t>.</w:t>
            </w:r>
          </w:p>
          <w:p w14:paraId="269D6C78" w14:textId="44327FC9" w:rsidR="00031E4B" w:rsidRPr="001F2133" w:rsidRDefault="00031E4B" w:rsidP="00C725E3">
            <w:pPr>
              <w:pStyle w:val="ListParagraph"/>
              <w:numPr>
                <w:ilvl w:val="0"/>
                <w:numId w:val="10"/>
              </w:numPr>
              <w:rPr>
                <w:rFonts w:ascii="Arial" w:hAnsi="Arial" w:cs="Arial"/>
                <w:lang w:eastAsia="en-GB"/>
              </w:rPr>
            </w:pPr>
            <w:r w:rsidRPr="001F2133">
              <w:rPr>
                <w:rFonts w:ascii="Arial" w:hAnsi="Arial" w:cs="Arial"/>
                <w:lang w:eastAsia="en-GB"/>
              </w:rPr>
              <w:t>use workers’ experiences to influence organisational policy and practice, e.g. how their terms &amp; conditions affect them and any barriers women and minority ethnic and disabled people may be experiencing</w:t>
            </w:r>
            <w:r w:rsidR="006F518F">
              <w:rPr>
                <w:rFonts w:ascii="Arial" w:hAnsi="Arial" w:cs="Arial"/>
                <w:lang w:eastAsia="en-GB"/>
              </w:rPr>
              <w:t>.</w:t>
            </w:r>
          </w:p>
          <w:p w14:paraId="0056FE41" w14:textId="605D2E37" w:rsidR="00031E4B" w:rsidRPr="00DB3839" w:rsidRDefault="00031E4B" w:rsidP="00C725E3">
            <w:pPr>
              <w:pStyle w:val="ListParagraph"/>
              <w:numPr>
                <w:ilvl w:val="0"/>
                <w:numId w:val="10"/>
              </w:numPr>
              <w:rPr>
                <w:rFonts w:ascii="Arial" w:hAnsi="Arial" w:cs="Arial"/>
                <w:color w:val="333333"/>
                <w:shd w:val="clear" w:color="auto" w:fill="FFFFFF"/>
              </w:rPr>
            </w:pPr>
            <w:r w:rsidRPr="001F2133">
              <w:rPr>
                <w:rFonts w:ascii="Arial" w:hAnsi="Arial" w:cs="Arial"/>
                <w:lang w:eastAsia="en-GB"/>
              </w:rPr>
              <w:t>seek and welcome worker representation on boards</w:t>
            </w:r>
            <w:r w:rsidR="006F518F">
              <w:rPr>
                <w:rFonts w:ascii="Arial" w:hAnsi="Arial" w:cs="Arial"/>
                <w:lang w:eastAsia="en-GB"/>
              </w:rPr>
              <w:t>.</w:t>
            </w:r>
          </w:p>
          <w:p w14:paraId="2464C21B" w14:textId="71C2D8E8" w:rsidR="00031E4B" w:rsidRPr="001F2133" w:rsidRDefault="00031E4B" w:rsidP="00C725E3">
            <w:pPr>
              <w:pStyle w:val="ListParagraph"/>
              <w:numPr>
                <w:ilvl w:val="0"/>
                <w:numId w:val="10"/>
              </w:numPr>
              <w:rPr>
                <w:rFonts w:ascii="Arial" w:hAnsi="Arial" w:cs="Arial"/>
                <w:lang w:eastAsia="en-GB"/>
              </w:rPr>
            </w:pPr>
            <w:r w:rsidRPr="003B69A6">
              <w:rPr>
                <w:rFonts w:ascii="Arial" w:hAnsi="Arial" w:cs="Arial"/>
                <w:lang w:eastAsia="en-GB"/>
              </w:rPr>
              <w:t>promote a strong culture of</w:t>
            </w:r>
            <w:r w:rsidRPr="001F2133">
              <w:rPr>
                <w:rFonts w:ascii="Arial" w:hAnsi="Arial" w:cs="Arial"/>
                <w:lang w:eastAsia="en-GB"/>
              </w:rPr>
              <w:t xml:space="preserve"> openness and transparency and encourage acceptance of different viewpoints</w:t>
            </w:r>
            <w:r w:rsidR="006F518F">
              <w:rPr>
                <w:rFonts w:ascii="Arial" w:hAnsi="Arial" w:cs="Arial"/>
                <w:lang w:eastAsia="en-GB"/>
              </w:rPr>
              <w:t>.</w:t>
            </w:r>
          </w:p>
          <w:p w14:paraId="48774C05" w14:textId="77777777" w:rsidR="00031E4B" w:rsidRDefault="00031E4B" w:rsidP="00031E4B">
            <w:pPr>
              <w:pStyle w:val="ListParagraph"/>
              <w:ind w:left="360"/>
              <w:rPr>
                <w:rFonts w:ascii="Arial" w:hAnsi="Arial" w:cs="Arial"/>
                <w:color w:val="333333"/>
                <w:shd w:val="clear" w:color="auto" w:fill="FFFFFF"/>
              </w:rPr>
            </w:pPr>
          </w:p>
          <w:p w14:paraId="3A41E60A" w14:textId="00AA2B34" w:rsidR="006F518F" w:rsidRPr="006F518F" w:rsidRDefault="006F518F" w:rsidP="006F518F">
            <w:pPr>
              <w:pStyle w:val="ListParagraph"/>
              <w:ind w:left="0"/>
              <w:rPr>
                <w:rFonts w:ascii="Arial" w:hAnsi="Arial" w:cs="Arial"/>
                <w:shd w:val="clear" w:color="auto" w:fill="FFFFFF"/>
              </w:rPr>
            </w:pPr>
            <w:r w:rsidRPr="006F518F">
              <w:rPr>
                <w:rFonts w:ascii="Arial" w:hAnsi="Arial" w:cs="Arial"/>
                <w:shd w:val="clear" w:color="auto" w:fill="FFFFFF"/>
              </w:rPr>
              <w:t>Collective and individual voice channels:</w:t>
            </w:r>
          </w:p>
          <w:p w14:paraId="535D9086" w14:textId="5F17BFE1" w:rsidR="0055119E" w:rsidRPr="006F518F" w:rsidRDefault="00031E4B" w:rsidP="00C725E3">
            <w:pPr>
              <w:pStyle w:val="ListParagraph"/>
              <w:numPr>
                <w:ilvl w:val="0"/>
                <w:numId w:val="10"/>
              </w:numPr>
              <w:rPr>
                <w:rFonts w:ascii="Arial" w:hAnsi="Arial" w:cs="Arial"/>
                <w:lang w:eastAsia="en-GB"/>
              </w:rPr>
            </w:pPr>
            <w:r w:rsidRPr="006F518F">
              <w:rPr>
                <w:rFonts w:ascii="Arial" w:hAnsi="Arial" w:cs="Arial"/>
                <w:lang w:eastAsia="en-GB"/>
              </w:rPr>
              <w:t xml:space="preserve">formal and informal arrangements are in place through which meaningful individual and collective dialogue take place, including one-to-ones between workers and management, </w:t>
            </w:r>
            <w:r w:rsidRPr="006F518F">
              <w:rPr>
                <w:rFonts w:ascii="Arial" w:hAnsi="Arial" w:cs="Arial"/>
                <w:lang w:eastAsia="en-GB"/>
              </w:rPr>
              <w:lastRenderedPageBreak/>
              <w:t>appraisal/feedback processes, team/organisation meetings</w:t>
            </w:r>
            <w:r w:rsidR="006F518F">
              <w:rPr>
                <w:rFonts w:ascii="Arial" w:hAnsi="Arial" w:cs="Arial"/>
                <w:lang w:eastAsia="en-GB"/>
              </w:rPr>
              <w:t>.</w:t>
            </w:r>
          </w:p>
          <w:p w14:paraId="19540588" w14:textId="77777777" w:rsidR="00207F30" w:rsidRDefault="00031E4B" w:rsidP="00C725E3">
            <w:pPr>
              <w:pStyle w:val="ListParagraph"/>
              <w:numPr>
                <w:ilvl w:val="0"/>
                <w:numId w:val="10"/>
              </w:numPr>
              <w:rPr>
                <w:rFonts w:ascii="Arial" w:hAnsi="Arial" w:cs="Arial"/>
                <w:lang w:eastAsia="en-GB"/>
              </w:rPr>
            </w:pPr>
            <w:r w:rsidRPr="0055119E">
              <w:rPr>
                <w:rFonts w:ascii="Arial" w:hAnsi="Arial" w:cs="Arial"/>
              </w:rPr>
              <w:t>constructive dialogue between the employer, workers and where appropriate a relevant trade union/s to address workplace issues or disputes, e.g. absence management, grievance, health &amp; safety</w:t>
            </w:r>
            <w:r w:rsidR="006F518F">
              <w:rPr>
                <w:rFonts w:ascii="Arial" w:hAnsi="Arial" w:cs="Arial"/>
              </w:rPr>
              <w:t>.</w:t>
            </w:r>
          </w:p>
          <w:p w14:paraId="43C1E9B1" w14:textId="6BCFFEA6" w:rsidR="00013F7D" w:rsidRPr="0055119E" w:rsidRDefault="00013F7D" w:rsidP="00013F7D">
            <w:pPr>
              <w:pStyle w:val="ListParagraph"/>
              <w:ind w:left="360"/>
              <w:rPr>
                <w:rFonts w:ascii="Arial" w:hAnsi="Arial" w:cs="Arial"/>
                <w:lang w:eastAsia="en-GB"/>
              </w:rPr>
            </w:pPr>
          </w:p>
        </w:tc>
        <w:tc>
          <w:tcPr>
            <w:tcW w:w="867" w:type="pct"/>
            <w:tcBorders>
              <w:bottom w:val="single" w:sz="4" w:space="0" w:color="auto"/>
            </w:tcBorders>
          </w:tcPr>
          <w:p w14:paraId="17ADEEE6" w14:textId="7777777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lastRenderedPageBreak/>
              <w:t>care support services</w:t>
            </w:r>
          </w:p>
          <w:p w14:paraId="1C170F13" w14:textId="7777777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catering</w:t>
            </w:r>
          </w:p>
          <w:p w14:paraId="756297DC" w14:textId="77777777" w:rsidR="002D6370" w:rsidRPr="009E26EF" w:rsidRDefault="002D6370" w:rsidP="00C725E3">
            <w:pPr>
              <w:pStyle w:val="ListParagraph"/>
              <w:numPr>
                <w:ilvl w:val="0"/>
                <w:numId w:val="10"/>
              </w:numPr>
              <w:tabs>
                <w:tab w:val="left" w:pos="720"/>
                <w:tab w:val="left" w:pos="1440"/>
                <w:tab w:val="left" w:pos="2160"/>
                <w:tab w:val="left" w:pos="2880"/>
                <w:tab w:val="left" w:pos="4680"/>
                <w:tab w:val="left" w:pos="5400"/>
                <w:tab w:val="right" w:pos="9000"/>
              </w:tabs>
              <w:spacing w:line="240" w:lineRule="atLeast"/>
              <w:rPr>
                <w:rFonts w:ascii="Arial" w:hAnsi="Arial" w:cs="Times New Roman"/>
                <w:b/>
              </w:rPr>
            </w:pPr>
            <w:r w:rsidRPr="009E26EF">
              <w:rPr>
                <w:rFonts w:ascii="Arial" w:hAnsi="Arial" w:cs="Arial"/>
                <w:shd w:val="clear" w:color="auto" w:fill="FFFFFF"/>
              </w:rPr>
              <w:t xml:space="preserve">construction/ works </w:t>
            </w:r>
          </w:p>
          <w:p w14:paraId="3100C3DB" w14:textId="7777777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education services</w:t>
            </w:r>
          </w:p>
          <w:p w14:paraId="2E446B2E" w14:textId="2990A04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lastRenderedPageBreak/>
              <w:t>facilities management</w:t>
            </w:r>
            <w:r w:rsidR="00C1575B" w:rsidRPr="009E26EF">
              <w:rPr>
                <w:rFonts w:ascii="Arial" w:hAnsi="Arial" w:cs="Arial"/>
                <w:lang w:eastAsia="en-GB"/>
              </w:rPr>
              <w:t xml:space="preserve"> services (maintenance, repair &amp; cleaning)</w:t>
            </w:r>
          </w:p>
          <w:p w14:paraId="561FC5AE" w14:textId="7777777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health services</w:t>
            </w:r>
          </w:p>
          <w:p w14:paraId="1D9457A6" w14:textId="77777777" w:rsidR="00207F30" w:rsidRPr="009E26EF" w:rsidRDefault="00207F3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hospitality</w:t>
            </w:r>
          </w:p>
          <w:p w14:paraId="32379E60" w14:textId="77777777" w:rsidR="002D6370" w:rsidRPr="009E26EF" w:rsidRDefault="002D637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manufacturing</w:t>
            </w:r>
          </w:p>
          <w:p w14:paraId="2F398D77" w14:textId="5554D336" w:rsidR="00207F30" w:rsidRDefault="00207F30" w:rsidP="00C725E3">
            <w:pPr>
              <w:pStyle w:val="ListParagraph"/>
              <w:numPr>
                <w:ilvl w:val="0"/>
                <w:numId w:val="10"/>
              </w:numPr>
              <w:spacing w:after="160" w:line="259" w:lineRule="auto"/>
              <w:rPr>
                <w:rFonts w:ascii="Arial" w:hAnsi="Arial" w:cs="Arial"/>
                <w:lang w:eastAsia="en-GB"/>
              </w:rPr>
            </w:pPr>
            <w:r w:rsidRPr="009E26EF">
              <w:rPr>
                <w:rFonts w:ascii="Arial" w:hAnsi="Arial" w:cs="Arial"/>
                <w:lang w:eastAsia="en-GB"/>
              </w:rPr>
              <w:t>utilities</w:t>
            </w:r>
          </w:p>
          <w:p w14:paraId="1A67FA19" w14:textId="77777777" w:rsidR="004E3879" w:rsidRDefault="004E3879" w:rsidP="004E3879">
            <w:pPr>
              <w:pStyle w:val="ListParagraph"/>
              <w:spacing w:after="160" w:line="259" w:lineRule="auto"/>
              <w:ind w:left="360"/>
              <w:rPr>
                <w:rFonts w:ascii="Arial" w:hAnsi="Arial" w:cs="Arial"/>
                <w:lang w:eastAsia="en-GB"/>
              </w:rPr>
            </w:pPr>
          </w:p>
          <w:p w14:paraId="1AFE7C5C" w14:textId="77777777" w:rsidR="004E3879" w:rsidRPr="009E26EF" w:rsidRDefault="004E3879" w:rsidP="004E3879">
            <w:pPr>
              <w:pStyle w:val="ListParagraph"/>
              <w:spacing w:after="160" w:line="259" w:lineRule="auto"/>
              <w:ind w:left="360"/>
              <w:rPr>
                <w:rFonts w:ascii="Arial" w:hAnsi="Arial" w:cs="Arial"/>
                <w:lang w:eastAsia="en-GB"/>
              </w:rPr>
            </w:pPr>
          </w:p>
          <w:p w14:paraId="4D0A7E63" w14:textId="77777777" w:rsidR="00207F30" w:rsidRDefault="00207F30" w:rsidP="002D6370">
            <w:pPr>
              <w:pStyle w:val="ListParagraph"/>
              <w:spacing w:after="160" w:line="259" w:lineRule="auto"/>
              <w:ind w:left="360"/>
              <w:rPr>
                <w:rFonts w:ascii="Arial" w:hAnsi="Arial" w:cs="Arial"/>
                <w:lang w:eastAsia="en-GB"/>
              </w:rPr>
            </w:pPr>
          </w:p>
          <w:p w14:paraId="08957B7C" w14:textId="5BFB2A2E" w:rsidR="00807CC2" w:rsidRPr="008953C6" w:rsidRDefault="00807CC2" w:rsidP="00807CC2">
            <w:pPr>
              <w:pStyle w:val="ListParagraph"/>
              <w:spacing w:after="160" w:line="259" w:lineRule="auto"/>
              <w:ind w:left="0"/>
              <w:rPr>
                <w:rFonts w:ascii="Arial" w:hAnsi="Arial" w:cs="Arial"/>
                <w:lang w:eastAsia="en-GB"/>
              </w:rPr>
            </w:pPr>
          </w:p>
        </w:tc>
      </w:tr>
      <w:tr w:rsidR="00456C44" w:rsidRPr="002F1EEE" w14:paraId="0DA65BA6" w14:textId="77777777" w:rsidTr="004A72EF">
        <w:tc>
          <w:tcPr>
            <w:tcW w:w="5000" w:type="pct"/>
            <w:gridSpan w:val="4"/>
            <w:tcBorders>
              <w:left w:val="nil"/>
              <w:bottom w:val="single" w:sz="4" w:space="0" w:color="auto"/>
              <w:right w:val="nil"/>
            </w:tcBorders>
            <w:shd w:val="clear" w:color="auto" w:fill="auto"/>
          </w:tcPr>
          <w:p w14:paraId="72BE67F0" w14:textId="77777777" w:rsidR="00456C44" w:rsidRPr="00E96529" w:rsidRDefault="00456C44" w:rsidP="00195CA5">
            <w:pPr>
              <w:tabs>
                <w:tab w:val="left" w:pos="720"/>
                <w:tab w:val="left" w:pos="1440"/>
                <w:tab w:val="left" w:pos="2160"/>
                <w:tab w:val="left" w:pos="2880"/>
                <w:tab w:val="left" w:pos="4680"/>
                <w:tab w:val="left" w:pos="5400"/>
                <w:tab w:val="right" w:pos="9000"/>
              </w:tabs>
              <w:spacing w:line="240" w:lineRule="atLeast"/>
              <w:contextualSpacing/>
              <w:jc w:val="center"/>
              <w:rPr>
                <w:rFonts w:ascii="Arial" w:hAnsi="Arial" w:cs="Arial"/>
                <w:b/>
                <w:sz w:val="24"/>
                <w:szCs w:val="24"/>
              </w:rPr>
            </w:pPr>
          </w:p>
        </w:tc>
      </w:tr>
      <w:tr w:rsidR="00020902" w:rsidRPr="002F1EEE" w14:paraId="38AEDB74" w14:textId="69AEF041" w:rsidTr="004A72EF">
        <w:tc>
          <w:tcPr>
            <w:tcW w:w="5000" w:type="pct"/>
            <w:gridSpan w:val="4"/>
            <w:tcBorders>
              <w:top w:val="single" w:sz="4" w:space="0" w:color="auto"/>
            </w:tcBorders>
            <w:shd w:val="clear" w:color="auto" w:fill="D0CECE" w:themeFill="background2" w:themeFillShade="E6"/>
          </w:tcPr>
          <w:p w14:paraId="0B428483" w14:textId="6BBF6C19" w:rsidR="00020902" w:rsidRDefault="00020902" w:rsidP="00195CA5">
            <w:pPr>
              <w:tabs>
                <w:tab w:val="left" w:pos="720"/>
                <w:tab w:val="left" w:pos="1440"/>
                <w:tab w:val="left" w:pos="2160"/>
                <w:tab w:val="left" w:pos="2880"/>
                <w:tab w:val="left" w:pos="4680"/>
                <w:tab w:val="left" w:pos="5400"/>
                <w:tab w:val="right" w:pos="9000"/>
              </w:tabs>
              <w:spacing w:line="240" w:lineRule="atLeast"/>
              <w:contextualSpacing/>
              <w:jc w:val="center"/>
              <w:rPr>
                <w:rFonts w:ascii="Arial" w:hAnsi="Arial" w:cs="Arial"/>
                <w:b/>
                <w:sz w:val="24"/>
                <w:szCs w:val="24"/>
              </w:rPr>
            </w:pPr>
            <w:r w:rsidRPr="00E96529">
              <w:rPr>
                <w:rFonts w:ascii="Arial" w:hAnsi="Arial" w:cs="Arial"/>
                <w:b/>
                <w:sz w:val="24"/>
                <w:szCs w:val="24"/>
              </w:rPr>
              <w:t>Investment in workforce development</w:t>
            </w:r>
          </w:p>
          <w:p w14:paraId="2178F72A" w14:textId="77777777" w:rsidR="00020902" w:rsidRPr="00936342" w:rsidRDefault="00020902" w:rsidP="00936342">
            <w:pPr>
              <w:pStyle w:val="ListParagraph"/>
              <w:ind w:left="0"/>
              <w:rPr>
                <w:rFonts w:ascii="Arial" w:eastAsiaTheme="majorEastAsia" w:hAnsi="Arial" w:cs="Arial"/>
                <w:b/>
              </w:rPr>
            </w:pPr>
          </w:p>
        </w:tc>
      </w:tr>
      <w:tr w:rsidR="00020902" w:rsidRPr="004F3ADE" w14:paraId="171EB6DB" w14:textId="7F3EB3B0" w:rsidTr="004A72EF">
        <w:tc>
          <w:tcPr>
            <w:tcW w:w="1327" w:type="pct"/>
          </w:tcPr>
          <w:p w14:paraId="5615E061" w14:textId="320523F7" w:rsidR="00020902" w:rsidRPr="004F3ADE" w:rsidRDefault="00020902" w:rsidP="00DF5E60">
            <w:pPr>
              <w:shd w:val="clear" w:color="auto" w:fill="FFFFFF"/>
              <w:spacing w:after="420"/>
              <w:contextualSpacing/>
              <w:rPr>
                <w:rFonts w:ascii="Arial" w:hAnsi="Arial" w:cs="Arial"/>
                <w:b/>
                <w:sz w:val="24"/>
                <w:szCs w:val="24"/>
                <w:lang w:eastAsia="en-GB"/>
              </w:rPr>
            </w:pPr>
            <w:r w:rsidRPr="004F3ADE">
              <w:rPr>
                <w:rFonts w:ascii="Arial" w:hAnsi="Arial" w:cs="Arial"/>
                <w:b/>
                <w:sz w:val="24"/>
                <w:szCs w:val="24"/>
                <w:lang w:eastAsia="en-GB"/>
              </w:rPr>
              <w:t>Definition</w:t>
            </w:r>
          </w:p>
        </w:tc>
        <w:tc>
          <w:tcPr>
            <w:tcW w:w="1430" w:type="pct"/>
          </w:tcPr>
          <w:p w14:paraId="204DD822" w14:textId="003C4148" w:rsidR="00020902" w:rsidRPr="004F3ADE" w:rsidRDefault="00020902" w:rsidP="002D45CF">
            <w:pPr>
              <w:rPr>
                <w:rFonts w:ascii="Arial" w:hAnsi="Arial" w:cs="Arial"/>
                <w:b/>
                <w:sz w:val="24"/>
                <w:szCs w:val="24"/>
                <w:shd w:val="clear" w:color="auto" w:fill="FFFFFF"/>
              </w:rPr>
            </w:pPr>
            <w:r w:rsidRPr="004F3ADE">
              <w:rPr>
                <w:rFonts w:ascii="Arial" w:hAnsi="Arial" w:cs="Arial"/>
                <w:b/>
                <w:sz w:val="24"/>
                <w:szCs w:val="24"/>
                <w:shd w:val="clear" w:color="auto" w:fill="FFFFFF"/>
              </w:rPr>
              <w:t>Intended benefit</w:t>
            </w:r>
            <w:r w:rsidR="00571A36">
              <w:rPr>
                <w:rFonts w:ascii="Arial" w:hAnsi="Arial" w:cs="Arial"/>
                <w:b/>
                <w:sz w:val="24"/>
                <w:szCs w:val="24"/>
                <w:shd w:val="clear" w:color="auto" w:fill="FFFFFF"/>
              </w:rPr>
              <w:t>/outcomes</w:t>
            </w:r>
          </w:p>
        </w:tc>
        <w:tc>
          <w:tcPr>
            <w:tcW w:w="1376" w:type="pct"/>
          </w:tcPr>
          <w:p w14:paraId="65696398" w14:textId="37420113" w:rsidR="00020902" w:rsidRPr="004F3ADE" w:rsidRDefault="004E3879" w:rsidP="00936342">
            <w:pPr>
              <w:pStyle w:val="ListParagraph"/>
              <w:ind w:left="0"/>
              <w:rPr>
                <w:rFonts w:ascii="Arial" w:eastAsiaTheme="majorEastAsia" w:hAnsi="Arial" w:cs="Arial"/>
                <w:b/>
                <w:sz w:val="24"/>
                <w:szCs w:val="24"/>
              </w:rPr>
            </w:pPr>
            <w:r>
              <w:rPr>
                <w:rFonts w:ascii="Arial" w:hAnsi="Arial" w:cs="Times New Roman"/>
                <w:b/>
                <w:sz w:val="24"/>
                <w:szCs w:val="24"/>
              </w:rPr>
              <w:t>Examples of w</w:t>
            </w:r>
            <w:r w:rsidRPr="00161647">
              <w:rPr>
                <w:rFonts w:ascii="Arial" w:hAnsi="Arial" w:cs="Times New Roman"/>
                <w:b/>
                <w:sz w:val="24"/>
                <w:szCs w:val="24"/>
              </w:rPr>
              <w:t>hat good looks like/</w:t>
            </w:r>
            <w:r>
              <w:rPr>
                <w:rFonts w:ascii="Arial" w:hAnsi="Arial" w:cs="Times New Roman"/>
                <w:b/>
                <w:sz w:val="24"/>
                <w:szCs w:val="24"/>
              </w:rPr>
              <w:t xml:space="preserve">bidder </w:t>
            </w:r>
            <w:r w:rsidRPr="00161647">
              <w:rPr>
                <w:rFonts w:ascii="Arial" w:hAnsi="Arial" w:cs="Times New Roman"/>
                <w:b/>
                <w:sz w:val="24"/>
                <w:szCs w:val="24"/>
              </w:rPr>
              <w:t>response</w:t>
            </w:r>
          </w:p>
        </w:tc>
        <w:tc>
          <w:tcPr>
            <w:tcW w:w="867" w:type="pct"/>
          </w:tcPr>
          <w:p w14:paraId="23805D8D" w14:textId="548EAEF2" w:rsidR="00020902" w:rsidRPr="004F3ADE" w:rsidRDefault="004E3879" w:rsidP="00936342">
            <w:pPr>
              <w:pStyle w:val="ListParagraph"/>
              <w:ind w:left="0"/>
              <w:rPr>
                <w:rFonts w:ascii="Arial" w:eastAsiaTheme="majorEastAsia" w:hAnsi="Arial" w:cs="Arial"/>
                <w:b/>
                <w:sz w:val="24"/>
                <w:szCs w:val="24"/>
              </w:rPr>
            </w:pPr>
            <w:r>
              <w:rPr>
                <w:rFonts w:ascii="Arial" w:hAnsi="Arial" w:cs="Arial"/>
                <w:b/>
                <w:sz w:val="24"/>
                <w:szCs w:val="24"/>
                <w:shd w:val="clear" w:color="auto" w:fill="FFFFFF"/>
              </w:rPr>
              <w:t xml:space="preserve">Example </w:t>
            </w:r>
            <w:r w:rsidR="002A2D1C">
              <w:rPr>
                <w:rFonts w:ascii="Arial" w:hAnsi="Arial" w:cs="Arial"/>
                <w:b/>
                <w:sz w:val="24"/>
                <w:szCs w:val="24"/>
                <w:shd w:val="clear" w:color="auto" w:fill="FFFFFF"/>
              </w:rPr>
              <w:t>sectors</w:t>
            </w:r>
            <w:r w:rsidR="0031366E">
              <w:rPr>
                <w:rFonts w:ascii="Arial" w:hAnsi="Arial" w:cs="Arial"/>
                <w:b/>
                <w:sz w:val="24"/>
                <w:szCs w:val="24"/>
                <w:shd w:val="clear" w:color="auto" w:fill="FFFFFF"/>
              </w:rPr>
              <w:t xml:space="preserve">           </w:t>
            </w:r>
          </w:p>
        </w:tc>
      </w:tr>
      <w:tr w:rsidR="00020902" w:rsidRPr="002F1EEE" w14:paraId="5B3318B2" w14:textId="0E91B262" w:rsidTr="00277E2E">
        <w:trPr>
          <w:trHeight w:val="132"/>
        </w:trPr>
        <w:tc>
          <w:tcPr>
            <w:tcW w:w="1327" w:type="pct"/>
            <w:tcBorders>
              <w:bottom w:val="single" w:sz="4" w:space="0" w:color="auto"/>
            </w:tcBorders>
          </w:tcPr>
          <w:p w14:paraId="004F2437" w14:textId="6213F2D0" w:rsidR="00087B2F" w:rsidRPr="004229A6" w:rsidRDefault="00087B2F" w:rsidP="00087B2F">
            <w:pPr>
              <w:shd w:val="clear" w:color="auto" w:fill="FFFFFF"/>
              <w:spacing w:after="420"/>
              <w:contextualSpacing/>
              <w:rPr>
                <w:rFonts w:ascii="Arial" w:hAnsi="Arial" w:cs="Arial"/>
                <w:lang w:eastAsia="en-GB"/>
              </w:rPr>
            </w:pPr>
            <w:r w:rsidRPr="004229A6">
              <w:rPr>
                <w:rFonts w:ascii="Arial" w:hAnsi="Arial" w:cs="Arial"/>
                <w:lang w:eastAsia="en-GB"/>
              </w:rPr>
              <w:t xml:space="preserve">Effective workforce development involves employers providing opportunities for their </w:t>
            </w:r>
            <w:r w:rsidR="00754327">
              <w:rPr>
                <w:rFonts w:ascii="Arial" w:hAnsi="Arial" w:cs="Arial"/>
                <w:lang w:eastAsia="en-GB"/>
              </w:rPr>
              <w:t>workers</w:t>
            </w:r>
            <w:r w:rsidRPr="004229A6">
              <w:rPr>
                <w:rFonts w:ascii="Arial" w:hAnsi="Arial" w:cs="Arial"/>
                <w:lang w:eastAsia="en-GB"/>
              </w:rPr>
              <w:t xml:space="preserve"> at all levels and should be a shared commitment between the employer and the workers. Everyone should be able to engage in lifelong learning. </w:t>
            </w:r>
          </w:p>
          <w:p w14:paraId="272A2181" w14:textId="77777777" w:rsidR="00020902" w:rsidRPr="00F24C69" w:rsidRDefault="00020902" w:rsidP="004229A6">
            <w:pPr>
              <w:shd w:val="clear" w:color="auto" w:fill="FFFFFF"/>
              <w:spacing w:after="420"/>
              <w:contextualSpacing/>
              <w:rPr>
                <w:rFonts w:ascii="Arial" w:hAnsi="Arial" w:cs="Arial"/>
                <w:sz w:val="24"/>
                <w:szCs w:val="24"/>
                <w:lang w:eastAsia="en-GB"/>
              </w:rPr>
            </w:pPr>
          </w:p>
          <w:p w14:paraId="42BB8B15" w14:textId="34E356A1" w:rsidR="00020902" w:rsidRPr="001F2133" w:rsidRDefault="00020902" w:rsidP="004229A6">
            <w:pPr>
              <w:pStyle w:val="ListParagraph"/>
              <w:ind w:left="360"/>
              <w:rPr>
                <w:rFonts w:ascii="Arial" w:hAnsi="Arial" w:cs="Arial"/>
              </w:rPr>
            </w:pPr>
          </w:p>
        </w:tc>
        <w:tc>
          <w:tcPr>
            <w:tcW w:w="1430" w:type="pct"/>
            <w:tcBorders>
              <w:bottom w:val="single" w:sz="4" w:space="0" w:color="auto"/>
            </w:tcBorders>
          </w:tcPr>
          <w:p w14:paraId="03EB105D" w14:textId="77777777" w:rsidR="00087B2F" w:rsidRPr="002F1EEE" w:rsidRDefault="00087B2F" w:rsidP="00087B2F">
            <w:pPr>
              <w:shd w:val="clear" w:color="auto" w:fill="FFFFFF"/>
              <w:spacing w:after="240"/>
              <w:rPr>
                <w:rFonts w:ascii="Arial" w:hAnsi="Arial" w:cs="Arial"/>
                <w:color w:val="333333"/>
                <w:lang w:eastAsia="en-GB"/>
              </w:rPr>
            </w:pPr>
            <w:r w:rsidRPr="008024B1">
              <w:rPr>
                <w:rFonts w:ascii="Arial" w:hAnsi="Arial" w:cs="Arial"/>
                <w:lang w:eastAsia="en-GB"/>
              </w:rPr>
              <w:t>Organisations that invest in the skills of their workforce can generally expect their workers to add more value, provide a better service, </w:t>
            </w:r>
            <w:hyperlink r:id="rId92" w:history="1">
              <w:r w:rsidRPr="002F1EEE">
                <w:rPr>
                  <w:rFonts w:ascii="Arial" w:hAnsi="Arial" w:cs="Arial"/>
                  <w:color w:val="0000FF"/>
                  <w:u w:val="single"/>
                  <w:lang w:eastAsia="en-GB"/>
                </w:rPr>
                <w:t>achieve higher levels of productivity</w:t>
              </w:r>
            </w:hyperlink>
            <w:r w:rsidRPr="002F1EEE">
              <w:rPr>
                <w:rFonts w:ascii="Arial" w:hAnsi="Arial" w:cs="Arial"/>
                <w:color w:val="333333"/>
                <w:lang w:eastAsia="en-GB"/>
              </w:rPr>
              <w:t> </w:t>
            </w:r>
            <w:r w:rsidRPr="008024B1">
              <w:rPr>
                <w:rFonts w:ascii="Arial" w:hAnsi="Arial" w:cs="Arial"/>
                <w:lang w:eastAsia="en-GB"/>
              </w:rPr>
              <w:t>and be more resilient and responsive to change</w:t>
            </w:r>
            <w:r w:rsidRPr="008024B1">
              <w:rPr>
                <w:rFonts w:ascii="Arial" w:hAnsi="Arial" w:cs="Arial"/>
                <w:b/>
                <w:bCs/>
                <w:lang w:eastAsia="en-GB"/>
              </w:rPr>
              <w:t>.</w:t>
            </w:r>
          </w:p>
          <w:p w14:paraId="4540B838" w14:textId="77777777" w:rsidR="00020902" w:rsidRPr="008024B1" w:rsidRDefault="00020902" w:rsidP="002D45CF">
            <w:pPr>
              <w:shd w:val="clear" w:color="auto" w:fill="FFFFFF"/>
              <w:spacing w:after="240"/>
              <w:rPr>
                <w:rFonts w:ascii="Arial" w:hAnsi="Arial" w:cs="Arial"/>
                <w:lang w:eastAsia="en-GB"/>
              </w:rPr>
            </w:pPr>
            <w:r w:rsidRPr="008024B1">
              <w:rPr>
                <w:rFonts w:ascii="Arial" w:hAnsi="Arial" w:cs="Arial"/>
                <w:lang w:eastAsia="en-GB"/>
              </w:rPr>
              <w:t>Talent management is crucial, even when labour markets are in flux. Talented job seekers are more likely to apply for roles in organisations that are committed to developing their people for current and future roles. Fair Work should therefore be built into an employer’s recruitment and retention processes.</w:t>
            </w:r>
          </w:p>
          <w:p w14:paraId="5EE82159" w14:textId="32BED9D9" w:rsidR="00020902" w:rsidRPr="008024B1" w:rsidRDefault="00020902" w:rsidP="002D45CF">
            <w:pPr>
              <w:shd w:val="clear" w:color="auto" w:fill="FFFFFF"/>
              <w:spacing w:after="240"/>
              <w:rPr>
                <w:rFonts w:ascii="Arial" w:hAnsi="Arial" w:cs="Arial"/>
                <w:lang w:eastAsia="en-GB"/>
              </w:rPr>
            </w:pPr>
            <w:r w:rsidRPr="008024B1">
              <w:rPr>
                <w:rFonts w:ascii="Arial" w:hAnsi="Arial" w:cs="Arial"/>
                <w:lang w:eastAsia="en-GB"/>
              </w:rPr>
              <w:t>Investment in workforce development can also build a</w:t>
            </w:r>
            <w:r w:rsidRPr="008024B1">
              <w:rPr>
                <w:rFonts w:ascii="Arial" w:hAnsi="Arial" w:cs="Arial"/>
                <w:b/>
                <w:bCs/>
                <w:lang w:eastAsia="en-GB"/>
              </w:rPr>
              <w:t> </w:t>
            </w:r>
            <w:r w:rsidRPr="008024B1">
              <w:rPr>
                <w:rFonts w:ascii="Arial" w:hAnsi="Arial" w:cs="Arial"/>
                <w:lang w:eastAsia="en-GB"/>
              </w:rPr>
              <w:t xml:space="preserve">more engaged and </w:t>
            </w:r>
            <w:r w:rsidRPr="008024B1">
              <w:rPr>
                <w:rFonts w:ascii="Arial" w:hAnsi="Arial" w:cs="Arial"/>
                <w:lang w:eastAsia="en-GB"/>
              </w:rPr>
              <w:lastRenderedPageBreak/>
              <w:t xml:space="preserve">fulfilled </w:t>
            </w:r>
            <w:r w:rsidR="00754327">
              <w:rPr>
                <w:rFonts w:ascii="Arial" w:hAnsi="Arial" w:cs="Arial"/>
                <w:lang w:eastAsia="en-GB"/>
              </w:rPr>
              <w:t>workers;</w:t>
            </w:r>
            <w:r w:rsidRPr="008024B1">
              <w:rPr>
                <w:rFonts w:ascii="Arial" w:hAnsi="Arial" w:cs="Arial"/>
                <w:lang w:eastAsia="en-GB"/>
              </w:rPr>
              <w:t xml:space="preserve"> and equal access to training is important in advancing equality at work and closing pay gaps. When people can continue to learn and develop, and use their skills and talents to add value, they gain a greater sense of control over their work and scope to make a difference. This helps build their confidence and self-belief, improving individual and organisational wellbeing.</w:t>
            </w:r>
          </w:p>
          <w:p w14:paraId="4944C6F7" w14:textId="77777777" w:rsidR="00020902" w:rsidRDefault="00020902" w:rsidP="002D45CF">
            <w:pPr>
              <w:rPr>
                <w:rFonts w:ascii="Arial" w:hAnsi="Arial" w:cs="Arial"/>
                <w:b/>
              </w:rPr>
            </w:pPr>
          </w:p>
          <w:p w14:paraId="7D6E0B58" w14:textId="77777777" w:rsidR="00277E2E" w:rsidRDefault="00277E2E" w:rsidP="002D45CF">
            <w:pPr>
              <w:rPr>
                <w:rFonts w:ascii="Arial" w:hAnsi="Arial" w:cs="Arial"/>
                <w:b/>
              </w:rPr>
            </w:pPr>
          </w:p>
          <w:p w14:paraId="06D3611A" w14:textId="77777777" w:rsidR="00277E2E" w:rsidRDefault="00277E2E" w:rsidP="002D45CF">
            <w:pPr>
              <w:rPr>
                <w:rFonts w:ascii="Arial" w:hAnsi="Arial" w:cs="Arial"/>
                <w:b/>
              </w:rPr>
            </w:pPr>
          </w:p>
          <w:p w14:paraId="04014320" w14:textId="77777777" w:rsidR="00277E2E" w:rsidRDefault="00277E2E" w:rsidP="002D45CF">
            <w:pPr>
              <w:rPr>
                <w:rFonts w:ascii="Arial" w:hAnsi="Arial" w:cs="Arial"/>
                <w:b/>
              </w:rPr>
            </w:pPr>
          </w:p>
          <w:p w14:paraId="1AF3C706" w14:textId="77777777" w:rsidR="00277E2E" w:rsidRDefault="00277E2E" w:rsidP="002D45CF">
            <w:pPr>
              <w:rPr>
                <w:rFonts w:ascii="Arial" w:hAnsi="Arial" w:cs="Arial"/>
                <w:b/>
              </w:rPr>
            </w:pPr>
          </w:p>
          <w:p w14:paraId="53B96925" w14:textId="77777777" w:rsidR="00C154C2" w:rsidRDefault="00C154C2" w:rsidP="002D45CF">
            <w:pPr>
              <w:rPr>
                <w:rFonts w:ascii="Arial" w:hAnsi="Arial" w:cs="Arial"/>
                <w:b/>
              </w:rPr>
            </w:pPr>
          </w:p>
          <w:p w14:paraId="12F9AD54" w14:textId="77777777" w:rsidR="00C154C2" w:rsidRDefault="00C154C2" w:rsidP="002D45CF">
            <w:pPr>
              <w:rPr>
                <w:rFonts w:ascii="Arial" w:hAnsi="Arial" w:cs="Arial"/>
                <w:b/>
              </w:rPr>
            </w:pPr>
          </w:p>
          <w:p w14:paraId="408206A4" w14:textId="77777777" w:rsidR="00C154C2" w:rsidRDefault="00C154C2" w:rsidP="002D45CF">
            <w:pPr>
              <w:rPr>
                <w:rFonts w:ascii="Arial" w:hAnsi="Arial" w:cs="Arial"/>
                <w:b/>
              </w:rPr>
            </w:pPr>
          </w:p>
          <w:p w14:paraId="0EAC8737" w14:textId="77777777" w:rsidR="00C154C2" w:rsidRDefault="00C154C2" w:rsidP="002D45CF">
            <w:pPr>
              <w:rPr>
                <w:rFonts w:ascii="Arial" w:hAnsi="Arial" w:cs="Arial"/>
                <w:b/>
              </w:rPr>
            </w:pPr>
          </w:p>
          <w:p w14:paraId="2FC6F1BE" w14:textId="77777777" w:rsidR="00C154C2" w:rsidRDefault="00C154C2" w:rsidP="002D45CF">
            <w:pPr>
              <w:rPr>
                <w:rFonts w:ascii="Arial" w:hAnsi="Arial" w:cs="Arial"/>
                <w:b/>
              </w:rPr>
            </w:pPr>
          </w:p>
          <w:p w14:paraId="338C35F0" w14:textId="77777777" w:rsidR="00C154C2" w:rsidRDefault="00C154C2" w:rsidP="002D45CF">
            <w:pPr>
              <w:rPr>
                <w:rFonts w:ascii="Arial" w:hAnsi="Arial" w:cs="Arial"/>
                <w:b/>
              </w:rPr>
            </w:pPr>
          </w:p>
          <w:p w14:paraId="1B4E15A8" w14:textId="77777777" w:rsidR="00C154C2" w:rsidRDefault="00C154C2" w:rsidP="002D45CF">
            <w:pPr>
              <w:rPr>
                <w:rFonts w:ascii="Arial" w:hAnsi="Arial" w:cs="Arial"/>
                <w:b/>
              </w:rPr>
            </w:pPr>
          </w:p>
          <w:p w14:paraId="521AA946" w14:textId="77777777" w:rsidR="00C154C2" w:rsidRDefault="00C154C2" w:rsidP="002D45CF">
            <w:pPr>
              <w:rPr>
                <w:rFonts w:ascii="Arial" w:hAnsi="Arial" w:cs="Arial"/>
                <w:b/>
              </w:rPr>
            </w:pPr>
          </w:p>
          <w:p w14:paraId="6E3DB664" w14:textId="77777777" w:rsidR="00C154C2" w:rsidRDefault="00C154C2" w:rsidP="002D45CF">
            <w:pPr>
              <w:rPr>
                <w:rFonts w:ascii="Arial" w:hAnsi="Arial" w:cs="Arial"/>
                <w:b/>
              </w:rPr>
            </w:pPr>
          </w:p>
          <w:p w14:paraId="3B6740B1" w14:textId="77777777" w:rsidR="00C154C2" w:rsidRDefault="00C154C2" w:rsidP="002D45CF">
            <w:pPr>
              <w:rPr>
                <w:rFonts w:ascii="Arial" w:hAnsi="Arial" w:cs="Arial"/>
                <w:b/>
              </w:rPr>
            </w:pPr>
          </w:p>
          <w:p w14:paraId="11B9E036" w14:textId="77777777" w:rsidR="00277E2E" w:rsidRDefault="00277E2E" w:rsidP="002D45CF">
            <w:pPr>
              <w:rPr>
                <w:rFonts w:ascii="Arial" w:hAnsi="Arial" w:cs="Arial"/>
                <w:b/>
              </w:rPr>
            </w:pPr>
          </w:p>
          <w:p w14:paraId="50ABBFE0" w14:textId="77777777" w:rsidR="00277E2E" w:rsidRDefault="00277E2E" w:rsidP="002D45CF">
            <w:pPr>
              <w:rPr>
                <w:rFonts w:ascii="Arial" w:hAnsi="Arial" w:cs="Arial"/>
                <w:b/>
              </w:rPr>
            </w:pPr>
          </w:p>
          <w:p w14:paraId="05986429" w14:textId="77777777" w:rsidR="00277E2E" w:rsidRDefault="00277E2E" w:rsidP="002D45CF">
            <w:pPr>
              <w:rPr>
                <w:rFonts w:ascii="Arial" w:hAnsi="Arial" w:cs="Arial"/>
                <w:b/>
              </w:rPr>
            </w:pPr>
          </w:p>
          <w:p w14:paraId="40EBFF7D" w14:textId="77777777" w:rsidR="00277E2E" w:rsidRDefault="00277E2E" w:rsidP="002D45CF">
            <w:pPr>
              <w:rPr>
                <w:rFonts w:ascii="Arial" w:hAnsi="Arial" w:cs="Arial"/>
                <w:b/>
              </w:rPr>
            </w:pPr>
          </w:p>
          <w:p w14:paraId="2BC5449E" w14:textId="77777777" w:rsidR="00C154C2" w:rsidRDefault="00C154C2" w:rsidP="002D45CF">
            <w:pPr>
              <w:rPr>
                <w:rFonts w:ascii="Arial" w:hAnsi="Arial" w:cs="Arial"/>
                <w:b/>
              </w:rPr>
            </w:pPr>
          </w:p>
          <w:p w14:paraId="699417A1" w14:textId="77777777" w:rsidR="00C154C2" w:rsidRDefault="00C154C2" w:rsidP="002D45CF">
            <w:pPr>
              <w:rPr>
                <w:rFonts w:ascii="Arial" w:hAnsi="Arial" w:cs="Arial"/>
                <w:b/>
              </w:rPr>
            </w:pPr>
          </w:p>
          <w:p w14:paraId="0A5432F2" w14:textId="77777777" w:rsidR="00277E2E" w:rsidRPr="002F1EEE" w:rsidRDefault="00277E2E" w:rsidP="002D45CF">
            <w:pPr>
              <w:rPr>
                <w:rFonts w:ascii="Arial" w:hAnsi="Arial" w:cs="Arial"/>
                <w:b/>
              </w:rPr>
            </w:pPr>
          </w:p>
        </w:tc>
        <w:tc>
          <w:tcPr>
            <w:tcW w:w="1376" w:type="pct"/>
            <w:tcBorders>
              <w:bottom w:val="single" w:sz="4" w:space="0" w:color="auto"/>
            </w:tcBorders>
          </w:tcPr>
          <w:p w14:paraId="39B4F172" w14:textId="1B480D2F" w:rsidR="00087B2F" w:rsidRPr="001F2133" w:rsidRDefault="00087B2F" w:rsidP="00C725E3">
            <w:pPr>
              <w:pStyle w:val="ListParagraph"/>
              <w:numPr>
                <w:ilvl w:val="0"/>
                <w:numId w:val="9"/>
              </w:numPr>
              <w:rPr>
                <w:rFonts w:ascii="Arial" w:hAnsi="Arial" w:cs="Arial"/>
              </w:rPr>
            </w:pPr>
            <w:r>
              <w:rPr>
                <w:rFonts w:ascii="Arial" w:hAnsi="Arial" w:cs="Arial"/>
              </w:rPr>
              <w:lastRenderedPageBreak/>
              <w:t>i</w:t>
            </w:r>
            <w:r w:rsidRPr="001F2133">
              <w:rPr>
                <w:rFonts w:ascii="Arial" w:hAnsi="Arial" w:cs="Arial"/>
              </w:rPr>
              <w:t>ntegrate learning and development in the organisation’s strategic planning and workers and management jointly identify development needs and priorities, ensuring both individual and organisational needs are met</w:t>
            </w:r>
            <w:r w:rsidR="006F518F">
              <w:rPr>
                <w:rFonts w:ascii="Arial" w:hAnsi="Arial" w:cs="Arial"/>
              </w:rPr>
              <w:t>.</w:t>
            </w:r>
          </w:p>
          <w:p w14:paraId="6D9F6313" w14:textId="362E8CC2" w:rsidR="00087B2F" w:rsidRPr="001F2133" w:rsidRDefault="00087B2F" w:rsidP="00C725E3">
            <w:pPr>
              <w:pStyle w:val="ListParagraph"/>
              <w:numPr>
                <w:ilvl w:val="0"/>
                <w:numId w:val="9"/>
              </w:numPr>
              <w:rPr>
                <w:rFonts w:ascii="Arial" w:hAnsi="Arial" w:cs="Arial"/>
              </w:rPr>
            </w:pPr>
            <w:r w:rsidRPr="001F2133">
              <w:rPr>
                <w:rFonts w:ascii="Arial" w:hAnsi="Arial" w:cs="Arial"/>
              </w:rPr>
              <w:t xml:space="preserve">provide regular equality and diversity training for all </w:t>
            </w:r>
            <w:r w:rsidR="00754327">
              <w:rPr>
                <w:rFonts w:ascii="Arial" w:hAnsi="Arial" w:cs="Arial"/>
              </w:rPr>
              <w:t>workers</w:t>
            </w:r>
            <w:r w:rsidR="006F518F">
              <w:rPr>
                <w:rFonts w:ascii="Arial" w:hAnsi="Arial" w:cs="Arial"/>
              </w:rPr>
              <w:t>.</w:t>
            </w:r>
          </w:p>
          <w:p w14:paraId="16A8C6BE" w14:textId="32DAB4CC" w:rsidR="00087B2F" w:rsidRDefault="00087B2F" w:rsidP="00C725E3">
            <w:pPr>
              <w:pStyle w:val="ListParagraph"/>
              <w:numPr>
                <w:ilvl w:val="0"/>
                <w:numId w:val="9"/>
              </w:numPr>
              <w:rPr>
                <w:rFonts w:ascii="Arial" w:hAnsi="Arial" w:cs="Arial"/>
              </w:rPr>
            </w:pPr>
            <w:r w:rsidRPr="001F2133">
              <w:rPr>
                <w:rFonts w:ascii="Arial" w:hAnsi="Arial" w:cs="Arial"/>
              </w:rPr>
              <w:t>provide regular learning and development opportunities which are regularly reviewed, to help build the organisation’s resilience and responsiveness to change</w:t>
            </w:r>
            <w:r w:rsidR="006F518F">
              <w:rPr>
                <w:rFonts w:ascii="Arial" w:hAnsi="Arial" w:cs="Arial"/>
              </w:rPr>
              <w:t>.</w:t>
            </w:r>
          </w:p>
          <w:p w14:paraId="554CCFB7" w14:textId="77777777" w:rsidR="006F518F" w:rsidRDefault="00087B2F" w:rsidP="00C725E3">
            <w:pPr>
              <w:pStyle w:val="ListParagraph"/>
              <w:numPr>
                <w:ilvl w:val="0"/>
                <w:numId w:val="9"/>
              </w:numPr>
              <w:rPr>
                <w:rFonts w:ascii="Arial" w:hAnsi="Arial" w:cs="Arial"/>
              </w:rPr>
            </w:pPr>
            <w:r w:rsidRPr="006F518F">
              <w:rPr>
                <w:rFonts w:ascii="Arial" w:hAnsi="Arial" w:cs="Arial"/>
              </w:rPr>
              <w:t xml:space="preserve">provide upskilling to workers, especially those in sectors most affected by the net-zero transition (i.e. construction, </w:t>
            </w:r>
            <w:r w:rsidR="007C5A8D" w:rsidRPr="006F518F">
              <w:rPr>
                <w:rFonts w:ascii="Arial" w:hAnsi="Arial" w:cs="Arial"/>
              </w:rPr>
              <w:t xml:space="preserve">oil </w:t>
            </w:r>
            <w:r w:rsidR="007C5A8D" w:rsidRPr="006F518F">
              <w:rPr>
                <w:rFonts w:ascii="Arial" w:hAnsi="Arial" w:cs="Arial"/>
              </w:rPr>
              <w:lastRenderedPageBreak/>
              <w:t xml:space="preserve">and </w:t>
            </w:r>
            <w:r w:rsidRPr="006F518F">
              <w:rPr>
                <w:rFonts w:ascii="Arial" w:hAnsi="Arial" w:cs="Arial"/>
              </w:rPr>
              <w:t>gas, transport and manufacturing)</w:t>
            </w:r>
            <w:r w:rsidR="006F518F" w:rsidRPr="006F518F">
              <w:rPr>
                <w:rFonts w:ascii="Arial" w:hAnsi="Arial" w:cs="Arial"/>
              </w:rPr>
              <w:t>.</w:t>
            </w:r>
          </w:p>
          <w:p w14:paraId="02766A15" w14:textId="7EC97306" w:rsidR="00671D0F" w:rsidRPr="006F518F" w:rsidRDefault="00671D0F" w:rsidP="00C725E3">
            <w:pPr>
              <w:pStyle w:val="ListParagraph"/>
              <w:numPr>
                <w:ilvl w:val="0"/>
                <w:numId w:val="9"/>
              </w:numPr>
              <w:rPr>
                <w:rFonts w:ascii="Arial" w:hAnsi="Arial" w:cs="Arial"/>
              </w:rPr>
            </w:pPr>
            <w:r w:rsidRPr="006F518F">
              <w:rPr>
                <w:rFonts w:ascii="Arial" w:hAnsi="Arial" w:cs="Arial"/>
              </w:rPr>
              <w:t>c</w:t>
            </w:r>
            <w:r w:rsidR="00B848B2" w:rsidRPr="006F518F">
              <w:rPr>
                <w:rFonts w:ascii="Arial" w:hAnsi="Arial" w:cs="Arial"/>
              </w:rPr>
              <w:t>limate</w:t>
            </w:r>
            <w:r w:rsidRPr="006F518F">
              <w:rPr>
                <w:rFonts w:ascii="Arial" w:hAnsi="Arial" w:cs="Arial"/>
              </w:rPr>
              <w:t xml:space="preserve"> literacy training is provided to workers</w:t>
            </w:r>
            <w:r w:rsidR="006F518F">
              <w:rPr>
                <w:rFonts w:ascii="Arial" w:hAnsi="Arial" w:cs="Arial"/>
              </w:rPr>
              <w:t>.</w:t>
            </w:r>
          </w:p>
          <w:p w14:paraId="34CCEC7C" w14:textId="114E9B54" w:rsidR="00087B2F" w:rsidRPr="001F2133" w:rsidRDefault="00087B2F" w:rsidP="00C725E3">
            <w:pPr>
              <w:pStyle w:val="ListParagraph"/>
              <w:numPr>
                <w:ilvl w:val="0"/>
                <w:numId w:val="9"/>
              </w:numPr>
              <w:rPr>
                <w:rFonts w:ascii="Arial" w:hAnsi="Arial" w:cs="Arial"/>
              </w:rPr>
            </w:pPr>
            <w:r w:rsidRPr="001F2133">
              <w:rPr>
                <w:rFonts w:ascii="Arial" w:hAnsi="Arial" w:cs="Arial"/>
              </w:rPr>
              <w:t>managers have development discussions with individuals and teams and prioritise this as part of operational activity</w:t>
            </w:r>
            <w:r w:rsidR="006F518F">
              <w:rPr>
                <w:rFonts w:ascii="Arial" w:hAnsi="Arial" w:cs="Arial"/>
              </w:rPr>
              <w:t>.</w:t>
            </w:r>
          </w:p>
          <w:p w14:paraId="34990E90" w14:textId="0FA99998" w:rsidR="00087B2F" w:rsidRPr="001F2133" w:rsidRDefault="00087B2F" w:rsidP="00C725E3">
            <w:pPr>
              <w:pStyle w:val="ListParagraph"/>
              <w:numPr>
                <w:ilvl w:val="0"/>
                <w:numId w:val="9"/>
              </w:numPr>
              <w:rPr>
                <w:rFonts w:ascii="Arial" w:hAnsi="Arial" w:cs="Arial"/>
              </w:rPr>
            </w:pPr>
            <w:r w:rsidRPr="001F2133">
              <w:rPr>
                <w:rFonts w:ascii="Arial" w:hAnsi="Arial" w:cs="Arial"/>
              </w:rPr>
              <w:t>workforce Development Plans and Succession Management Plans are in place</w:t>
            </w:r>
            <w:r w:rsidR="006F518F">
              <w:rPr>
                <w:rFonts w:ascii="Arial" w:hAnsi="Arial" w:cs="Arial"/>
              </w:rPr>
              <w:t>.</w:t>
            </w:r>
          </w:p>
          <w:p w14:paraId="6ED08905" w14:textId="787618E8" w:rsidR="00087B2F" w:rsidRPr="001F2133" w:rsidRDefault="00087B2F" w:rsidP="00C725E3">
            <w:pPr>
              <w:pStyle w:val="ListParagraph"/>
              <w:numPr>
                <w:ilvl w:val="0"/>
                <w:numId w:val="9"/>
              </w:numPr>
              <w:rPr>
                <w:rFonts w:ascii="Arial" w:hAnsi="Arial" w:cs="Arial"/>
              </w:rPr>
            </w:pPr>
            <w:r w:rsidRPr="001F2133">
              <w:rPr>
                <w:rFonts w:ascii="Arial" w:hAnsi="Arial" w:cs="Arial"/>
              </w:rPr>
              <w:t xml:space="preserve">offer formal and informal learning across the </w:t>
            </w:r>
            <w:r w:rsidR="008953C6">
              <w:rPr>
                <w:rFonts w:ascii="Arial" w:hAnsi="Arial" w:cs="Arial"/>
              </w:rPr>
              <w:t>workforce</w:t>
            </w:r>
            <w:r w:rsidRPr="001F2133">
              <w:rPr>
                <w:rFonts w:ascii="Arial" w:hAnsi="Arial" w:cs="Arial"/>
              </w:rPr>
              <w:t>, relating to people’s particular role and wider development</w:t>
            </w:r>
            <w:r w:rsidR="0055119E">
              <w:rPr>
                <w:rFonts w:ascii="Arial" w:hAnsi="Arial" w:cs="Arial"/>
              </w:rPr>
              <w:t>, i.e. Driver Safety Awareness training</w:t>
            </w:r>
            <w:r w:rsidR="006F518F">
              <w:rPr>
                <w:rFonts w:ascii="Arial" w:hAnsi="Arial" w:cs="Arial"/>
              </w:rPr>
              <w:t>.</w:t>
            </w:r>
          </w:p>
          <w:p w14:paraId="5125756F" w14:textId="65A6816D" w:rsidR="00087B2F" w:rsidRPr="001F2133" w:rsidRDefault="00087B2F" w:rsidP="00C725E3">
            <w:pPr>
              <w:pStyle w:val="ListParagraph"/>
              <w:numPr>
                <w:ilvl w:val="0"/>
                <w:numId w:val="9"/>
              </w:numPr>
              <w:rPr>
                <w:rFonts w:ascii="Arial" w:hAnsi="Arial" w:cs="Arial"/>
              </w:rPr>
            </w:pPr>
            <w:r w:rsidRPr="001F2133">
              <w:rPr>
                <w:rFonts w:ascii="Arial" w:hAnsi="Arial" w:cs="Arial"/>
              </w:rPr>
              <w:t>committed to providin</w:t>
            </w:r>
            <w:r w:rsidR="009175E9">
              <w:rPr>
                <w:rFonts w:ascii="Arial" w:hAnsi="Arial" w:cs="Arial"/>
              </w:rPr>
              <w:t xml:space="preserve">g </w:t>
            </w:r>
            <w:hyperlink r:id="rId93" w:anchor="/" w:history="1">
              <w:r w:rsidR="009175E9" w:rsidRPr="009175E9">
                <w:rPr>
                  <w:rStyle w:val="Hyperlink"/>
                  <w:rFonts w:ascii="Arial" w:hAnsi="Arial" w:cs="Arial"/>
                </w:rPr>
                <w:t>apprenticeships</w:t>
              </w:r>
            </w:hyperlink>
            <w:r w:rsidR="006F518F">
              <w:rPr>
                <w:rStyle w:val="Hyperlink"/>
                <w:rFonts w:ascii="Arial" w:hAnsi="Arial" w:cs="Arial"/>
              </w:rPr>
              <w:t>.</w:t>
            </w:r>
          </w:p>
          <w:p w14:paraId="7E068569" w14:textId="3FC02A42" w:rsidR="00087B2F" w:rsidRPr="001F2133" w:rsidRDefault="00907EC1" w:rsidP="00C725E3">
            <w:pPr>
              <w:pStyle w:val="ListParagraph"/>
              <w:numPr>
                <w:ilvl w:val="0"/>
                <w:numId w:val="9"/>
              </w:numPr>
              <w:rPr>
                <w:rFonts w:ascii="Arial" w:hAnsi="Arial" w:cs="Arial"/>
              </w:rPr>
            </w:pPr>
            <w:r>
              <w:rPr>
                <w:rFonts w:ascii="Arial" w:hAnsi="Arial" w:cs="Arial"/>
              </w:rPr>
              <w:t>workers are supported</w:t>
            </w:r>
            <w:r w:rsidR="00087B2F" w:rsidRPr="001F2133">
              <w:rPr>
                <w:rFonts w:ascii="Arial" w:hAnsi="Arial" w:cs="Arial"/>
              </w:rPr>
              <w:t xml:space="preserve"> to keep their professional qualifications up-to-date</w:t>
            </w:r>
            <w:r w:rsidR="006F518F">
              <w:rPr>
                <w:rFonts w:ascii="Arial" w:hAnsi="Arial" w:cs="Arial"/>
              </w:rPr>
              <w:t>.</w:t>
            </w:r>
          </w:p>
          <w:p w14:paraId="5B38FC69" w14:textId="4A2202E3" w:rsidR="00087B2F" w:rsidRPr="001F2133" w:rsidRDefault="00087B2F" w:rsidP="00C725E3">
            <w:pPr>
              <w:pStyle w:val="ListParagraph"/>
              <w:numPr>
                <w:ilvl w:val="0"/>
                <w:numId w:val="9"/>
              </w:numPr>
              <w:rPr>
                <w:rFonts w:ascii="Arial" w:hAnsi="Arial" w:cs="Arial"/>
              </w:rPr>
            </w:pPr>
            <w:r w:rsidRPr="001F2133">
              <w:rPr>
                <w:rFonts w:ascii="Arial" w:hAnsi="Arial" w:cs="Arial"/>
              </w:rPr>
              <w:t>the organisation has an appropriate charter mark achievement such as</w:t>
            </w:r>
            <w:r w:rsidR="00907EC1">
              <w:rPr>
                <w:rFonts w:ascii="Arial" w:hAnsi="Arial" w:cs="Arial"/>
              </w:rPr>
              <w:t xml:space="preserve"> v </w:t>
            </w:r>
            <w:hyperlink r:id="rId94" w:history="1">
              <w:r w:rsidR="00907EC1" w:rsidRPr="00907EC1">
                <w:rPr>
                  <w:rStyle w:val="Hyperlink"/>
                  <w:rFonts w:ascii="Arial" w:hAnsi="Arial" w:cs="Arial"/>
                </w:rPr>
                <w:t>Investment in People</w:t>
              </w:r>
              <w:r w:rsidRPr="00907EC1">
                <w:rPr>
                  <w:rStyle w:val="Hyperlink"/>
                  <w:rFonts w:ascii="Arial" w:hAnsi="Arial" w:cs="Arial"/>
                </w:rPr>
                <w:t> </w:t>
              </w:r>
            </w:hyperlink>
            <w:r w:rsidRPr="001F2133">
              <w:rPr>
                <w:rFonts w:ascii="Arial" w:hAnsi="Arial" w:cs="Arial"/>
              </w:rPr>
              <w:t>or </w:t>
            </w:r>
            <w:proofErr w:type="spellStart"/>
            <w:r w:rsidR="00FB7736">
              <w:fldChar w:fldCharType="begin"/>
            </w:r>
            <w:r w:rsidR="00FB7736">
              <w:instrText>HYPERLINK "https://efqm.org/"</w:instrText>
            </w:r>
            <w:r w:rsidR="00FB7736">
              <w:fldChar w:fldCharType="separate"/>
            </w:r>
            <w:r w:rsidR="00907EC1" w:rsidRPr="00907EC1">
              <w:rPr>
                <w:rStyle w:val="Hyperlink"/>
                <w:rFonts w:ascii="Arial" w:hAnsi="Arial" w:cs="Arial"/>
              </w:rPr>
              <w:t>EFMQ</w:t>
            </w:r>
            <w:proofErr w:type="spellEnd"/>
            <w:r w:rsidR="00FB7736">
              <w:rPr>
                <w:rStyle w:val="Hyperlink"/>
                <w:rFonts w:ascii="Arial" w:hAnsi="Arial" w:cs="Arial"/>
              </w:rPr>
              <w:fldChar w:fldCharType="end"/>
            </w:r>
            <w:r w:rsidR="006F518F">
              <w:rPr>
                <w:rStyle w:val="Hyperlink"/>
                <w:rFonts w:ascii="Arial" w:hAnsi="Arial" w:cs="Arial"/>
              </w:rPr>
              <w:t>.</w:t>
            </w:r>
          </w:p>
          <w:p w14:paraId="34383E4F" w14:textId="15D5A14C" w:rsidR="00087B2F" w:rsidRPr="001F2133" w:rsidRDefault="00907EC1" w:rsidP="00C725E3">
            <w:pPr>
              <w:pStyle w:val="ListParagraph"/>
              <w:numPr>
                <w:ilvl w:val="0"/>
                <w:numId w:val="9"/>
              </w:numPr>
              <w:rPr>
                <w:rFonts w:ascii="Arial" w:hAnsi="Arial" w:cs="Arial"/>
              </w:rPr>
            </w:pPr>
            <w:r>
              <w:rPr>
                <w:rFonts w:ascii="Arial" w:hAnsi="Arial" w:cs="Arial"/>
              </w:rPr>
              <w:t xml:space="preserve">the organisation </w:t>
            </w:r>
            <w:r w:rsidR="00087B2F" w:rsidRPr="001F2133">
              <w:rPr>
                <w:rFonts w:ascii="Arial" w:hAnsi="Arial" w:cs="Arial"/>
              </w:rPr>
              <w:t>invests in and utilises the skills and knowledge of union equality, learning and other workplace representatives and resources</w:t>
            </w:r>
            <w:r w:rsidR="006F518F">
              <w:rPr>
                <w:rFonts w:ascii="Arial" w:hAnsi="Arial" w:cs="Arial"/>
              </w:rPr>
              <w:t>.</w:t>
            </w:r>
          </w:p>
          <w:p w14:paraId="3F21A5C8" w14:textId="067DA34F" w:rsidR="00277E2E" w:rsidRPr="00277E2E" w:rsidRDefault="00087B2F" w:rsidP="00277E2E">
            <w:pPr>
              <w:pStyle w:val="ListParagraph"/>
              <w:numPr>
                <w:ilvl w:val="0"/>
                <w:numId w:val="9"/>
              </w:numPr>
              <w:rPr>
                <w:rFonts w:ascii="Arial" w:hAnsi="Arial" w:cs="Arial"/>
              </w:rPr>
            </w:pPr>
            <w:r w:rsidRPr="00C154C2">
              <w:rPr>
                <w:rFonts w:ascii="Arial" w:hAnsi="Arial" w:cs="Arial"/>
              </w:rPr>
              <w:t>engage constructively with union learning reps and Scottish Union Learning activities</w:t>
            </w:r>
            <w:r w:rsidR="006F518F" w:rsidRPr="00C154C2">
              <w:rPr>
                <w:rFonts w:ascii="Arial" w:hAnsi="Arial" w:cs="Arial"/>
              </w:rPr>
              <w:t>.</w:t>
            </w:r>
          </w:p>
        </w:tc>
        <w:tc>
          <w:tcPr>
            <w:tcW w:w="867" w:type="pct"/>
            <w:tcBorders>
              <w:bottom w:val="single" w:sz="4" w:space="0" w:color="auto"/>
            </w:tcBorders>
          </w:tcPr>
          <w:p w14:paraId="7B9D9922" w14:textId="62A6FEFE" w:rsidR="00020902" w:rsidRPr="004E3879" w:rsidRDefault="00020902" w:rsidP="00020902">
            <w:pPr>
              <w:rPr>
                <w:rFonts w:ascii="Arial" w:hAnsi="Arial" w:cs="Arial"/>
                <w:lang w:eastAsia="en-GB"/>
              </w:rPr>
            </w:pPr>
            <w:r w:rsidRPr="004E3879">
              <w:rPr>
                <w:rFonts w:ascii="Arial" w:hAnsi="Arial" w:cs="Arial"/>
                <w:lang w:eastAsia="en-GB"/>
              </w:rPr>
              <w:lastRenderedPageBreak/>
              <w:t xml:space="preserve">Service contracts including </w:t>
            </w:r>
          </w:p>
          <w:p w14:paraId="6808A9A8" w14:textId="77777777" w:rsidR="00020902" w:rsidRPr="00807CC2" w:rsidRDefault="00020902" w:rsidP="00020902">
            <w:pPr>
              <w:rPr>
                <w:rFonts w:ascii="Arial" w:hAnsi="Arial" w:cs="Arial"/>
                <w:strike/>
                <w:lang w:eastAsia="en-GB"/>
              </w:rPr>
            </w:pPr>
          </w:p>
          <w:p w14:paraId="63CEC76E" w14:textId="77777777" w:rsidR="002D6370" w:rsidRPr="004E3879" w:rsidRDefault="002D6370" w:rsidP="00C725E3">
            <w:pPr>
              <w:pStyle w:val="ListParagraph"/>
              <w:numPr>
                <w:ilvl w:val="0"/>
                <w:numId w:val="34"/>
              </w:numPr>
              <w:spacing w:after="160" w:line="259" w:lineRule="auto"/>
              <w:rPr>
                <w:rFonts w:ascii="Arial" w:hAnsi="Arial" w:cs="Arial"/>
                <w:lang w:eastAsia="en-GB"/>
              </w:rPr>
            </w:pPr>
            <w:r w:rsidRPr="004E3879">
              <w:rPr>
                <w:rFonts w:ascii="Arial" w:hAnsi="Arial" w:cs="Arial"/>
                <w:lang w:eastAsia="en-GB"/>
              </w:rPr>
              <w:t>care support services</w:t>
            </w:r>
          </w:p>
          <w:p w14:paraId="18FA985B" w14:textId="77777777" w:rsidR="002D6370" w:rsidRPr="004E3879" w:rsidRDefault="002D6370" w:rsidP="00C725E3">
            <w:pPr>
              <w:pStyle w:val="ListParagraph"/>
              <w:numPr>
                <w:ilvl w:val="0"/>
                <w:numId w:val="34"/>
              </w:numPr>
              <w:rPr>
                <w:rFonts w:ascii="Arial" w:hAnsi="Arial" w:cs="Arial"/>
                <w:lang w:eastAsia="en-GB"/>
              </w:rPr>
            </w:pPr>
            <w:r w:rsidRPr="004E3879">
              <w:rPr>
                <w:rFonts w:ascii="Arial" w:hAnsi="Arial" w:cs="Arial"/>
                <w:lang w:eastAsia="en-GB"/>
              </w:rPr>
              <w:t>catering</w:t>
            </w:r>
          </w:p>
          <w:p w14:paraId="1E275D77" w14:textId="30D1F6DB" w:rsidR="002D6370" w:rsidRPr="004E3879" w:rsidRDefault="002D6370" w:rsidP="00C725E3">
            <w:pPr>
              <w:pStyle w:val="ListParagraph"/>
              <w:numPr>
                <w:ilvl w:val="0"/>
                <w:numId w:val="34"/>
              </w:numPr>
              <w:rPr>
                <w:rFonts w:ascii="Arial" w:hAnsi="Arial" w:cs="Arial"/>
              </w:rPr>
            </w:pPr>
            <w:r w:rsidRPr="004E3879">
              <w:rPr>
                <w:rFonts w:ascii="Arial" w:hAnsi="Arial" w:cs="Arial"/>
                <w:lang w:eastAsia="en-GB"/>
              </w:rPr>
              <w:t>construction</w:t>
            </w:r>
            <w:r w:rsidR="00335142">
              <w:rPr>
                <w:rFonts w:ascii="Arial" w:hAnsi="Arial" w:cs="Arial"/>
                <w:lang w:eastAsia="en-GB"/>
              </w:rPr>
              <w:t>/works</w:t>
            </w:r>
          </w:p>
          <w:p w14:paraId="165AD47E" w14:textId="77777777" w:rsidR="002D6370" w:rsidRPr="004E3879" w:rsidRDefault="002D6370" w:rsidP="00C725E3">
            <w:pPr>
              <w:pStyle w:val="ListParagraph"/>
              <w:numPr>
                <w:ilvl w:val="0"/>
                <w:numId w:val="34"/>
              </w:numPr>
              <w:spacing w:after="160" w:line="259" w:lineRule="auto"/>
              <w:rPr>
                <w:rFonts w:ascii="Arial" w:hAnsi="Arial" w:cs="Arial"/>
                <w:lang w:eastAsia="en-GB"/>
              </w:rPr>
            </w:pPr>
            <w:r w:rsidRPr="004E3879">
              <w:rPr>
                <w:rFonts w:ascii="Arial" w:hAnsi="Arial" w:cs="Arial"/>
                <w:lang w:eastAsia="en-GB"/>
              </w:rPr>
              <w:t>education services</w:t>
            </w:r>
          </w:p>
          <w:p w14:paraId="2F61790F" w14:textId="4536364B" w:rsidR="00020902" w:rsidRPr="004E3879" w:rsidRDefault="00020902" w:rsidP="00C725E3">
            <w:pPr>
              <w:pStyle w:val="ListParagraph"/>
              <w:numPr>
                <w:ilvl w:val="0"/>
                <w:numId w:val="34"/>
              </w:numPr>
              <w:rPr>
                <w:rFonts w:ascii="Arial" w:hAnsi="Arial" w:cs="Arial"/>
                <w:lang w:eastAsia="en-GB"/>
              </w:rPr>
            </w:pPr>
            <w:r w:rsidRPr="004E3879">
              <w:rPr>
                <w:rFonts w:ascii="Arial" w:hAnsi="Arial" w:cs="Arial"/>
                <w:lang w:eastAsia="en-GB"/>
              </w:rPr>
              <w:t>facilities management</w:t>
            </w:r>
            <w:r w:rsidR="00C1575B" w:rsidRPr="004E3879">
              <w:rPr>
                <w:rFonts w:ascii="Arial" w:hAnsi="Arial" w:cs="Arial"/>
                <w:lang w:eastAsia="en-GB"/>
              </w:rPr>
              <w:t xml:space="preserve"> services (maintenance, repair &amp; cleaning)</w:t>
            </w:r>
          </w:p>
          <w:p w14:paraId="62E35BD1" w14:textId="77777777" w:rsidR="002D6370" w:rsidRPr="004E3879" w:rsidRDefault="002D6370" w:rsidP="00C725E3">
            <w:pPr>
              <w:pStyle w:val="ListParagraph"/>
              <w:numPr>
                <w:ilvl w:val="0"/>
                <w:numId w:val="34"/>
              </w:numPr>
              <w:spacing w:after="160" w:line="259" w:lineRule="auto"/>
              <w:rPr>
                <w:rFonts w:ascii="Arial" w:hAnsi="Arial" w:cs="Arial"/>
                <w:lang w:eastAsia="en-GB"/>
              </w:rPr>
            </w:pPr>
            <w:r w:rsidRPr="004E3879">
              <w:rPr>
                <w:rFonts w:ascii="Arial" w:hAnsi="Arial" w:cs="Arial"/>
                <w:lang w:eastAsia="en-GB"/>
              </w:rPr>
              <w:t>health services</w:t>
            </w:r>
          </w:p>
          <w:p w14:paraId="0457A523" w14:textId="279553BD" w:rsidR="00020902" w:rsidRPr="004E3879" w:rsidRDefault="00020902" w:rsidP="00C725E3">
            <w:pPr>
              <w:pStyle w:val="ListParagraph"/>
              <w:numPr>
                <w:ilvl w:val="0"/>
                <w:numId w:val="34"/>
              </w:numPr>
              <w:rPr>
                <w:rFonts w:ascii="Arial" w:hAnsi="Arial" w:cs="Arial"/>
              </w:rPr>
            </w:pPr>
            <w:r w:rsidRPr="004E3879">
              <w:rPr>
                <w:rFonts w:ascii="Arial" w:hAnsi="Arial" w:cs="Arial"/>
                <w:lang w:eastAsia="en-GB"/>
              </w:rPr>
              <w:t>manufacturing</w:t>
            </w:r>
          </w:p>
          <w:p w14:paraId="01B48D16" w14:textId="77777777" w:rsidR="002D6370" w:rsidRPr="004E3879" w:rsidRDefault="002D6370" w:rsidP="00C725E3">
            <w:pPr>
              <w:pStyle w:val="ListParagraph"/>
              <w:numPr>
                <w:ilvl w:val="0"/>
                <w:numId w:val="34"/>
              </w:numPr>
              <w:rPr>
                <w:rFonts w:ascii="Arial" w:hAnsi="Arial" w:cs="Arial"/>
              </w:rPr>
            </w:pPr>
            <w:r w:rsidRPr="004E3879">
              <w:rPr>
                <w:rFonts w:ascii="Arial" w:hAnsi="Arial" w:cs="Arial"/>
                <w:lang w:eastAsia="en-GB"/>
              </w:rPr>
              <w:t>utilities</w:t>
            </w:r>
          </w:p>
          <w:p w14:paraId="5C182F05" w14:textId="77777777" w:rsidR="00087B2F" w:rsidRDefault="00087B2F" w:rsidP="002D6370">
            <w:pPr>
              <w:pStyle w:val="ListParagraph"/>
              <w:ind w:left="360"/>
              <w:rPr>
                <w:rFonts w:ascii="Arial" w:hAnsi="Arial" w:cs="Arial"/>
              </w:rPr>
            </w:pPr>
          </w:p>
          <w:p w14:paraId="06750A02" w14:textId="3B8D0FC6" w:rsidR="00807CC2" w:rsidRDefault="00807CC2" w:rsidP="00807CC2">
            <w:pPr>
              <w:pStyle w:val="ListParagraph"/>
              <w:ind w:left="0"/>
              <w:rPr>
                <w:rFonts w:ascii="Arial" w:hAnsi="Arial" w:cs="Arial"/>
              </w:rPr>
            </w:pPr>
          </w:p>
        </w:tc>
      </w:tr>
      <w:tr w:rsidR="0031366E" w:rsidRPr="002F1EEE" w14:paraId="1598D8BB" w14:textId="10543A2E" w:rsidTr="0055119E">
        <w:tc>
          <w:tcPr>
            <w:tcW w:w="5000" w:type="pct"/>
            <w:gridSpan w:val="4"/>
            <w:shd w:val="clear" w:color="auto" w:fill="D0CECE" w:themeFill="background2" w:themeFillShade="E6"/>
          </w:tcPr>
          <w:p w14:paraId="60A2B9D8" w14:textId="6130AED5" w:rsidR="0031366E" w:rsidRDefault="004F3ADE" w:rsidP="00195CA5">
            <w:pPr>
              <w:jc w:val="center"/>
              <w:rPr>
                <w:rFonts w:ascii="Arial" w:hAnsi="Arial" w:cs="Times New Roman"/>
                <w:b/>
                <w:sz w:val="24"/>
                <w:szCs w:val="24"/>
              </w:rPr>
            </w:pPr>
            <w:r>
              <w:lastRenderedPageBreak/>
              <w:br w:type="page"/>
            </w:r>
            <w:r w:rsidR="0031366E" w:rsidRPr="00824EE7">
              <w:rPr>
                <w:rFonts w:ascii="Arial" w:hAnsi="Arial" w:cs="Times New Roman"/>
                <w:b/>
                <w:sz w:val="24"/>
                <w:szCs w:val="24"/>
              </w:rPr>
              <w:t>No inappropriate use of zero hours contracts</w:t>
            </w:r>
          </w:p>
          <w:p w14:paraId="4C5FE31E" w14:textId="02D92D12" w:rsidR="0031366E" w:rsidRPr="00161647" w:rsidRDefault="0031366E" w:rsidP="00195CA5">
            <w:pPr>
              <w:jc w:val="center"/>
              <w:rPr>
                <w:rFonts w:ascii="Arial" w:hAnsi="Arial" w:cs="Times New Roman"/>
                <w:b/>
                <w:sz w:val="24"/>
                <w:szCs w:val="24"/>
              </w:rPr>
            </w:pPr>
          </w:p>
        </w:tc>
      </w:tr>
      <w:tr w:rsidR="0031366E" w:rsidRPr="002F1EEE" w14:paraId="0732FED1" w14:textId="225DC209" w:rsidTr="0055119E">
        <w:tc>
          <w:tcPr>
            <w:tcW w:w="1327" w:type="pct"/>
          </w:tcPr>
          <w:p w14:paraId="422CAAA3" w14:textId="6F82FB0C" w:rsidR="0031366E" w:rsidRPr="00195CA5" w:rsidRDefault="0031366E" w:rsidP="00195CA5">
            <w:pPr>
              <w:pStyle w:val="NoSpacing"/>
              <w:rPr>
                <w:rFonts w:ascii="Arial" w:hAnsi="Arial" w:cs="Arial"/>
                <w:b/>
                <w:sz w:val="24"/>
                <w:szCs w:val="24"/>
                <w:lang w:eastAsia="en-GB"/>
              </w:rPr>
            </w:pPr>
            <w:r w:rsidRPr="00195CA5">
              <w:rPr>
                <w:rFonts w:ascii="Arial" w:hAnsi="Arial" w:cs="Arial"/>
                <w:b/>
                <w:sz w:val="24"/>
                <w:szCs w:val="24"/>
                <w:lang w:eastAsia="en-GB"/>
              </w:rPr>
              <w:t>Definition</w:t>
            </w:r>
          </w:p>
        </w:tc>
        <w:tc>
          <w:tcPr>
            <w:tcW w:w="1430" w:type="pct"/>
          </w:tcPr>
          <w:p w14:paraId="472F934E" w14:textId="1898F781" w:rsidR="0031366E" w:rsidRPr="00195CA5" w:rsidRDefault="0031366E" w:rsidP="00195CA5">
            <w:pPr>
              <w:pStyle w:val="NoSpacing"/>
              <w:rPr>
                <w:rFonts w:ascii="Arial" w:hAnsi="Arial" w:cs="Arial"/>
                <w:b/>
                <w:sz w:val="24"/>
                <w:szCs w:val="24"/>
                <w:lang w:eastAsia="en-GB"/>
              </w:rPr>
            </w:pPr>
            <w:r w:rsidRPr="00195CA5">
              <w:rPr>
                <w:rFonts w:ascii="Arial" w:hAnsi="Arial" w:cs="Arial"/>
                <w:b/>
                <w:sz w:val="24"/>
                <w:szCs w:val="24"/>
                <w:lang w:eastAsia="en-GB"/>
              </w:rPr>
              <w:t>Intended benefit</w:t>
            </w:r>
            <w:r w:rsidR="00571A36">
              <w:rPr>
                <w:rFonts w:ascii="Arial" w:hAnsi="Arial" w:cs="Arial"/>
                <w:b/>
                <w:sz w:val="24"/>
                <w:szCs w:val="24"/>
                <w:lang w:eastAsia="en-GB"/>
              </w:rPr>
              <w:t>/outcomes</w:t>
            </w:r>
          </w:p>
        </w:tc>
        <w:tc>
          <w:tcPr>
            <w:tcW w:w="1376" w:type="pct"/>
          </w:tcPr>
          <w:p w14:paraId="607C6B2E" w14:textId="0BAC4956" w:rsidR="0031366E" w:rsidRPr="00195CA5" w:rsidRDefault="004E3879" w:rsidP="00195CA5">
            <w:pPr>
              <w:pStyle w:val="NoSpacing"/>
              <w:rPr>
                <w:rFonts w:ascii="Arial" w:hAnsi="Arial" w:cs="Arial"/>
                <w:b/>
                <w:sz w:val="24"/>
                <w:szCs w:val="24"/>
                <w:lang w:eastAsia="en-GB"/>
              </w:rPr>
            </w:pPr>
            <w:r>
              <w:rPr>
                <w:rFonts w:ascii="Arial" w:hAnsi="Arial" w:cs="Times New Roman"/>
                <w:b/>
                <w:sz w:val="24"/>
                <w:szCs w:val="24"/>
              </w:rPr>
              <w:t>Examples of w</w:t>
            </w:r>
            <w:r w:rsidRPr="00161647">
              <w:rPr>
                <w:rFonts w:ascii="Arial" w:hAnsi="Arial" w:cs="Times New Roman"/>
                <w:b/>
                <w:sz w:val="24"/>
                <w:szCs w:val="24"/>
              </w:rPr>
              <w:t>hat good looks like/</w:t>
            </w:r>
            <w:r>
              <w:rPr>
                <w:rFonts w:ascii="Arial" w:hAnsi="Arial" w:cs="Times New Roman"/>
                <w:b/>
                <w:sz w:val="24"/>
                <w:szCs w:val="24"/>
              </w:rPr>
              <w:t xml:space="preserve">bidder </w:t>
            </w:r>
            <w:r w:rsidRPr="00161647">
              <w:rPr>
                <w:rFonts w:ascii="Arial" w:hAnsi="Arial" w:cs="Times New Roman"/>
                <w:b/>
                <w:sz w:val="24"/>
                <w:szCs w:val="24"/>
              </w:rPr>
              <w:t>response</w:t>
            </w:r>
          </w:p>
        </w:tc>
        <w:tc>
          <w:tcPr>
            <w:tcW w:w="867" w:type="pct"/>
          </w:tcPr>
          <w:p w14:paraId="01E99F70" w14:textId="0478A891" w:rsidR="0031366E" w:rsidRPr="00195CA5" w:rsidRDefault="00F14368" w:rsidP="00195CA5">
            <w:pPr>
              <w:pStyle w:val="NoSpacing"/>
              <w:rPr>
                <w:rFonts w:ascii="Arial" w:hAnsi="Arial" w:cs="Arial"/>
                <w:b/>
                <w:sz w:val="24"/>
                <w:szCs w:val="24"/>
              </w:rPr>
            </w:pPr>
            <w:r>
              <w:rPr>
                <w:rFonts w:ascii="Arial" w:hAnsi="Arial" w:cs="Arial"/>
                <w:b/>
                <w:sz w:val="24"/>
                <w:szCs w:val="24"/>
                <w:lang w:eastAsia="en-GB"/>
              </w:rPr>
              <w:t>Example</w:t>
            </w:r>
            <w:r w:rsidR="002A2D1C">
              <w:rPr>
                <w:rFonts w:ascii="Arial" w:hAnsi="Arial" w:cs="Arial"/>
                <w:b/>
                <w:sz w:val="24"/>
                <w:szCs w:val="24"/>
                <w:lang w:eastAsia="en-GB"/>
              </w:rPr>
              <w:t xml:space="preserve"> sectors</w:t>
            </w:r>
            <w:r w:rsidR="0031366E">
              <w:rPr>
                <w:rFonts w:ascii="Arial" w:hAnsi="Arial" w:cs="Arial"/>
                <w:b/>
                <w:sz w:val="24"/>
                <w:szCs w:val="24"/>
                <w:lang w:eastAsia="en-GB"/>
              </w:rPr>
              <w:t xml:space="preserve">        </w:t>
            </w:r>
          </w:p>
        </w:tc>
      </w:tr>
      <w:tr w:rsidR="0031366E" w:rsidRPr="002F1EEE" w14:paraId="023522B3" w14:textId="7A964471" w:rsidTr="006E5C0F">
        <w:trPr>
          <w:trHeight w:val="1125"/>
        </w:trPr>
        <w:tc>
          <w:tcPr>
            <w:tcW w:w="1327" w:type="pct"/>
            <w:tcBorders>
              <w:bottom w:val="single" w:sz="4" w:space="0" w:color="auto"/>
            </w:tcBorders>
          </w:tcPr>
          <w:p w14:paraId="0169C9BA" w14:textId="1A3D21F3" w:rsidR="0042449B" w:rsidRPr="0042449B" w:rsidRDefault="0042449B" w:rsidP="004229A6">
            <w:pPr>
              <w:contextualSpacing/>
              <w:rPr>
                <w:rFonts w:ascii="Arial" w:hAnsi="Arial" w:cs="Arial"/>
                <w:lang w:eastAsia="en-GB"/>
              </w:rPr>
            </w:pPr>
            <w:r w:rsidRPr="004A72EF">
              <w:rPr>
                <w:rFonts w:ascii="Arial" w:hAnsi="Arial" w:cs="Arial"/>
                <w:color w:val="333333"/>
                <w:shd w:val="clear" w:color="auto" w:fill="FFFFFF"/>
              </w:rPr>
              <w:t xml:space="preserve">Although there is no legal definition of a zero-hours contract, in the context of Fair Work, such a contract is one which does not guarantee any work to the individual </w:t>
            </w:r>
            <w:r w:rsidRPr="00363BEC">
              <w:rPr>
                <w:rFonts w:ascii="Arial" w:hAnsi="Arial" w:cs="Arial"/>
                <w:color w:val="333333"/>
                <w:shd w:val="clear" w:color="auto" w:fill="FFFFFF"/>
              </w:rPr>
              <w:t>and does not set out a minimum number of hours (whether ongoing or for a set period).</w:t>
            </w:r>
          </w:p>
          <w:p w14:paraId="21D1FF3F" w14:textId="364C23D2" w:rsidR="0031366E" w:rsidRPr="004229A6" w:rsidRDefault="0031366E" w:rsidP="004229A6">
            <w:pPr>
              <w:contextualSpacing/>
              <w:rPr>
                <w:rFonts w:ascii="Arial" w:hAnsi="Arial" w:cs="Arial"/>
                <w:lang w:eastAsia="en-GB"/>
              </w:rPr>
            </w:pPr>
            <w:r w:rsidRPr="004229A6">
              <w:rPr>
                <w:rFonts w:ascii="Arial" w:hAnsi="Arial" w:cs="Arial"/>
                <w:lang w:eastAsia="en-GB"/>
              </w:rPr>
              <w:t>An employer is likely to be using a zero-hours contract inappropriately if:</w:t>
            </w:r>
          </w:p>
          <w:p w14:paraId="1039CA96" w14:textId="62C8659D" w:rsidR="0031366E" w:rsidRPr="004229A6" w:rsidRDefault="0042449B" w:rsidP="00C725E3">
            <w:pPr>
              <w:pStyle w:val="ListParagraph"/>
              <w:numPr>
                <w:ilvl w:val="0"/>
                <w:numId w:val="4"/>
              </w:numPr>
              <w:rPr>
                <w:rFonts w:ascii="Arial" w:hAnsi="Arial" w:cs="Arial"/>
                <w:lang w:eastAsia="en-GB"/>
              </w:rPr>
            </w:pPr>
            <w:r>
              <w:rPr>
                <w:rFonts w:ascii="Arial" w:hAnsi="Arial" w:cs="Arial"/>
                <w:lang w:eastAsia="en-GB"/>
              </w:rPr>
              <w:t xml:space="preserve">a </w:t>
            </w:r>
            <w:r w:rsidR="0031366E" w:rsidRPr="004229A6">
              <w:rPr>
                <w:rFonts w:ascii="Arial" w:hAnsi="Arial" w:cs="Arial"/>
                <w:lang w:eastAsia="en-GB"/>
              </w:rPr>
              <w:t>worke</w:t>
            </w:r>
            <w:r>
              <w:rPr>
                <w:rFonts w:ascii="Arial" w:hAnsi="Arial" w:cs="Arial"/>
                <w:lang w:eastAsia="en-GB"/>
              </w:rPr>
              <w:t>r is offered</w:t>
            </w:r>
            <w:r w:rsidR="0031366E" w:rsidRPr="004229A6">
              <w:rPr>
                <w:rFonts w:ascii="Arial" w:hAnsi="Arial" w:cs="Arial"/>
                <w:lang w:eastAsia="en-GB"/>
              </w:rPr>
              <w:t xml:space="preserve"> a regular pattern of work or regular number of hours but</w:t>
            </w:r>
            <w:r>
              <w:rPr>
                <w:rFonts w:ascii="Arial" w:hAnsi="Arial" w:cs="Arial"/>
                <w:lang w:eastAsia="en-GB"/>
              </w:rPr>
              <w:t xml:space="preserve"> is </w:t>
            </w:r>
            <w:r w:rsidR="0031366E" w:rsidRPr="004229A6">
              <w:rPr>
                <w:rFonts w:ascii="Arial" w:hAnsi="Arial" w:cs="Arial"/>
                <w:lang w:eastAsia="en-GB"/>
              </w:rPr>
              <w:t>offer</w:t>
            </w:r>
            <w:r>
              <w:rPr>
                <w:rFonts w:ascii="Arial" w:hAnsi="Arial" w:cs="Arial"/>
                <w:lang w:eastAsia="en-GB"/>
              </w:rPr>
              <w:t>ed</w:t>
            </w:r>
            <w:r w:rsidR="0031366E" w:rsidRPr="004229A6">
              <w:rPr>
                <w:rFonts w:ascii="Arial" w:hAnsi="Arial" w:cs="Arial"/>
                <w:lang w:eastAsia="en-GB"/>
              </w:rPr>
              <w:t xml:space="preserve"> only a casual/zero-hours contract;</w:t>
            </w:r>
          </w:p>
          <w:p w14:paraId="141DA6E6" w14:textId="77777777" w:rsidR="0031366E" w:rsidRPr="00013F7D" w:rsidRDefault="0031366E" w:rsidP="00C725E3">
            <w:pPr>
              <w:pStyle w:val="ListParagraph"/>
              <w:numPr>
                <w:ilvl w:val="0"/>
                <w:numId w:val="4"/>
              </w:numPr>
              <w:rPr>
                <w:rFonts w:ascii="Arial" w:hAnsi="Arial" w:cs="Arial"/>
                <w:lang w:eastAsia="en-GB"/>
              </w:rPr>
            </w:pPr>
            <w:r w:rsidRPr="004229A6">
              <w:rPr>
                <w:rFonts w:ascii="Arial" w:hAnsi="Arial" w:cs="Arial"/>
                <w:lang w:eastAsia="en-GB"/>
              </w:rPr>
              <w:t xml:space="preserve">a worker has had no say in the zero-hours contract and actually wants a contract of employment guaranteeing a </w:t>
            </w:r>
            <w:r w:rsidRPr="00013F7D">
              <w:rPr>
                <w:rFonts w:ascii="Arial" w:hAnsi="Arial" w:cs="Arial"/>
                <w:lang w:eastAsia="en-GB"/>
              </w:rPr>
              <w:t>minimum number of hours;</w:t>
            </w:r>
          </w:p>
          <w:p w14:paraId="50988731" w14:textId="163799A8" w:rsidR="0031366E" w:rsidRPr="004229A6" w:rsidRDefault="003635C7" w:rsidP="00C725E3">
            <w:pPr>
              <w:pStyle w:val="ListParagraph"/>
              <w:numPr>
                <w:ilvl w:val="0"/>
                <w:numId w:val="4"/>
              </w:numPr>
              <w:rPr>
                <w:rFonts w:ascii="Arial" w:hAnsi="Arial" w:cs="Arial"/>
                <w:lang w:eastAsia="en-GB"/>
              </w:rPr>
            </w:pPr>
            <w:r w:rsidRPr="00937DF0">
              <w:rPr>
                <w:rFonts w:ascii="Arial" w:hAnsi="Arial" w:cs="Arial"/>
                <w:lang w:eastAsia="en-GB"/>
              </w:rPr>
              <w:t xml:space="preserve">it </w:t>
            </w:r>
            <w:r w:rsidR="0031366E" w:rsidRPr="00937DF0">
              <w:rPr>
                <w:rFonts w:ascii="Arial" w:hAnsi="Arial" w:cs="Arial"/>
                <w:lang w:eastAsia="en-GB"/>
              </w:rPr>
              <w:t xml:space="preserve">put pressure on a worker to </w:t>
            </w:r>
            <w:r w:rsidR="0031366E" w:rsidRPr="00013F7D">
              <w:rPr>
                <w:rFonts w:ascii="Arial" w:hAnsi="Arial" w:cs="Arial"/>
                <w:lang w:eastAsia="en-GB"/>
              </w:rPr>
              <w:t>accept the terms</w:t>
            </w:r>
            <w:r w:rsidR="0031366E" w:rsidRPr="004229A6">
              <w:rPr>
                <w:rFonts w:ascii="Arial" w:hAnsi="Arial" w:cs="Arial"/>
                <w:lang w:eastAsia="en-GB"/>
              </w:rPr>
              <w:t xml:space="preserve"> of a zero-hours contract</w:t>
            </w:r>
            <w:r>
              <w:rPr>
                <w:rFonts w:ascii="Arial" w:hAnsi="Arial" w:cs="Arial"/>
                <w:lang w:eastAsia="en-GB"/>
              </w:rPr>
              <w:t xml:space="preserve"> (where challenged)</w:t>
            </w:r>
            <w:r w:rsidR="0031366E" w:rsidRPr="004229A6">
              <w:rPr>
                <w:rFonts w:ascii="Arial" w:hAnsi="Arial" w:cs="Arial"/>
                <w:lang w:eastAsia="en-GB"/>
              </w:rPr>
              <w:t xml:space="preserve"> in order to keep their job;</w:t>
            </w:r>
          </w:p>
          <w:p w14:paraId="06874124" w14:textId="05C3A81D" w:rsidR="0031366E" w:rsidRPr="004229A6" w:rsidRDefault="0031366E" w:rsidP="00C725E3">
            <w:pPr>
              <w:pStyle w:val="ListParagraph"/>
              <w:numPr>
                <w:ilvl w:val="0"/>
                <w:numId w:val="4"/>
              </w:numPr>
              <w:rPr>
                <w:rFonts w:ascii="Arial" w:hAnsi="Arial" w:cs="Arial"/>
                <w:lang w:eastAsia="en-GB"/>
              </w:rPr>
            </w:pPr>
            <w:r w:rsidRPr="004229A6">
              <w:rPr>
                <w:rFonts w:ascii="Arial" w:hAnsi="Arial" w:cs="Arial"/>
                <w:lang w:eastAsia="en-GB"/>
              </w:rPr>
              <w:t xml:space="preserve">there is an expectation that workers will accept all hours offered but </w:t>
            </w:r>
            <w:r w:rsidR="003635C7">
              <w:rPr>
                <w:rFonts w:ascii="Arial" w:hAnsi="Arial" w:cs="Arial"/>
                <w:lang w:eastAsia="en-GB"/>
              </w:rPr>
              <w:t xml:space="preserve">there is </w:t>
            </w:r>
            <w:r w:rsidRPr="004229A6">
              <w:rPr>
                <w:rFonts w:ascii="Arial" w:hAnsi="Arial" w:cs="Arial"/>
                <w:lang w:eastAsia="en-GB"/>
              </w:rPr>
              <w:t xml:space="preserve">no </w:t>
            </w:r>
            <w:r w:rsidRPr="004229A6">
              <w:rPr>
                <w:rFonts w:ascii="Arial" w:hAnsi="Arial" w:cs="Arial"/>
                <w:lang w:eastAsia="en-GB"/>
              </w:rPr>
              <w:lastRenderedPageBreak/>
              <w:t>reciprocal expectation that the employer will guarantee hours of work</w:t>
            </w:r>
            <w:r w:rsidR="00207F30">
              <w:rPr>
                <w:rFonts w:ascii="Arial" w:hAnsi="Arial" w:cs="Arial"/>
                <w:lang w:eastAsia="en-GB"/>
              </w:rPr>
              <w:t xml:space="preserve"> or honour time-off.</w:t>
            </w:r>
          </w:p>
          <w:p w14:paraId="6DE0E78E" w14:textId="77777777" w:rsidR="0031366E" w:rsidRDefault="0031366E" w:rsidP="008D0110">
            <w:pPr>
              <w:contextualSpacing/>
              <w:rPr>
                <w:rFonts w:ascii="Arial" w:hAnsi="Arial" w:cs="Arial"/>
                <w:lang w:eastAsia="en-GB"/>
              </w:rPr>
            </w:pPr>
          </w:p>
          <w:p w14:paraId="3519C51B" w14:textId="05CB6D36" w:rsidR="0042449B" w:rsidRPr="0042449B" w:rsidRDefault="0042449B" w:rsidP="008D0110">
            <w:pPr>
              <w:contextualSpacing/>
              <w:rPr>
                <w:rFonts w:ascii="Arial" w:hAnsi="Arial" w:cs="Arial"/>
                <w:lang w:eastAsia="en-GB"/>
              </w:rPr>
            </w:pPr>
            <w:r w:rsidRPr="00363BEC">
              <w:rPr>
                <w:rFonts w:ascii="Arial" w:hAnsi="Arial" w:cs="Arial"/>
                <w:color w:val="333333"/>
                <w:shd w:val="clear" w:color="auto" w:fill="FFFFFF"/>
              </w:rPr>
              <w:t>It is only right that workers are in jobs that can provide secure, consistent contracts and pay, at least, a real Living Wage. However, in addition to payment of the real Living Wage, the number and frequency work hours is important. That is why The Scottish Living Hours Accreditation Scheme has been launched, which recognises that in addition to payment of the real Living Wage, the number and frequency work hours are critical to tackling in-work poverty.</w:t>
            </w:r>
          </w:p>
          <w:p w14:paraId="22950B44" w14:textId="77777777" w:rsidR="0042449B" w:rsidRDefault="0042449B" w:rsidP="008D0110">
            <w:pPr>
              <w:contextualSpacing/>
              <w:rPr>
                <w:rFonts w:ascii="Arial" w:hAnsi="Arial" w:cs="Arial"/>
                <w:lang w:eastAsia="en-GB"/>
              </w:rPr>
            </w:pPr>
          </w:p>
          <w:p w14:paraId="3F02A311" w14:textId="5965F0B3" w:rsidR="006E5C0F" w:rsidRDefault="0031366E" w:rsidP="008D0110">
            <w:pPr>
              <w:contextualSpacing/>
              <w:rPr>
                <w:rFonts w:ascii="Arial" w:hAnsi="Arial" w:cs="Arial"/>
                <w:lang w:eastAsia="en-GB"/>
              </w:rPr>
            </w:pPr>
            <w:r w:rsidRPr="004229A6">
              <w:rPr>
                <w:rFonts w:ascii="Arial" w:hAnsi="Arial" w:cs="Arial"/>
                <w:lang w:eastAsia="en-GB"/>
              </w:rPr>
              <w:t xml:space="preserve">Those employers using zero-hours contracts should be able to credibly explain the exceptional circumstance which leads them to using such contracts and the steps they are taking to review their business model to eliminate these circumstances. </w:t>
            </w:r>
          </w:p>
          <w:p w14:paraId="359BEA2D" w14:textId="7DD8835B" w:rsidR="006E5C0F" w:rsidRPr="008D0110" w:rsidRDefault="006E5C0F" w:rsidP="008D0110">
            <w:pPr>
              <w:contextualSpacing/>
              <w:rPr>
                <w:rFonts w:ascii="Arial" w:hAnsi="Arial" w:cs="Arial"/>
                <w:lang w:eastAsia="en-GB"/>
              </w:rPr>
            </w:pPr>
          </w:p>
        </w:tc>
        <w:tc>
          <w:tcPr>
            <w:tcW w:w="1430" w:type="pct"/>
            <w:tcBorders>
              <w:bottom w:val="single" w:sz="4" w:space="0" w:color="auto"/>
            </w:tcBorders>
          </w:tcPr>
          <w:p w14:paraId="0358B079" w14:textId="77777777" w:rsidR="00411269" w:rsidRPr="00411269" w:rsidRDefault="00411269" w:rsidP="00411269">
            <w:pPr>
              <w:pStyle w:val="NormalWeb"/>
              <w:shd w:val="clear" w:color="auto" w:fill="FFFFFF"/>
              <w:rPr>
                <w:rFonts w:ascii="Arial" w:hAnsi="Arial" w:cs="Arial"/>
                <w:sz w:val="22"/>
                <w:szCs w:val="22"/>
              </w:rPr>
            </w:pPr>
            <w:r w:rsidRPr="00411269">
              <w:rPr>
                <w:rFonts w:ascii="Arial" w:hAnsi="Arial" w:cs="Arial"/>
                <w:sz w:val="22"/>
                <w:szCs w:val="22"/>
              </w:rPr>
              <w:lastRenderedPageBreak/>
              <w:t>All workers should be able to plan for their work and life, to know when and for how long they will be required to work, and how much they can expect to earn from week to week. This is key to reducing in-work poverty, which disproportionately affects women. It can also alleviate uncertainty, anxiety and stress, helping to support workers' positive mental health and wellbeing.</w:t>
            </w:r>
          </w:p>
          <w:p w14:paraId="12909707" w14:textId="77777777" w:rsidR="00411269" w:rsidRDefault="00411269" w:rsidP="00411269">
            <w:pPr>
              <w:pStyle w:val="NormalWeb"/>
              <w:shd w:val="clear" w:color="auto" w:fill="FFFFFF"/>
              <w:rPr>
                <w:rFonts w:ascii="Arial" w:hAnsi="Arial" w:cs="Arial"/>
                <w:sz w:val="22"/>
                <w:szCs w:val="22"/>
              </w:rPr>
            </w:pPr>
            <w:r w:rsidRPr="00411269">
              <w:rPr>
                <w:rFonts w:ascii="Arial" w:hAnsi="Arial" w:cs="Arial"/>
                <w:sz w:val="22"/>
                <w:szCs w:val="22"/>
              </w:rPr>
              <w:t xml:space="preserve">As well as being the best option for individuals, the use of secure contracts can benefit the employer. For example, the employer is likely to be regarded as being fair and an employer of choice, which can help with recruitment and retention. </w:t>
            </w:r>
          </w:p>
          <w:p w14:paraId="7C76C80D" w14:textId="34D961FB" w:rsidR="00411269" w:rsidRPr="00411269" w:rsidRDefault="00411269" w:rsidP="00411269">
            <w:pPr>
              <w:pStyle w:val="NormalWeb"/>
              <w:shd w:val="clear" w:color="auto" w:fill="FFFFFF"/>
              <w:rPr>
                <w:rFonts w:ascii="Arial" w:hAnsi="Arial" w:cs="Arial"/>
                <w:sz w:val="22"/>
                <w:szCs w:val="22"/>
              </w:rPr>
            </w:pPr>
            <w:r w:rsidRPr="00411269">
              <w:rPr>
                <w:rFonts w:ascii="Arial" w:hAnsi="Arial" w:cs="Arial"/>
                <w:sz w:val="22"/>
                <w:szCs w:val="22"/>
              </w:rPr>
              <w:t>Equally, a worker who has a secure contract is likely to be more committed to the organisation and its objectives, which can boost their motivation and productivity.</w:t>
            </w:r>
          </w:p>
          <w:p w14:paraId="3F1420A5" w14:textId="77777777" w:rsidR="0031366E" w:rsidRPr="00411269" w:rsidRDefault="0031366E" w:rsidP="002D45CF">
            <w:pPr>
              <w:rPr>
                <w:rFonts w:ascii="Arial" w:hAnsi="Arial" w:cs="Arial"/>
                <w:b/>
              </w:rPr>
            </w:pPr>
          </w:p>
        </w:tc>
        <w:tc>
          <w:tcPr>
            <w:tcW w:w="1376" w:type="pct"/>
            <w:tcBorders>
              <w:bottom w:val="single" w:sz="4" w:space="0" w:color="auto"/>
            </w:tcBorders>
          </w:tcPr>
          <w:p w14:paraId="20CB54D3" w14:textId="052E5B00" w:rsidR="00087B2F" w:rsidRPr="004229A6" w:rsidRDefault="00754327" w:rsidP="00C725E3">
            <w:pPr>
              <w:pStyle w:val="ListParagraph"/>
              <w:numPr>
                <w:ilvl w:val="0"/>
                <w:numId w:val="6"/>
              </w:numPr>
              <w:rPr>
                <w:rFonts w:ascii="Arial" w:hAnsi="Arial" w:cs="Arial"/>
                <w:lang w:eastAsia="en-GB"/>
              </w:rPr>
            </w:pPr>
            <w:r>
              <w:rPr>
                <w:rFonts w:ascii="Arial" w:hAnsi="Arial" w:cs="Arial"/>
                <w:lang w:eastAsia="en-GB"/>
              </w:rPr>
              <w:t xml:space="preserve">workers </w:t>
            </w:r>
            <w:r w:rsidR="00087B2F" w:rsidRPr="004229A6">
              <w:rPr>
                <w:rFonts w:ascii="Arial" w:hAnsi="Arial" w:cs="Arial"/>
                <w:lang w:eastAsia="en-GB"/>
              </w:rPr>
              <w:t>are employed on open-ended or fixed term contracts with confirmed hours and work pattern</w:t>
            </w:r>
            <w:r w:rsidR="006F518F">
              <w:rPr>
                <w:rFonts w:ascii="Arial" w:hAnsi="Arial" w:cs="Arial"/>
                <w:lang w:eastAsia="en-GB"/>
              </w:rPr>
              <w:t>.</w:t>
            </w:r>
          </w:p>
          <w:p w14:paraId="07733184" w14:textId="5E65BD74" w:rsidR="00411269" w:rsidRPr="004229A6" w:rsidRDefault="00411269" w:rsidP="00C725E3">
            <w:pPr>
              <w:pStyle w:val="ListParagraph"/>
              <w:numPr>
                <w:ilvl w:val="0"/>
                <w:numId w:val="6"/>
              </w:numPr>
              <w:rPr>
                <w:rFonts w:ascii="Arial" w:hAnsi="Arial" w:cs="Arial"/>
              </w:rPr>
            </w:pPr>
            <w:r>
              <w:rPr>
                <w:rFonts w:ascii="Arial" w:hAnsi="Arial" w:cs="Arial"/>
              </w:rPr>
              <w:t>g</w:t>
            </w:r>
            <w:r w:rsidRPr="004229A6">
              <w:rPr>
                <w:rFonts w:ascii="Arial" w:hAnsi="Arial" w:cs="Arial"/>
              </w:rPr>
              <w:t>ained or working to gain Living Hours Accreditation</w:t>
            </w:r>
            <w:r w:rsidR="006F518F">
              <w:rPr>
                <w:rFonts w:ascii="Arial" w:hAnsi="Arial" w:cs="Arial"/>
              </w:rPr>
              <w:t>.</w:t>
            </w:r>
          </w:p>
          <w:p w14:paraId="2436E825" w14:textId="0021FCA9" w:rsidR="0031366E" w:rsidRPr="004229A6" w:rsidRDefault="00754327" w:rsidP="00C725E3">
            <w:pPr>
              <w:pStyle w:val="ListParagraph"/>
              <w:numPr>
                <w:ilvl w:val="0"/>
                <w:numId w:val="6"/>
              </w:numPr>
              <w:rPr>
                <w:rFonts w:ascii="Arial" w:hAnsi="Arial" w:cs="Arial"/>
                <w:lang w:eastAsia="en-GB"/>
              </w:rPr>
            </w:pPr>
            <w:r>
              <w:rPr>
                <w:rFonts w:ascii="Arial" w:hAnsi="Arial" w:cs="Arial"/>
                <w:lang w:eastAsia="en-GB"/>
              </w:rPr>
              <w:t>workers</w:t>
            </w:r>
            <w:r w:rsidR="0031366E" w:rsidRPr="004229A6">
              <w:rPr>
                <w:rFonts w:ascii="Arial" w:hAnsi="Arial" w:cs="Arial"/>
                <w:lang w:eastAsia="en-GB"/>
              </w:rPr>
              <w:t xml:space="preserve"> have a contract which accurately reflects the hours worked, guarantees a fair minimum number of hours per week and does not involve compulsory overtime</w:t>
            </w:r>
            <w:r w:rsidR="006F518F">
              <w:rPr>
                <w:rFonts w:ascii="Arial" w:hAnsi="Arial" w:cs="Arial"/>
                <w:lang w:eastAsia="en-GB"/>
              </w:rPr>
              <w:t>.</w:t>
            </w:r>
          </w:p>
          <w:p w14:paraId="5C4DE588" w14:textId="32E699FD" w:rsidR="00087B2F" w:rsidRPr="004229A6" w:rsidRDefault="00754327" w:rsidP="00C725E3">
            <w:pPr>
              <w:pStyle w:val="ListParagraph"/>
              <w:numPr>
                <w:ilvl w:val="0"/>
                <w:numId w:val="6"/>
              </w:numPr>
              <w:rPr>
                <w:rFonts w:ascii="Arial" w:hAnsi="Arial" w:cs="Arial"/>
                <w:lang w:eastAsia="en-GB"/>
              </w:rPr>
            </w:pPr>
            <w:r>
              <w:rPr>
                <w:rFonts w:ascii="Arial" w:hAnsi="Arial" w:cs="Arial"/>
                <w:lang w:eastAsia="en-GB"/>
              </w:rPr>
              <w:t>workers</w:t>
            </w:r>
            <w:r w:rsidR="00087B2F" w:rsidRPr="004229A6">
              <w:rPr>
                <w:rFonts w:ascii="Arial" w:hAnsi="Arial" w:cs="Arial"/>
                <w:lang w:eastAsia="en-GB"/>
              </w:rPr>
              <w:t xml:space="preserve"> get reasonable notice of shifts – at least 4 weeks ahead of time, and are paid for cancelled shifts within this period</w:t>
            </w:r>
            <w:r w:rsidR="006F518F">
              <w:rPr>
                <w:rFonts w:ascii="Arial" w:hAnsi="Arial" w:cs="Arial"/>
                <w:lang w:eastAsia="en-GB"/>
              </w:rPr>
              <w:t>.</w:t>
            </w:r>
          </w:p>
          <w:p w14:paraId="3C031683" w14:textId="53AE5A66" w:rsidR="0031366E" w:rsidRPr="004229A6" w:rsidRDefault="0031366E" w:rsidP="00C725E3">
            <w:pPr>
              <w:pStyle w:val="ListParagraph"/>
              <w:numPr>
                <w:ilvl w:val="0"/>
                <w:numId w:val="6"/>
              </w:numPr>
              <w:rPr>
                <w:rFonts w:ascii="Arial" w:hAnsi="Arial" w:cs="Arial"/>
                <w:lang w:eastAsia="en-GB"/>
              </w:rPr>
            </w:pPr>
            <w:r w:rsidRPr="004229A6">
              <w:rPr>
                <w:rFonts w:ascii="Arial" w:hAnsi="Arial" w:cs="Arial"/>
                <w:lang w:eastAsia="en-GB"/>
              </w:rPr>
              <w:t>core and flexible</w:t>
            </w:r>
            <w:r w:rsidR="00754327">
              <w:rPr>
                <w:rFonts w:ascii="Arial" w:hAnsi="Arial" w:cs="Arial"/>
                <w:lang w:eastAsia="en-GB"/>
              </w:rPr>
              <w:t xml:space="preserve"> workers’</w:t>
            </w:r>
            <w:r w:rsidRPr="004229A6">
              <w:rPr>
                <w:rFonts w:ascii="Arial" w:hAnsi="Arial" w:cs="Arial"/>
                <w:lang w:eastAsia="en-GB"/>
              </w:rPr>
              <w:t xml:space="preserve"> resources are reviewed at least annually to determine if any </w:t>
            </w:r>
            <w:r w:rsidR="00754327">
              <w:rPr>
                <w:rFonts w:ascii="Arial" w:hAnsi="Arial" w:cs="Arial"/>
                <w:lang w:eastAsia="en-GB"/>
              </w:rPr>
              <w:t>workers</w:t>
            </w:r>
            <w:r w:rsidRPr="004229A6">
              <w:rPr>
                <w:rFonts w:ascii="Arial" w:hAnsi="Arial" w:cs="Arial"/>
                <w:lang w:eastAsia="en-GB"/>
              </w:rPr>
              <w:t xml:space="preserve"> on a zero-hours or minimum-hours contract can be moved to a permanent or fixed-term contract with a fixed number of hours and/or a regular pattern</w:t>
            </w:r>
            <w:r w:rsidR="006F518F">
              <w:rPr>
                <w:rFonts w:ascii="Arial" w:hAnsi="Arial" w:cs="Arial"/>
                <w:lang w:eastAsia="en-GB"/>
              </w:rPr>
              <w:t>.</w:t>
            </w:r>
          </w:p>
          <w:p w14:paraId="144CCB60" w14:textId="62CEDAF6" w:rsidR="0031366E" w:rsidRPr="008953C6" w:rsidRDefault="0031366E" w:rsidP="00C725E3">
            <w:pPr>
              <w:pStyle w:val="ListParagraph"/>
              <w:numPr>
                <w:ilvl w:val="0"/>
                <w:numId w:val="6"/>
              </w:numPr>
              <w:rPr>
                <w:rFonts w:ascii="Arial" w:hAnsi="Arial" w:cs="Arial"/>
                <w:lang w:eastAsia="en-GB"/>
              </w:rPr>
            </w:pPr>
            <w:r w:rsidRPr="004229A6">
              <w:rPr>
                <w:rFonts w:ascii="Arial" w:hAnsi="Arial" w:cs="Arial"/>
                <w:lang w:eastAsia="en-GB"/>
              </w:rPr>
              <w:t>zero-hours contracts are not used to fill</w:t>
            </w:r>
            <w:r w:rsidRPr="008953C6">
              <w:rPr>
                <w:rFonts w:ascii="Arial" w:hAnsi="Arial" w:cs="Arial"/>
                <w:lang w:eastAsia="en-GB"/>
              </w:rPr>
              <w:t xml:space="preserve"> longer-term vacancies</w:t>
            </w:r>
            <w:r w:rsidR="006F518F">
              <w:rPr>
                <w:rFonts w:ascii="Arial" w:hAnsi="Arial" w:cs="Arial"/>
                <w:lang w:eastAsia="en-GB"/>
              </w:rPr>
              <w:t>.</w:t>
            </w:r>
          </w:p>
          <w:p w14:paraId="6122CEAE" w14:textId="34B2FC64" w:rsidR="0031366E" w:rsidRPr="00013F7D" w:rsidRDefault="0031366E" w:rsidP="00C725E3">
            <w:pPr>
              <w:pStyle w:val="ListParagraph"/>
              <w:numPr>
                <w:ilvl w:val="0"/>
                <w:numId w:val="6"/>
              </w:numPr>
              <w:rPr>
                <w:color w:val="333333"/>
                <w:lang w:eastAsia="en-GB"/>
              </w:rPr>
            </w:pPr>
            <w:r w:rsidRPr="004229A6">
              <w:rPr>
                <w:rFonts w:ascii="Arial" w:hAnsi="Arial" w:cs="Arial"/>
                <w:lang w:eastAsia="en-GB"/>
              </w:rPr>
              <w:lastRenderedPageBreak/>
              <w:t>there is a clear, published policy and process to enable someone to request a move from a zero-hour contract with guaranteed and set hours</w:t>
            </w:r>
            <w:r w:rsidR="006F518F">
              <w:rPr>
                <w:rFonts w:ascii="Arial" w:hAnsi="Arial" w:cs="Arial"/>
                <w:lang w:eastAsia="en-GB"/>
              </w:rPr>
              <w:t>.</w:t>
            </w:r>
          </w:p>
          <w:p w14:paraId="46DEBB2C" w14:textId="77777777" w:rsidR="0031366E" w:rsidRDefault="0031366E" w:rsidP="002D45CF">
            <w:pPr>
              <w:shd w:val="clear" w:color="auto" w:fill="FFFFFF"/>
              <w:spacing w:after="240"/>
              <w:rPr>
                <w:rFonts w:ascii="Arial" w:hAnsi="Arial" w:cs="Arial"/>
                <w:lang w:eastAsia="en-GB"/>
              </w:rPr>
            </w:pPr>
          </w:p>
          <w:p w14:paraId="6F1D42DF" w14:textId="77777777" w:rsidR="00FA02C3" w:rsidRDefault="00FA02C3" w:rsidP="002D45CF">
            <w:pPr>
              <w:shd w:val="clear" w:color="auto" w:fill="FFFFFF"/>
              <w:spacing w:after="240"/>
              <w:rPr>
                <w:rFonts w:ascii="Arial" w:hAnsi="Arial" w:cs="Arial"/>
                <w:lang w:eastAsia="en-GB"/>
              </w:rPr>
            </w:pPr>
          </w:p>
          <w:p w14:paraId="4F0632F5" w14:textId="77777777" w:rsidR="00FA02C3" w:rsidRDefault="00FA02C3" w:rsidP="002D45CF">
            <w:pPr>
              <w:shd w:val="clear" w:color="auto" w:fill="FFFFFF"/>
              <w:spacing w:after="240"/>
              <w:rPr>
                <w:rFonts w:ascii="Arial" w:hAnsi="Arial" w:cs="Arial"/>
                <w:lang w:eastAsia="en-GB"/>
              </w:rPr>
            </w:pPr>
          </w:p>
          <w:p w14:paraId="1AA739E0" w14:textId="77777777" w:rsidR="008D0110" w:rsidRDefault="008D0110" w:rsidP="002D45CF">
            <w:pPr>
              <w:shd w:val="clear" w:color="auto" w:fill="FFFFFF"/>
              <w:spacing w:after="240"/>
              <w:rPr>
                <w:rFonts w:ascii="Arial" w:hAnsi="Arial" w:cs="Arial"/>
                <w:lang w:eastAsia="en-GB"/>
              </w:rPr>
            </w:pPr>
          </w:p>
          <w:p w14:paraId="54CBB261" w14:textId="77777777" w:rsidR="00FA02C3" w:rsidRDefault="00FA02C3" w:rsidP="002D45CF">
            <w:pPr>
              <w:shd w:val="clear" w:color="auto" w:fill="FFFFFF"/>
              <w:spacing w:after="240"/>
              <w:rPr>
                <w:rFonts w:ascii="Arial" w:hAnsi="Arial" w:cs="Arial"/>
                <w:lang w:eastAsia="en-GB"/>
              </w:rPr>
            </w:pPr>
          </w:p>
        </w:tc>
        <w:tc>
          <w:tcPr>
            <w:tcW w:w="867" w:type="pct"/>
            <w:tcBorders>
              <w:bottom w:val="single" w:sz="4" w:space="0" w:color="auto"/>
            </w:tcBorders>
          </w:tcPr>
          <w:p w14:paraId="2ED42B28" w14:textId="0EC5ADEA" w:rsidR="0031366E" w:rsidRPr="00161647" w:rsidRDefault="0031366E" w:rsidP="0031366E">
            <w:pPr>
              <w:pStyle w:val="ListParagraph"/>
              <w:ind w:left="0"/>
              <w:rPr>
                <w:rFonts w:ascii="Arial" w:hAnsi="Arial" w:cs="Arial"/>
                <w:lang w:eastAsia="en-GB"/>
              </w:rPr>
            </w:pPr>
            <w:r w:rsidRPr="00161647">
              <w:rPr>
                <w:rFonts w:ascii="Arial" w:hAnsi="Arial" w:cs="Arial"/>
                <w:lang w:eastAsia="en-GB"/>
              </w:rPr>
              <w:lastRenderedPageBreak/>
              <w:t>Service contracts including</w:t>
            </w:r>
            <w:r w:rsidR="002D6370">
              <w:rPr>
                <w:rFonts w:ascii="Arial" w:hAnsi="Arial" w:cs="Arial"/>
                <w:lang w:eastAsia="en-GB"/>
              </w:rPr>
              <w:t>:</w:t>
            </w:r>
            <w:r w:rsidRPr="00161647">
              <w:rPr>
                <w:rFonts w:ascii="Arial" w:hAnsi="Arial" w:cs="Arial"/>
                <w:lang w:eastAsia="en-GB"/>
              </w:rPr>
              <w:t xml:space="preserve"> </w:t>
            </w:r>
          </w:p>
          <w:p w14:paraId="1C885A73" w14:textId="77777777" w:rsidR="0031366E" w:rsidRPr="00161647" w:rsidRDefault="0031366E" w:rsidP="0031366E">
            <w:pPr>
              <w:rPr>
                <w:rFonts w:ascii="Arial" w:hAnsi="Arial" w:cs="Arial"/>
                <w:lang w:eastAsia="en-GB"/>
              </w:rPr>
            </w:pPr>
          </w:p>
          <w:p w14:paraId="13FC8F50" w14:textId="77777777" w:rsidR="002D6370" w:rsidRDefault="002D6370" w:rsidP="00C725E3">
            <w:pPr>
              <w:pStyle w:val="ListParagraph"/>
              <w:numPr>
                <w:ilvl w:val="0"/>
                <w:numId w:val="32"/>
              </w:numPr>
              <w:spacing w:after="160" w:line="259" w:lineRule="auto"/>
              <w:rPr>
                <w:rFonts w:ascii="Arial" w:hAnsi="Arial" w:cs="Arial"/>
                <w:lang w:eastAsia="en-GB"/>
              </w:rPr>
            </w:pPr>
            <w:r w:rsidRPr="00161647">
              <w:rPr>
                <w:rFonts w:ascii="Arial" w:hAnsi="Arial" w:cs="Arial"/>
                <w:lang w:eastAsia="en-GB"/>
              </w:rPr>
              <w:t>care</w:t>
            </w:r>
            <w:r>
              <w:rPr>
                <w:rFonts w:ascii="Arial" w:hAnsi="Arial" w:cs="Arial"/>
                <w:lang w:eastAsia="en-GB"/>
              </w:rPr>
              <w:t xml:space="preserve"> support</w:t>
            </w:r>
            <w:r w:rsidRPr="00161647">
              <w:rPr>
                <w:rFonts w:ascii="Arial" w:hAnsi="Arial" w:cs="Arial"/>
                <w:lang w:eastAsia="en-GB"/>
              </w:rPr>
              <w:t xml:space="preserve"> services</w:t>
            </w:r>
          </w:p>
          <w:p w14:paraId="5B129CB8" w14:textId="77777777" w:rsidR="002D6370" w:rsidRDefault="002D6370" w:rsidP="00C725E3">
            <w:pPr>
              <w:pStyle w:val="ListParagraph"/>
              <w:numPr>
                <w:ilvl w:val="0"/>
                <w:numId w:val="32"/>
              </w:numPr>
              <w:rPr>
                <w:rFonts w:ascii="Arial" w:hAnsi="Arial" w:cs="Arial"/>
                <w:lang w:eastAsia="en-GB"/>
              </w:rPr>
            </w:pPr>
            <w:r w:rsidRPr="00161647">
              <w:rPr>
                <w:rFonts w:ascii="Arial" w:hAnsi="Arial" w:cs="Arial"/>
                <w:lang w:eastAsia="en-GB"/>
              </w:rPr>
              <w:t>catering</w:t>
            </w:r>
          </w:p>
          <w:p w14:paraId="1F7F08AA" w14:textId="5CB7F37B" w:rsidR="00335142" w:rsidRPr="00161647" w:rsidRDefault="00335142" w:rsidP="00C725E3">
            <w:pPr>
              <w:pStyle w:val="ListParagraph"/>
              <w:numPr>
                <w:ilvl w:val="0"/>
                <w:numId w:val="32"/>
              </w:numPr>
              <w:rPr>
                <w:rFonts w:ascii="Arial" w:hAnsi="Arial" w:cs="Arial"/>
                <w:lang w:eastAsia="en-GB"/>
              </w:rPr>
            </w:pPr>
            <w:r>
              <w:rPr>
                <w:rFonts w:ascii="Arial" w:hAnsi="Arial" w:cs="Arial"/>
                <w:lang w:eastAsia="en-GB"/>
              </w:rPr>
              <w:t>construction/works</w:t>
            </w:r>
          </w:p>
          <w:p w14:paraId="0D2BF87A" w14:textId="77777777" w:rsidR="002D6370" w:rsidRPr="008D0110" w:rsidRDefault="002D6370" w:rsidP="00C725E3">
            <w:pPr>
              <w:pStyle w:val="ListParagraph"/>
              <w:numPr>
                <w:ilvl w:val="0"/>
                <w:numId w:val="32"/>
              </w:numPr>
              <w:spacing w:after="160" w:line="259" w:lineRule="auto"/>
              <w:rPr>
                <w:rFonts w:ascii="Arial" w:hAnsi="Arial" w:cs="Arial"/>
                <w:lang w:eastAsia="en-GB"/>
              </w:rPr>
            </w:pPr>
            <w:r>
              <w:rPr>
                <w:rFonts w:ascii="Arial" w:hAnsi="Arial" w:cs="Arial"/>
                <w:lang w:eastAsia="en-GB"/>
              </w:rPr>
              <w:t>education services</w:t>
            </w:r>
          </w:p>
          <w:p w14:paraId="3602BB1B" w14:textId="3FAF728D" w:rsidR="0031366E" w:rsidRPr="00161647" w:rsidRDefault="0031366E" w:rsidP="00C725E3">
            <w:pPr>
              <w:pStyle w:val="ListParagraph"/>
              <w:numPr>
                <w:ilvl w:val="0"/>
                <w:numId w:val="32"/>
              </w:numPr>
              <w:rPr>
                <w:rFonts w:ascii="Arial" w:hAnsi="Arial" w:cs="Arial"/>
                <w:lang w:eastAsia="en-GB"/>
              </w:rPr>
            </w:pPr>
            <w:r w:rsidRPr="00161647">
              <w:rPr>
                <w:rFonts w:ascii="Arial" w:hAnsi="Arial" w:cs="Arial"/>
                <w:lang w:eastAsia="en-GB"/>
              </w:rPr>
              <w:t>facilities management</w:t>
            </w:r>
            <w:r w:rsidR="00C1575B">
              <w:rPr>
                <w:rFonts w:ascii="Arial" w:hAnsi="Arial" w:cs="Arial"/>
                <w:lang w:eastAsia="en-GB"/>
              </w:rPr>
              <w:t xml:space="preserve"> services (maintenance, repair &amp; cleaning)</w:t>
            </w:r>
          </w:p>
          <w:p w14:paraId="1D7BEA12" w14:textId="77777777" w:rsidR="00087B2F" w:rsidRDefault="00087B2F" w:rsidP="00C725E3">
            <w:pPr>
              <w:pStyle w:val="ListParagraph"/>
              <w:numPr>
                <w:ilvl w:val="0"/>
                <w:numId w:val="32"/>
              </w:numPr>
              <w:spacing w:after="160" w:line="259" w:lineRule="auto"/>
              <w:rPr>
                <w:rFonts w:ascii="Arial" w:hAnsi="Arial" w:cs="Arial"/>
                <w:lang w:eastAsia="en-GB"/>
              </w:rPr>
            </w:pPr>
            <w:r>
              <w:rPr>
                <w:rFonts w:ascii="Arial" w:hAnsi="Arial" w:cs="Arial"/>
                <w:lang w:eastAsia="en-GB"/>
              </w:rPr>
              <w:t>health services</w:t>
            </w:r>
          </w:p>
          <w:p w14:paraId="71CCA6D0" w14:textId="58A03FD3" w:rsidR="00087B2F" w:rsidRDefault="00087B2F" w:rsidP="002D6370">
            <w:pPr>
              <w:pStyle w:val="ListParagraph"/>
              <w:rPr>
                <w:rFonts w:ascii="Arial" w:hAnsi="Arial" w:cs="Arial"/>
              </w:rPr>
            </w:pPr>
          </w:p>
        </w:tc>
      </w:tr>
      <w:tr w:rsidR="00970C8A" w:rsidRPr="002F1EEE" w14:paraId="6D08CAA7" w14:textId="77777777" w:rsidTr="006E5C0F">
        <w:trPr>
          <w:trHeight w:val="905"/>
        </w:trPr>
        <w:tc>
          <w:tcPr>
            <w:tcW w:w="5000" w:type="pct"/>
            <w:gridSpan w:val="4"/>
            <w:tcBorders>
              <w:left w:val="nil"/>
              <w:right w:val="nil"/>
            </w:tcBorders>
            <w:shd w:val="clear" w:color="auto" w:fill="auto"/>
          </w:tcPr>
          <w:p w14:paraId="154F0657" w14:textId="77777777" w:rsidR="006E5C0F" w:rsidRDefault="006E5C0F" w:rsidP="006E5C0F"/>
          <w:p w14:paraId="6608684F" w14:textId="77777777" w:rsidR="006E5C0F" w:rsidRDefault="006E5C0F" w:rsidP="006E5C0F"/>
          <w:p w14:paraId="5A30BBFC" w14:textId="77777777" w:rsidR="006E5C0F" w:rsidRDefault="006E5C0F" w:rsidP="006E5C0F"/>
          <w:p w14:paraId="3FD0B8CA" w14:textId="77777777" w:rsidR="006E5C0F" w:rsidRDefault="006E5C0F" w:rsidP="006E5C0F"/>
          <w:p w14:paraId="3240A1FB" w14:textId="77777777" w:rsidR="006E5C0F" w:rsidRDefault="006E5C0F" w:rsidP="006E5C0F"/>
          <w:p w14:paraId="4C83A857" w14:textId="77777777" w:rsidR="006E5C0F" w:rsidRDefault="006E5C0F" w:rsidP="006E5C0F"/>
          <w:p w14:paraId="0B2D89B6" w14:textId="6C42744E" w:rsidR="006E5C0F" w:rsidRDefault="006E5C0F" w:rsidP="006E5C0F"/>
        </w:tc>
      </w:tr>
      <w:tr w:rsidR="003D66ED" w:rsidRPr="002F1EEE" w14:paraId="2B41BA21" w14:textId="5328672F" w:rsidTr="0055119E">
        <w:tc>
          <w:tcPr>
            <w:tcW w:w="5000" w:type="pct"/>
            <w:gridSpan w:val="4"/>
            <w:shd w:val="clear" w:color="auto" w:fill="D0CECE" w:themeFill="background2" w:themeFillShade="E6"/>
          </w:tcPr>
          <w:p w14:paraId="75B6A616" w14:textId="77777777" w:rsidR="003D66ED" w:rsidRDefault="00E31AC5" w:rsidP="00C154C2">
            <w:pPr>
              <w:jc w:val="center"/>
              <w:rPr>
                <w:rFonts w:ascii="Arial" w:hAnsi="Arial" w:cs="Times New Roman"/>
                <w:b/>
                <w:sz w:val="24"/>
                <w:szCs w:val="24"/>
              </w:rPr>
            </w:pPr>
            <w:bookmarkStart w:id="74" w:name="_Hlk157177194"/>
            <w:r>
              <w:rPr>
                <w:rFonts w:ascii="Arial" w:hAnsi="Arial" w:cs="Times New Roman"/>
                <w:b/>
                <w:sz w:val="24"/>
                <w:szCs w:val="24"/>
              </w:rPr>
              <w:lastRenderedPageBreak/>
              <w:t>Address workplace inequalities, including pay and employment gaps for disabled people, racialised minorities, women and workers aged over 50</w:t>
            </w:r>
          </w:p>
          <w:p w14:paraId="24494DFD" w14:textId="5675341C" w:rsidR="00C154C2" w:rsidRPr="00161647" w:rsidRDefault="00C154C2" w:rsidP="00C154C2">
            <w:pPr>
              <w:jc w:val="center"/>
              <w:rPr>
                <w:rFonts w:ascii="Arial" w:hAnsi="Arial" w:cs="Times New Roman"/>
                <w:b/>
                <w:sz w:val="24"/>
                <w:szCs w:val="24"/>
              </w:rPr>
            </w:pPr>
          </w:p>
        </w:tc>
      </w:tr>
      <w:tr w:rsidR="003D66ED" w:rsidRPr="002F1EEE" w14:paraId="3BDE4454" w14:textId="5B8A26C0" w:rsidTr="0055119E">
        <w:tc>
          <w:tcPr>
            <w:tcW w:w="1327" w:type="pct"/>
          </w:tcPr>
          <w:p w14:paraId="5E9EE44B" w14:textId="658AEEFE" w:rsidR="003D66ED" w:rsidRPr="00161647" w:rsidRDefault="003D66ED" w:rsidP="004229A6">
            <w:pPr>
              <w:shd w:val="clear" w:color="auto" w:fill="FFFFFF"/>
              <w:contextualSpacing/>
              <w:rPr>
                <w:rFonts w:ascii="Arial" w:hAnsi="Arial" w:cs="Arial"/>
                <w:b/>
                <w:sz w:val="24"/>
                <w:szCs w:val="24"/>
                <w:lang w:eastAsia="en-GB"/>
              </w:rPr>
            </w:pPr>
            <w:r w:rsidRPr="00161647">
              <w:rPr>
                <w:rFonts w:ascii="Arial" w:hAnsi="Arial" w:cs="Arial"/>
                <w:b/>
                <w:sz w:val="24"/>
                <w:szCs w:val="24"/>
                <w:lang w:eastAsia="en-GB"/>
              </w:rPr>
              <w:t>Definition</w:t>
            </w:r>
          </w:p>
        </w:tc>
        <w:tc>
          <w:tcPr>
            <w:tcW w:w="1430" w:type="pct"/>
          </w:tcPr>
          <w:p w14:paraId="3DDBFF4F" w14:textId="542369A7" w:rsidR="003D66ED" w:rsidRPr="00161647" w:rsidRDefault="003D66ED" w:rsidP="002D45CF">
            <w:pPr>
              <w:rPr>
                <w:rFonts w:ascii="Arial" w:hAnsi="Arial" w:cs="Arial"/>
                <w:b/>
                <w:sz w:val="24"/>
                <w:szCs w:val="24"/>
                <w:lang w:eastAsia="en-GB"/>
              </w:rPr>
            </w:pPr>
            <w:r w:rsidRPr="00161647">
              <w:rPr>
                <w:rFonts w:ascii="Arial" w:hAnsi="Arial" w:cs="Arial"/>
                <w:b/>
                <w:sz w:val="24"/>
                <w:szCs w:val="24"/>
                <w:lang w:eastAsia="en-GB"/>
              </w:rPr>
              <w:t>Intended benefit</w:t>
            </w:r>
            <w:r w:rsidR="00571A36">
              <w:rPr>
                <w:rFonts w:ascii="Arial" w:hAnsi="Arial" w:cs="Arial"/>
                <w:b/>
                <w:sz w:val="24"/>
                <w:szCs w:val="24"/>
                <w:lang w:eastAsia="en-GB"/>
              </w:rPr>
              <w:t>/outcomes</w:t>
            </w:r>
          </w:p>
        </w:tc>
        <w:tc>
          <w:tcPr>
            <w:tcW w:w="1376" w:type="pct"/>
          </w:tcPr>
          <w:p w14:paraId="21B94182" w14:textId="78E122BC" w:rsidR="003D66ED" w:rsidRPr="00161647" w:rsidRDefault="004E3879" w:rsidP="002D45CF">
            <w:pPr>
              <w:rPr>
                <w:rFonts w:ascii="Arial" w:hAnsi="Arial" w:cs="Arial"/>
                <w:b/>
                <w:sz w:val="24"/>
                <w:szCs w:val="24"/>
                <w:lang w:eastAsia="en-GB"/>
              </w:rPr>
            </w:pPr>
            <w:r>
              <w:rPr>
                <w:rFonts w:ascii="Arial" w:hAnsi="Arial" w:cs="Times New Roman"/>
                <w:b/>
                <w:sz w:val="24"/>
                <w:szCs w:val="24"/>
              </w:rPr>
              <w:t>Examples of w</w:t>
            </w:r>
            <w:r w:rsidRPr="00161647">
              <w:rPr>
                <w:rFonts w:ascii="Arial" w:hAnsi="Arial" w:cs="Times New Roman"/>
                <w:b/>
                <w:sz w:val="24"/>
                <w:szCs w:val="24"/>
              </w:rPr>
              <w:t>hat good looks like/</w:t>
            </w:r>
            <w:r>
              <w:rPr>
                <w:rFonts w:ascii="Arial" w:hAnsi="Arial" w:cs="Times New Roman"/>
                <w:b/>
                <w:sz w:val="24"/>
                <w:szCs w:val="24"/>
              </w:rPr>
              <w:t xml:space="preserve">bidder </w:t>
            </w:r>
            <w:r w:rsidRPr="00161647">
              <w:rPr>
                <w:rFonts w:ascii="Arial" w:hAnsi="Arial" w:cs="Times New Roman"/>
                <w:b/>
                <w:sz w:val="24"/>
                <w:szCs w:val="24"/>
              </w:rPr>
              <w:t>response</w:t>
            </w:r>
          </w:p>
        </w:tc>
        <w:tc>
          <w:tcPr>
            <w:tcW w:w="867" w:type="pct"/>
          </w:tcPr>
          <w:p w14:paraId="5DFD7408" w14:textId="7ACB04C4" w:rsidR="003D66ED" w:rsidRPr="00161647" w:rsidRDefault="00F14368" w:rsidP="002D45CF">
            <w:pPr>
              <w:rPr>
                <w:rFonts w:ascii="Arial" w:hAnsi="Arial" w:cs="Times New Roman"/>
                <w:b/>
                <w:sz w:val="24"/>
                <w:szCs w:val="24"/>
              </w:rPr>
            </w:pPr>
            <w:r>
              <w:rPr>
                <w:rFonts w:ascii="Arial" w:hAnsi="Arial" w:cs="Arial"/>
                <w:b/>
                <w:sz w:val="24"/>
                <w:szCs w:val="24"/>
                <w:lang w:eastAsia="en-GB"/>
              </w:rPr>
              <w:t>Example</w:t>
            </w:r>
            <w:r w:rsidR="002A2D1C">
              <w:rPr>
                <w:rFonts w:ascii="Arial" w:hAnsi="Arial" w:cs="Arial"/>
                <w:b/>
                <w:sz w:val="24"/>
                <w:szCs w:val="24"/>
                <w:lang w:eastAsia="en-GB"/>
              </w:rPr>
              <w:t xml:space="preserve"> sectors</w:t>
            </w:r>
            <w:r w:rsidR="003D66ED">
              <w:rPr>
                <w:rFonts w:ascii="Arial" w:hAnsi="Arial" w:cs="Arial"/>
                <w:b/>
                <w:sz w:val="24"/>
                <w:szCs w:val="24"/>
                <w:lang w:eastAsia="en-GB"/>
              </w:rPr>
              <w:t xml:space="preserve">                    </w:t>
            </w:r>
          </w:p>
        </w:tc>
      </w:tr>
      <w:tr w:rsidR="003D66ED" w:rsidRPr="002F1EEE" w14:paraId="1D971277" w14:textId="5F594067" w:rsidTr="0055119E">
        <w:tc>
          <w:tcPr>
            <w:tcW w:w="1327" w:type="pct"/>
            <w:tcBorders>
              <w:bottom w:val="single" w:sz="4" w:space="0" w:color="auto"/>
            </w:tcBorders>
          </w:tcPr>
          <w:p w14:paraId="054F6632" w14:textId="7D013514" w:rsidR="00321E83" w:rsidRDefault="00081531" w:rsidP="00462B28">
            <w:pPr>
              <w:shd w:val="clear" w:color="auto" w:fill="FFFFFF"/>
              <w:spacing w:before="100" w:beforeAutospacing="1" w:after="100" w:afterAutospacing="1"/>
              <w:rPr>
                <w:rFonts w:ascii="Arial" w:eastAsiaTheme="minorHAnsi" w:hAnsi="Arial" w:cs="Arial"/>
                <w:color w:val="333333"/>
                <w:shd w:val="clear" w:color="auto" w:fill="FFFFFF"/>
              </w:rPr>
            </w:pPr>
            <w:bookmarkStart w:id="75" w:name="_Hlk116564551"/>
            <w:r w:rsidRPr="006E5C0F">
              <w:rPr>
                <w:rFonts w:ascii="Arial" w:hAnsi="Arial" w:cs="Arial"/>
                <w:color w:val="333333"/>
                <w:shd w:val="clear" w:color="auto" w:fill="FFFFFF"/>
              </w:rPr>
              <w:t xml:space="preserve">Addressing workplace inequalities means recognising that some groups of </w:t>
            </w:r>
            <w:r w:rsidR="005846CE">
              <w:rPr>
                <w:rFonts w:ascii="Arial" w:eastAsiaTheme="minorHAnsi" w:hAnsi="Arial" w:cs="Arial"/>
                <w:color w:val="333333"/>
                <w:shd w:val="clear" w:color="auto" w:fill="FFFFFF"/>
              </w:rPr>
              <w:t>workers</w:t>
            </w:r>
            <w:r w:rsidR="005846CE" w:rsidRPr="005846CE">
              <w:rPr>
                <w:rFonts w:ascii="Arial" w:hAnsi="Arial" w:cs="Arial"/>
                <w:color w:val="333333"/>
                <w:shd w:val="clear" w:color="auto" w:fill="FFFFFF"/>
              </w:rPr>
              <w:t xml:space="preserve"> such</w:t>
            </w:r>
            <w:r w:rsidRPr="006E5C0F">
              <w:rPr>
                <w:rFonts w:ascii="Arial" w:hAnsi="Arial" w:cs="Arial"/>
                <w:color w:val="333333"/>
                <w:shd w:val="clear" w:color="auto" w:fill="FFFFFF"/>
              </w:rPr>
              <w:t xml:space="preserve"> as disabled people, racialised minorities, women and workers aged over 50 and others with protected characteristics such as young people and </w:t>
            </w:r>
            <w:r w:rsidRPr="006E5C0F">
              <w:rPr>
                <w:rFonts w:ascii="Arial" w:hAnsi="Arial" w:cs="Arial"/>
              </w:rPr>
              <w:t>LGBTQI</w:t>
            </w:r>
            <w:r w:rsidRPr="006E5C0F">
              <w:rPr>
                <w:rFonts w:ascii="Arial" w:hAnsi="Arial" w:cs="Arial"/>
                <w:color w:val="333333"/>
                <w:shd w:val="clear" w:color="auto" w:fill="FFFFFF"/>
              </w:rPr>
              <w:t> workers, face barriers to the workplace and in progressing in their career. Fair work employers proactively take steps that will advance equality for groups with protected characteristics which go beyond their legal obligations under the </w:t>
            </w:r>
            <w:hyperlink r:id="rId95" w:history="1">
              <w:r w:rsidRPr="006E5C0F">
                <w:rPr>
                  <w:rFonts w:ascii="Arial" w:hAnsi="Arial" w:cs="Arial"/>
                  <w:color w:val="0065BD"/>
                  <w:u w:val="single"/>
                  <w:shd w:val="clear" w:color="auto" w:fill="FFFFFF"/>
                </w:rPr>
                <w:t>Equality Act 2010</w:t>
              </w:r>
            </w:hyperlink>
            <w:r w:rsidRPr="006E5C0F">
              <w:rPr>
                <w:rFonts w:ascii="Arial" w:hAnsi="Arial" w:cs="Arial"/>
                <w:color w:val="333333"/>
                <w:shd w:val="clear" w:color="auto" w:fill="FFFFFF"/>
              </w:rPr>
              <w:t>.</w:t>
            </w:r>
          </w:p>
          <w:p w14:paraId="6F29CEFE" w14:textId="09C4E4E3" w:rsidR="003C73EF" w:rsidRPr="008E1D8C" w:rsidRDefault="003C73EF" w:rsidP="003C73EF">
            <w:pPr>
              <w:shd w:val="clear" w:color="auto" w:fill="FFFFFF"/>
              <w:spacing w:before="100" w:beforeAutospacing="1" w:after="100" w:afterAutospacing="1"/>
              <w:rPr>
                <w:rFonts w:ascii="Arial" w:hAnsi="Arial" w:cs="Arial"/>
                <w:color w:val="333333"/>
                <w:lang w:eastAsia="en-GB"/>
              </w:rPr>
            </w:pPr>
            <w:r w:rsidRPr="006E5C0F">
              <w:rPr>
                <w:rFonts w:ascii="Arial" w:hAnsi="Arial" w:cs="Arial"/>
                <w:color w:val="333333"/>
                <w:lang w:eastAsia="en-GB"/>
              </w:rPr>
              <w:t xml:space="preserve">While there are specific issues faced by each protected group, accessing and sustaining fair work can be even harder for people who have a combination of </w:t>
            </w:r>
            <w:r w:rsidR="002240A0">
              <w:rPr>
                <w:rFonts w:ascii="Arial" w:hAnsi="Arial" w:cs="Arial"/>
                <w:color w:val="333333"/>
                <w:lang w:eastAsia="en-GB"/>
              </w:rPr>
              <w:t>protected characteristics</w:t>
            </w:r>
            <w:r w:rsidRPr="006E5C0F">
              <w:rPr>
                <w:rFonts w:ascii="Arial" w:hAnsi="Arial" w:cs="Arial"/>
                <w:color w:val="333333"/>
                <w:lang w:eastAsia="en-GB"/>
              </w:rPr>
              <w:t xml:space="preserve">. Workers from lower socio- economic background can also face barriers. Employers should acknowledge in their policies and practice the intersecting barriers that some of their workers may experience and </w:t>
            </w:r>
            <w:r w:rsidRPr="006E5C0F">
              <w:rPr>
                <w:rFonts w:ascii="Arial" w:hAnsi="Arial" w:cs="Arial"/>
                <w:color w:val="333333"/>
                <w:lang w:eastAsia="en-GB"/>
              </w:rPr>
              <w:lastRenderedPageBreak/>
              <w:t>what can be done to help reduce the 'inequalities of outcome' caused by 'socio-economic disadvantage that some of their workers may face</w:t>
            </w:r>
            <w:r w:rsidR="00806809">
              <w:rPr>
                <w:rFonts w:ascii="Arial" w:hAnsi="Arial" w:cs="Arial"/>
                <w:color w:val="333333"/>
                <w:lang w:eastAsia="en-GB"/>
              </w:rPr>
              <w:t>.</w:t>
            </w:r>
          </w:p>
          <w:p w14:paraId="01161C2A" w14:textId="7FDAD9F7" w:rsidR="00505BF7" w:rsidRPr="006E5C0F" w:rsidRDefault="00505BF7" w:rsidP="004F2825">
            <w:pPr>
              <w:rPr>
                <w:rFonts w:ascii="Arial" w:hAnsi="Arial" w:cs="Arial"/>
                <w:b/>
                <w:bCs/>
                <w:u w:val="single"/>
                <w:lang w:eastAsia="en-GB"/>
              </w:rPr>
            </w:pPr>
            <w:r w:rsidRPr="006E5C0F">
              <w:rPr>
                <w:rFonts w:ascii="Arial" w:hAnsi="Arial" w:cs="Arial"/>
                <w:b/>
                <w:bCs/>
                <w:u w:val="single"/>
                <w:lang w:eastAsia="en-GB"/>
              </w:rPr>
              <w:t>Disabled people</w:t>
            </w:r>
          </w:p>
          <w:p w14:paraId="0E68417A" w14:textId="134960E0" w:rsidR="00607AAC" w:rsidRPr="004F2825" w:rsidRDefault="00607AAC" w:rsidP="004F2825">
            <w:pPr>
              <w:rPr>
                <w:rFonts w:ascii="Arial" w:hAnsi="Arial" w:cs="Arial"/>
                <w:b/>
                <w:bCs/>
                <w:lang w:eastAsia="en-GB"/>
              </w:rPr>
            </w:pPr>
            <w:r w:rsidRPr="004F2825">
              <w:rPr>
                <w:rFonts w:ascii="Arial" w:hAnsi="Arial" w:cs="Arial"/>
                <w:lang w:eastAsia="en-GB"/>
              </w:rPr>
              <w:t>Disabled people experience discrimination and significant and enduring inequalities that result in a lack of access to opportunity. As a result, the disability employment gap (</w:t>
            </w:r>
            <w:proofErr w:type="spellStart"/>
            <w:r w:rsidRPr="004F2825">
              <w:rPr>
                <w:rFonts w:ascii="Arial" w:hAnsi="Arial" w:cs="Arial"/>
                <w:lang w:eastAsia="en-GB"/>
              </w:rPr>
              <w:t>DEG</w:t>
            </w:r>
            <w:proofErr w:type="spellEnd"/>
            <w:r w:rsidRPr="004F2825">
              <w:rPr>
                <w:rFonts w:ascii="Arial" w:hAnsi="Arial" w:cs="Arial"/>
                <w:lang w:eastAsia="en-GB"/>
              </w:rPr>
              <w:t>), the difference between the employment rate of disabled people and that of non-disabled people, remains the widest and most persistent “employment gap” in the labour market.</w:t>
            </w:r>
            <w:hyperlink r:id="rId96" w:history="1">
              <w:r w:rsidRPr="004F2825">
                <w:rPr>
                  <w:rFonts w:ascii="Arial" w:hAnsi="Arial" w:cs="Arial"/>
                  <w:color w:val="0065BD"/>
                  <w:u w:val="single"/>
                  <w:vertAlign w:val="superscript"/>
                  <w:lang w:eastAsia="en-GB"/>
                </w:rPr>
                <w:t>[8]</w:t>
              </w:r>
            </w:hyperlink>
            <w:r w:rsidRPr="004F2825">
              <w:rPr>
                <w:rFonts w:ascii="Arial" w:hAnsi="Arial" w:cs="Arial"/>
                <w:lang w:eastAsia="en-GB"/>
              </w:rPr>
              <w:t> The disparity is caused by various systemic barriers such as inequitable recruitment practices, inaccessible workplaces, negative stereotypes and biases (both conscious and unconscious), a lack of access to occupational health, and a lack of knowledge amongst employers of support available (e.g. in making appropriate and timely reasonable adjustments).</w:t>
            </w:r>
          </w:p>
          <w:p w14:paraId="0C120E19" w14:textId="56EAC7EC" w:rsidR="00607AAC" w:rsidRPr="0015149A" w:rsidRDefault="00607AAC" w:rsidP="00FF0652">
            <w:pPr>
              <w:shd w:val="clear" w:color="auto" w:fill="FFFFFF"/>
              <w:spacing w:before="100" w:beforeAutospacing="1" w:after="100" w:afterAutospacing="1"/>
              <w:rPr>
                <w:rFonts w:ascii="Arial" w:hAnsi="Arial" w:cs="Arial"/>
                <w:color w:val="333333"/>
                <w:lang w:eastAsia="en-GB"/>
              </w:rPr>
            </w:pPr>
            <w:r w:rsidRPr="004F2825">
              <w:rPr>
                <w:rFonts w:ascii="Arial" w:hAnsi="Arial" w:cs="Arial"/>
                <w:color w:val="333333"/>
                <w:lang w:eastAsia="en-GB"/>
              </w:rPr>
              <w:t xml:space="preserve">We need to ensure our workplaces are designed and operate in ways that break down the barriers that </w:t>
            </w:r>
            <w:r w:rsidRPr="004F2825">
              <w:rPr>
                <w:rFonts w:ascii="Arial" w:hAnsi="Arial" w:cs="Arial"/>
                <w:color w:val="333333"/>
                <w:lang w:eastAsia="en-GB"/>
              </w:rPr>
              <w:lastRenderedPageBreak/>
              <w:t xml:space="preserve">prevent disabled people from entering and progressing in work. </w:t>
            </w:r>
          </w:p>
          <w:p w14:paraId="1CB20770" w14:textId="77777777" w:rsidR="0014083D" w:rsidRPr="0015149A" w:rsidRDefault="00607AAC" w:rsidP="0015149A">
            <w:pPr>
              <w:rPr>
                <w:rFonts w:ascii="Arial" w:hAnsi="Arial" w:cs="Arial"/>
                <w:b/>
                <w:bCs/>
                <w:u w:val="single"/>
                <w:lang w:eastAsia="en-GB"/>
              </w:rPr>
            </w:pPr>
            <w:r w:rsidRPr="0015149A">
              <w:rPr>
                <w:rFonts w:ascii="Arial" w:hAnsi="Arial" w:cs="Arial"/>
                <w:b/>
                <w:bCs/>
                <w:u w:val="single"/>
                <w:lang w:eastAsia="en-GB"/>
              </w:rPr>
              <w:t>Racialised minorities</w:t>
            </w:r>
          </w:p>
          <w:p w14:paraId="2059F555" w14:textId="6C2E945C" w:rsidR="00607AAC" w:rsidRPr="0015149A" w:rsidRDefault="00607AAC" w:rsidP="0015149A">
            <w:pPr>
              <w:rPr>
                <w:rFonts w:ascii="Arial" w:hAnsi="Arial" w:cs="Arial"/>
                <w:lang w:eastAsia="en-GB"/>
              </w:rPr>
            </w:pPr>
            <w:r w:rsidRPr="0015149A">
              <w:rPr>
                <w:rFonts w:ascii="Arial" w:hAnsi="Arial" w:cs="Arial"/>
                <w:lang w:eastAsia="en-GB"/>
              </w:rPr>
              <w:t xml:space="preserve">Racialised minorities face numerous barriers in accessing, sustaining and progressing in employment and face </w:t>
            </w:r>
            <w:hyperlink r:id="rId97" w:history="1">
              <w:r w:rsidRPr="0015149A">
                <w:rPr>
                  <w:rStyle w:val="Hyperlink"/>
                  <w:rFonts w:ascii="Arial" w:hAnsi="Arial" w:cs="Arial"/>
                </w:rPr>
                <w:t>discrimination in recruitment practices</w:t>
              </w:r>
            </w:hyperlink>
            <w:r w:rsidRPr="0015149A">
              <w:rPr>
                <w:rFonts w:ascii="Arial" w:hAnsi="Arial" w:cs="Arial"/>
                <w:lang w:eastAsia="en-GB"/>
              </w:rPr>
              <w:t xml:space="preserve">. </w:t>
            </w:r>
            <w:hyperlink r:id="rId98" w:history="1">
              <w:r w:rsidRPr="0015149A">
                <w:rPr>
                  <w:rStyle w:val="Hyperlink"/>
                  <w:rFonts w:ascii="Arial" w:hAnsi="Arial" w:cs="Arial"/>
                </w:rPr>
                <w:t>Some evidence suggests</w:t>
              </w:r>
            </w:hyperlink>
            <w:r w:rsidRPr="0015149A">
              <w:rPr>
                <w:rFonts w:ascii="Arial" w:hAnsi="Arial" w:cs="Arial"/>
                <w:lang w:eastAsia="en-GB"/>
              </w:rPr>
              <w:t xml:space="preserve"> that non-British names are consciously or unconsciously disqualified, and that those applicants need to send 60% more applications in order to receive as many callbacks as those with British names. </w:t>
            </w:r>
            <w:hyperlink r:id="rId99" w:history="1">
              <w:r w:rsidRPr="0015149A">
                <w:rPr>
                  <w:rStyle w:val="Hyperlink"/>
                  <w:rFonts w:ascii="Arial" w:hAnsi="Arial" w:cs="Arial"/>
                </w:rPr>
                <w:t>Recent data also suggest that there is significant drop-off between racialised minorities being selected for interview and those being appointed</w:t>
              </w:r>
            </w:hyperlink>
            <w:r w:rsidRPr="0015149A">
              <w:rPr>
                <w:rFonts w:ascii="Arial" w:hAnsi="Arial" w:cs="Arial"/>
                <w:lang w:eastAsia="en-GB"/>
              </w:rPr>
              <w:t>.</w:t>
            </w:r>
          </w:p>
          <w:p w14:paraId="36257FBE" w14:textId="75A5E525" w:rsidR="00607AAC" w:rsidRPr="0015149A" w:rsidRDefault="00607AAC" w:rsidP="00607AAC">
            <w:pPr>
              <w:shd w:val="clear" w:color="auto" w:fill="FFFFFF"/>
              <w:spacing w:before="100" w:beforeAutospacing="1" w:after="100" w:afterAutospacing="1"/>
              <w:rPr>
                <w:rFonts w:ascii="Arial" w:hAnsi="Arial" w:cs="Arial"/>
                <w:color w:val="333333"/>
                <w:lang w:eastAsia="en-GB"/>
              </w:rPr>
            </w:pPr>
            <w:hyperlink r:id="rId100" w:history="1">
              <w:r w:rsidRPr="0015149A">
                <w:rPr>
                  <w:rStyle w:val="Hyperlink"/>
                  <w:rFonts w:ascii="Arial" w:hAnsi="Arial" w:cs="Arial"/>
                </w:rPr>
                <w:t>Racialised minorities, on the whole, tend to have better educational qualifications than their white counterparts, yet this is not reflected in employment outcomes</w:t>
              </w:r>
            </w:hyperlink>
            <w:r w:rsidRPr="0015149A">
              <w:rPr>
                <w:rFonts w:ascii="Arial" w:hAnsi="Arial" w:cs="Arial"/>
                <w:color w:val="333333"/>
                <w:lang w:eastAsia="en-GB"/>
              </w:rPr>
              <w:t xml:space="preserve">. </w:t>
            </w:r>
            <w:hyperlink r:id="rId101" w:history="1">
              <w:r w:rsidRPr="0015149A">
                <w:rPr>
                  <w:rStyle w:val="Hyperlink"/>
                  <w:rFonts w:ascii="Arial" w:hAnsi="Arial" w:cs="Arial"/>
                </w:rPr>
                <w:t>The gap in employment rate for the minority ethnic population in Scotland is persistently high, particularly so for groups such as racialised minority women</w:t>
              </w:r>
            </w:hyperlink>
            <w:r w:rsidRPr="0015149A">
              <w:rPr>
                <w:rFonts w:ascii="Arial" w:hAnsi="Arial" w:cs="Arial"/>
                <w:color w:val="333333"/>
                <w:lang w:eastAsia="en-GB"/>
              </w:rPr>
              <w:t>. They are also more likely to be over-represented in low-paid or entry-</w:t>
            </w:r>
            <w:r w:rsidRPr="0015149A">
              <w:rPr>
                <w:rFonts w:ascii="Arial" w:hAnsi="Arial" w:cs="Arial"/>
                <w:color w:val="333333"/>
                <w:lang w:eastAsia="en-GB"/>
              </w:rPr>
              <w:lastRenderedPageBreak/>
              <w:t>level roles and under-represented at senior levels. Racialised minorities are more likely to experience bullying and harassment in the workplace, discrimination due to cultural or religious observance and be marked less favourably in performance reviews.</w:t>
            </w:r>
          </w:p>
          <w:p w14:paraId="0C9F2755" w14:textId="59F3C27C" w:rsidR="00607AAC" w:rsidRPr="0015149A" w:rsidRDefault="00607AAC" w:rsidP="00607AAC">
            <w:pPr>
              <w:shd w:val="clear" w:color="auto" w:fill="FFFFFF"/>
              <w:spacing w:before="100" w:beforeAutospacing="1" w:after="100" w:afterAutospacing="1"/>
              <w:rPr>
                <w:rFonts w:ascii="Arial" w:hAnsi="Arial" w:cs="Arial"/>
                <w:color w:val="333333"/>
                <w:lang w:eastAsia="en-GB"/>
              </w:rPr>
            </w:pPr>
            <w:r w:rsidRPr="0015149A">
              <w:rPr>
                <w:rFonts w:ascii="Arial" w:hAnsi="Arial" w:cs="Arial"/>
                <w:color w:val="333333"/>
                <w:lang w:eastAsia="en-GB"/>
              </w:rPr>
              <w:t>Practices such as improved recruitment data collection, blind sifts, diverse panels and inclusive communication, including targeted promotion of opportunities to local communities or trusted organisations are known to be effective in the recruitment of racialised minorities.</w:t>
            </w:r>
          </w:p>
          <w:p w14:paraId="50B4B14F" w14:textId="77777777" w:rsidR="00607AAC" w:rsidRPr="0015149A" w:rsidRDefault="00607AAC" w:rsidP="0015149A">
            <w:pPr>
              <w:rPr>
                <w:rFonts w:ascii="Arial" w:hAnsi="Arial" w:cs="Arial"/>
                <w:b/>
                <w:bCs/>
                <w:u w:val="single"/>
                <w:lang w:eastAsia="en-GB"/>
              </w:rPr>
            </w:pPr>
            <w:r w:rsidRPr="0015149A">
              <w:rPr>
                <w:rFonts w:ascii="Arial" w:hAnsi="Arial" w:cs="Arial"/>
                <w:b/>
                <w:bCs/>
                <w:u w:val="single"/>
                <w:lang w:eastAsia="en-GB"/>
              </w:rPr>
              <w:t>Women</w:t>
            </w:r>
          </w:p>
          <w:p w14:paraId="3F02FDD7" w14:textId="7A338A39" w:rsidR="00607AAC" w:rsidRPr="0015149A" w:rsidRDefault="00607AAC" w:rsidP="0015149A">
            <w:pPr>
              <w:rPr>
                <w:rFonts w:ascii="Arial" w:hAnsi="Arial" w:cs="Arial"/>
                <w:lang w:eastAsia="en-GB"/>
              </w:rPr>
            </w:pPr>
            <w:r w:rsidRPr="0015149A">
              <w:rPr>
                <w:rFonts w:ascii="Arial" w:hAnsi="Arial" w:cs="Arial"/>
                <w:lang w:eastAsia="en-GB"/>
              </w:rPr>
              <w:t>The </w:t>
            </w:r>
            <w:hyperlink r:id="rId102" w:history="1">
              <w:r w:rsidRPr="0015149A">
                <w:rPr>
                  <w:rFonts w:ascii="Arial" w:hAnsi="Arial" w:cs="Arial"/>
                  <w:color w:val="0065BD"/>
                  <w:u w:val="single"/>
                  <w:lang w:eastAsia="en-GB"/>
                </w:rPr>
                <w:t>gender pay gap</w:t>
              </w:r>
            </w:hyperlink>
            <w:r w:rsidRPr="0015149A">
              <w:rPr>
                <w:rFonts w:ascii="Arial" w:hAnsi="Arial" w:cs="Arial"/>
                <w:lang w:eastAsia="en-GB"/>
              </w:rPr>
              <w:t xml:space="preserve"> exists because women earn on average less per hour than men, and significantly less than men over their careers. A main driver of the gender pay gap is stereotyping from an early age which drives occupational segregation. This means women tend to work in industrial sectors dominated by lower pay and jobs that are undervalued because they are regarded as </w:t>
            </w:r>
            <w:hyperlink r:id="rId103" w:history="1">
              <w:r w:rsidRPr="0015149A">
                <w:rPr>
                  <w:rStyle w:val="Hyperlink"/>
                  <w:rFonts w:ascii="Arial" w:hAnsi="Arial" w:cs="Arial"/>
                </w:rPr>
                <w:t xml:space="preserve">'women's work', that </w:t>
              </w:r>
              <w:r w:rsidRPr="0015149A">
                <w:rPr>
                  <w:rStyle w:val="Hyperlink"/>
                  <w:rFonts w:ascii="Arial" w:hAnsi="Arial" w:cs="Arial"/>
                </w:rPr>
                <w:lastRenderedPageBreak/>
                <w:t>is,: catering, cleaning, retail, admin, and caring.</w:t>
              </w:r>
            </w:hyperlink>
          </w:p>
          <w:p w14:paraId="70D0E849" w14:textId="77777777" w:rsidR="00607AAC" w:rsidRPr="0015149A" w:rsidRDefault="00607AAC" w:rsidP="00607AAC">
            <w:pPr>
              <w:shd w:val="clear" w:color="auto" w:fill="FFFFFF"/>
              <w:spacing w:before="100" w:beforeAutospacing="1" w:after="100" w:afterAutospacing="1"/>
              <w:rPr>
                <w:rFonts w:ascii="Arial" w:hAnsi="Arial" w:cs="Arial"/>
                <w:color w:val="333333"/>
                <w:lang w:eastAsia="en-GB"/>
              </w:rPr>
            </w:pPr>
            <w:r w:rsidRPr="0015149A">
              <w:rPr>
                <w:rFonts w:ascii="Arial" w:hAnsi="Arial" w:cs="Arial"/>
                <w:color w:val="333333"/>
                <w:lang w:eastAsia="en-GB"/>
              </w:rPr>
              <w:t>As women are still regarded as the primary care giver, which constrains their work choices, they often work in part-time roles which are typically lower paid in order to balance work with childcare and other caring responsibilities. Supporting women to return to work after having children, such as providing safe spaces to breastfeed or express milk and offering quality flexible working arrangements, is key for women who have caring commitments or health issues, such as menopause, to progress. This is particularly the case for women in the 50-64 age group, where the gender pay gap is at its highest. Disabled women and racialised women can face compounded barriers. Inaccessible and irregular public transport systems, especially in rural areas, and public transport that does not feel safe, also act as barriers to fair work for women. Violence against women and girls (</w:t>
            </w:r>
            <w:proofErr w:type="spellStart"/>
            <w:r w:rsidRPr="0015149A">
              <w:rPr>
                <w:rFonts w:ascii="Arial" w:hAnsi="Arial" w:cs="Arial"/>
                <w:color w:val="333333"/>
                <w:lang w:eastAsia="en-GB"/>
              </w:rPr>
              <w:t>VAWG</w:t>
            </w:r>
            <w:proofErr w:type="spellEnd"/>
            <w:r w:rsidRPr="0015149A">
              <w:rPr>
                <w:rFonts w:ascii="Arial" w:hAnsi="Arial" w:cs="Arial"/>
                <w:color w:val="333333"/>
                <w:lang w:eastAsia="en-GB"/>
              </w:rPr>
              <w:t xml:space="preserve">), such as domestic abuse, sexual harassment and commercial sexual exploitation is often not seen as a workplace issue. However, women’s experiences of violence </w:t>
            </w:r>
            <w:r w:rsidRPr="0015149A">
              <w:rPr>
                <w:rFonts w:ascii="Arial" w:hAnsi="Arial" w:cs="Arial"/>
                <w:color w:val="333333"/>
                <w:lang w:eastAsia="en-GB"/>
              </w:rPr>
              <w:lastRenderedPageBreak/>
              <w:t>and abuse can have a detrimental impact on their employment. It can limit women's opportunities to do their job to the best of their ability and progress in the same way as men can, which in turn dilutes diversity at senior management levels.</w:t>
            </w:r>
          </w:p>
          <w:p w14:paraId="653F402E" w14:textId="0A2C3D05" w:rsidR="00607AAC" w:rsidRPr="0015149A" w:rsidRDefault="00607AAC" w:rsidP="0015149A">
            <w:pPr>
              <w:rPr>
                <w:rFonts w:ascii="Arial" w:hAnsi="Arial" w:cs="Arial"/>
                <w:b/>
                <w:bCs/>
                <w:u w:val="single"/>
                <w:lang w:eastAsia="en-GB"/>
              </w:rPr>
            </w:pPr>
            <w:r w:rsidRPr="0015149A">
              <w:rPr>
                <w:rFonts w:ascii="Arial" w:hAnsi="Arial" w:cs="Arial"/>
                <w:b/>
                <w:bCs/>
                <w:u w:val="single"/>
                <w:lang w:eastAsia="en-GB"/>
              </w:rPr>
              <w:t>Workers aged over 50</w:t>
            </w:r>
          </w:p>
          <w:p w14:paraId="468E0FB5" w14:textId="31365E64" w:rsidR="00607AAC" w:rsidRPr="0015149A" w:rsidRDefault="00607AAC" w:rsidP="0015149A">
            <w:pPr>
              <w:rPr>
                <w:rFonts w:ascii="Arial" w:hAnsi="Arial" w:cs="Arial"/>
                <w:lang w:eastAsia="en-GB"/>
              </w:rPr>
            </w:pPr>
            <w:r w:rsidRPr="0015149A">
              <w:rPr>
                <w:rFonts w:ascii="Arial" w:hAnsi="Arial" w:cs="Arial"/>
                <w:lang w:eastAsia="en-GB"/>
              </w:rPr>
              <w:t xml:space="preserve">Though some over </w:t>
            </w:r>
            <w:proofErr w:type="spellStart"/>
            <w:r w:rsidRPr="0015149A">
              <w:rPr>
                <w:rFonts w:ascii="Arial" w:hAnsi="Arial" w:cs="Arial"/>
                <w:lang w:eastAsia="en-GB"/>
              </w:rPr>
              <w:t>50s</w:t>
            </w:r>
            <w:proofErr w:type="spellEnd"/>
            <w:r w:rsidRPr="0015149A">
              <w:rPr>
                <w:rFonts w:ascii="Arial" w:hAnsi="Arial" w:cs="Arial"/>
                <w:lang w:eastAsia="en-GB"/>
              </w:rPr>
              <w:t xml:space="preserve"> workers are well represented in senior positions they face barriers to entering and staying in work for as long as they wish. This is driven by several factors. </w:t>
            </w:r>
            <w:hyperlink r:id="rId104" w:history="1">
              <w:r w:rsidRPr="0015149A">
                <w:rPr>
                  <w:rStyle w:val="Hyperlink"/>
                  <w:rFonts w:ascii="Arial" w:hAnsi="Arial" w:cs="Arial"/>
                </w:rPr>
                <w:t>They have an increased risk of developing a health condition or experiencing more severe symptoms of existing conditions.</w:t>
              </w:r>
            </w:hyperlink>
            <w:r w:rsidRPr="0015149A">
              <w:rPr>
                <w:rFonts w:ascii="Arial" w:hAnsi="Arial" w:cs="Arial"/>
                <w:lang w:eastAsia="en-GB"/>
              </w:rPr>
              <w:t xml:space="preserve"> Older workers, especially older women, are also more likely to have caring responsibilities for grandchildren, partners or their own aging parents. This results in the need to work reduced hours or stop work entirely. Flexible working has therefore found to be of significant benefit to this age group.</w:t>
            </w:r>
          </w:p>
          <w:p w14:paraId="52FD7B47" w14:textId="7271EDC7" w:rsidR="00607AAC" w:rsidRPr="00B1455A" w:rsidRDefault="00607AAC" w:rsidP="00607AAC">
            <w:pPr>
              <w:shd w:val="clear" w:color="auto" w:fill="FFFFFF"/>
              <w:spacing w:before="100" w:beforeAutospacing="1" w:after="100" w:afterAutospacing="1"/>
              <w:rPr>
                <w:rFonts w:ascii="Arial" w:hAnsi="Arial" w:cs="Arial"/>
                <w:color w:val="333333"/>
                <w:lang w:eastAsia="en-GB"/>
              </w:rPr>
            </w:pPr>
            <w:r w:rsidRPr="0015149A">
              <w:rPr>
                <w:rFonts w:ascii="Arial" w:hAnsi="Arial" w:cs="Arial"/>
                <w:color w:val="333333"/>
                <w:lang w:eastAsia="en-GB"/>
              </w:rPr>
              <w:t xml:space="preserve">They can also experience discrimination in the workplace, such as ageist stereotypes, recruitment and promotion practices that imply a preference </w:t>
            </w:r>
            <w:r w:rsidRPr="0015149A">
              <w:rPr>
                <w:rFonts w:ascii="Arial" w:hAnsi="Arial" w:cs="Arial"/>
                <w:color w:val="333333"/>
                <w:lang w:eastAsia="en-GB"/>
              </w:rPr>
              <w:lastRenderedPageBreak/>
              <w:t xml:space="preserve">for younger candidates, e.g. job adverts that use terms such as “energetic”, “tech-savvy” or “junior role”. Over </w:t>
            </w:r>
            <w:proofErr w:type="spellStart"/>
            <w:r w:rsidRPr="0015149A">
              <w:rPr>
                <w:rFonts w:ascii="Arial" w:hAnsi="Arial" w:cs="Arial"/>
                <w:color w:val="333333"/>
                <w:lang w:eastAsia="en-GB"/>
              </w:rPr>
              <w:t>50s</w:t>
            </w:r>
            <w:proofErr w:type="spellEnd"/>
            <w:r w:rsidRPr="0015149A">
              <w:rPr>
                <w:rFonts w:ascii="Arial" w:hAnsi="Arial" w:cs="Arial"/>
                <w:color w:val="333333"/>
                <w:lang w:eastAsia="en-GB"/>
              </w:rPr>
              <w:t xml:space="preserve"> workers may also experience digital exclusivity when looking for jobs or skills opportunities. Advertising exclusively online or through social media can miss or deter applications from this group. Over </w:t>
            </w:r>
            <w:proofErr w:type="spellStart"/>
            <w:r w:rsidRPr="0015149A">
              <w:rPr>
                <w:rFonts w:ascii="Arial" w:hAnsi="Arial" w:cs="Arial"/>
                <w:color w:val="333333"/>
                <w:lang w:eastAsia="en-GB"/>
              </w:rPr>
              <w:t>50s</w:t>
            </w:r>
            <w:proofErr w:type="spellEnd"/>
            <w:r w:rsidRPr="0015149A">
              <w:rPr>
                <w:rFonts w:ascii="Arial" w:hAnsi="Arial" w:cs="Arial"/>
                <w:color w:val="333333"/>
                <w:lang w:eastAsia="en-GB"/>
              </w:rPr>
              <w:t xml:space="preserve"> workers have widely varying work and life experiences and skills so employers should recogni</w:t>
            </w:r>
            <w:r w:rsidR="00D872C7">
              <w:rPr>
                <w:rFonts w:ascii="Arial" w:hAnsi="Arial" w:cs="Arial"/>
                <w:color w:val="333333"/>
                <w:lang w:eastAsia="en-GB"/>
              </w:rPr>
              <w:t>s</w:t>
            </w:r>
            <w:r w:rsidRPr="00B1455A">
              <w:rPr>
                <w:rFonts w:ascii="Arial" w:hAnsi="Arial" w:cs="Arial"/>
                <w:color w:val="333333"/>
                <w:lang w:eastAsia="en-GB"/>
              </w:rPr>
              <w:t>e and embrace these benefits to their workforce.</w:t>
            </w:r>
          </w:p>
          <w:p w14:paraId="1E4C0F80" w14:textId="08E2366D" w:rsidR="00E8530B" w:rsidRPr="0006660D" w:rsidRDefault="00E8530B" w:rsidP="00B1455A">
            <w:pPr>
              <w:shd w:val="clear" w:color="auto" w:fill="FFFFFF"/>
              <w:spacing w:before="100" w:beforeAutospacing="1" w:after="100" w:afterAutospacing="1"/>
              <w:rPr>
                <w:rFonts w:ascii="Arial" w:hAnsi="Arial" w:cs="Arial"/>
              </w:rPr>
            </w:pPr>
          </w:p>
        </w:tc>
        <w:tc>
          <w:tcPr>
            <w:tcW w:w="1430" w:type="pct"/>
            <w:tcBorders>
              <w:bottom w:val="single" w:sz="4" w:space="0" w:color="auto"/>
            </w:tcBorders>
          </w:tcPr>
          <w:p w14:paraId="3F966ABD" w14:textId="59A57140" w:rsidR="006A06E7" w:rsidRPr="006A06E7" w:rsidRDefault="006A06E7" w:rsidP="006A06E7">
            <w:pPr>
              <w:spacing w:after="160" w:line="259" w:lineRule="auto"/>
              <w:rPr>
                <w:rFonts w:ascii="Arial" w:eastAsiaTheme="minorHAnsi" w:hAnsi="Arial" w:cs="Arial"/>
              </w:rPr>
            </w:pPr>
            <w:r w:rsidRPr="009E26EF">
              <w:rPr>
                <w:rFonts w:ascii="Arial" w:hAnsi="Arial" w:cs="Arial"/>
              </w:rPr>
              <w:lastRenderedPageBreak/>
              <w:t>Measures to tackle the gender pay gap and create a more diverse and inclusive workplace help to ensure that economic, social and cultural rights are respected, protected and fulfilled. For example, this includes creation of employment opportunities and income, reducing impact or potential of poverty, tackling discrimination in the workplace, creating a safe working environment for all, and supporting workers with families.</w:t>
            </w:r>
            <w:r w:rsidRPr="006A06E7">
              <w:rPr>
                <w:rFonts w:ascii="Arial" w:hAnsi="Arial" w:cs="Arial"/>
              </w:rPr>
              <w:t xml:space="preserve"> </w:t>
            </w:r>
          </w:p>
          <w:p w14:paraId="0336DA27" w14:textId="05C25D07" w:rsidR="00400FE5" w:rsidRPr="002B1CA4" w:rsidRDefault="002B1CA4" w:rsidP="00400FE5">
            <w:pPr>
              <w:rPr>
                <w:rFonts w:ascii="Arial" w:hAnsi="Arial" w:cs="Arial"/>
                <w:shd w:val="clear" w:color="auto" w:fill="FFFFFF"/>
              </w:rPr>
            </w:pPr>
            <w:r w:rsidRPr="006E5C0F">
              <w:rPr>
                <w:rFonts w:ascii="Arial" w:hAnsi="Arial" w:cs="Arial"/>
                <w:color w:val="333333"/>
                <w:shd w:val="clear" w:color="auto" w:fill="FFFFFF"/>
              </w:rPr>
              <w:t xml:space="preserve">By taking action to reduce the inequalities driving age, gender, disabled and race pay and employment gaps and to widen and improve diversity and inclusion in their organisation, an employer can tap into a rich source of available talent and potential. This makes good business sense and enables people to build a career now and for the future. It can also highlight current practice and areas for change and intervention, helping to create a culture of equality and diversity in the workplace and </w:t>
            </w:r>
            <w:r w:rsidRPr="006E5C0F">
              <w:rPr>
                <w:rFonts w:ascii="Arial" w:hAnsi="Arial" w:cs="Arial"/>
                <w:color w:val="333333"/>
                <w:shd w:val="clear" w:color="auto" w:fill="FFFFFF"/>
              </w:rPr>
              <w:lastRenderedPageBreak/>
              <w:t>benefiting workers and employers alike, such as:</w:t>
            </w:r>
          </w:p>
          <w:p w14:paraId="72897BBC" w14:textId="77777777" w:rsidR="002B1CA4" w:rsidRDefault="002B1CA4" w:rsidP="00400FE5">
            <w:pPr>
              <w:rPr>
                <w:rFonts w:ascii="Arial" w:hAnsi="Arial" w:cs="Arial"/>
                <w:bCs/>
                <w:lang w:eastAsia="en-GB"/>
              </w:rPr>
            </w:pPr>
          </w:p>
          <w:p w14:paraId="5BB1005D" w14:textId="77777777" w:rsidR="000B32D9" w:rsidRDefault="000B32D9" w:rsidP="00400FE5">
            <w:pPr>
              <w:rPr>
                <w:rFonts w:ascii="Arial" w:hAnsi="Arial" w:cs="Arial"/>
                <w:bCs/>
                <w:lang w:eastAsia="en-GB"/>
              </w:rPr>
            </w:pPr>
          </w:p>
          <w:p w14:paraId="6567E0B3" w14:textId="7788F1CB" w:rsidR="0006660D" w:rsidRDefault="003D66ED" w:rsidP="00400FE5">
            <w:pPr>
              <w:rPr>
                <w:rFonts w:ascii="Arial" w:hAnsi="Arial" w:cs="Arial"/>
                <w:bCs/>
                <w:lang w:eastAsia="en-GB"/>
              </w:rPr>
            </w:pPr>
            <w:r w:rsidRPr="0006660D">
              <w:rPr>
                <w:rFonts w:ascii="Arial" w:hAnsi="Arial" w:cs="Arial"/>
                <w:bCs/>
                <w:lang w:eastAsia="en-GB"/>
              </w:rPr>
              <w:t>For employers:</w:t>
            </w:r>
          </w:p>
          <w:p w14:paraId="15B0F158" w14:textId="65154BB1" w:rsidR="003D66ED" w:rsidRPr="00F61547" w:rsidRDefault="00F61547" w:rsidP="002D45CF">
            <w:pPr>
              <w:rPr>
                <w:rFonts w:ascii="Arial" w:hAnsi="Arial" w:cs="Arial"/>
                <w:bCs/>
                <w:i/>
                <w:lang w:eastAsia="en-GB"/>
              </w:rPr>
            </w:pPr>
            <w:r w:rsidRPr="008E1D8C">
              <w:rPr>
                <w:rFonts w:ascii="Arial" w:hAnsi="Arial" w:cs="Arial"/>
                <w:color w:val="333333"/>
                <w:shd w:val="clear" w:color="auto" w:fill="FFFFFF"/>
              </w:rPr>
              <w:t>Increasing diversity, including the gender balance, in leadership roles leads to better decision making, improved performance and higher profitability across the organisation. Positive relationships and diverse teams can generate creativity, innovation, motivation, and loyalty, helping to improve productivity, profits and business growth. This can help to make workers feel valued which improves the retention of skilled people and reduces recruitment costs. Workforce diversity helps organisations to better understand and meet the needs of a diverse customer base; this can give them a competitive advantage in attracting a wider pool of customers who see themselves reflected in the workforce composition.</w:t>
            </w:r>
          </w:p>
          <w:p w14:paraId="113598AC" w14:textId="77777777" w:rsidR="00F61547" w:rsidRDefault="00F61547" w:rsidP="002D45CF">
            <w:pPr>
              <w:rPr>
                <w:rFonts w:ascii="Arial" w:hAnsi="Arial" w:cs="Arial"/>
                <w:bCs/>
                <w:iCs/>
                <w:lang w:eastAsia="en-GB"/>
              </w:rPr>
            </w:pPr>
          </w:p>
          <w:p w14:paraId="0F2E3E31" w14:textId="0BF051FA" w:rsidR="00A33BDC" w:rsidRPr="0006660D" w:rsidRDefault="003D66ED" w:rsidP="002D45CF">
            <w:pPr>
              <w:rPr>
                <w:rFonts w:ascii="Arial" w:hAnsi="Arial" w:cs="Arial"/>
                <w:bCs/>
                <w:iCs/>
                <w:lang w:eastAsia="en-GB"/>
              </w:rPr>
            </w:pPr>
            <w:r w:rsidRPr="0006660D">
              <w:rPr>
                <w:rFonts w:ascii="Arial" w:hAnsi="Arial" w:cs="Arial"/>
                <w:bCs/>
                <w:iCs/>
                <w:lang w:eastAsia="en-GB"/>
              </w:rPr>
              <w:t>For workers:</w:t>
            </w:r>
          </w:p>
          <w:p w14:paraId="176BCCA8" w14:textId="3017C10F" w:rsidR="003D66ED" w:rsidRPr="00A33BDC" w:rsidRDefault="00A33BDC" w:rsidP="002D45CF">
            <w:pPr>
              <w:rPr>
                <w:rFonts w:ascii="Arial" w:hAnsi="Arial" w:cs="Arial"/>
                <w:b/>
              </w:rPr>
            </w:pPr>
            <w:r w:rsidRPr="004F2825">
              <w:rPr>
                <w:rFonts w:ascii="Arial" w:hAnsi="Arial" w:cs="Arial"/>
                <w:color w:val="333333"/>
                <w:shd w:val="clear" w:color="auto" w:fill="FFFFFF"/>
              </w:rPr>
              <w:t xml:space="preserve">Simple improvements to the workplace environment and practice convey positive messages about the organisational culture employers wish to create and help ensure workers feel supported and valued. Workers' mental health and wellbeing can </w:t>
            </w:r>
            <w:r w:rsidRPr="004F2825">
              <w:rPr>
                <w:rFonts w:ascii="Arial" w:hAnsi="Arial" w:cs="Arial"/>
                <w:color w:val="333333"/>
                <w:shd w:val="clear" w:color="auto" w:fill="FFFFFF"/>
              </w:rPr>
              <w:lastRenderedPageBreak/>
              <w:t>improve if their employer introduces practices that support a good work-life balance and systems to tackle discrimination, bullying and harassment which can help reduce absenteeism and attrition. Fair working practices can also provide increased security in employment and financial wellbeing for workers.</w:t>
            </w:r>
          </w:p>
        </w:tc>
        <w:tc>
          <w:tcPr>
            <w:tcW w:w="1376" w:type="pct"/>
            <w:tcBorders>
              <w:bottom w:val="single" w:sz="4" w:space="0" w:color="auto"/>
            </w:tcBorders>
          </w:tcPr>
          <w:p w14:paraId="0245E495" w14:textId="08B93E26" w:rsidR="00E11F72" w:rsidRPr="006E5C0F" w:rsidRDefault="00E11F72" w:rsidP="006E5C0F">
            <w:pPr>
              <w:rPr>
                <w:rFonts w:ascii="Arial" w:hAnsi="Arial" w:cs="Arial"/>
              </w:rPr>
            </w:pPr>
            <w:r w:rsidRPr="006E5C0F">
              <w:rPr>
                <w:rFonts w:ascii="Arial" w:hAnsi="Arial" w:cs="Arial"/>
                <w:color w:val="333333"/>
                <w:shd w:val="clear" w:color="auto" w:fill="FFFFFF"/>
              </w:rPr>
              <w:lastRenderedPageBreak/>
              <w:t>Although some of these examples are suggested best practice for groups of workers with specific protected characteristics the examples should be able to be applied to and benefit any group and especially those with intersecting barriers to fair work.</w:t>
            </w:r>
          </w:p>
          <w:p w14:paraId="5733C25C" w14:textId="5A960C74" w:rsidR="00D9100F" w:rsidRPr="006E5C0F" w:rsidRDefault="007F553E"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6E5C0F">
              <w:rPr>
                <w:rFonts w:ascii="Arial" w:hAnsi="Arial" w:cs="Arial"/>
                <w:color w:val="333333"/>
              </w:rPr>
              <w:t>he organisation establishes a baseline of their employee composition and gathers disaggregated data at every stage of the recruitment process to track the characteristics of who applies, who is invited to interview and who is appointed, for every role. This data is then used to monitor whether there are any issues or blockages in the process that work against underrepresented groups being recruited and promoted</w:t>
            </w:r>
            <w:r w:rsidR="00D56EFD">
              <w:rPr>
                <w:rFonts w:ascii="Arial" w:hAnsi="Arial" w:cs="Arial"/>
                <w:color w:val="333333"/>
              </w:rPr>
              <w:t xml:space="preserve"> (see </w:t>
            </w:r>
            <w:hyperlink r:id="rId105" w:anchor="/" w:history="1">
              <w:r w:rsidR="0036782E" w:rsidRPr="0036782E">
                <w:rPr>
                  <w:rStyle w:val="Hyperlink"/>
                  <w:rFonts w:ascii="Arial" w:hAnsi="Arial" w:cs="Arial"/>
                </w:rPr>
                <w:t>Employer’s Guide to Inclusive Recruitment</w:t>
              </w:r>
            </w:hyperlink>
            <w:r w:rsidR="00D56EFD">
              <w:rPr>
                <w:rFonts w:ascii="Arial" w:hAnsi="Arial" w:cs="Arial"/>
                <w:color w:val="333333"/>
              </w:rPr>
              <w:t>).</w:t>
            </w:r>
          </w:p>
          <w:p w14:paraId="77B4237B" w14:textId="2D63CD55" w:rsidR="00D9100F" w:rsidRPr="006E5C0F" w:rsidRDefault="006A7E73"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g</w:t>
            </w:r>
            <w:r w:rsidR="00D9100F" w:rsidRPr="006E5C0F">
              <w:rPr>
                <w:rFonts w:ascii="Arial" w:hAnsi="Arial" w:cs="Arial"/>
                <w:color w:val="333333"/>
              </w:rPr>
              <w:t xml:space="preserve">overnance structures include appropriate representation from groups with protected characteristics on boards and in </w:t>
            </w:r>
            <w:r w:rsidR="00D9100F" w:rsidRPr="006E5C0F">
              <w:rPr>
                <w:rFonts w:ascii="Arial" w:hAnsi="Arial" w:cs="Arial"/>
                <w:color w:val="333333"/>
              </w:rPr>
              <w:lastRenderedPageBreak/>
              <w:t>senior decision-making positions including, disabled people, racialised minorities, women, young people.</w:t>
            </w:r>
          </w:p>
          <w:p w14:paraId="54C21148" w14:textId="107F3758" w:rsidR="00D9100F" w:rsidRPr="008E1D8C" w:rsidRDefault="006A7E73"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w</w:t>
            </w:r>
            <w:r w:rsidR="00D9100F" w:rsidRPr="008E1D8C">
              <w:rPr>
                <w:rFonts w:ascii="Arial" w:hAnsi="Arial" w:cs="Arial"/>
                <w:color w:val="333333"/>
              </w:rPr>
              <w:t>orkers have opportunities to influence the organisation's approach to workplace equality, including by sharing their own experiences and being involved in developing solutions. See section on Effective Voice.</w:t>
            </w:r>
          </w:p>
          <w:p w14:paraId="341DCAB4" w14:textId="3FF25450" w:rsidR="00D9100F" w:rsidRPr="006E5C0F" w:rsidRDefault="00E3124E"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a</w:t>
            </w:r>
            <w:r w:rsidR="006A7E73">
              <w:rPr>
                <w:rFonts w:ascii="Arial" w:hAnsi="Arial" w:cs="Arial"/>
                <w:color w:val="333333"/>
              </w:rPr>
              <w:t>ll workers</w:t>
            </w:r>
            <w:r w:rsidR="00D9100F" w:rsidRPr="006E5C0F">
              <w:rPr>
                <w:rFonts w:ascii="Arial" w:hAnsi="Arial" w:cs="Arial"/>
                <w:color w:val="333333"/>
              </w:rPr>
              <w:t xml:space="preserve"> have safe spaces and opportunities to discuss their support needs or raise issues such as bullying and harassment and are confident that concerns will be dealt with appropriately and acted on by senior leaders.</w:t>
            </w:r>
          </w:p>
          <w:p w14:paraId="75F6232B" w14:textId="1BF36E82" w:rsidR="00D9100F" w:rsidRPr="004F2825" w:rsidRDefault="00D9100F" w:rsidP="00D9100F">
            <w:pPr>
              <w:numPr>
                <w:ilvl w:val="0"/>
                <w:numId w:val="7"/>
              </w:numPr>
              <w:shd w:val="clear" w:color="auto" w:fill="FFFFFF"/>
              <w:spacing w:before="100" w:beforeAutospacing="1" w:after="100" w:afterAutospacing="1"/>
              <w:rPr>
                <w:rFonts w:ascii="Arial" w:hAnsi="Arial" w:cs="Arial"/>
                <w:color w:val="333333"/>
              </w:rPr>
            </w:pPr>
            <w:r w:rsidRPr="006E5C0F">
              <w:rPr>
                <w:rFonts w:ascii="Arial" w:hAnsi="Arial" w:cs="Arial"/>
                <w:color w:val="333333"/>
              </w:rPr>
              <w:t>equality groups and networks are established</w:t>
            </w:r>
            <w:r w:rsidR="00851432">
              <w:rPr>
                <w:rFonts w:ascii="Arial" w:hAnsi="Arial" w:cs="Arial"/>
                <w:color w:val="333333"/>
              </w:rPr>
              <w:t xml:space="preserve"> for workers</w:t>
            </w:r>
            <w:r w:rsidRPr="004F2825">
              <w:rPr>
                <w:rFonts w:ascii="Arial" w:hAnsi="Arial" w:cs="Arial"/>
                <w:color w:val="333333"/>
              </w:rPr>
              <w:t>.</w:t>
            </w:r>
          </w:p>
          <w:p w14:paraId="7EB02945" w14:textId="07C4DF90" w:rsidR="00D9100F" w:rsidRPr="004F2825" w:rsidRDefault="00B44DAF"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g</w:t>
            </w:r>
            <w:r w:rsidR="00D9100F" w:rsidRPr="004F2825">
              <w:rPr>
                <w:rFonts w:ascii="Arial" w:hAnsi="Arial" w:cs="Arial"/>
                <w:color w:val="333333"/>
              </w:rPr>
              <w:t xml:space="preserve">ood quality training is provided covering each distinct equality group and includes the practical steps that leaders, HR, line managers and </w:t>
            </w:r>
            <w:r w:rsidR="00FE23A8">
              <w:rPr>
                <w:rFonts w:ascii="Arial" w:hAnsi="Arial" w:cs="Arial"/>
                <w:color w:val="333333"/>
              </w:rPr>
              <w:t xml:space="preserve">workers delivering contracts </w:t>
            </w:r>
            <w:r w:rsidR="00D9100F" w:rsidRPr="004F2825">
              <w:rPr>
                <w:rFonts w:ascii="Arial" w:hAnsi="Arial" w:cs="Arial"/>
                <w:color w:val="333333"/>
              </w:rPr>
              <w:t>can take to remove barriers for equality groups and foster an inclusive workplace culture.</w:t>
            </w:r>
          </w:p>
          <w:p w14:paraId="472C37A0" w14:textId="5589809D" w:rsidR="00D9100F" w:rsidRDefault="00313007"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r</w:t>
            </w:r>
            <w:r w:rsidR="00D9100F" w:rsidRPr="004F2825">
              <w:rPr>
                <w:rFonts w:ascii="Arial" w:hAnsi="Arial" w:cs="Arial"/>
                <w:color w:val="333333"/>
              </w:rPr>
              <w:t xml:space="preserve">ecruitment, retention and promotion processes are free from bias and discrimination, for example, practising anonymised recruitment, application and interview processes that are </w:t>
            </w:r>
            <w:r w:rsidR="00D9100F" w:rsidRPr="004F2825">
              <w:rPr>
                <w:rFonts w:ascii="Arial" w:hAnsi="Arial" w:cs="Arial"/>
                <w:color w:val="333333"/>
              </w:rPr>
              <w:lastRenderedPageBreak/>
              <w:t>accessible to all; diversity in interview panels; exit interviews are used to understand the reason a person is leaving; and evidence and data is collected and used to ensure all of the above is implemented effectively.</w:t>
            </w:r>
          </w:p>
          <w:p w14:paraId="370DDFA9" w14:textId="77777777" w:rsidR="00CE4D0C" w:rsidRDefault="00A74620" w:rsidP="00CE4D0C">
            <w:pPr>
              <w:pStyle w:val="ListParagraph"/>
              <w:numPr>
                <w:ilvl w:val="0"/>
                <w:numId w:val="7"/>
              </w:numPr>
              <w:rPr>
                <w:rFonts w:ascii="Arial" w:hAnsi="Arial" w:cs="Arial"/>
              </w:rPr>
            </w:pPr>
            <w:r w:rsidRPr="00D9100F">
              <w:rPr>
                <w:rFonts w:ascii="Arial" w:hAnsi="Arial" w:cs="Arial"/>
              </w:rPr>
              <w:t>clear job descriptions that welcome all applicants, advertised in accessible formats and wide range of outlets, removal of specific information from applications to avoid bias.</w:t>
            </w:r>
          </w:p>
          <w:p w14:paraId="0A2A7D96" w14:textId="13BF9042" w:rsidR="00A74620" w:rsidRPr="0015149A" w:rsidRDefault="00CE4D0C" w:rsidP="0015149A">
            <w:pPr>
              <w:pStyle w:val="ListParagraph"/>
              <w:numPr>
                <w:ilvl w:val="0"/>
                <w:numId w:val="7"/>
              </w:numPr>
              <w:rPr>
                <w:rFonts w:ascii="Arial" w:hAnsi="Arial" w:cs="Arial"/>
              </w:rPr>
            </w:pPr>
            <w:r w:rsidRPr="00D9100F">
              <w:rPr>
                <w:rFonts w:ascii="Arial" w:hAnsi="Arial" w:cs="Arial"/>
              </w:rPr>
              <w:t xml:space="preserve">recruit in ways that provide equality of opportunity, including for local people to secure good jobs. </w:t>
            </w:r>
          </w:p>
          <w:p w14:paraId="065EBCD6" w14:textId="38F4BCB8" w:rsidR="00D9100F" w:rsidRPr="0015149A" w:rsidRDefault="00651242"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 organisation makes use of Positive Action initiatives and applies them where appropriate to help groups overcome disadvantages in recruitment and progression. See the </w:t>
            </w:r>
            <w:hyperlink r:id="rId106" w:history="1">
              <w:r w:rsidR="00D9100F" w:rsidRPr="0015149A">
                <w:rPr>
                  <w:rStyle w:val="Hyperlink"/>
                  <w:rFonts w:ascii="Arial" w:hAnsi="Arial" w:cs="Arial"/>
                  <w:color w:val="0065BD"/>
                </w:rPr>
                <w:t>Equality and Human Rights Commission</w:t>
              </w:r>
            </w:hyperlink>
            <w:r w:rsidR="00D9100F" w:rsidRPr="0015149A">
              <w:rPr>
                <w:rFonts w:ascii="Arial" w:hAnsi="Arial" w:cs="Arial"/>
                <w:color w:val="333333"/>
              </w:rPr>
              <w:t> and </w:t>
            </w:r>
            <w:hyperlink r:id="rId107" w:history="1">
              <w:r w:rsidR="00D9100F" w:rsidRPr="0015149A">
                <w:rPr>
                  <w:rStyle w:val="Hyperlink"/>
                  <w:rFonts w:ascii="Arial" w:hAnsi="Arial" w:cs="Arial"/>
                  <w:color w:val="0065BD"/>
                </w:rPr>
                <w:t>ACAS</w:t>
              </w:r>
            </w:hyperlink>
            <w:r w:rsidR="00D9100F" w:rsidRPr="0015149A">
              <w:rPr>
                <w:rFonts w:ascii="Arial" w:hAnsi="Arial" w:cs="Arial"/>
                <w:color w:val="333333"/>
              </w:rPr>
              <w:t>.</w:t>
            </w:r>
          </w:p>
          <w:p w14:paraId="7B7F0AB2" w14:textId="4F9C233B" w:rsidR="00D9100F" w:rsidRPr="0015149A" w:rsidRDefault="00651242"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f</w:t>
            </w:r>
            <w:r w:rsidR="00D9100F" w:rsidRPr="0015149A">
              <w:rPr>
                <w:rFonts w:ascii="Arial" w:hAnsi="Arial" w:cs="Arial"/>
                <w:color w:val="333333"/>
              </w:rPr>
              <w:t>lexible working is encouraged and enabled across the organisation</w:t>
            </w:r>
            <w:r w:rsidR="007E5356" w:rsidRPr="00D9100F">
              <w:rPr>
                <w:rFonts w:ascii="Arial" w:hAnsi="Arial" w:cs="Arial"/>
              </w:rPr>
              <w:t xml:space="preserve"> from day one of employment, subject to business need.</w:t>
            </w:r>
            <w:r w:rsidR="00D9100F" w:rsidRPr="0015149A">
              <w:rPr>
                <w:rFonts w:ascii="Arial" w:hAnsi="Arial" w:cs="Arial"/>
                <w:color w:val="333333"/>
              </w:rPr>
              <w:t xml:space="preserve"> See section on Flexible Working.</w:t>
            </w:r>
          </w:p>
          <w:p w14:paraId="53CA4E44" w14:textId="51C809F4" w:rsidR="00D9100F" w:rsidRPr="0015149A" w:rsidRDefault="00651242"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e</w:t>
            </w:r>
            <w:r w:rsidR="00D9100F" w:rsidRPr="0015149A">
              <w:rPr>
                <w:rFonts w:ascii="Arial" w:hAnsi="Arial" w:cs="Arial"/>
                <w:color w:val="333333"/>
              </w:rPr>
              <w:t>mployers and disabled employees make use of resources such as </w:t>
            </w:r>
            <w:hyperlink r:id="rId108" w:history="1">
              <w:r w:rsidR="00D9100F" w:rsidRPr="0015149A">
                <w:rPr>
                  <w:rStyle w:val="Hyperlink"/>
                  <w:rFonts w:ascii="Arial" w:hAnsi="Arial" w:cs="Arial"/>
                  <w:color w:val="0065BD"/>
                </w:rPr>
                <w:t xml:space="preserve">Access to Work: get support if you have a </w:t>
              </w:r>
              <w:r w:rsidR="00D9100F" w:rsidRPr="0015149A">
                <w:rPr>
                  <w:rStyle w:val="Hyperlink"/>
                  <w:rFonts w:ascii="Arial" w:hAnsi="Arial" w:cs="Arial"/>
                  <w:color w:val="0065BD"/>
                </w:rPr>
                <w:lastRenderedPageBreak/>
                <w:t>disability or health condition: What Access to Work is - GOV.UK (www.gov.uk) Disability Smart Management Tools - Business Disability Forum</w:t>
              </w:r>
            </w:hyperlink>
            <w:r w:rsidR="00D9100F" w:rsidRPr="0015149A">
              <w:rPr>
                <w:rFonts w:ascii="Arial" w:hAnsi="Arial" w:cs="Arial"/>
                <w:color w:val="333333"/>
              </w:rPr>
              <w:t> and seek advice from the Disability Employment Advisors at a local job centre</w:t>
            </w:r>
            <w:r w:rsidR="00F26BA8">
              <w:rPr>
                <w:rFonts w:ascii="Arial" w:hAnsi="Arial" w:cs="Arial"/>
                <w:color w:val="333333"/>
              </w:rPr>
              <w:t xml:space="preserve"> (see </w:t>
            </w:r>
            <w:hyperlink w:anchor="AnnexLCIM" w:history="1">
              <w:r w:rsidR="00F26BA8" w:rsidRPr="00F26BA8">
                <w:rPr>
                  <w:rStyle w:val="Hyperlink"/>
                  <w:rFonts w:ascii="Arial" w:hAnsi="Arial" w:cs="Arial"/>
                </w:rPr>
                <w:t>Other useful tools and resources</w:t>
              </w:r>
            </w:hyperlink>
            <w:r w:rsidR="00F26BA8">
              <w:rPr>
                <w:rFonts w:ascii="Arial" w:hAnsi="Arial" w:cs="Arial"/>
                <w:color w:val="333333"/>
              </w:rPr>
              <w:t xml:space="preserve"> for </w:t>
            </w:r>
            <w:r w:rsidR="004E5104">
              <w:rPr>
                <w:rFonts w:ascii="Arial" w:hAnsi="Arial" w:cs="Arial"/>
                <w:color w:val="333333"/>
              </w:rPr>
              <w:t xml:space="preserve">more </w:t>
            </w:r>
            <w:r w:rsidR="00F26BA8">
              <w:rPr>
                <w:rFonts w:ascii="Arial" w:hAnsi="Arial" w:cs="Arial"/>
                <w:color w:val="333333"/>
              </w:rPr>
              <w:t>information).</w:t>
            </w:r>
          </w:p>
          <w:p w14:paraId="13296D6F" w14:textId="5F0F1833" w:rsidR="00D9100F" w:rsidRPr="0015149A" w:rsidRDefault="00651242"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e</w:t>
            </w:r>
            <w:r w:rsidR="00D9100F" w:rsidRPr="0015149A">
              <w:rPr>
                <w:rFonts w:ascii="Arial" w:hAnsi="Arial" w:cs="Arial"/>
                <w:color w:val="333333"/>
              </w:rPr>
              <w:t>mployers are aware of their responsibility to make reasonable adjustments to reduce the disadvantage that disabled employees may face. A guide is available from ACAS here: </w:t>
            </w:r>
            <w:hyperlink r:id="rId109" w:anchor="When%20An%20Employer%20Must%20Make%20Reasonable%20Adjustments" w:history="1">
              <w:r w:rsidR="00D9100F" w:rsidRPr="0015149A">
                <w:rPr>
                  <w:rStyle w:val="Hyperlink"/>
                  <w:rFonts w:ascii="Arial" w:hAnsi="Arial" w:cs="Arial"/>
                  <w:color w:val="0065BD"/>
                </w:rPr>
                <w:t xml:space="preserve">What reasonable adjustments are - Reasonable adjustments at work - </w:t>
              </w:r>
              <w:proofErr w:type="spellStart"/>
              <w:r w:rsidR="00D9100F" w:rsidRPr="0015149A">
                <w:rPr>
                  <w:rStyle w:val="Hyperlink"/>
                  <w:rFonts w:ascii="Arial" w:hAnsi="Arial" w:cs="Arial"/>
                  <w:color w:val="0065BD"/>
                </w:rPr>
                <w:t>acas</w:t>
              </w:r>
              <w:proofErr w:type="spellEnd"/>
            </w:hyperlink>
            <w:r w:rsidR="004E5104">
              <w:rPr>
                <w:rFonts w:ascii="Arial" w:eastAsiaTheme="minorHAnsi" w:hAnsi="Arial" w:cs="Arial"/>
                <w:color w:val="333333"/>
              </w:rPr>
              <w:t>.</w:t>
            </w:r>
          </w:p>
          <w:p w14:paraId="3757EFED" w14:textId="63AE9C59" w:rsidR="00D9100F" w:rsidRPr="0015149A" w:rsidRDefault="0045359D"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e</w:t>
            </w:r>
            <w:r w:rsidR="00D9100F" w:rsidRPr="0015149A">
              <w:rPr>
                <w:rFonts w:ascii="Arial" w:hAnsi="Arial" w:cs="Arial"/>
                <w:color w:val="333333"/>
              </w:rPr>
              <w:t>mployers promote and support mentally healthy workplaces where mental health and wellbeing is meaningfully discussed and where stigma and discrimination is addressed. See </w:t>
            </w:r>
            <w:hyperlink r:id="rId110" w:history="1">
              <w:r w:rsidR="00D9100F" w:rsidRPr="0015149A">
                <w:rPr>
                  <w:rStyle w:val="Hyperlink"/>
                  <w:rFonts w:ascii="Arial" w:hAnsi="Arial" w:cs="Arial"/>
                  <w:color w:val="0065BD"/>
                </w:rPr>
                <w:t>Supporting a mentally healthy workplace - Workplace guidance - Healthy Working Lives - Public Health Scotland</w:t>
              </w:r>
            </w:hyperlink>
          </w:p>
          <w:p w14:paraId="439C1E34" w14:textId="5A7C653C" w:rsidR="00D9100F" w:rsidRPr="0015149A" w:rsidRDefault="00C31E68"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e</w:t>
            </w:r>
            <w:r w:rsidR="00D9100F" w:rsidRPr="0015149A">
              <w:rPr>
                <w:rFonts w:ascii="Arial" w:hAnsi="Arial" w:cs="Arial"/>
                <w:color w:val="333333"/>
              </w:rPr>
              <w:t xml:space="preserve">mployers encourage their workers to understand their employment rights. Signposting to organisations such </w:t>
            </w:r>
            <w:r w:rsidR="00D9100F" w:rsidRPr="0015149A">
              <w:rPr>
                <w:rFonts w:ascii="Arial" w:hAnsi="Arial" w:cs="Arial"/>
                <w:color w:val="333333"/>
              </w:rPr>
              <w:lastRenderedPageBreak/>
              <w:t>as ACAS (</w:t>
            </w:r>
            <w:hyperlink r:id="rId111" w:history="1">
              <w:r w:rsidR="00D9100F" w:rsidRPr="0015149A">
                <w:rPr>
                  <w:rStyle w:val="Hyperlink"/>
                  <w:rFonts w:ascii="Arial" w:hAnsi="Arial" w:cs="Arial"/>
                  <w:color w:val="0065BD"/>
                </w:rPr>
                <w:t xml:space="preserve">Disability at work | </w:t>
              </w:r>
              <w:proofErr w:type="spellStart"/>
              <w:r w:rsidR="00D9100F" w:rsidRPr="0015149A">
                <w:rPr>
                  <w:rStyle w:val="Hyperlink"/>
                  <w:rFonts w:ascii="Arial" w:hAnsi="Arial" w:cs="Arial"/>
                  <w:color w:val="0065BD"/>
                </w:rPr>
                <w:t>Acas</w:t>
              </w:r>
              <w:proofErr w:type="spellEnd"/>
            </w:hyperlink>
            <w:r w:rsidR="00D9100F" w:rsidRPr="0015149A">
              <w:rPr>
                <w:rFonts w:ascii="Arial" w:hAnsi="Arial" w:cs="Arial"/>
                <w:color w:val="333333"/>
              </w:rPr>
              <w:t>) can assist in this.</w:t>
            </w:r>
          </w:p>
          <w:p w14:paraId="573F9931" w14:textId="6C944817" w:rsidR="00D9100F" w:rsidRPr="0015149A" w:rsidRDefault="00C31E68"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here are career progression pathways for all groups ensuring that no one is penalised for career breaks due to caring, health issues or pregnancy and maternity.</w:t>
            </w:r>
          </w:p>
          <w:p w14:paraId="3DE4C0A5" w14:textId="07AD5F80" w:rsidR="00D9100F" w:rsidRPr="0015149A" w:rsidRDefault="00C31E68" w:rsidP="00D9100F">
            <w:pPr>
              <w:numPr>
                <w:ilvl w:val="0"/>
                <w:numId w:val="7"/>
              </w:numPr>
              <w:shd w:val="clear" w:color="auto" w:fill="FFFFFF"/>
              <w:spacing w:before="100" w:beforeAutospacing="1" w:after="100" w:afterAutospacing="1"/>
              <w:rPr>
                <w:rFonts w:ascii="Arial" w:hAnsi="Arial" w:cs="Arial"/>
                <w:color w:val="333333"/>
              </w:rPr>
            </w:pPr>
            <w:hyperlink r:id="rId112" w:anchor=":~:text=Employees%20who%20are%20on%20maternity,%20adoption" w:history="1">
              <w:r>
                <w:rPr>
                  <w:rStyle w:val="Hyperlink"/>
                  <w:rFonts w:ascii="Arial" w:hAnsi="Arial" w:cs="Arial"/>
                  <w:color w:val="0065BD"/>
                </w:rPr>
                <w:t>enhanced maternity, parental and adoption leave</w:t>
              </w:r>
            </w:hyperlink>
            <w:r w:rsidR="00D9100F" w:rsidRPr="0015149A">
              <w:rPr>
                <w:rFonts w:ascii="Arial" w:hAnsi="Arial" w:cs="Arial"/>
                <w:color w:val="333333"/>
              </w:rPr>
              <w:t> and pay</w:t>
            </w:r>
            <w:r w:rsidR="0041472C">
              <w:rPr>
                <w:rFonts w:ascii="Arial" w:hAnsi="Arial" w:cs="Arial"/>
                <w:color w:val="333333"/>
              </w:rPr>
              <w:t>, beyond the statutory minimum,</w:t>
            </w:r>
            <w:r w:rsidR="00D9100F" w:rsidRPr="0015149A">
              <w:rPr>
                <w:rFonts w:ascii="Arial" w:hAnsi="Arial" w:cs="Arial"/>
                <w:color w:val="333333"/>
              </w:rPr>
              <w:t xml:space="preserve"> are available for all </w:t>
            </w:r>
            <w:r w:rsidR="004C5F6C">
              <w:rPr>
                <w:rFonts w:ascii="Arial" w:hAnsi="Arial" w:cs="Arial"/>
                <w:color w:val="333333"/>
              </w:rPr>
              <w:t>workers</w:t>
            </w:r>
            <w:r w:rsidR="00D9100F" w:rsidRPr="0015149A">
              <w:rPr>
                <w:rFonts w:ascii="Arial" w:hAnsi="Arial" w:cs="Arial"/>
                <w:color w:val="333333"/>
              </w:rPr>
              <w:t>, and mothers and partners are supported to return to work through keep in touch days and refresher courses.</w:t>
            </w:r>
          </w:p>
          <w:p w14:paraId="0BBF5D99" w14:textId="0A28EB86" w:rsidR="00D9100F" w:rsidRPr="0015149A" w:rsidRDefault="00260A73"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 xml:space="preserve">a </w:t>
            </w:r>
            <w:r w:rsidR="00D9100F" w:rsidRPr="0015149A">
              <w:rPr>
                <w:rFonts w:ascii="Arial" w:hAnsi="Arial" w:cs="Arial"/>
                <w:color w:val="333333"/>
              </w:rPr>
              <w:t>private, healthy and safe environment is provided for breastfeeding mothers to express and store milk. </w:t>
            </w:r>
            <w:hyperlink r:id="rId113" w:history="1">
              <w:r w:rsidR="00D9100F" w:rsidRPr="0015149A">
                <w:rPr>
                  <w:rStyle w:val="Hyperlink"/>
                  <w:rFonts w:ascii="Arial" w:hAnsi="Arial" w:cs="Arial"/>
                  <w:color w:val="0065BD"/>
                </w:rPr>
                <w:t>Health &amp; Safety Executive</w:t>
              </w:r>
            </w:hyperlink>
            <w:r w:rsidR="00D9100F" w:rsidRPr="0015149A">
              <w:rPr>
                <w:rFonts w:ascii="Arial" w:hAnsi="Arial" w:cs="Arial"/>
                <w:color w:val="333333"/>
              </w:rPr>
              <w:t>, </w:t>
            </w:r>
            <w:hyperlink r:id="rId114" w:history="1">
              <w:r w:rsidR="00D9100F" w:rsidRPr="0015149A">
                <w:rPr>
                  <w:rStyle w:val="Hyperlink"/>
                  <w:rFonts w:ascii="Arial" w:hAnsi="Arial" w:cs="Arial"/>
                  <w:color w:val="0065BD"/>
                </w:rPr>
                <w:t>Breastfeeding and returning to work | Parent Club</w:t>
              </w:r>
            </w:hyperlink>
            <w:r w:rsidR="008C6088">
              <w:rPr>
                <w:rFonts w:ascii="Arial" w:hAnsi="Arial" w:cs="Arial"/>
                <w:color w:val="333333"/>
              </w:rPr>
              <w:t>.</w:t>
            </w:r>
          </w:p>
          <w:p w14:paraId="47768063" w14:textId="2C38203D" w:rsidR="00D9100F" w:rsidRPr="0015149A" w:rsidRDefault="008C6088"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 organisation signs up to </w:t>
            </w:r>
            <w:hyperlink r:id="rId115" w:history="1">
              <w:r w:rsidR="00D9100F" w:rsidRPr="0015149A">
                <w:rPr>
                  <w:rStyle w:val="Hyperlink"/>
                  <w:rFonts w:ascii="Arial" w:hAnsi="Arial" w:cs="Arial"/>
                  <w:color w:val="0065BD"/>
                </w:rPr>
                <w:t>Breastfeeding Friendly Scotland</w:t>
              </w:r>
            </w:hyperlink>
            <w:r w:rsidR="00D9100F" w:rsidRPr="0015149A">
              <w:rPr>
                <w:rFonts w:ascii="Arial" w:hAnsi="Arial" w:cs="Arial"/>
                <w:color w:val="333333"/>
              </w:rPr>
              <w:t> which aims to help businesses and people who breastfeed know their rights and responsibilities.</w:t>
            </w:r>
          </w:p>
          <w:p w14:paraId="28282C95" w14:textId="47EA3685" w:rsidR="00D9100F" w:rsidRPr="0015149A" w:rsidRDefault="00260A73"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 organisation provides support to women experiencing menopause in the workplace. Information is available from </w:t>
            </w:r>
            <w:hyperlink r:id="rId116" w:history="1">
              <w:r w:rsidR="00D9100F" w:rsidRPr="0015149A">
                <w:rPr>
                  <w:rStyle w:val="Hyperlink"/>
                  <w:rFonts w:ascii="Arial" w:hAnsi="Arial" w:cs="Arial"/>
                  <w:color w:val="0065BD"/>
                </w:rPr>
                <w:t>NHS Inform</w:t>
              </w:r>
            </w:hyperlink>
            <w:r w:rsidR="00D9100F" w:rsidRPr="0015149A">
              <w:rPr>
                <w:rFonts w:ascii="Arial" w:hAnsi="Arial" w:cs="Arial"/>
                <w:color w:val="333333"/>
              </w:rPr>
              <w:t> and </w:t>
            </w:r>
            <w:hyperlink r:id="rId117" w:history="1">
              <w:r w:rsidR="00D9100F" w:rsidRPr="0015149A">
                <w:rPr>
                  <w:rStyle w:val="Hyperlink"/>
                  <w:rFonts w:ascii="Arial" w:hAnsi="Arial" w:cs="Arial"/>
                  <w:color w:val="0065BD"/>
                </w:rPr>
                <w:t>Close the Gap</w:t>
              </w:r>
            </w:hyperlink>
            <w:r w:rsidR="00D9100F" w:rsidRPr="0015149A">
              <w:rPr>
                <w:rFonts w:ascii="Arial" w:hAnsi="Arial" w:cs="Arial"/>
                <w:color w:val="333333"/>
              </w:rPr>
              <w:t>.</w:t>
            </w:r>
          </w:p>
          <w:p w14:paraId="28432912" w14:textId="311F7989" w:rsidR="00D9100F" w:rsidRPr="0015149A" w:rsidRDefault="00361406"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lastRenderedPageBreak/>
              <w:t>t</w:t>
            </w:r>
            <w:r w:rsidR="00D9100F" w:rsidRPr="0015149A">
              <w:rPr>
                <w:rFonts w:ascii="Arial" w:hAnsi="Arial" w:cs="Arial"/>
                <w:color w:val="333333"/>
              </w:rPr>
              <w:t>he organisation engages with Close the Gap’s </w:t>
            </w:r>
            <w:hyperlink r:id="rId118" w:anchor="rlslider_1" w:history="1">
              <w:r w:rsidR="00D9100F" w:rsidRPr="0015149A">
                <w:rPr>
                  <w:rStyle w:val="Hyperlink"/>
                  <w:rFonts w:ascii="Arial" w:hAnsi="Arial" w:cs="Arial"/>
                  <w:color w:val="0065BD"/>
                </w:rPr>
                <w:t>Equally Safe at Work</w:t>
              </w:r>
            </w:hyperlink>
            <w:r w:rsidR="00D9100F" w:rsidRPr="0015149A">
              <w:rPr>
                <w:rFonts w:ascii="Arial" w:hAnsi="Arial" w:cs="Arial"/>
                <w:color w:val="333333"/>
              </w:rPr>
              <w:t>, to gain accreditation or participate in the community of practice, and recognises that </w:t>
            </w:r>
            <w:proofErr w:type="spellStart"/>
            <w:r w:rsidR="00D9100F" w:rsidRPr="0015149A">
              <w:rPr>
                <w:rFonts w:ascii="Arial" w:hAnsi="Arial" w:cs="Arial"/>
                <w:color w:val="333333"/>
              </w:rPr>
              <w:t>VAWG</w:t>
            </w:r>
            <w:proofErr w:type="spellEnd"/>
            <w:r w:rsidR="00D9100F" w:rsidRPr="0015149A">
              <w:rPr>
                <w:rFonts w:ascii="Arial" w:hAnsi="Arial" w:cs="Arial"/>
                <w:color w:val="333333"/>
              </w:rPr>
              <w:t> is a workplace issue.</w:t>
            </w:r>
          </w:p>
          <w:p w14:paraId="338B6252" w14:textId="5CB3B8D0" w:rsidR="00D9100F" w:rsidRPr="0015149A" w:rsidRDefault="00361406"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workers</w:t>
            </w:r>
            <w:r w:rsidR="00D9100F" w:rsidRPr="0015149A">
              <w:rPr>
                <w:rFonts w:ascii="Arial" w:hAnsi="Arial" w:cs="Arial"/>
                <w:color w:val="333333"/>
              </w:rPr>
              <w:t xml:space="preserve"> and policies recognise Commercial Sexual Exploitation as a form of </w:t>
            </w:r>
            <w:proofErr w:type="spellStart"/>
            <w:r w:rsidR="00D9100F" w:rsidRPr="0015149A">
              <w:rPr>
                <w:rFonts w:ascii="Arial" w:hAnsi="Arial" w:cs="Arial"/>
                <w:color w:val="333333"/>
              </w:rPr>
              <w:t>VAWG</w:t>
            </w:r>
            <w:proofErr w:type="spellEnd"/>
            <w:r w:rsidR="00D9100F" w:rsidRPr="0015149A">
              <w:rPr>
                <w:rFonts w:ascii="Arial" w:hAnsi="Arial" w:cs="Arial"/>
                <w:color w:val="333333"/>
              </w:rPr>
              <w:t> and support the policy </w:t>
            </w:r>
            <w:hyperlink r:id="rId119" w:history="1">
              <w:r w:rsidR="00D9100F" w:rsidRPr="0015149A">
                <w:rPr>
                  <w:rStyle w:val="Hyperlink"/>
                  <w:rFonts w:ascii="Arial" w:hAnsi="Arial" w:cs="Arial"/>
                  <w:color w:val="0065BD"/>
                </w:rPr>
                <w:t>criteria</w:t>
              </w:r>
            </w:hyperlink>
            <w:r w:rsidR="00D9100F" w:rsidRPr="0015149A">
              <w:rPr>
                <w:rFonts w:ascii="Arial" w:hAnsi="Arial" w:cs="Arial"/>
                <w:color w:val="333333"/>
              </w:rPr>
              <w:t>, applying these to relevant policy and practice.</w:t>
            </w:r>
          </w:p>
          <w:p w14:paraId="0547A1E9" w14:textId="6884BC89" w:rsidR="00D9100F" w:rsidRPr="0015149A" w:rsidRDefault="00870A34"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 organisation is a recognised </w:t>
            </w:r>
            <w:hyperlink r:id="rId120" w:history="1">
              <w:r w:rsidR="00D9100F" w:rsidRPr="0015149A">
                <w:rPr>
                  <w:rStyle w:val="Hyperlink"/>
                  <w:rFonts w:ascii="Arial" w:hAnsi="Arial" w:cs="Arial"/>
                  <w:color w:val="0065BD"/>
                </w:rPr>
                <w:t>Carer Positive</w:t>
              </w:r>
            </w:hyperlink>
            <w:r w:rsidR="00D9100F" w:rsidRPr="0015149A">
              <w:rPr>
                <w:rFonts w:ascii="Arial" w:hAnsi="Arial" w:cs="Arial"/>
                <w:color w:val="333333"/>
              </w:rPr>
              <w:t> employer.</w:t>
            </w:r>
          </w:p>
          <w:p w14:paraId="281B0B03" w14:textId="3CD078C3" w:rsidR="00D9100F" w:rsidRPr="0015149A" w:rsidRDefault="00870A34"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D9100F" w:rsidRPr="0015149A">
              <w:rPr>
                <w:rFonts w:ascii="Arial" w:hAnsi="Arial" w:cs="Arial"/>
                <w:color w:val="333333"/>
              </w:rPr>
              <w:t>he organisation has a safety policy for workers who finish work outside of public transport hours to enable them to get home safely.</w:t>
            </w:r>
          </w:p>
          <w:p w14:paraId="308241BD" w14:textId="26CDAD2C" w:rsidR="00D9100F" w:rsidRPr="0015149A" w:rsidRDefault="00590622" w:rsidP="00D9100F">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j</w:t>
            </w:r>
            <w:r w:rsidR="00D9100F" w:rsidRPr="0015149A">
              <w:rPr>
                <w:rFonts w:ascii="Arial" w:hAnsi="Arial" w:cs="Arial"/>
                <w:color w:val="333333"/>
              </w:rPr>
              <w:t>ob opportunities are promoted among under-represented communities beyond mainstream channels (e.g. through trusted organisations, minority ethnic press, community centres and leaflet drops).</w:t>
            </w:r>
          </w:p>
          <w:p w14:paraId="466FFFAB" w14:textId="03B750A0" w:rsidR="004E5104" w:rsidRDefault="00A740A3" w:rsidP="004E5104">
            <w:pPr>
              <w:numPr>
                <w:ilvl w:val="0"/>
                <w:numId w:val="7"/>
              </w:numPr>
              <w:shd w:val="clear" w:color="auto" w:fill="FFFFFF"/>
              <w:spacing w:before="100" w:beforeAutospacing="1"/>
              <w:rPr>
                <w:rFonts w:ascii="Arial" w:hAnsi="Arial" w:cs="Arial"/>
                <w:color w:val="333333"/>
              </w:rPr>
            </w:pPr>
            <w:r>
              <w:rPr>
                <w:rFonts w:ascii="Arial" w:hAnsi="Arial" w:cs="Arial"/>
                <w:color w:val="333333"/>
              </w:rPr>
              <w:t>e</w:t>
            </w:r>
            <w:r w:rsidR="00D9100F" w:rsidRPr="0015149A">
              <w:rPr>
                <w:rFonts w:ascii="Arial" w:hAnsi="Arial" w:cs="Arial"/>
                <w:color w:val="333333"/>
              </w:rPr>
              <w:t>vents that promote diversity and inclusion are organised to enhance awareness and understanding among all staff (e.g. Black History Month, International Day of Disabled People)</w:t>
            </w:r>
            <w:r w:rsidR="004E5104">
              <w:rPr>
                <w:rFonts w:ascii="Arial" w:hAnsi="Arial" w:cs="Arial"/>
                <w:color w:val="333333"/>
              </w:rPr>
              <w:t>.</w:t>
            </w:r>
          </w:p>
          <w:p w14:paraId="5CA391C7" w14:textId="7E3C3FF5" w:rsidR="004E5104" w:rsidRPr="00B1455A" w:rsidRDefault="00316F41" w:rsidP="0015149A">
            <w:pPr>
              <w:numPr>
                <w:ilvl w:val="0"/>
                <w:numId w:val="7"/>
              </w:numPr>
              <w:shd w:val="clear" w:color="auto" w:fill="FFFFFF"/>
              <w:spacing w:before="100" w:beforeAutospacing="1" w:after="100" w:afterAutospacing="1"/>
              <w:rPr>
                <w:rFonts w:ascii="Arial" w:hAnsi="Arial" w:cs="Arial"/>
                <w:color w:val="333333"/>
              </w:rPr>
            </w:pPr>
            <w:r>
              <w:rPr>
                <w:rFonts w:ascii="Arial" w:hAnsi="Arial" w:cs="Arial"/>
                <w:color w:val="333333"/>
              </w:rPr>
              <w:t>t</w:t>
            </w:r>
            <w:r w:rsidR="004E5104">
              <w:rPr>
                <w:rFonts w:ascii="Arial" w:hAnsi="Arial" w:cs="Arial"/>
                <w:color w:val="333333"/>
              </w:rPr>
              <w:t xml:space="preserve">he organisation uses the </w:t>
            </w:r>
            <w:hyperlink r:id="rId121" w:history="1">
              <w:r w:rsidR="004E5104" w:rsidRPr="004E5104">
                <w:rPr>
                  <w:rStyle w:val="Hyperlink"/>
                  <w:rFonts w:ascii="Arial" w:hAnsi="Arial" w:cs="Arial"/>
                </w:rPr>
                <w:t xml:space="preserve">Minority Ethnic Recruitment </w:t>
              </w:r>
              <w:r w:rsidR="004E5104" w:rsidRPr="004E5104">
                <w:rPr>
                  <w:rStyle w:val="Hyperlink"/>
                  <w:rFonts w:ascii="Arial" w:hAnsi="Arial" w:cs="Arial"/>
                </w:rPr>
                <w:lastRenderedPageBreak/>
                <w:t>Toolkit</w:t>
              </w:r>
            </w:hyperlink>
            <w:r w:rsidR="004E5104">
              <w:rPr>
                <w:rFonts w:ascii="Arial" w:hAnsi="Arial" w:cs="Arial"/>
                <w:color w:val="333333"/>
              </w:rPr>
              <w:t xml:space="preserve"> to improve the diversity of their workforce by recruiting people from more minority ethnic backgrounds (see </w:t>
            </w:r>
            <w:hyperlink w:anchor="AnnexLCIM" w:history="1">
              <w:r w:rsidR="004E5104" w:rsidRPr="00F26BA8">
                <w:rPr>
                  <w:rStyle w:val="Hyperlink"/>
                  <w:rFonts w:ascii="Arial" w:hAnsi="Arial" w:cs="Arial"/>
                </w:rPr>
                <w:t>Other useful tools and resources</w:t>
              </w:r>
            </w:hyperlink>
            <w:r w:rsidR="004E5104">
              <w:rPr>
                <w:rFonts w:ascii="Arial" w:hAnsi="Arial" w:cs="Arial"/>
                <w:color w:val="333333"/>
              </w:rPr>
              <w:t xml:space="preserve"> for more information)</w:t>
            </w:r>
            <w:r w:rsidR="004E5104" w:rsidRPr="004E5104">
              <w:rPr>
                <w:rFonts w:ascii="Arial" w:hAnsi="Arial" w:cs="Arial"/>
                <w:color w:val="333333"/>
              </w:rPr>
              <w:t>.</w:t>
            </w:r>
          </w:p>
          <w:p w14:paraId="6C3C758F" w14:textId="3F0BA66C" w:rsidR="00671A97" w:rsidRPr="00D9100F" w:rsidRDefault="00D77715" w:rsidP="00D9100F">
            <w:pPr>
              <w:pStyle w:val="ListParagraph"/>
              <w:numPr>
                <w:ilvl w:val="0"/>
                <w:numId w:val="7"/>
              </w:numPr>
              <w:rPr>
                <w:rFonts w:ascii="Arial" w:hAnsi="Arial" w:cs="Arial"/>
              </w:rPr>
            </w:pPr>
            <w:r w:rsidRPr="00D9100F">
              <w:rPr>
                <w:rFonts w:ascii="Arial" w:hAnsi="Arial" w:cs="Arial"/>
              </w:rPr>
              <w:t xml:space="preserve">the organisation produces annual </w:t>
            </w:r>
            <w:r w:rsidR="00E8530B" w:rsidRPr="00D9100F">
              <w:rPr>
                <w:rFonts w:ascii="Arial" w:hAnsi="Arial" w:cs="Arial"/>
              </w:rPr>
              <w:t>gender pay gap reports</w:t>
            </w:r>
            <w:r w:rsidR="00E11921">
              <w:rPr>
                <w:rFonts w:ascii="Arial" w:hAnsi="Arial" w:cs="Arial"/>
              </w:rPr>
              <w:t xml:space="preserve"> </w:t>
            </w:r>
            <w:r w:rsidR="00E11921">
              <w:t>(</w:t>
            </w:r>
            <w:hyperlink r:id="rId122" w:history="1">
              <w:r w:rsidR="00E11921" w:rsidRPr="004E61EC">
                <w:rPr>
                  <w:rFonts w:ascii="Arial" w:hAnsi="Arial" w:cs="Arial"/>
                  <w:color w:val="0065BD"/>
                  <w:u w:val="single"/>
                  <w:lang w:eastAsia="en-GB"/>
                </w:rPr>
                <w:t>Think Business, Think Equality</w:t>
              </w:r>
            </w:hyperlink>
            <w:r w:rsidR="00E11921">
              <w:rPr>
                <w:rFonts w:ascii="Arial" w:eastAsiaTheme="minorHAnsi" w:hAnsi="Arial" w:cs="Arial"/>
                <w:color w:val="333333"/>
                <w:lang w:eastAsia="en-GB"/>
              </w:rPr>
              <w:t xml:space="preserve"> (for SMEs)</w:t>
            </w:r>
            <w:r w:rsidR="00E11921">
              <w:rPr>
                <w:rFonts w:ascii="Arial" w:hAnsi="Arial" w:cs="Arial"/>
              </w:rPr>
              <w:t xml:space="preserve">, </w:t>
            </w:r>
            <w:hyperlink r:id="rId123" w:history="1">
              <w:r w:rsidR="00E11921" w:rsidRPr="004E61EC">
                <w:rPr>
                  <w:rFonts w:ascii="Arial" w:hAnsi="Arial" w:cs="Arial"/>
                  <w:color w:val="0065BD"/>
                  <w:u w:val="single"/>
                  <w:lang w:eastAsia="en-GB"/>
                </w:rPr>
                <w:t>Close Your Pay gap toolkit</w:t>
              </w:r>
            </w:hyperlink>
            <w:r w:rsidR="00E11921">
              <w:rPr>
                <w:rFonts w:ascii="Arial" w:eastAsiaTheme="minorHAnsi" w:hAnsi="Arial" w:cs="Arial"/>
                <w:color w:val="333333"/>
                <w:lang w:eastAsia="en-GB"/>
              </w:rPr>
              <w:t xml:space="preserve"> (large organisations))</w:t>
            </w:r>
            <w:r w:rsidR="00E11921">
              <w:rPr>
                <w:rFonts w:ascii="Arial" w:hAnsi="Arial" w:cs="Arial"/>
                <w:color w:val="333333"/>
                <w:lang w:eastAsia="en-GB"/>
              </w:rPr>
              <w:t>.</w:t>
            </w:r>
          </w:p>
          <w:p w14:paraId="29C8F5A1" w14:textId="36B136DE" w:rsidR="00087B2F" w:rsidRPr="00D9100F" w:rsidRDefault="00087B2F" w:rsidP="00D9100F">
            <w:pPr>
              <w:pStyle w:val="ListParagraph"/>
              <w:numPr>
                <w:ilvl w:val="0"/>
                <w:numId w:val="7"/>
              </w:numPr>
              <w:rPr>
                <w:rFonts w:ascii="Arial" w:eastAsiaTheme="minorHAnsi" w:hAnsi="Arial" w:cs="Arial"/>
              </w:rPr>
            </w:pPr>
            <w:r w:rsidRPr="00D9100F">
              <w:rPr>
                <w:rFonts w:ascii="Arial" w:eastAsiaTheme="minorHAnsi" w:hAnsi="Arial" w:cs="Arial"/>
              </w:rPr>
              <w:t>the organisation gathers data to understand its workforce diversity and has a plan in place to address under-representation</w:t>
            </w:r>
            <w:r w:rsidR="00747D01" w:rsidRPr="00D9100F">
              <w:rPr>
                <w:rFonts w:ascii="Arial" w:eastAsiaTheme="minorHAnsi" w:hAnsi="Arial" w:cs="Arial"/>
              </w:rPr>
              <w:t>.</w:t>
            </w:r>
          </w:p>
          <w:p w14:paraId="1D83E7C6" w14:textId="6C2731DF" w:rsidR="00087B2F" w:rsidRPr="00D9100F" w:rsidRDefault="00087B2F" w:rsidP="00D9100F">
            <w:pPr>
              <w:pStyle w:val="ListParagraph"/>
              <w:numPr>
                <w:ilvl w:val="0"/>
                <w:numId w:val="7"/>
              </w:numPr>
              <w:rPr>
                <w:rFonts w:ascii="Arial" w:eastAsiaTheme="minorHAnsi" w:hAnsi="Arial" w:cs="Arial"/>
              </w:rPr>
            </w:pPr>
            <w:r w:rsidRPr="00D9100F">
              <w:rPr>
                <w:rFonts w:ascii="Arial" w:eastAsiaTheme="minorHAnsi" w:hAnsi="Arial" w:cs="Arial"/>
              </w:rPr>
              <w:t xml:space="preserve">governance structures are gender balanced and the organisation is working to ensure parity for </w:t>
            </w:r>
            <w:r w:rsidR="00E86A09" w:rsidRPr="00D9100F">
              <w:rPr>
                <w:rFonts w:ascii="Arial" w:eastAsiaTheme="minorHAnsi" w:hAnsi="Arial" w:cs="Arial"/>
              </w:rPr>
              <w:t>racialised minorities</w:t>
            </w:r>
            <w:r w:rsidRPr="00D9100F">
              <w:rPr>
                <w:rFonts w:ascii="Arial" w:eastAsiaTheme="minorHAnsi" w:hAnsi="Arial" w:cs="Arial"/>
              </w:rPr>
              <w:t>, disabled</w:t>
            </w:r>
            <w:r w:rsidR="00E86A09" w:rsidRPr="00D9100F">
              <w:rPr>
                <w:rFonts w:ascii="Arial" w:eastAsiaTheme="minorHAnsi" w:hAnsi="Arial" w:cs="Arial"/>
              </w:rPr>
              <w:t xml:space="preserve"> people, </w:t>
            </w:r>
            <w:r w:rsidRPr="00D9100F">
              <w:rPr>
                <w:rFonts w:ascii="Arial" w:eastAsiaTheme="minorHAnsi" w:hAnsi="Arial" w:cs="Arial"/>
              </w:rPr>
              <w:t>young people</w:t>
            </w:r>
            <w:r w:rsidR="00E86A09" w:rsidRPr="00D9100F">
              <w:rPr>
                <w:rFonts w:ascii="Arial" w:eastAsiaTheme="minorHAnsi" w:hAnsi="Arial" w:cs="Arial"/>
              </w:rPr>
              <w:t xml:space="preserve"> and workers over 50 years</w:t>
            </w:r>
            <w:r w:rsidR="00747D01" w:rsidRPr="00D9100F">
              <w:rPr>
                <w:rFonts w:ascii="Arial" w:eastAsiaTheme="minorHAnsi" w:hAnsi="Arial" w:cs="Arial"/>
              </w:rPr>
              <w:t>.</w:t>
            </w:r>
          </w:p>
          <w:p w14:paraId="7FD38BEC" w14:textId="5A887C86" w:rsidR="00E86A09" w:rsidRPr="00D9100F" w:rsidRDefault="00E86A09" w:rsidP="00D9100F">
            <w:pPr>
              <w:pStyle w:val="ListParagraph"/>
              <w:numPr>
                <w:ilvl w:val="0"/>
                <w:numId w:val="7"/>
              </w:numPr>
              <w:rPr>
                <w:rFonts w:ascii="Arial" w:hAnsi="Arial" w:cs="Arial"/>
              </w:rPr>
            </w:pPr>
            <w:r w:rsidRPr="00D9100F">
              <w:rPr>
                <w:rFonts w:ascii="Arial" w:hAnsi="Arial" w:cs="Arial"/>
              </w:rPr>
              <w:t>there are clear career pathways for women, with support for those returning to work after a career break and to help minority ethnic, disabled people and workers over 50 years to progress</w:t>
            </w:r>
            <w:r w:rsidR="005B3CDB">
              <w:rPr>
                <w:rFonts w:ascii="Arial" w:hAnsi="Arial" w:cs="Arial"/>
              </w:rPr>
              <w:t xml:space="preserve"> (see </w:t>
            </w:r>
            <w:hyperlink w:anchor="AnnexLCIM" w:history="1">
              <w:r w:rsidR="005B3CDB" w:rsidRPr="005B3CDB">
                <w:rPr>
                  <w:rStyle w:val="Hyperlink"/>
                  <w:rFonts w:ascii="Arial" w:hAnsi="Arial" w:cs="Arial"/>
                </w:rPr>
                <w:t>Additional sources of help and support for business</w:t>
              </w:r>
            </w:hyperlink>
            <w:r w:rsidR="005B3CDB">
              <w:rPr>
                <w:rFonts w:ascii="Arial" w:hAnsi="Arial" w:cs="Arial"/>
              </w:rPr>
              <w:t>).</w:t>
            </w:r>
          </w:p>
          <w:p w14:paraId="0359EE71" w14:textId="634B5277" w:rsidR="00A73847" w:rsidRPr="00D9100F" w:rsidRDefault="00A73847" w:rsidP="00D9100F">
            <w:pPr>
              <w:pStyle w:val="ListParagraph"/>
              <w:numPr>
                <w:ilvl w:val="0"/>
                <w:numId w:val="7"/>
              </w:numPr>
              <w:rPr>
                <w:rStyle w:val="cf01"/>
                <w:rFonts w:ascii="Arial" w:hAnsi="Arial" w:cs="Arial"/>
                <w:sz w:val="22"/>
                <w:szCs w:val="22"/>
              </w:rPr>
            </w:pPr>
            <w:r w:rsidRPr="00D9100F">
              <w:rPr>
                <w:rStyle w:val="cf01"/>
                <w:rFonts w:ascii="Arial" w:hAnsi="Arial" w:cs="Arial"/>
                <w:sz w:val="22"/>
                <w:szCs w:val="22"/>
              </w:rPr>
              <w:t>flexible working conditions are provided to support childcare or other dependant arrangements for lone parents or carers</w:t>
            </w:r>
            <w:r w:rsidR="00747D01" w:rsidRPr="00D9100F">
              <w:rPr>
                <w:rStyle w:val="cf01"/>
                <w:rFonts w:ascii="Arial" w:hAnsi="Arial" w:cs="Arial"/>
                <w:sz w:val="22"/>
                <w:szCs w:val="22"/>
              </w:rPr>
              <w:t>.</w:t>
            </w:r>
          </w:p>
          <w:p w14:paraId="05B7B6F9" w14:textId="1BFFD9A9" w:rsidR="00087B2F" w:rsidRPr="00D9100F" w:rsidRDefault="00C937A0" w:rsidP="00D9100F">
            <w:pPr>
              <w:pStyle w:val="ListParagraph"/>
              <w:numPr>
                <w:ilvl w:val="0"/>
                <w:numId w:val="7"/>
              </w:numPr>
              <w:rPr>
                <w:rFonts w:ascii="Arial" w:hAnsi="Arial" w:cs="Arial"/>
              </w:rPr>
            </w:pPr>
            <w:r w:rsidRPr="00B1455A">
              <w:rPr>
                <w:rStyle w:val="cf01"/>
                <w:rFonts w:ascii="Arial" w:hAnsi="Arial" w:cs="Arial"/>
                <w:sz w:val="22"/>
                <w:szCs w:val="22"/>
              </w:rPr>
              <w:lastRenderedPageBreak/>
              <w:t>all workers have</w:t>
            </w:r>
            <w:r w:rsidR="00087B2F" w:rsidRPr="00D9100F">
              <w:rPr>
                <w:rFonts w:ascii="Arial" w:hAnsi="Arial" w:cs="Arial"/>
              </w:rPr>
              <w:t xml:space="preserve"> equal access to appropriate learning and development opportunities</w:t>
            </w:r>
            <w:r w:rsidR="00747D01" w:rsidRPr="00D9100F">
              <w:rPr>
                <w:rFonts w:ascii="Arial" w:hAnsi="Arial" w:cs="Arial"/>
              </w:rPr>
              <w:t>.</w:t>
            </w:r>
          </w:p>
          <w:p w14:paraId="0F986B06" w14:textId="0CC29F4C" w:rsidR="00087B2F" w:rsidRPr="00D9100F" w:rsidRDefault="00087B2F" w:rsidP="00D9100F">
            <w:pPr>
              <w:pStyle w:val="ListParagraph"/>
              <w:numPr>
                <w:ilvl w:val="0"/>
                <w:numId w:val="7"/>
              </w:numPr>
              <w:rPr>
                <w:rFonts w:ascii="Arial" w:hAnsi="Arial" w:cs="Arial"/>
              </w:rPr>
            </w:pPr>
            <w:r w:rsidRPr="00D9100F">
              <w:rPr>
                <w:rFonts w:ascii="Arial" w:hAnsi="Arial" w:cs="Arial"/>
              </w:rPr>
              <w:t>safe spaces</w:t>
            </w:r>
            <w:r w:rsidR="00C37E0E" w:rsidRPr="00D9100F">
              <w:rPr>
                <w:rFonts w:ascii="Arial" w:hAnsi="Arial" w:cs="Arial"/>
              </w:rPr>
              <w:t xml:space="preserve"> are provided</w:t>
            </w:r>
            <w:r w:rsidRPr="00D9100F">
              <w:rPr>
                <w:rFonts w:ascii="Arial" w:hAnsi="Arial" w:cs="Arial"/>
              </w:rPr>
              <w:t xml:space="preserve"> for workers to express their concerns and raise issues and where workers are confident that their concerns are dealt with appropriately by trained personnel</w:t>
            </w:r>
            <w:r w:rsidR="00747D01" w:rsidRPr="00D9100F">
              <w:rPr>
                <w:rFonts w:ascii="Arial" w:hAnsi="Arial" w:cs="Arial"/>
              </w:rPr>
              <w:t>.</w:t>
            </w:r>
          </w:p>
          <w:p w14:paraId="17B8D9B7" w14:textId="51715AC8" w:rsidR="00207205" w:rsidRPr="00D9100F" w:rsidRDefault="00207205" w:rsidP="00D9100F">
            <w:pPr>
              <w:numPr>
                <w:ilvl w:val="0"/>
                <w:numId w:val="7"/>
              </w:numPr>
              <w:shd w:val="clear" w:color="auto" w:fill="FFFFFF"/>
              <w:spacing w:before="100" w:beforeAutospacing="1"/>
              <w:rPr>
                <w:rFonts w:ascii="Arial" w:hAnsi="Arial" w:cs="Arial"/>
                <w:color w:val="333333"/>
                <w:lang w:eastAsia="en-GB"/>
              </w:rPr>
            </w:pPr>
            <w:r w:rsidRPr="00D9100F">
              <w:rPr>
                <w:rFonts w:ascii="Arial" w:hAnsi="Arial" w:cs="Arial"/>
                <w:lang w:eastAsia="en-GB"/>
              </w:rPr>
              <w:t xml:space="preserve">the organisation has </w:t>
            </w:r>
            <w:r w:rsidR="00D77715" w:rsidRPr="00D9100F">
              <w:rPr>
                <w:rFonts w:ascii="Arial" w:hAnsi="Arial" w:cs="Arial"/>
                <w:lang w:eastAsia="en-GB"/>
              </w:rPr>
              <w:t>referred to</w:t>
            </w:r>
            <w:r w:rsidRPr="00D9100F">
              <w:rPr>
                <w:rFonts w:ascii="Arial" w:hAnsi="Arial" w:cs="Arial"/>
                <w:lang w:eastAsia="en-GB"/>
              </w:rPr>
              <w:t xml:space="preserve"> the Scottish Government's </w:t>
            </w:r>
            <w:hyperlink r:id="rId124" w:history="1">
              <w:r w:rsidRPr="00D9100F">
                <w:rPr>
                  <w:rFonts w:ascii="Arial" w:hAnsi="Arial" w:cs="Arial"/>
                  <w:color w:val="0065BD"/>
                  <w:u w:val="single"/>
                  <w:lang w:eastAsia="en-GB"/>
                </w:rPr>
                <w:t>Anti-Racist Employment Strategy</w:t>
              </w:r>
            </w:hyperlink>
            <w:r w:rsidRPr="00D9100F">
              <w:rPr>
                <w:rFonts w:ascii="Arial" w:hAnsi="Arial" w:cs="Arial"/>
                <w:color w:val="333333"/>
                <w:lang w:eastAsia="en-GB"/>
              </w:rPr>
              <w:t>’s</w:t>
            </w:r>
            <w:r w:rsidRPr="00D9100F">
              <w:rPr>
                <w:rFonts w:ascii="Arial" w:hAnsi="Arial" w:cs="Arial"/>
                <w:lang w:eastAsia="en-GB"/>
              </w:rPr>
              <w:t> </w:t>
            </w:r>
            <w:hyperlink r:id="rId125" w:history="1">
              <w:r w:rsidRPr="00D9100F">
                <w:rPr>
                  <w:rFonts w:ascii="Arial" w:hAnsi="Arial" w:cs="Arial"/>
                  <w:color w:val="0065BD"/>
                  <w:u w:val="single"/>
                  <w:lang w:eastAsia="en-GB"/>
                </w:rPr>
                <w:t>Annexes</w:t>
              </w:r>
            </w:hyperlink>
            <w:r w:rsidRPr="00D9100F">
              <w:rPr>
                <w:rFonts w:ascii="Arial" w:hAnsi="Arial" w:cs="Arial"/>
                <w:color w:val="333333"/>
                <w:lang w:eastAsia="en-GB"/>
              </w:rPr>
              <w:t> </w:t>
            </w:r>
            <w:r w:rsidRPr="00D9100F">
              <w:rPr>
                <w:rFonts w:ascii="Arial" w:hAnsi="Arial" w:cs="Arial"/>
                <w:lang w:eastAsia="en-GB"/>
              </w:rPr>
              <w:t>to consider a range of practice examples to addressing racial inequality in the workplace.</w:t>
            </w:r>
          </w:p>
          <w:p w14:paraId="000B714B" w14:textId="77777777" w:rsidR="003D66ED" w:rsidRPr="00D9100F" w:rsidRDefault="003D66ED" w:rsidP="002D45CF">
            <w:pPr>
              <w:rPr>
                <w:rFonts w:ascii="Arial" w:hAnsi="Arial" w:cs="Arial"/>
                <w:lang w:eastAsia="en-GB"/>
              </w:rPr>
            </w:pPr>
          </w:p>
        </w:tc>
        <w:tc>
          <w:tcPr>
            <w:tcW w:w="867" w:type="pct"/>
            <w:tcBorders>
              <w:bottom w:val="single" w:sz="4" w:space="0" w:color="auto"/>
            </w:tcBorders>
          </w:tcPr>
          <w:p w14:paraId="6F2AE92E" w14:textId="257B0D77" w:rsidR="003D66ED" w:rsidRDefault="003D66ED" w:rsidP="003D66ED">
            <w:pPr>
              <w:rPr>
                <w:rFonts w:ascii="Arial" w:hAnsi="Arial" w:cs="Arial"/>
                <w:lang w:eastAsia="en-GB"/>
              </w:rPr>
            </w:pPr>
            <w:r w:rsidRPr="00161647">
              <w:rPr>
                <w:rFonts w:ascii="Arial" w:hAnsi="Arial" w:cs="Arial"/>
                <w:lang w:eastAsia="en-GB"/>
              </w:rPr>
              <w:lastRenderedPageBreak/>
              <w:t xml:space="preserve">Service contracts including </w:t>
            </w:r>
          </w:p>
          <w:p w14:paraId="5C4079A7" w14:textId="77777777" w:rsidR="003D66ED" w:rsidRDefault="003D66ED" w:rsidP="003D66ED">
            <w:pPr>
              <w:rPr>
                <w:rFonts w:ascii="Arial" w:hAnsi="Arial" w:cs="Arial"/>
                <w:lang w:eastAsia="en-GB"/>
              </w:rPr>
            </w:pPr>
          </w:p>
          <w:p w14:paraId="2947395C" w14:textId="77777777" w:rsidR="002D6370" w:rsidRDefault="002D6370" w:rsidP="00C725E3">
            <w:pPr>
              <w:pStyle w:val="ListParagraph"/>
              <w:numPr>
                <w:ilvl w:val="0"/>
                <w:numId w:val="33"/>
              </w:numPr>
              <w:ind w:left="360"/>
              <w:rPr>
                <w:rFonts w:ascii="Arial" w:hAnsi="Arial" w:cs="Arial"/>
                <w:lang w:eastAsia="en-GB"/>
              </w:rPr>
            </w:pPr>
            <w:r w:rsidRPr="00161647">
              <w:rPr>
                <w:rFonts w:ascii="Arial" w:hAnsi="Arial" w:cs="Arial"/>
                <w:lang w:eastAsia="en-GB"/>
              </w:rPr>
              <w:t xml:space="preserve">care </w:t>
            </w:r>
            <w:r>
              <w:rPr>
                <w:rFonts w:ascii="Arial" w:hAnsi="Arial" w:cs="Arial"/>
                <w:lang w:eastAsia="en-GB"/>
              </w:rPr>
              <w:t xml:space="preserve">support </w:t>
            </w:r>
            <w:r w:rsidRPr="00161647">
              <w:rPr>
                <w:rFonts w:ascii="Arial" w:hAnsi="Arial" w:cs="Arial"/>
                <w:lang w:eastAsia="en-GB"/>
              </w:rPr>
              <w:t>services</w:t>
            </w:r>
          </w:p>
          <w:p w14:paraId="683E9511" w14:textId="77777777" w:rsidR="003D66ED" w:rsidRDefault="003D66ED" w:rsidP="00C725E3">
            <w:pPr>
              <w:pStyle w:val="ListParagraph"/>
              <w:numPr>
                <w:ilvl w:val="0"/>
                <w:numId w:val="33"/>
              </w:numPr>
              <w:ind w:left="360"/>
              <w:rPr>
                <w:rFonts w:ascii="Arial" w:hAnsi="Arial" w:cs="Arial"/>
                <w:lang w:eastAsia="en-GB"/>
              </w:rPr>
            </w:pPr>
            <w:r w:rsidRPr="00161647">
              <w:rPr>
                <w:rFonts w:ascii="Arial" w:hAnsi="Arial" w:cs="Arial"/>
                <w:lang w:eastAsia="en-GB"/>
              </w:rPr>
              <w:t>catering</w:t>
            </w:r>
          </w:p>
          <w:p w14:paraId="55C8C893" w14:textId="4754580A" w:rsidR="00335142" w:rsidRPr="00161647" w:rsidRDefault="00335142" w:rsidP="00C725E3">
            <w:pPr>
              <w:pStyle w:val="ListParagraph"/>
              <w:numPr>
                <w:ilvl w:val="0"/>
                <w:numId w:val="33"/>
              </w:numPr>
              <w:ind w:left="360"/>
              <w:rPr>
                <w:rFonts w:ascii="Arial" w:hAnsi="Arial" w:cs="Arial"/>
                <w:lang w:eastAsia="en-GB"/>
              </w:rPr>
            </w:pPr>
            <w:r>
              <w:rPr>
                <w:rFonts w:ascii="Arial" w:hAnsi="Arial" w:cs="Arial"/>
                <w:lang w:eastAsia="en-GB"/>
              </w:rPr>
              <w:t>construction/works</w:t>
            </w:r>
          </w:p>
          <w:p w14:paraId="746E0716" w14:textId="77777777" w:rsidR="002D6370" w:rsidRPr="008D0110" w:rsidRDefault="002D6370" w:rsidP="00C725E3">
            <w:pPr>
              <w:pStyle w:val="ListParagraph"/>
              <w:numPr>
                <w:ilvl w:val="0"/>
                <w:numId w:val="33"/>
              </w:numPr>
              <w:ind w:left="360"/>
              <w:rPr>
                <w:rFonts w:ascii="Arial" w:hAnsi="Arial" w:cs="Arial"/>
                <w:lang w:eastAsia="en-GB"/>
              </w:rPr>
            </w:pPr>
            <w:r>
              <w:rPr>
                <w:rFonts w:ascii="Arial" w:hAnsi="Arial" w:cs="Arial"/>
                <w:lang w:eastAsia="en-GB"/>
              </w:rPr>
              <w:t>education services</w:t>
            </w:r>
          </w:p>
          <w:p w14:paraId="39E59424" w14:textId="2F657F4A" w:rsidR="002D6370" w:rsidRPr="00161647" w:rsidRDefault="002D6370" w:rsidP="00C725E3">
            <w:pPr>
              <w:pStyle w:val="ListParagraph"/>
              <w:numPr>
                <w:ilvl w:val="0"/>
                <w:numId w:val="33"/>
              </w:numPr>
              <w:ind w:left="360"/>
              <w:rPr>
                <w:rFonts w:ascii="Arial" w:hAnsi="Arial" w:cs="Arial"/>
                <w:lang w:eastAsia="en-GB"/>
              </w:rPr>
            </w:pPr>
            <w:r w:rsidRPr="00161647">
              <w:rPr>
                <w:rFonts w:ascii="Arial" w:hAnsi="Arial" w:cs="Arial"/>
                <w:lang w:eastAsia="en-GB"/>
              </w:rPr>
              <w:t>facilities management</w:t>
            </w:r>
            <w:r w:rsidR="00C1575B">
              <w:rPr>
                <w:rFonts w:ascii="Arial" w:hAnsi="Arial" w:cs="Arial"/>
                <w:lang w:eastAsia="en-GB"/>
              </w:rPr>
              <w:t xml:space="preserve"> services (maintenance, repair &amp; cleaning)</w:t>
            </w:r>
          </w:p>
          <w:p w14:paraId="2D4215F1" w14:textId="5568D05F" w:rsidR="00087B2F" w:rsidRDefault="00087B2F" w:rsidP="00C725E3">
            <w:pPr>
              <w:pStyle w:val="ListParagraph"/>
              <w:numPr>
                <w:ilvl w:val="0"/>
                <w:numId w:val="33"/>
              </w:numPr>
              <w:ind w:left="360"/>
              <w:rPr>
                <w:rFonts w:ascii="Arial" w:hAnsi="Arial" w:cs="Arial"/>
                <w:lang w:eastAsia="en-GB"/>
              </w:rPr>
            </w:pPr>
            <w:r>
              <w:rPr>
                <w:rFonts w:ascii="Arial" w:hAnsi="Arial" w:cs="Arial"/>
                <w:lang w:eastAsia="en-GB"/>
              </w:rPr>
              <w:t>health services</w:t>
            </w:r>
          </w:p>
          <w:p w14:paraId="1AAD7F79" w14:textId="77777777" w:rsidR="003D66ED" w:rsidRPr="00161647" w:rsidRDefault="003D66ED" w:rsidP="003D66ED">
            <w:pPr>
              <w:rPr>
                <w:rFonts w:ascii="Arial" w:hAnsi="Arial" w:cs="Arial"/>
                <w:lang w:eastAsia="en-GB"/>
              </w:rPr>
            </w:pPr>
          </w:p>
          <w:p w14:paraId="7E08A607" w14:textId="77777777" w:rsidR="003D66ED" w:rsidRDefault="003D66ED" w:rsidP="00F1620F">
            <w:pPr>
              <w:pStyle w:val="ListParagraph"/>
              <w:ind w:left="360"/>
              <w:rPr>
                <w:rFonts w:ascii="Arial" w:hAnsi="Arial" w:cs="Arial"/>
              </w:rPr>
            </w:pPr>
          </w:p>
        </w:tc>
      </w:tr>
      <w:bookmarkEnd w:id="74"/>
      <w:tr w:rsidR="00970C8A" w:rsidRPr="002F1EEE" w14:paraId="44224FEB" w14:textId="77777777" w:rsidTr="0055119E">
        <w:tc>
          <w:tcPr>
            <w:tcW w:w="5000" w:type="pct"/>
            <w:gridSpan w:val="4"/>
            <w:tcBorders>
              <w:left w:val="nil"/>
              <w:right w:val="nil"/>
            </w:tcBorders>
            <w:shd w:val="clear" w:color="auto" w:fill="auto"/>
          </w:tcPr>
          <w:p w14:paraId="3EF124EC" w14:textId="77777777" w:rsidR="00970C8A" w:rsidRPr="00F55809" w:rsidRDefault="00970C8A" w:rsidP="00195CA5">
            <w:pPr>
              <w:tabs>
                <w:tab w:val="left" w:pos="720"/>
                <w:tab w:val="left" w:pos="1440"/>
                <w:tab w:val="left" w:pos="2160"/>
                <w:tab w:val="left" w:pos="2880"/>
                <w:tab w:val="left" w:pos="4680"/>
                <w:tab w:val="left" w:pos="5400"/>
                <w:tab w:val="right" w:pos="9000"/>
              </w:tabs>
              <w:spacing w:line="240" w:lineRule="atLeast"/>
              <w:contextualSpacing/>
              <w:jc w:val="center"/>
              <w:rPr>
                <w:rFonts w:ascii="Arial" w:hAnsi="Arial" w:cs="Arial"/>
                <w:b/>
                <w:sz w:val="24"/>
                <w:szCs w:val="24"/>
              </w:rPr>
            </w:pPr>
          </w:p>
        </w:tc>
      </w:tr>
      <w:bookmarkEnd w:id="75"/>
      <w:tr w:rsidR="003D66ED" w:rsidRPr="002F1EEE" w14:paraId="42FCC1AB" w14:textId="2E4EB62E" w:rsidTr="0055119E">
        <w:tc>
          <w:tcPr>
            <w:tcW w:w="5000" w:type="pct"/>
            <w:gridSpan w:val="4"/>
            <w:shd w:val="clear" w:color="auto" w:fill="D0CECE" w:themeFill="background2" w:themeFillShade="E6"/>
          </w:tcPr>
          <w:p w14:paraId="4F672461" w14:textId="7E698548" w:rsidR="003D66ED" w:rsidRDefault="003D66ED" w:rsidP="00195CA5">
            <w:pPr>
              <w:tabs>
                <w:tab w:val="left" w:pos="720"/>
                <w:tab w:val="left" w:pos="1440"/>
                <w:tab w:val="left" w:pos="2160"/>
                <w:tab w:val="left" w:pos="2880"/>
                <w:tab w:val="left" w:pos="4680"/>
                <w:tab w:val="left" w:pos="5400"/>
                <w:tab w:val="right" w:pos="9000"/>
              </w:tabs>
              <w:spacing w:line="240" w:lineRule="atLeast"/>
              <w:contextualSpacing/>
              <w:jc w:val="center"/>
              <w:rPr>
                <w:rFonts w:ascii="Arial" w:hAnsi="Arial" w:cs="Arial"/>
                <w:b/>
                <w:sz w:val="24"/>
                <w:szCs w:val="24"/>
              </w:rPr>
            </w:pPr>
            <w:r w:rsidRPr="00F55809">
              <w:rPr>
                <w:rFonts w:ascii="Arial" w:hAnsi="Arial" w:cs="Arial"/>
                <w:b/>
                <w:sz w:val="24"/>
                <w:szCs w:val="24"/>
              </w:rPr>
              <w:t>Offers flexible and family friendly working practices for all</w:t>
            </w:r>
            <w:r>
              <w:rPr>
                <w:rFonts w:ascii="Arial" w:hAnsi="Arial" w:cs="Arial"/>
                <w:b/>
                <w:sz w:val="24"/>
                <w:szCs w:val="24"/>
              </w:rPr>
              <w:t xml:space="preserve"> workers from day one of employment</w:t>
            </w:r>
          </w:p>
          <w:p w14:paraId="74502DDF" w14:textId="77777777" w:rsidR="003D66ED" w:rsidRPr="00161647" w:rsidRDefault="003D66ED" w:rsidP="00161647">
            <w:pPr>
              <w:pStyle w:val="NoSpacing"/>
              <w:rPr>
                <w:rFonts w:ascii="Arial" w:hAnsi="Arial" w:cs="Arial"/>
                <w:b/>
                <w:sz w:val="24"/>
                <w:szCs w:val="24"/>
                <w:lang w:eastAsia="en-GB"/>
              </w:rPr>
            </w:pPr>
          </w:p>
        </w:tc>
      </w:tr>
      <w:tr w:rsidR="003D66ED" w:rsidRPr="002F1EEE" w14:paraId="6EF369FE" w14:textId="2139E412" w:rsidTr="0055119E">
        <w:tc>
          <w:tcPr>
            <w:tcW w:w="1327" w:type="pct"/>
          </w:tcPr>
          <w:p w14:paraId="1FFBE6B4" w14:textId="2FEDB90B" w:rsidR="003D66ED" w:rsidRPr="00161647" w:rsidRDefault="003D66ED" w:rsidP="00A04C6B">
            <w:pPr>
              <w:contextualSpacing/>
              <w:rPr>
                <w:rFonts w:ascii="Arial" w:hAnsi="Arial" w:cs="Arial"/>
                <w:b/>
                <w:sz w:val="24"/>
                <w:szCs w:val="24"/>
              </w:rPr>
            </w:pPr>
            <w:r w:rsidRPr="00161647">
              <w:rPr>
                <w:rFonts w:ascii="Arial" w:hAnsi="Arial" w:cs="Arial"/>
                <w:b/>
                <w:sz w:val="24"/>
                <w:szCs w:val="24"/>
              </w:rPr>
              <w:t>Definition</w:t>
            </w:r>
          </w:p>
        </w:tc>
        <w:tc>
          <w:tcPr>
            <w:tcW w:w="1430" w:type="pct"/>
          </w:tcPr>
          <w:p w14:paraId="0CA69D76" w14:textId="770B548A" w:rsidR="003D66ED" w:rsidRPr="00161647" w:rsidRDefault="003D66ED" w:rsidP="00161647">
            <w:pPr>
              <w:pStyle w:val="NoSpacing"/>
              <w:rPr>
                <w:rFonts w:ascii="Arial" w:hAnsi="Arial" w:cs="Arial"/>
                <w:b/>
                <w:sz w:val="24"/>
                <w:szCs w:val="24"/>
              </w:rPr>
            </w:pPr>
            <w:r w:rsidRPr="00161647">
              <w:rPr>
                <w:rFonts w:ascii="Arial" w:hAnsi="Arial" w:cs="Arial"/>
                <w:b/>
                <w:sz w:val="24"/>
                <w:szCs w:val="24"/>
              </w:rPr>
              <w:t>Intended benefit</w:t>
            </w:r>
            <w:r w:rsidR="00571A36">
              <w:rPr>
                <w:rFonts w:ascii="Arial" w:hAnsi="Arial" w:cs="Arial"/>
                <w:b/>
                <w:sz w:val="24"/>
                <w:szCs w:val="24"/>
              </w:rPr>
              <w:t>/outcomes</w:t>
            </w:r>
          </w:p>
        </w:tc>
        <w:tc>
          <w:tcPr>
            <w:tcW w:w="1376" w:type="pct"/>
          </w:tcPr>
          <w:p w14:paraId="59D682A7" w14:textId="171D6BBE" w:rsidR="003D66ED" w:rsidRPr="00161647" w:rsidRDefault="00F14368" w:rsidP="00161647">
            <w:pPr>
              <w:pStyle w:val="NoSpacing"/>
              <w:rPr>
                <w:rFonts w:ascii="Arial" w:hAnsi="Arial" w:cs="Arial"/>
                <w:b/>
                <w:sz w:val="24"/>
                <w:szCs w:val="24"/>
              </w:rPr>
            </w:pPr>
            <w:r>
              <w:rPr>
                <w:rFonts w:ascii="Arial" w:hAnsi="Arial" w:cs="Arial"/>
                <w:b/>
                <w:sz w:val="24"/>
                <w:szCs w:val="24"/>
                <w:lang w:eastAsia="en-GB"/>
              </w:rPr>
              <w:t>Examples of w</w:t>
            </w:r>
            <w:r w:rsidR="003D66ED" w:rsidRPr="00161647">
              <w:rPr>
                <w:rFonts w:ascii="Arial" w:hAnsi="Arial" w:cs="Arial"/>
                <w:b/>
                <w:sz w:val="24"/>
                <w:szCs w:val="24"/>
                <w:lang w:eastAsia="en-GB"/>
              </w:rPr>
              <w:t>hat good looks like/</w:t>
            </w:r>
            <w:r>
              <w:rPr>
                <w:rFonts w:ascii="Arial" w:hAnsi="Arial" w:cs="Arial"/>
                <w:b/>
                <w:sz w:val="24"/>
                <w:szCs w:val="24"/>
                <w:lang w:eastAsia="en-GB"/>
              </w:rPr>
              <w:t>bidder</w:t>
            </w:r>
            <w:r w:rsidR="003D66ED" w:rsidRPr="00161647">
              <w:rPr>
                <w:rFonts w:ascii="Arial" w:hAnsi="Arial" w:cs="Arial"/>
                <w:b/>
                <w:sz w:val="24"/>
                <w:szCs w:val="24"/>
                <w:lang w:eastAsia="en-GB"/>
              </w:rPr>
              <w:t xml:space="preserve"> response</w:t>
            </w:r>
          </w:p>
        </w:tc>
        <w:tc>
          <w:tcPr>
            <w:tcW w:w="867" w:type="pct"/>
          </w:tcPr>
          <w:p w14:paraId="44EF44F4" w14:textId="312251A6" w:rsidR="003D66ED" w:rsidRPr="00161647" w:rsidRDefault="00F14368" w:rsidP="00161647">
            <w:pPr>
              <w:pStyle w:val="NoSpacing"/>
              <w:rPr>
                <w:rFonts w:ascii="Arial" w:hAnsi="Arial" w:cs="Arial"/>
                <w:b/>
                <w:sz w:val="24"/>
                <w:szCs w:val="24"/>
                <w:lang w:eastAsia="en-GB"/>
              </w:rPr>
            </w:pPr>
            <w:r>
              <w:rPr>
                <w:rFonts w:ascii="Arial" w:hAnsi="Arial" w:cs="Arial"/>
                <w:b/>
                <w:sz w:val="24"/>
                <w:szCs w:val="24"/>
                <w:lang w:eastAsia="en-GB"/>
              </w:rPr>
              <w:t>Example</w:t>
            </w:r>
            <w:r w:rsidR="002A2D1C">
              <w:rPr>
                <w:rFonts w:ascii="Arial" w:hAnsi="Arial" w:cs="Arial"/>
                <w:b/>
                <w:sz w:val="24"/>
                <w:szCs w:val="24"/>
                <w:lang w:eastAsia="en-GB"/>
              </w:rPr>
              <w:t xml:space="preserve"> sectors</w:t>
            </w:r>
            <w:r w:rsidR="003D66ED">
              <w:rPr>
                <w:rFonts w:ascii="Arial" w:hAnsi="Arial" w:cs="Arial"/>
                <w:b/>
                <w:sz w:val="24"/>
                <w:szCs w:val="24"/>
                <w:lang w:eastAsia="en-GB"/>
              </w:rPr>
              <w:t xml:space="preserve">       </w:t>
            </w:r>
          </w:p>
        </w:tc>
      </w:tr>
      <w:tr w:rsidR="003D66ED" w:rsidRPr="002F1EEE" w14:paraId="6A7488A5" w14:textId="2A352A3F" w:rsidTr="0055119E">
        <w:tc>
          <w:tcPr>
            <w:tcW w:w="1327" w:type="pct"/>
            <w:tcBorders>
              <w:bottom w:val="single" w:sz="4" w:space="0" w:color="auto"/>
            </w:tcBorders>
          </w:tcPr>
          <w:p w14:paraId="39CE9078" w14:textId="20856620" w:rsidR="00456C3E" w:rsidRPr="009304F0" w:rsidRDefault="00456C3E" w:rsidP="00456C3E">
            <w:pPr>
              <w:shd w:val="clear" w:color="auto" w:fill="FFFFFF"/>
              <w:spacing w:before="100" w:beforeAutospacing="1" w:after="100" w:afterAutospacing="1"/>
              <w:rPr>
                <w:rFonts w:ascii="Arial" w:hAnsi="Arial" w:cs="Arial"/>
                <w:lang w:eastAsia="en-GB"/>
              </w:rPr>
            </w:pPr>
            <w:r w:rsidRPr="009304F0">
              <w:rPr>
                <w:rFonts w:ascii="Arial" w:hAnsi="Arial" w:cs="Arial"/>
                <w:lang w:eastAsia="en-GB"/>
              </w:rPr>
              <w:t xml:space="preserve">Flexible working and family friendly working practices take many forms including, but not limited to, </w:t>
            </w:r>
            <w:hyperlink r:id="rId126" w:history="1">
              <w:r w:rsidRPr="00593AC0">
                <w:rPr>
                  <w:rStyle w:val="Hyperlink"/>
                  <w:rFonts w:ascii="Arial" w:hAnsi="Arial" w:cs="Arial"/>
                  <w:lang w:eastAsia="en-GB"/>
                </w:rPr>
                <w:t>part-time work and job share, flexitime, compressed hours, term-time, staggered hours, and working remotely and from home</w:t>
              </w:r>
            </w:hyperlink>
            <w:r w:rsidRPr="009304F0">
              <w:rPr>
                <w:rFonts w:ascii="Arial" w:hAnsi="Arial" w:cs="Arial"/>
                <w:lang w:eastAsia="en-GB"/>
              </w:rPr>
              <w:t xml:space="preserve">. Flexible working can also be a reasonable adjustment for disabled workers or those who have a long-term health condition. It is an important aspect </w:t>
            </w:r>
            <w:r w:rsidRPr="009304F0">
              <w:rPr>
                <w:rFonts w:ascii="Arial" w:hAnsi="Arial" w:cs="Arial"/>
                <w:lang w:eastAsia="en-GB"/>
              </w:rPr>
              <w:lastRenderedPageBreak/>
              <w:t>of Fair Work and recognises that being able to balance work with other commitments enables workers to participate and contribute more fully and productively in the workplace whilst protecting their wellbeing and improving job satisfaction.</w:t>
            </w:r>
          </w:p>
          <w:p w14:paraId="4489311F" w14:textId="77777777" w:rsidR="00456C3E" w:rsidRPr="009304F0" w:rsidRDefault="00456C3E" w:rsidP="00456C3E">
            <w:pPr>
              <w:shd w:val="clear" w:color="auto" w:fill="FFFFFF"/>
              <w:spacing w:before="100" w:beforeAutospacing="1" w:after="100" w:afterAutospacing="1"/>
              <w:rPr>
                <w:rFonts w:ascii="Arial" w:hAnsi="Arial" w:cs="Arial"/>
                <w:lang w:eastAsia="en-GB"/>
              </w:rPr>
            </w:pPr>
            <w:r w:rsidRPr="009304F0">
              <w:rPr>
                <w:rFonts w:ascii="Arial" w:hAnsi="Arial" w:cs="Arial"/>
                <w:lang w:eastAsia="en-GB"/>
              </w:rPr>
              <w:t>Genuine flexibility helps to make work possible for people who might otherwise be unable to access, re-enter and sustain employment; creates more diverse and inclusive workplaces, and provides greater opportunity and security for workers. Flexible working will vary from employer to employer and not all jobs in all sectors or within an organisation will lend themselves to the same type or level of flexibility; equally, workers' needs will vary. There is no one-size-fits-all approach and flexible working practices need to work for the individual, the team and the employer.</w:t>
            </w:r>
          </w:p>
          <w:p w14:paraId="5E2E50D2" w14:textId="77777777" w:rsidR="00456C3E" w:rsidRPr="009304F0" w:rsidRDefault="00456C3E" w:rsidP="00456C3E">
            <w:pPr>
              <w:shd w:val="clear" w:color="auto" w:fill="FFFFFF"/>
              <w:spacing w:before="100" w:beforeAutospacing="1" w:after="100" w:afterAutospacing="1"/>
              <w:rPr>
                <w:rFonts w:ascii="Arial" w:hAnsi="Arial" w:cs="Arial"/>
                <w:lang w:eastAsia="en-GB"/>
              </w:rPr>
            </w:pPr>
            <w:r w:rsidRPr="009304F0">
              <w:rPr>
                <w:rFonts w:ascii="Arial" w:hAnsi="Arial" w:cs="Arial"/>
                <w:lang w:eastAsia="en-GB"/>
              </w:rPr>
              <w:t xml:space="preserve">Flexible working should be adopted as a positive practice and never used to weaken contractual terms or impose new unwanted working practices. When considering introducing new ways of working employers should always consult </w:t>
            </w:r>
            <w:r w:rsidRPr="009304F0">
              <w:rPr>
                <w:rFonts w:ascii="Arial" w:hAnsi="Arial" w:cs="Arial"/>
                <w:lang w:eastAsia="en-GB"/>
              </w:rPr>
              <w:lastRenderedPageBreak/>
              <w:t>with workers, and where present trade union or other worker representatives, to ensure both the worker's and employer's perspectives are properly considered, and any unintended consequences are avoided. The needs of employers and workers are likely to change over time and regular review of policy and practice will ensure appropriate provision is in place.</w:t>
            </w:r>
          </w:p>
          <w:p w14:paraId="0BC32661" w14:textId="77777777" w:rsidR="00D012C4" w:rsidRPr="00100AD3" w:rsidRDefault="00D012C4" w:rsidP="00C01559">
            <w:pPr>
              <w:rPr>
                <w:rFonts w:ascii="Arial" w:hAnsi="Arial" w:cs="Arial"/>
              </w:rPr>
            </w:pPr>
          </w:p>
          <w:p w14:paraId="42DC4472" w14:textId="225ADF46" w:rsidR="003D66ED" w:rsidRPr="00456C3E" w:rsidRDefault="003D66ED" w:rsidP="00C01559">
            <w:pPr>
              <w:rPr>
                <w:rFonts w:ascii="Arial" w:hAnsi="Arial" w:cs="Arial"/>
                <w:lang w:eastAsia="en-GB"/>
              </w:rPr>
            </w:pPr>
          </w:p>
        </w:tc>
        <w:tc>
          <w:tcPr>
            <w:tcW w:w="1430" w:type="pct"/>
            <w:tcBorders>
              <w:bottom w:val="single" w:sz="4" w:space="0" w:color="auto"/>
            </w:tcBorders>
          </w:tcPr>
          <w:p w14:paraId="57934348" w14:textId="3A1DA7BF" w:rsidR="003D66ED" w:rsidRPr="00100AD3" w:rsidRDefault="003D66ED" w:rsidP="002D45CF">
            <w:pPr>
              <w:keepNext/>
              <w:keepLines/>
              <w:shd w:val="clear" w:color="auto" w:fill="FFFFFF"/>
              <w:spacing w:after="240"/>
              <w:outlineLvl w:val="3"/>
              <w:rPr>
                <w:rFonts w:ascii="Arial" w:eastAsiaTheme="majorEastAsia" w:hAnsi="Arial" w:cs="Arial"/>
              </w:rPr>
            </w:pPr>
            <w:r w:rsidRPr="00100AD3">
              <w:rPr>
                <w:rFonts w:ascii="Arial" w:eastAsiaTheme="majorEastAsia" w:hAnsi="Arial" w:cs="Arial"/>
              </w:rPr>
              <w:lastRenderedPageBreak/>
              <w:t>For employers:</w:t>
            </w:r>
          </w:p>
          <w:p w14:paraId="0E2E7E76" w14:textId="53438F14" w:rsidR="00100AD3" w:rsidRPr="00100AD3" w:rsidRDefault="00100AD3" w:rsidP="002D45CF">
            <w:pPr>
              <w:shd w:val="clear" w:color="auto" w:fill="FFFFFF"/>
              <w:spacing w:after="240"/>
              <w:rPr>
                <w:rFonts w:ascii="Arial" w:hAnsi="Arial" w:cs="Arial"/>
                <w:lang w:eastAsia="en-GB"/>
              </w:rPr>
            </w:pPr>
            <w:hyperlink r:id="rId127" w:history="1">
              <w:r w:rsidRPr="004A72EF">
                <w:rPr>
                  <w:rStyle w:val="Hyperlink"/>
                  <w:rFonts w:ascii="Arial" w:hAnsi="Arial" w:cs="Arial"/>
                </w:rPr>
                <w:t>Employers who offer flexible and family friendly working practices attract diverse talent, have happier, more engaged workers and increased productivity.</w:t>
              </w:r>
            </w:hyperlink>
            <w:r>
              <w:rPr>
                <w:rFonts w:ascii="Arial" w:eastAsiaTheme="minorHAnsi" w:hAnsi="Arial" w:cs="Arial"/>
                <w:color w:val="333333"/>
                <w:shd w:val="clear" w:color="auto" w:fill="FFFFFF"/>
              </w:rPr>
              <w:t xml:space="preserve"> </w:t>
            </w:r>
            <w:r w:rsidRPr="00363BEC">
              <w:rPr>
                <w:rFonts w:ascii="Arial" w:hAnsi="Arial" w:cs="Arial"/>
                <w:color w:val="333333"/>
                <w:shd w:val="clear" w:color="auto" w:fill="FFFFFF"/>
              </w:rPr>
              <w:t xml:space="preserve">It also helps minimise the loss of valued, skilled workers and the resulting recruitment and upskilling challenges. </w:t>
            </w:r>
            <w:hyperlink r:id="rId128" w:history="1">
              <w:r w:rsidRPr="004A72EF">
                <w:rPr>
                  <w:rStyle w:val="Hyperlink"/>
                  <w:rFonts w:ascii="Arial" w:hAnsi="Arial" w:cs="Arial"/>
                </w:rPr>
                <w:t xml:space="preserve">Offering flexibility allows employers to proactively support </w:t>
              </w:r>
              <w:r w:rsidRPr="004A72EF">
                <w:rPr>
                  <w:rStyle w:val="Hyperlink"/>
                  <w:rFonts w:ascii="Arial" w:hAnsi="Arial" w:cs="Arial"/>
                </w:rPr>
                <w:lastRenderedPageBreak/>
                <w:t>workplace equality and tap into an under-utilised talent pool which can help them be competitive, improve their reputation, and attract top new talent and customers.</w:t>
              </w:r>
            </w:hyperlink>
          </w:p>
          <w:p w14:paraId="6E13DC88" w14:textId="3BB250E1" w:rsidR="00796211" w:rsidRPr="00796211" w:rsidRDefault="00796211" w:rsidP="002D45CF">
            <w:pPr>
              <w:keepNext/>
              <w:keepLines/>
              <w:shd w:val="clear" w:color="auto" w:fill="FFFFFF"/>
              <w:spacing w:after="240"/>
              <w:outlineLvl w:val="3"/>
              <w:rPr>
                <w:rFonts w:ascii="Arial" w:hAnsi="Arial" w:cs="Arial"/>
                <w:lang w:eastAsia="en-GB"/>
              </w:rPr>
            </w:pPr>
            <w:r w:rsidRPr="00796211">
              <w:rPr>
                <w:rFonts w:ascii="Arial" w:eastAsiaTheme="minorHAnsi" w:hAnsi="Arial" w:cs="Arial"/>
                <w:shd w:val="clear" w:color="auto" w:fill="FFFFFF"/>
              </w:rPr>
              <w:t>A range of resources to support employers to adopt flexible working is available, including through </w:t>
            </w:r>
            <w:hyperlink r:id="rId129" w:history="1">
              <w:r w:rsidRPr="00796211">
                <w:rPr>
                  <w:rFonts w:ascii="Arial" w:eastAsiaTheme="minorHAnsi" w:hAnsi="Arial" w:cs="Arial"/>
                  <w:color w:val="0065BD"/>
                  <w:u w:val="single"/>
                  <w:shd w:val="clear" w:color="auto" w:fill="FFFFFF"/>
                </w:rPr>
                <w:t>Flexibility Works</w:t>
              </w:r>
            </w:hyperlink>
            <w:r w:rsidRPr="00796211">
              <w:rPr>
                <w:rFonts w:ascii="Arial" w:eastAsiaTheme="minorHAnsi" w:hAnsi="Arial" w:cs="Arial"/>
                <w:color w:val="333333"/>
                <w:shd w:val="clear" w:color="auto" w:fill="FFFFFF"/>
              </w:rPr>
              <w:t>,</w:t>
            </w:r>
            <w:r w:rsidRPr="00796211">
              <w:rPr>
                <w:rFonts w:ascii="Arial" w:eastAsiaTheme="minorHAnsi" w:hAnsi="Arial" w:cs="Arial"/>
                <w:shd w:val="clear" w:color="auto" w:fill="FFFFFF"/>
              </w:rPr>
              <w:t xml:space="preserve"> the </w:t>
            </w:r>
            <w:hyperlink r:id="rId130" w:history="1">
              <w:r w:rsidRPr="00796211">
                <w:rPr>
                  <w:rFonts w:ascii="Arial" w:eastAsiaTheme="minorHAnsi" w:hAnsi="Arial" w:cs="Arial"/>
                  <w:color w:val="0065BD"/>
                  <w:u w:val="single"/>
                  <w:shd w:val="clear" w:color="auto" w:fill="FFFFFF"/>
                </w:rPr>
                <w:t>Enterprise Agencies</w:t>
              </w:r>
            </w:hyperlink>
            <w:r w:rsidRPr="00796211">
              <w:rPr>
                <w:rFonts w:ascii="Arial" w:eastAsiaTheme="minorHAnsi" w:hAnsi="Arial" w:cs="Arial"/>
                <w:color w:val="333333"/>
                <w:shd w:val="clear" w:color="auto" w:fill="FFFFFF"/>
              </w:rPr>
              <w:t> and </w:t>
            </w:r>
            <w:hyperlink r:id="rId131" w:history="1">
              <w:r w:rsidRPr="00796211">
                <w:rPr>
                  <w:rFonts w:ascii="Arial" w:eastAsiaTheme="minorHAnsi" w:hAnsi="Arial" w:cs="Arial"/>
                  <w:color w:val="0065BD"/>
                  <w:u w:val="single"/>
                  <w:shd w:val="clear" w:color="auto" w:fill="FFFFFF"/>
                </w:rPr>
                <w:t>CIPD</w:t>
              </w:r>
            </w:hyperlink>
            <w:r w:rsidRPr="00796211">
              <w:rPr>
                <w:rFonts w:ascii="Arial" w:eastAsiaTheme="minorHAnsi" w:hAnsi="Arial" w:cs="Arial"/>
                <w:color w:val="333333"/>
                <w:shd w:val="clear" w:color="auto" w:fill="FFFFFF"/>
              </w:rPr>
              <w:t xml:space="preserve">. </w:t>
            </w:r>
            <w:r w:rsidRPr="00796211">
              <w:rPr>
                <w:rFonts w:ascii="Arial" w:eastAsiaTheme="minorHAnsi" w:hAnsi="Arial" w:cs="Arial"/>
                <w:shd w:val="clear" w:color="auto" w:fill="FFFFFF"/>
              </w:rPr>
              <w:t>Timewise also have guidance for </w:t>
            </w:r>
            <w:hyperlink r:id="rId132" w:history="1">
              <w:r w:rsidRPr="00796211">
                <w:rPr>
                  <w:rFonts w:ascii="Arial" w:eastAsiaTheme="minorHAnsi" w:hAnsi="Arial" w:cs="Arial"/>
                  <w:color w:val="0065BD"/>
                  <w:u w:val="single"/>
                  <w:shd w:val="clear" w:color="auto" w:fill="FFFFFF"/>
                </w:rPr>
                <w:t>line managers</w:t>
              </w:r>
            </w:hyperlink>
            <w:r w:rsidRPr="00796211">
              <w:rPr>
                <w:rFonts w:ascii="Arial" w:eastAsiaTheme="minorHAnsi" w:hAnsi="Arial" w:cs="Arial"/>
                <w:color w:val="333333"/>
                <w:shd w:val="clear" w:color="auto" w:fill="FFFFFF"/>
              </w:rPr>
              <w:t> </w:t>
            </w:r>
            <w:r w:rsidRPr="00796211">
              <w:rPr>
                <w:rFonts w:ascii="Arial" w:eastAsiaTheme="minorHAnsi" w:hAnsi="Arial" w:cs="Arial"/>
                <w:shd w:val="clear" w:color="auto" w:fill="FFFFFF"/>
              </w:rPr>
              <w:t>and</w:t>
            </w:r>
            <w:r w:rsidRPr="00796211">
              <w:rPr>
                <w:rFonts w:ascii="Arial" w:eastAsiaTheme="minorHAnsi" w:hAnsi="Arial" w:cs="Arial"/>
                <w:color w:val="333333"/>
                <w:shd w:val="clear" w:color="auto" w:fill="FFFFFF"/>
              </w:rPr>
              <w:t> </w:t>
            </w:r>
            <w:hyperlink r:id="rId133" w:history="1">
              <w:r w:rsidRPr="00796211">
                <w:rPr>
                  <w:rFonts w:ascii="Arial" w:eastAsiaTheme="minorHAnsi" w:hAnsi="Arial" w:cs="Arial"/>
                  <w:color w:val="0065BD"/>
                  <w:u w:val="single"/>
                  <w:shd w:val="clear" w:color="auto" w:fill="FFFFFF"/>
                </w:rPr>
                <w:t>employees</w:t>
              </w:r>
            </w:hyperlink>
            <w:r w:rsidRPr="00796211">
              <w:rPr>
                <w:rFonts w:ascii="Arial" w:eastAsiaTheme="minorHAnsi" w:hAnsi="Arial" w:cs="Arial"/>
                <w:color w:val="333333"/>
                <w:shd w:val="clear" w:color="auto" w:fill="FFFFFF"/>
              </w:rPr>
              <w:t xml:space="preserve">, </w:t>
            </w:r>
            <w:r w:rsidRPr="00796211">
              <w:rPr>
                <w:rFonts w:ascii="Arial" w:eastAsiaTheme="minorHAnsi" w:hAnsi="Arial" w:cs="Arial"/>
                <w:shd w:val="clear" w:color="auto" w:fill="FFFFFF"/>
              </w:rPr>
              <w:t>as well as how to </w:t>
            </w:r>
            <w:hyperlink r:id="rId134" w:history="1">
              <w:r w:rsidRPr="00796211">
                <w:rPr>
                  <w:rFonts w:ascii="Arial" w:eastAsiaTheme="minorHAnsi" w:hAnsi="Arial" w:cs="Arial"/>
                  <w:color w:val="0065BD"/>
                  <w:u w:val="single"/>
                  <w:shd w:val="clear" w:color="auto" w:fill="FFFFFF"/>
                </w:rPr>
                <w:t>hire flexibly</w:t>
              </w:r>
            </w:hyperlink>
            <w:r w:rsidRPr="00796211">
              <w:rPr>
                <w:rFonts w:ascii="Arial" w:eastAsiaTheme="minorHAnsi" w:hAnsi="Arial" w:cs="Arial"/>
                <w:color w:val="333333"/>
                <w:shd w:val="clear" w:color="auto" w:fill="FFFFFF"/>
              </w:rPr>
              <w:t>.</w:t>
            </w:r>
          </w:p>
          <w:p w14:paraId="1FFD700F" w14:textId="68ED2E3E" w:rsidR="003D66ED" w:rsidRPr="00796211" w:rsidRDefault="003D66ED" w:rsidP="002D45CF">
            <w:pPr>
              <w:keepNext/>
              <w:keepLines/>
              <w:shd w:val="clear" w:color="auto" w:fill="FFFFFF"/>
              <w:spacing w:after="240"/>
              <w:outlineLvl w:val="3"/>
              <w:rPr>
                <w:rFonts w:ascii="Arial" w:eastAsiaTheme="majorEastAsia" w:hAnsi="Arial" w:cs="Arial"/>
              </w:rPr>
            </w:pPr>
            <w:r w:rsidRPr="00796211">
              <w:rPr>
                <w:rFonts w:ascii="Arial" w:eastAsiaTheme="majorEastAsia" w:hAnsi="Arial" w:cs="Arial"/>
              </w:rPr>
              <w:t>For workers:</w:t>
            </w:r>
          </w:p>
          <w:p w14:paraId="0CC5B54A" w14:textId="77777777" w:rsidR="00C8640A" w:rsidRDefault="00100AD3" w:rsidP="002D45CF">
            <w:pPr>
              <w:rPr>
                <w:rFonts w:ascii="Arial" w:hAnsi="Arial" w:cs="Arial"/>
                <w:shd w:val="clear" w:color="auto" w:fill="FFFFFF"/>
              </w:rPr>
            </w:pPr>
            <w:r w:rsidRPr="00363BEC">
              <w:rPr>
                <w:rFonts w:ascii="Arial" w:hAnsi="Arial" w:cs="Arial"/>
                <w:shd w:val="clear" w:color="auto" w:fill="FFFFFF"/>
              </w:rPr>
              <w:t xml:space="preserve">People who can access flexible and family friendly working practices are better able to harmonise their work and life commitments. This can help them feel more enthusiastic and fulfilled and enable them to </w:t>
            </w:r>
            <w:hyperlink r:id="rId135" w:history="1">
              <w:r w:rsidRPr="00363BEC">
                <w:rPr>
                  <w:rStyle w:val="Hyperlink"/>
                  <w:rFonts w:ascii="Arial" w:hAnsi="Arial" w:cs="Arial"/>
                </w:rPr>
                <w:t>develop their skills</w:t>
              </w:r>
            </w:hyperlink>
            <w:r w:rsidRPr="00363BEC">
              <w:rPr>
                <w:rFonts w:ascii="Arial" w:hAnsi="Arial" w:cs="Arial"/>
                <w:color w:val="333333"/>
                <w:shd w:val="clear" w:color="auto" w:fill="FFFFFF"/>
              </w:rPr>
              <w:t xml:space="preserve">; </w:t>
            </w:r>
            <w:r w:rsidRPr="00363BEC">
              <w:rPr>
                <w:rFonts w:ascii="Arial" w:hAnsi="Arial" w:cs="Arial"/>
                <w:shd w:val="clear" w:color="auto" w:fill="FFFFFF"/>
              </w:rPr>
              <w:t xml:space="preserve">it is good for mental health and overall wellbeing. </w:t>
            </w:r>
          </w:p>
          <w:p w14:paraId="066B7982" w14:textId="77777777" w:rsidR="00C8640A" w:rsidRDefault="00C8640A" w:rsidP="002D45CF">
            <w:pPr>
              <w:rPr>
                <w:rFonts w:ascii="Arial" w:hAnsi="Arial" w:cs="Arial"/>
                <w:shd w:val="clear" w:color="auto" w:fill="FFFFFF"/>
              </w:rPr>
            </w:pPr>
          </w:p>
          <w:p w14:paraId="65EAC77E" w14:textId="77777777" w:rsidR="00C8640A" w:rsidRDefault="00100AD3" w:rsidP="002D45CF">
            <w:pPr>
              <w:rPr>
                <w:rFonts w:ascii="Arial" w:hAnsi="Arial" w:cs="Arial"/>
                <w:shd w:val="clear" w:color="auto" w:fill="FFFFFF"/>
              </w:rPr>
            </w:pPr>
            <w:r w:rsidRPr="00363BEC">
              <w:rPr>
                <w:rFonts w:ascii="Arial" w:hAnsi="Arial" w:cs="Arial"/>
                <w:shd w:val="clear" w:color="auto" w:fill="FFFFFF"/>
              </w:rPr>
              <w:t xml:space="preserve">Flexibility in hours and location can be invaluable for those with caring commitments or preparing for retirement; and people balancing multiple roles or interests. It is of particular benefit to disabled people and those with long term health conditions to who may need additional time or support to ready for or get to </w:t>
            </w:r>
            <w:r w:rsidRPr="00363BEC">
              <w:rPr>
                <w:rFonts w:ascii="Arial" w:hAnsi="Arial" w:cs="Arial"/>
                <w:shd w:val="clear" w:color="auto" w:fill="FFFFFF"/>
              </w:rPr>
              <w:lastRenderedPageBreak/>
              <w:t xml:space="preserve">work, or who need additional breaks and/ or shorter working days at times. </w:t>
            </w:r>
          </w:p>
          <w:p w14:paraId="018E659B" w14:textId="77777777" w:rsidR="00C8640A" w:rsidRDefault="00C8640A" w:rsidP="002D45CF">
            <w:pPr>
              <w:rPr>
                <w:rFonts w:ascii="Arial" w:hAnsi="Arial" w:cs="Arial"/>
                <w:shd w:val="clear" w:color="auto" w:fill="FFFFFF"/>
              </w:rPr>
            </w:pPr>
          </w:p>
          <w:p w14:paraId="5EE74CA7" w14:textId="7AF419CA" w:rsidR="003D66ED" w:rsidRPr="00100AD3" w:rsidRDefault="00100AD3" w:rsidP="002D45CF">
            <w:pPr>
              <w:rPr>
                <w:rFonts w:ascii="Arial" w:hAnsi="Arial" w:cs="Arial"/>
                <w:b/>
              </w:rPr>
            </w:pPr>
            <w:r w:rsidRPr="00363BEC">
              <w:rPr>
                <w:rFonts w:ascii="Arial" w:hAnsi="Arial" w:cs="Arial"/>
                <w:shd w:val="clear" w:color="auto" w:fill="FFFFFF"/>
              </w:rPr>
              <w:t>It is also of particular benefit to women experiencing menstrual issues or menopause while at work. As women are often the primary carer in a household flexibility and enhancing parental leave and pay provision can help support women to fully participate in employment and aid their career progression; it can also increase opportunities for workers to share caring responsibilities more evenly by, for example, utilising shared parental leave.</w:t>
            </w:r>
          </w:p>
        </w:tc>
        <w:tc>
          <w:tcPr>
            <w:tcW w:w="1376" w:type="pct"/>
            <w:tcBorders>
              <w:bottom w:val="single" w:sz="4" w:space="0" w:color="auto"/>
            </w:tcBorders>
          </w:tcPr>
          <w:p w14:paraId="1150A139" w14:textId="688CCA43" w:rsidR="006264A8" w:rsidRPr="00B1455A" w:rsidRDefault="006264A8" w:rsidP="006264A8">
            <w:pPr>
              <w:pStyle w:val="ListParagraph"/>
              <w:numPr>
                <w:ilvl w:val="0"/>
                <w:numId w:val="12"/>
              </w:numPr>
              <w:rPr>
                <w:rFonts w:ascii="Arial" w:hAnsi="Arial" w:cs="Arial"/>
                <w:lang w:eastAsia="en-GB"/>
              </w:rPr>
            </w:pPr>
            <w:r>
              <w:rPr>
                <w:rFonts w:ascii="Arial" w:hAnsi="Arial" w:cs="Arial"/>
              </w:rPr>
              <w:lastRenderedPageBreak/>
              <w:t>j</w:t>
            </w:r>
            <w:r w:rsidRPr="00251E17">
              <w:rPr>
                <w:rFonts w:ascii="Arial" w:hAnsi="Arial" w:cs="Arial"/>
              </w:rPr>
              <w:t xml:space="preserve">obs are designed around business outcomes, not based on fixed locations or fixed times to provide flexibility. </w:t>
            </w:r>
          </w:p>
          <w:p w14:paraId="7342EE5A" w14:textId="6C8A50F4" w:rsidR="00FB058E" w:rsidRPr="00B1455A" w:rsidRDefault="00FB058E" w:rsidP="00FB058E">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mployers have introduced flexible working practices such as part-time work and job share, flexitime, compressed hours, term-time, staggered hours, working remotely, working from home and hybrid working.</w:t>
            </w:r>
          </w:p>
          <w:p w14:paraId="4A346A95" w14:textId="6FD2BB0B" w:rsidR="00FB058E" w:rsidRPr="00B1455A" w:rsidRDefault="00FB058E" w:rsidP="00FB058E">
            <w:pPr>
              <w:pStyle w:val="ListParagraph"/>
              <w:numPr>
                <w:ilvl w:val="0"/>
                <w:numId w:val="12"/>
              </w:numPr>
              <w:rPr>
                <w:rFonts w:ascii="Arial" w:hAnsi="Arial" w:cs="Arial"/>
                <w:lang w:eastAsia="en-GB"/>
              </w:rPr>
            </w:pPr>
            <w:r>
              <w:rPr>
                <w:rFonts w:ascii="Arial" w:hAnsi="Arial" w:cs="Arial"/>
              </w:rPr>
              <w:lastRenderedPageBreak/>
              <w:t>t</w:t>
            </w:r>
            <w:r w:rsidRPr="00B1455A">
              <w:rPr>
                <w:rFonts w:ascii="Arial" w:hAnsi="Arial" w:cs="Arial"/>
              </w:rPr>
              <w:t xml:space="preserve">rial periods or pilots are used to test workable solutions for the individual, team and employer. </w:t>
            </w:r>
          </w:p>
          <w:p w14:paraId="1D4752BF" w14:textId="4DF35D7A" w:rsidR="00FB058E" w:rsidRPr="00B1455A" w:rsidRDefault="00FB058E" w:rsidP="00FB058E">
            <w:pPr>
              <w:pStyle w:val="ListParagraph"/>
              <w:numPr>
                <w:ilvl w:val="0"/>
                <w:numId w:val="12"/>
              </w:numPr>
              <w:rPr>
                <w:rFonts w:ascii="Arial" w:hAnsi="Arial" w:cs="Arial"/>
                <w:lang w:eastAsia="en-GB"/>
              </w:rPr>
            </w:pPr>
            <w:r>
              <w:rPr>
                <w:rFonts w:ascii="Arial" w:hAnsi="Arial" w:cs="Arial"/>
              </w:rPr>
              <w:t>f</w:t>
            </w:r>
            <w:r w:rsidRPr="00B1455A">
              <w:rPr>
                <w:rFonts w:ascii="Arial" w:hAnsi="Arial" w:cs="Arial"/>
              </w:rPr>
              <w:t xml:space="preserve">lexible working is offered as a temporary arrangement to accommodate particular circumstances with review points agreed at the outset by the employer and the worker. </w:t>
            </w:r>
          </w:p>
          <w:p w14:paraId="5CD2F232" w14:textId="6C5CD893" w:rsidR="00FB058E" w:rsidRPr="00B1455A" w:rsidRDefault="00FB058E" w:rsidP="00FB058E">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mployers with international connections provide flexibility on hours to manage time differences.</w:t>
            </w:r>
          </w:p>
          <w:p w14:paraId="4435D8CD" w14:textId="0D297E6D" w:rsidR="00FB058E" w:rsidRPr="00404BCA" w:rsidRDefault="00FB058E" w:rsidP="00FB058E">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nhanced provision is available to support workers with families, such as more tailored maternity, adoption, and shared parental leave and pay.</w:t>
            </w:r>
          </w:p>
          <w:p w14:paraId="0F608B5B" w14:textId="7CD38BF8" w:rsidR="00404BCA" w:rsidRPr="00B1455A" w:rsidRDefault="00404BCA" w:rsidP="00404BCA">
            <w:pPr>
              <w:pStyle w:val="ListParagraph"/>
              <w:numPr>
                <w:ilvl w:val="0"/>
                <w:numId w:val="12"/>
              </w:numPr>
              <w:rPr>
                <w:rFonts w:ascii="Arial" w:hAnsi="Arial" w:cs="Arial"/>
                <w:lang w:eastAsia="en-GB"/>
              </w:rPr>
            </w:pPr>
            <w:r>
              <w:rPr>
                <w:rFonts w:ascii="Arial" w:hAnsi="Arial" w:cs="Arial"/>
              </w:rPr>
              <w:t>o</w:t>
            </w:r>
            <w:r w:rsidRPr="00B1455A">
              <w:rPr>
                <w:rFonts w:ascii="Arial" w:hAnsi="Arial" w:cs="Arial"/>
              </w:rPr>
              <w:t xml:space="preserve">rganisational policies and practice are in place to support flexible and family working, developed collaboratively by the employer, workers, trade union (where present) or other worker representative, in line with legal requirements in terms of reasonable adjustments and </w:t>
            </w:r>
            <w:proofErr w:type="spellStart"/>
            <w:r w:rsidRPr="00B1455A">
              <w:rPr>
                <w:rFonts w:ascii="Arial" w:hAnsi="Arial" w:cs="Arial"/>
              </w:rPr>
              <w:t>and</w:t>
            </w:r>
            <w:proofErr w:type="spellEnd"/>
            <w:r w:rsidRPr="00B1455A">
              <w:rPr>
                <w:rFonts w:ascii="Arial" w:hAnsi="Arial" w:cs="Arial"/>
              </w:rPr>
              <w:t xml:space="preserve"> are regularly reviewed. </w:t>
            </w:r>
          </w:p>
          <w:p w14:paraId="11EE2C4D" w14:textId="50FA48DA" w:rsidR="00404BCA" w:rsidRPr="00B1455A" w:rsidRDefault="00404BCA" w:rsidP="00C725E3">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 xml:space="preserve">mployers and workers have constructive conversations about requests for flexibility. </w:t>
            </w:r>
          </w:p>
          <w:p w14:paraId="23DC9600" w14:textId="679EAB9F" w:rsidR="00404BCA" w:rsidRPr="00B1455A" w:rsidRDefault="00404BCA" w:rsidP="00C725E3">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 xml:space="preserve">ffective use of flexible and family friendly practice is modelled from the top down. </w:t>
            </w:r>
          </w:p>
          <w:p w14:paraId="0A7DFEC3" w14:textId="1D9499CD" w:rsidR="00404BCA" w:rsidRPr="00B1455A" w:rsidRDefault="00404BCA" w:rsidP="00C725E3">
            <w:pPr>
              <w:pStyle w:val="ListParagraph"/>
              <w:numPr>
                <w:ilvl w:val="0"/>
                <w:numId w:val="12"/>
              </w:numPr>
              <w:rPr>
                <w:rFonts w:ascii="Arial" w:hAnsi="Arial" w:cs="Arial"/>
                <w:lang w:eastAsia="en-GB"/>
              </w:rPr>
            </w:pPr>
            <w:r>
              <w:rPr>
                <w:rFonts w:ascii="Arial" w:hAnsi="Arial" w:cs="Arial"/>
              </w:rPr>
              <w:lastRenderedPageBreak/>
              <w:t>f</w:t>
            </w:r>
            <w:r w:rsidRPr="00B1455A">
              <w:rPr>
                <w:rFonts w:ascii="Arial" w:hAnsi="Arial" w:cs="Arial"/>
              </w:rPr>
              <w:t xml:space="preserve">lexible and family friendly options are available at all levels in the organisation and for all staff – not just women or mothers, and to encourage partners to share caring responsibilities. </w:t>
            </w:r>
          </w:p>
          <w:p w14:paraId="4FC7DD7E" w14:textId="33EE7E66" w:rsidR="00404BCA" w:rsidRPr="00B1455A" w:rsidRDefault="00404BCA" w:rsidP="00C725E3">
            <w:pPr>
              <w:pStyle w:val="ListParagraph"/>
              <w:numPr>
                <w:ilvl w:val="0"/>
                <w:numId w:val="12"/>
              </w:numPr>
              <w:rPr>
                <w:rFonts w:ascii="Arial" w:hAnsi="Arial" w:cs="Arial"/>
                <w:lang w:eastAsia="en-GB"/>
              </w:rPr>
            </w:pPr>
            <w:r>
              <w:rPr>
                <w:rFonts w:ascii="Arial" w:hAnsi="Arial" w:cs="Arial"/>
              </w:rPr>
              <w:t>e</w:t>
            </w:r>
            <w:r w:rsidRPr="00B1455A">
              <w:rPr>
                <w:rFonts w:ascii="Arial" w:hAnsi="Arial" w:cs="Arial"/>
              </w:rPr>
              <w:t>mployers, workers and, where recognised, union or other worker representative, collaborate to agree an approach to flexible and out-of-hours working, with clear boundaries between work and non-work time - enabling workers to disconnect outside working hours.</w:t>
            </w:r>
          </w:p>
          <w:p w14:paraId="0C792EE2" w14:textId="1D034EAC" w:rsidR="003D66ED" w:rsidRPr="00890BDB" w:rsidRDefault="00404BCA" w:rsidP="00890BDB">
            <w:pPr>
              <w:pStyle w:val="ListParagraph"/>
              <w:numPr>
                <w:ilvl w:val="0"/>
                <w:numId w:val="12"/>
              </w:numPr>
              <w:rPr>
                <w:rFonts w:ascii="Arial" w:hAnsi="Arial" w:cs="Arial"/>
              </w:rPr>
            </w:pPr>
            <w:r w:rsidRPr="00890BDB">
              <w:rPr>
                <w:rFonts w:ascii="Arial" w:hAnsi="Arial" w:cs="Arial"/>
              </w:rPr>
              <w:t>f</w:t>
            </w:r>
            <w:r w:rsidRPr="00B1455A">
              <w:rPr>
                <w:rFonts w:ascii="Arial" w:hAnsi="Arial" w:cs="Arial"/>
              </w:rPr>
              <w:t>lexible working and family friendly policies are highlighted in job adverts.</w:t>
            </w:r>
          </w:p>
          <w:p w14:paraId="2D7721AF" w14:textId="7BBC9BC2" w:rsidR="003D66ED" w:rsidRPr="00D56EFD" w:rsidRDefault="003D66ED" w:rsidP="00B1455A">
            <w:pPr>
              <w:pStyle w:val="ListParagraph"/>
              <w:numPr>
                <w:ilvl w:val="0"/>
                <w:numId w:val="12"/>
              </w:numPr>
              <w:rPr>
                <w:lang w:eastAsia="en-GB"/>
              </w:rPr>
            </w:pPr>
            <w:r w:rsidRPr="00890BDB">
              <w:rPr>
                <w:rFonts w:ascii="Arial" w:hAnsi="Arial" w:cs="Arial"/>
                <w:lang w:eastAsia="en-GB"/>
              </w:rPr>
              <w:t xml:space="preserve">flexible and family friendly options are available at all levels in the organisation and for all </w:t>
            </w:r>
            <w:r w:rsidR="0013036B" w:rsidRPr="00890BDB">
              <w:rPr>
                <w:rFonts w:ascii="Arial" w:hAnsi="Arial" w:cs="Arial"/>
                <w:lang w:eastAsia="en-GB"/>
              </w:rPr>
              <w:t>workers</w:t>
            </w:r>
            <w:r w:rsidRPr="00890BDB">
              <w:rPr>
                <w:rFonts w:ascii="Arial" w:hAnsi="Arial" w:cs="Arial"/>
                <w:lang w:eastAsia="en-GB"/>
              </w:rPr>
              <w:t xml:space="preserve"> – not just women or mothers, and to encourage partners to share caring responsibilities</w:t>
            </w:r>
            <w:r w:rsidR="00C8640A" w:rsidRPr="00890BDB">
              <w:rPr>
                <w:rFonts w:ascii="Arial" w:hAnsi="Arial" w:cs="Arial"/>
                <w:lang w:eastAsia="en-GB"/>
              </w:rPr>
              <w:t>.</w:t>
            </w:r>
          </w:p>
          <w:p w14:paraId="0114164D" w14:textId="53F00304" w:rsidR="003D66ED" w:rsidRPr="00FB058E" w:rsidRDefault="003D66ED" w:rsidP="00C725E3">
            <w:pPr>
              <w:pStyle w:val="ListParagraph"/>
              <w:numPr>
                <w:ilvl w:val="0"/>
                <w:numId w:val="11"/>
              </w:numPr>
              <w:rPr>
                <w:rFonts w:ascii="Arial" w:hAnsi="Arial" w:cs="Arial"/>
                <w:lang w:eastAsia="en-GB"/>
              </w:rPr>
            </w:pPr>
            <w:r w:rsidRPr="00FB058E">
              <w:rPr>
                <w:rFonts w:ascii="Arial" w:hAnsi="Arial" w:cs="Arial"/>
                <w:lang w:eastAsia="en-GB"/>
              </w:rPr>
              <w:t>employers, workers and, where present, union or other worker representative, collaborate to agree an approach to flexible and out-of-hours working, with clear boundaries between work and non-work time - enabling workers to disconnect outside working hours</w:t>
            </w:r>
            <w:r w:rsidR="00C8640A" w:rsidRPr="00FB058E">
              <w:rPr>
                <w:rFonts w:ascii="Arial" w:hAnsi="Arial" w:cs="Arial"/>
                <w:lang w:eastAsia="en-GB"/>
              </w:rPr>
              <w:t>.</w:t>
            </w:r>
          </w:p>
          <w:p w14:paraId="22AD0013" w14:textId="330B2530" w:rsidR="003D66ED" w:rsidRPr="00B1455A" w:rsidRDefault="00207F30" w:rsidP="00C725E3">
            <w:pPr>
              <w:pStyle w:val="ListParagraph"/>
              <w:numPr>
                <w:ilvl w:val="0"/>
                <w:numId w:val="11"/>
              </w:numPr>
              <w:rPr>
                <w:rFonts w:ascii="Arial" w:hAnsi="Arial" w:cs="Arial"/>
              </w:rPr>
            </w:pPr>
            <w:r w:rsidRPr="00FB058E">
              <w:rPr>
                <w:rFonts w:ascii="Arial" w:eastAsiaTheme="majorEastAsia" w:hAnsi="Arial" w:cs="Arial"/>
              </w:rPr>
              <w:lastRenderedPageBreak/>
              <w:t>r</w:t>
            </w:r>
            <w:r w:rsidR="003D66ED" w:rsidRPr="00FB058E">
              <w:rPr>
                <w:rFonts w:ascii="Arial" w:eastAsiaTheme="majorEastAsia" w:hAnsi="Arial" w:cs="Arial"/>
              </w:rPr>
              <w:t>espect workers’ rights to observe religious customs and holidays</w:t>
            </w:r>
            <w:r w:rsidR="00C8640A" w:rsidRPr="00FB058E">
              <w:rPr>
                <w:rFonts w:ascii="Arial" w:eastAsiaTheme="majorEastAsia" w:hAnsi="Arial" w:cs="Arial"/>
              </w:rPr>
              <w:t>.</w:t>
            </w:r>
          </w:p>
          <w:p w14:paraId="18169859" w14:textId="77777777" w:rsidR="00756B06" w:rsidRPr="00B1455A" w:rsidRDefault="00756B06" w:rsidP="00B1455A">
            <w:pPr>
              <w:pStyle w:val="ListParagraph"/>
              <w:ind w:left="360"/>
              <w:rPr>
                <w:rFonts w:ascii="Arial" w:hAnsi="Arial" w:cs="Arial"/>
              </w:rPr>
            </w:pPr>
          </w:p>
          <w:p w14:paraId="7B3DA992" w14:textId="58E0DEE6" w:rsidR="00951AB3" w:rsidRPr="00B1455A" w:rsidRDefault="00951AB3" w:rsidP="00B1455A">
            <w:pPr>
              <w:rPr>
                <w:rFonts w:ascii="Arial" w:hAnsi="Arial" w:cs="Arial"/>
                <w:b/>
                <w:bCs/>
                <w:u w:val="single"/>
              </w:rPr>
            </w:pPr>
            <w:r w:rsidRPr="00B1455A">
              <w:rPr>
                <w:rFonts w:ascii="Arial" w:hAnsi="Arial" w:cs="Arial"/>
                <w:b/>
                <w:bCs/>
                <w:u w:val="single"/>
              </w:rPr>
              <w:t>Supporting managers</w:t>
            </w:r>
          </w:p>
          <w:p w14:paraId="2E9A0137" w14:textId="195EABA4" w:rsidR="00951AB3" w:rsidRPr="00B1455A" w:rsidRDefault="00756B06" w:rsidP="00376B53">
            <w:pPr>
              <w:pStyle w:val="NoSpacing"/>
              <w:numPr>
                <w:ilvl w:val="0"/>
                <w:numId w:val="46"/>
              </w:numPr>
              <w:rPr>
                <w:rFonts w:ascii="Arial" w:eastAsiaTheme="majorEastAsia" w:hAnsi="Arial" w:cs="Arial"/>
              </w:rPr>
            </w:pPr>
            <w:r>
              <w:rPr>
                <w:rFonts w:ascii="Arial" w:hAnsi="Arial" w:cs="Arial"/>
              </w:rPr>
              <w:t>m</w:t>
            </w:r>
            <w:r w:rsidR="00951AB3" w:rsidRPr="00B1455A">
              <w:rPr>
                <w:rFonts w:ascii="Arial" w:hAnsi="Arial" w:cs="Arial"/>
              </w:rPr>
              <w:t xml:space="preserve">anagers get appropriate training and support to enable them to effectively manage individuals who work flexibly. </w:t>
            </w:r>
          </w:p>
          <w:p w14:paraId="6DC370D0" w14:textId="2F0BFBCC" w:rsidR="00951AB3" w:rsidRPr="00B1455A" w:rsidRDefault="00756B06" w:rsidP="00376B53">
            <w:pPr>
              <w:pStyle w:val="NoSpacing"/>
              <w:numPr>
                <w:ilvl w:val="0"/>
                <w:numId w:val="46"/>
              </w:numPr>
              <w:rPr>
                <w:rFonts w:ascii="Arial" w:eastAsiaTheme="majorEastAsia" w:hAnsi="Arial" w:cs="Arial"/>
              </w:rPr>
            </w:pPr>
            <w:r>
              <w:rPr>
                <w:rFonts w:ascii="Arial" w:hAnsi="Arial" w:cs="Arial"/>
              </w:rPr>
              <w:t>l</w:t>
            </w:r>
            <w:r w:rsidR="00951AB3" w:rsidRPr="00B1455A">
              <w:rPr>
                <w:rFonts w:ascii="Arial" w:hAnsi="Arial" w:cs="Arial"/>
              </w:rPr>
              <w:t xml:space="preserve">earning and development is arranged to accommodate different flexible working arrangements and, where practicable, technology is used to facilitate access. </w:t>
            </w:r>
          </w:p>
          <w:p w14:paraId="6F8ADBEA" w14:textId="1800C5E7" w:rsidR="00756B06" w:rsidRPr="00B1455A" w:rsidRDefault="00756B06" w:rsidP="00376B53">
            <w:pPr>
              <w:pStyle w:val="NoSpacing"/>
              <w:numPr>
                <w:ilvl w:val="0"/>
                <w:numId w:val="46"/>
              </w:numPr>
              <w:rPr>
                <w:rFonts w:ascii="Arial" w:eastAsiaTheme="majorEastAsia" w:hAnsi="Arial" w:cs="Arial"/>
              </w:rPr>
            </w:pPr>
            <w:r>
              <w:rPr>
                <w:rFonts w:ascii="Arial" w:hAnsi="Arial" w:cs="Arial"/>
              </w:rPr>
              <w:t>a</w:t>
            </w:r>
            <w:r w:rsidR="00951AB3" w:rsidRPr="00B1455A">
              <w:rPr>
                <w:rFonts w:ascii="Arial" w:hAnsi="Arial" w:cs="Arial"/>
              </w:rPr>
              <w:t xml:space="preserve">ccessible systems and protocols, such as IT equipment and digital diaries, are used to facilitate effective work practices, enabling remote workers to participate alongside their site-based colleagues. </w:t>
            </w:r>
          </w:p>
          <w:p w14:paraId="543CF2A7" w14:textId="34253E13" w:rsidR="00756B06" w:rsidRPr="00B1455A" w:rsidRDefault="00756B06" w:rsidP="00376B53">
            <w:pPr>
              <w:pStyle w:val="NoSpacing"/>
              <w:numPr>
                <w:ilvl w:val="0"/>
                <w:numId w:val="46"/>
              </w:numPr>
              <w:rPr>
                <w:rFonts w:ascii="Arial" w:eastAsiaTheme="majorEastAsia" w:hAnsi="Arial" w:cs="Arial"/>
              </w:rPr>
            </w:pPr>
            <w:r>
              <w:rPr>
                <w:rFonts w:ascii="Arial" w:hAnsi="Arial" w:cs="Arial"/>
              </w:rPr>
              <w:t>m</w:t>
            </w:r>
            <w:r w:rsidR="00951AB3" w:rsidRPr="00B1455A">
              <w:rPr>
                <w:rFonts w:ascii="Arial" w:hAnsi="Arial" w:cs="Arial"/>
              </w:rPr>
              <w:t>eetings are arranged at times that enable workers to attend (in person, by phone or virtually) so everyone can contribute and feel included.</w:t>
            </w:r>
          </w:p>
          <w:p w14:paraId="207E1861" w14:textId="1BC10F60" w:rsidR="00756B06" w:rsidRPr="00B1455A" w:rsidRDefault="00756B06" w:rsidP="00376B53">
            <w:pPr>
              <w:pStyle w:val="NoSpacing"/>
              <w:numPr>
                <w:ilvl w:val="0"/>
                <w:numId w:val="46"/>
              </w:numPr>
              <w:rPr>
                <w:rFonts w:ascii="Arial" w:eastAsiaTheme="majorEastAsia" w:hAnsi="Arial" w:cs="Arial"/>
              </w:rPr>
            </w:pPr>
            <w:r>
              <w:rPr>
                <w:rFonts w:ascii="Arial" w:hAnsi="Arial" w:cs="Arial"/>
              </w:rPr>
              <w:t>e</w:t>
            </w:r>
            <w:r w:rsidR="00951AB3" w:rsidRPr="00B1455A">
              <w:rPr>
                <w:rFonts w:ascii="Arial" w:hAnsi="Arial" w:cs="Arial"/>
              </w:rPr>
              <w:t xml:space="preserve">mployers develop and maintain a home and other remote working policy with consideration given for workers with protected characteristics and suitable provision to support workers’ mental health and overall wellbeing. </w:t>
            </w:r>
          </w:p>
          <w:p w14:paraId="4680EB34" w14:textId="75D25B50" w:rsidR="00756B06" w:rsidRPr="00B1455A" w:rsidRDefault="00756B06" w:rsidP="00376B53">
            <w:pPr>
              <w:pStyle w:val="NoSpacing"/>
              <w:numPr>
                <w:ilvl w:val="0"/>
                <w:numId w:val="46"/>
              </w:numPr>
              <w:rPr>
                <w:rFonts w:ascii="Arial" w:eastAsiaTheme="majorEastAsia" w:hAnsi="Arial" w:cs="Arial"/>
              </w:rPr>
            </w:pPr>
            <w:r>
              <w:rPr>
                <w:rFonts w:ascii="Arial" w:hAnsi="Arial" w:cs="Arial"/>
              </w:rPr>
              <w:lastRenderedPageBreak/>
              <w:t>w</w:t>
            </w:r>
            <w:r w:rsidR="00951AB3" w:rsidRPr="00B1455A">
              <w:rPr>
                <w:rFonts w:ascii="Arial" w:hAnsi="Arial" w:cs="Arial"/>
              </w:rPr>
              <w:t xml:space="preserve">orking from home and other remote working is not monitored by invasive worker monitoring software. </w:t>
            </w:r>
          </w:p>
          <w:p w14:paraId="7BEAA602" w14:textId="031E23F9" w:rsidR="00667AFB" w:rsidRPr="00B1455A" w:rsidRDefault="00756B06" w:rsidP="00376B53">
            <w:pPr>
              <w:pStyle w:val="NoSpacing"/>
              <w:numPr>
                <w:ilvl w:val="0"/>
                <w:numId w:val="46"/>
              </w:numPr>
              <w:rPr>
                <w:rFonts w:ascii="Arial" w:eastAsiaTheme="majorEastAsia" w:hAnsi="Arial" w:cs="Arial"/>
              </w:rPr>
            </w:pPr>
            <w:r>
              <w:rPr>
                <w:rFonts w:ascii="Arial" w:hAnsi="Arial" w:cs="Arial"/>
              </w:rPr>
              <w:t>h</w:t>
            </w:r>
            <w:r w:rsidR="00951AB3" w:rsidRPr="00B1455A">
              <w:rPr>
                <w:rFonts w:ascii="Arial" w:hAnsi="Arial" w:cs="Arial"/>
              </w:rPr>
              <w:t>ybrid working is offered to support disabled workers, which ensures that talented employees are retained in and attracted to roles. Advice is available from the EHRC: Supporting disabled workers with hybrid working: Guidance for employers | EHRC</w:t>
            </w:r>
            <w:r w:rsidR="00951AB3" w:rsidRPr="00667AFB">
              <w:rPr>
                <w:rFonts w:ascii="Arial" w:hAnsi="Arial" w:cs="Arial"/>
              </w:rPr>
              <w:t xml:space="preserve"> (equalityhumanrights.com)</w:t>
            </w:r>
            <w:r w:rsidR="00667AFB">
              <w:rPr>
                <w:rFonts w:ascii="Arial" w:hAnsi="Arial" w:cs="Arial"/>
              </w:rPr>
              <w:t>.</w:t>
            </w:r>
          </w:p>
        </w:tc>
        <w:tc>
          <w:tcPr>
            <w:tcW w:w="867" w:type="pct"/>
            <w:tcBorders>
              <w:bottom w:val="single" w:sz="4" w:space="0" w:color="auto"/>
            </w:tcBorders>
          </w:tcPr>
          <w:p w14:paraId="0A8CE39F" w14:textId="1AE48DA5" w:rsidR="003D66ED" w:rsidRDefault="003D66ED" w:rsidP="003D66ED">
            <w:pPr>
              <w:tabs>
                <w:tab w:val="left" w:pos="720"/>
                <w:tab w:val="left" w:pos="1440"/>
                <w:tab w:val="left" w:pos="2160"/>
                <w:tab w:val="left" w:pos="2880"/>
                <w:tab w:val="left" w:pos="4680"/>
                <w:tab w:val="left" w:pos="5400"/>
                <w:tab w:val="right" w:pos="9000"/>
              </w:tabs>
              <w:spacing w:line="240" w:lineRule="atLeast"/>
              <w:contextualSpacing/>
              <w:rPr>
                <w:rFonts w:ascii="Arial" w:hAnsi="Arial" w:cs="Arial"/>
                <w:lang w:eastAsia="en-GB"/>
              </w:rPr>
            </w:pPr>
            <w:r w:rsidRPr="00A04C6B">
              <w:rPr>
                <w:rFonts w:ascii="Arial" w:hAnsi="Arial" w:cs="Arial"/>
                <w:lang w:eastAsia="en-GB"/>
              </w:rPr>
              <w:lastRenderedPageBreak/>
              <w:t>Service contracts including</w:t>
            </w:r>
          </w:p>
          <w:p w14:paraId="5A0502BB" w14:textId="77777777" w:rsidR="003D66ED" w:rsidRDefault="003D66ED" w:rsidP="003D66ED">
            <w:pPr>
              <w:tabs>
                <w:tab w:val="left" w:pos="720"/>
                <w:tab w:val="left" w:pos="1440"/>
                <w:tab w:val="left" w:pos="2160"/>
                <w:tab w:val="left" w:pos="2880"/>
                <w:tab w:val="left" w:pos="4680"/>
                <w:tab w:val="left" w:pos="5400"/>
                <w:tab w:val="right" w:pos="9000"/>
              </w:tabs>
              <w:spacing w:line="240" w:lineRule="atLeast"/>
              <w:contextualSpacing/>
              <w:rPr>
                <w:rFonts w:ascii="Arial" w:hAnsi="Arial" w:cs="Arial"/>
                <w:lang w:eastAsia="en-GB"/>
              </w:rPr>
            </w:pPr>
          </w:p>
          <w:p w14:paraId="0D8EFE1B" w14:textId="62D53314" w:rsidR="001A0B91" w:rsidRPr="001A0B91" w:rsidRDefault="001A0B91" w:rsidP="00C725E3">
            <w:pPr>
              <w:pStyle w:val="ListParagraph"/>
              <w:numPr>
                <w:ilvl w:val="0"/>
                <w:numId w:val="30"/>
              </w:numPr>
              <w:rPr>
                <w:rFonts w:ascii="Arial" w:hAnsi="Arial" w:cs="Arial"/>
                <w:lang w:eastAsia="en-GB"/>
              </w:rPr>
            </w:pPr>
            <w:r w:rsidRPr="00161647">
              <w:rPr>
                <w:rFonts w:ascii="Arial" w:hAnsi="Arial" w:cs="Arial"/>
                <w:lang w:eastAsia="en-GB"/>
              </w:rPr>
              <w:t xml:space="preserve">care </w:t>
            </w:r>
            <w:r>
              <w:rPr>
                <w:rFonts w:ascii="Arial" w:hAnsi="Arial" w:cs="Arial"/>
                <w:lang w:eastAsia="en-GB"/>
              </w:rPr>
              <w:t xml:space="preserve">support </w:t>
            </w:r>
            <w:r w:rsidRPr="00161647">
              <w:rPr>
                <w:rFonts w:ascii="Arial" w:hAnsi="Arial" w:cs="Arial"/>
                <w:lang w:eastAsia="en-GB"/>
              </w:rPr>
              <w:t>services</w:t>
            </w:r>
          </w:p>
          <w:p w14:paraId="11CD1DD8" w14:textId="77777777" w:rsidR="001A0B91" w:rsidRDefault="001A0B91" w:rsidP="00C725E3">
            <w:pPr>
              <w:pStyle w:val="ListParagraph"/>
              <w:numPr>
                <w:ilvl w:val="0"/>
                <w:numId w:val="30"/>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sidRPr="00890CC5">
              <w:rPr>
                <w:rFonts w:ascii="Arial" w:hAnsi="Arial" w:cs="Arial"/>
                <w:lang w:eastAsia="en-GB"/>
              </w:rPr>
              <w:t>catering</w:t>
            </w:r>
          </w:p>
          <w:p w14:paraId="0D46B413" w14:textId="60999F9F" w:rsidR="003D66ED" w:rsidRDefault="003D66ED" w:rsidP="00C725E3">
            <w:pPr>
              <w:pStyle w:val="ListParagraph"/>
              <w:numPr>
                <w:ilvl w:val="0"/>
                <w:numId w:val="30"/>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sidRPr="00890CC5">
              <w:rPr>
                <w:rFonts w:ascii="Arial" w:hAnsi="Arial" w:cs="Arial"/>
                <w:lang w:eastAsia="en-GB"/>
              </w:rPr>
              <w:t>facilities management</w:t>
            </w:r>
            <w:r w:rsidR="00C1575B">
              <w:rPr>
                <w:rFonts w:ascii="Arial" w:hAnsi="Arial" w:cs="Arial"/>
                <w:lang w:eastAsia="en-GB"/>
              </w:rPr>
              <w:t xml:space="preserve"> services (maintenance, repair &amp; cleaning)</w:t>
            </w:r>
          </w:p>
          <w:p w14:paraId="36BEC542" w14:textId="77777777" w:rsidR="001A0B91" w:rsidRDefault="001A0B91" w:rsidP="00C725E3">
            <w:pPr>
              <w:pStyle w:val="ListParagraph"/>
              <w:numPr>
                <w:ilvl w:val="0"/>
                <w:numId w:val="30"/>
              </w:numPr>
              <w:rPr>
                <w:rFonts w:ascii="Arial" w:hAnsi="Arial" w:cs="Arial"/>
                <w:lang w:eastAsia="en-GB"/>
              </w:rPr>
            </w:pPr>
            <w:r>
              <w:rPr>
                <w:rFonts w:ascii="Arial" w:hAnsi="Arial" w:cs="Arial"/>
                <w:lang w:eastAsia="en-GB"/>
              </w:rPr>
              <w:lastRenderedPageBreak/>
              <w:t>health services</w:t>
            </w:r>
          </w:p>
          <w:p w14:paraId="54A2720D" w14:textId="0E3C79C7" w:rsidR="003D66ED" w:rsidRDefault="003D66ED" w:rsidP="001A0B91">
            <w:pPr>
              <w:pStyle w:val="ListParagraph"/>
              <w:tabs>
                <w:tab w:val="left" w:pos="720"/>
                <w:tab w:val="left" w:pos="1440"/>
                <w:tab w:val="left" w:pos="2160"/>
                <w:tab w:val="left" w:pos="2880"/>
                <w:tab w:val="left" w:pos="4680"/>
                <w:tab w:val="left" w:pos="5400"/>
                <w:tab w:val="right" w:pos="9000"/>
              </w:tabs>
              <w:spacing w:line="240" w:lineRule="atLeast"/>
              <w:ind w:left="360"/>
              <w:rPr>
                <w:rFonts w:ascii="Arial" w:hAnsi="Arial" w:cs="Arial"/>
                <w:lang w:eastAsia="en-GB"/>
              </w:rPr>
            </w:pPr>
          </w:p>
        </w:tc>
      </w:tr>
      <w:tr w:rsidR="00D012C4" w:rsidRPr="002F1EEE" w14:paraId="000CD725" w14:textId="77777777" w:rsidTr="0055119E">
        <w:tc>
          <w:tcPr>
            <w:tcW w:w="5000" w:type="pct"/>
            <w:gridSpan w:val="4"/>
            <w:tcBorders>
              <w:left w:val="nil"/>
              <w:right w:val="nil"/>
            </w:tcBorders>
            <w:shd w:val="clear" w:color="auto" w:fill="auto"/>
          </w:tcPr>
          <w:p w14:paraId="075FC4C8" w14:textId="77777777" w:rsidR="00D012C4" w:rsidRPr="00F55809" w:rsidRDefault="00D012C4" w:rsidP="00195CA5">
            <w:pPr>
              <w:pStyle w:val="NoSpacing"/>
              <w:jc w:val="center"/>
              <w:rPr>
                <w:rFonts w:ascii="Arial" w:hAnsi="Arial" w:cs="Times New Roman"/>
                <w:b/>
                <w:sz w:val="24"/>
                <w:szCs w:val="24"/>
              </w:rPr>
            </w:pPr>
          </w:p>
        </w:tc>
      </w:tr>
      <w:tr w:rsidR="003D66ED" w:rsidRPr="002F1EEE" w14:paraId="6A744FE7" w14:textId="76FE3B47" w:rsidTr="0055119E">
        <w:tc>
          <w:tcPr>
            <w:tcW w:w="5000" w:type="pct"/>
            <w:gridSpan w:val="4"/>
            <w:shd w:val="clear" w:color="auto" w:fill="D0CECE" w:themeFill="background2" w:themeFillShade="E6"/>
          </w:tcPr>
          <w:p w14:paraId="0592D274" w14:textId="77777777" w:rsidR="003D66ED" w:rsidRDefault="003D66ED" w:rsidP="00195CA5">
            <w:pPr>
              <w:pStyle w:val="NoSpacing"/>
              <w:jc w:val="center"/>
              <w:rPr>
                <w:rFonts w:ascii="Arial" w:hAnsi="Arial" w:cs="Times New Roman"/>
                <w:b/>
                <w:sz w:val="24"/>
                <w:szCs w:val="24"/>
              </w:rPr>
            </w:pPr>
            <w:r w:rsidRPr="00F55809">
              <w:rPr>
                <w:rFonts w:ascii="Arial" w:hAnsi="Arial" w:cs="Times New Roman"/>
                <w:b/>
                <w:sz w:val="24"/>
                <w:szCs w:val="24"/>
              </w:rPr>
              <w:t>Oppose the use of fire and rehire practices</w:t>
            </w:r>
          </w:p>
          <w:p w14:paraId="6BF328E2" w14:textId="2D50888A" w:rsidR="003D66ED" w:rsidRPr="00161647" w:rsidRDefault="003D66ED" w:rsidP="00195CA5">
            <w:pPr>
              <w:pStyle w:val="NoSpacing"/>
              <w:jc w:val="center"/>
              <w:rPr>
                <w:rFonts w:ascii="Arial" w:hAnsi="Arial" w:cs="Arial"/>
                <w:b/>
                <w:sz w:val="24"/>
                <w:szCs w:val="24"/>
                <w:lang w:eastAsia="en-GB"/>
              </w:rPr>
            </w:pPr>
          </w:p>
        </w:tc>
      </w:tr>
      <w:tr w:rsidR="003D66ED" w:rsidRPr="002F1EEE" w14:paraId="5970DE7E" w14:textId="1A79C320" w:rsidTr="0055119E">
        <w:tc>
          <w:tcPr>
            <w:tcW w:w="1327" w:type="pct"/>
          </w:tcPr>
          <w:p w14:paraId="2BA80B56" w14:textId="58EEE710" w:rsidR="003D66ED" w:rsidRPr="00161647" w:rsidRDefault="003D66ED" w:rsidP="008024B1">
            <w:pPr>
              <w:contextualSpacing/>
              <w:rPr>
                <w:rFonts w:ascii="Arial" w:hAnsi="Arial" w:cs="Arial"/>
                <w:b/>
                <w:sz w:val="24"/>
                <w:szCs w:val="24"/>
              </w:rPr>
            </w:pPr>
            <w:r w:rsidRPr="00161647">
              <w:rPr>
                <w:rFonts w:ascii="Arial" w:hAnsi="Arial" w:cs="Arial"/>
                <w:b/>
                <w:sz w:val="24"/>
                <w:szCs w:val="24"/>
              </w:rPr>
              <w:t>Definition</w:t>
            </w:r>
          </w:p>
        </w:tc>
        <w:tc>
          <w:tcPr>
            <w:tcW w:w="1430" w:type="pct"/>
          </w:tcPr>
          <w:p w14:paraId="4ED84236" w14:textId="4FA25081" w:rsidR="003D66ED" w:rsidRPr="00161647" w:rsidRDefault="003D66ED" w:rsidP="00161647">
            <w:pPr>
              <w:pStyle w:val="NoSpacing"/>
              <w:rPr>
                <w:rFonts w:ascii="Arial" w:hAnsi="Arial" w:cs="Arial"/>
                <w:b/>
                <w:sz w:val="24"/>
                <w:szCs w:val="24"/>
                <w:lang w:eastAsia="en-GB"/>
              </w:rPr>
            </w:pPr>
            <w:r w:rsidRPr="00161647">
              <w:rPr>
                <w:rFonts w:ascii="Arial" w:hAnsi="Arial" w:cs="Arial"/>
                <w:b/>
                <w:sz w:val="24"/>
                <w:szCs w:val="24"/>
                <w:lang w:eastAsia="en-GB"/>
              </w:rPr>
              <w:t>Intended benefit</w:t>
            </w:r>
            <w:r w:rsidR="00D012C4">
              <w:rPr>
                <w:rFonts w:ascii="Arial" w:hAnsi="Arial" w:cs="Arial"/>
                <w:b/>
                <w:sz w:val="24"/>
                <w:szCs w:val="24"/>
                <w:lang w:eastAsia="en-GB"/>
              </w:rPr>
              <w:t>s</w:t>
            </w:r>
            <w:r w:rsidR="00571A36">
              <w:rPr>
                <w:rFonts w:ascii="Arial" w:hAnsi="Arial" w:cs="Arial"/>
                <w:b/>
                <w:sz w:val="24"/>
                <w:szCs w:val="24"/>
                <w:lang w:eastAsia="en-GB"/>
              </w:rPr>
              <w:t>/outcomes</w:t>
            </w:r>
          </w:p>
        </w:tc>
        <w:tc>
          <w:tcPr>
            <w:tcW w:w="1376" w:type="pct"/>
          </w:tcPr>
          <w:p w14:paraId="52D24B27" w14:textId="41589929" w:rsidR="003D66ED" w:rsidRPr="00161647" w:rsidRDefault="00F14368" w:rsidP="00161647">
            <w:pPr>
              <w:pStyle w:val="NoSpacing"/>
              <w:rPr>
                <w:rFonts w:ascii="Arial" w:hAnsi="Arial" w:cs="Arial"/>
                <w:b/>
                <w:sz w:val="24"/>
                <w:szCs w:val="24"/>
                <w:lang w:eastAsia="en-GB"/>
              </w:rPr>
            </w:pPr>
            <w:r>
              <w:rPr>
                <w:rFonts w:ascii="Arial" w:hAnsi="Arial" w:cs="Arial"/>
                <w:b/>
                <w:sz w:val="24"/>
                <w:szCs w:val="24"/>
                <w:lang w:eastAsia="en-GB"/>
              </w:rPr>
              <w:t>Examples of w</w:t>
            </w:r>
            <w:r w:rsidR="003D66ED" w:rsidRPr="00161647">
              <w:rPr>
                <w:rFonts w:ascii="Arial" w:hAnsi="Arial" w:cs="Arial"/>
                <w:b/>
                <w:sz w:val="24"/>
                <w:szCs w:val="24"/>
                <w:lang w:eastAsia="en-GB"/>
              </w:rPr>
              <w:t>hat good looks like/</w:t>
            </w:r>
            <w:r>
              <w:rPr>
                <w:rFonts w:ascii="Arial" w:hAnsi="Arial" w:cs="Arial"/>
                <w:b/>
                <w:sz w:val="24"/>
                <w:szCs w:val="24"/>
                <w:lang w:eastAsia="en-GB"/>
              </w:rPr>
              <w:t>bidde</w:t>
            </w:r>
            <w:r w:rsidR="003D66ED" w:rsidRPr="00161647">
              <w:rPr>
                <w:rFonts w:ascii="Arial" w:hAnsi="Arial" w:cs="Arial"/>
                <w:b/>
                <w:sz w:val="24"/>
                <w:szCs w:val="24"/>
                <w:lang w:eastAsia="en-GB"/>
              </w:rPr>
              <w:t>r response</w:t>
            </w:r>
          </w:p>
        </w:tc>
        <w:tc>
          <w:tcPr>
            <w:tcW w:w="867" w:type="pct"/>
          </w:tcPr>
          <w:p w14:paraId="4C3F690F" w14:textId="54440991" w:rsidR="003D66ED" w:rsidRPr="00161647" w:rsidRDefault="00F14368" w:rsidP="00161647">
            <w:pPr>
              <w:pStyle w:val="NoSpacing"/>
              <w:rPr>
                <w:rFonts w:ascii="Arial" w:hAnsi="Arial" w:cs="Arial"/>
                <w:b/>
                <w:sz w:val="24"/>
                <w:szCs w:val="24"/>
                <w:lang w:eastAsia="en-GB"/>
              </w:rPr>
            </w:pPr>
            <w:r>
              <w:rPr>
                <w:rFonts w:ascii="Arial" w:hAnsi="Arial" w:cs="Arial"/>
                <w:b/>
                <w:sz w:val="24"/>
                <w:szCs w:val="24"/>
                <w:lang w:eastAsia="en-GB"/>
              </w:rPr>
              <w:t>Example</w:t>
            </w:r>
            <w:r w:rsidR="002A2D1C">
              <w:rPr>
                <w:rFonts w:ascii="Arial" w:hAnsi="Arial" w:cs="Arial"/>
                <w:b/>
                <w:sz w:val="24"/>
                <w:szCs w:val="24"/>
                <w:lang w:eastAsia="en-GB"/>
              </w:rPr>
              <w:t xml:space="preserve"> sectors</w:t>
            </w:r>
            <w:r w:rsidR="003D66ED">
              <w:rPr>
                <w:rFonts w:ascii="Arial" w:hAnsi="Arial" w:cs="Arial"/>
                <w:b/>
                <w:sz w:val="24"/>
                <w:szCs w:val="24"/>
                <w:lang w:eastAsia="en-GB"/>
              </w:rPr>
              <w:t xml:space="preserve">       </w:t>
            </w:r>
          </w:p>
        </w:tc>
      </w:tr>
      <w:tr w:rsidR="003D66ED" w:rsidRPr="002F1EEE" w14:paraId="75B131AF" w14:textId="37AE3466" w:rsidTr="0055119E">
        <w:tc>
          <w:tcPr>
            <w:tcW w:w="1327" w:type="pct"/>
            <w:vAlign w:val="center"/>
          </w:tcPr>
          <w:p w14:paraId="326B1E5D" w14:textId="77777777" w:rsidR="00D012C4" w:rsidRDefault="00D012C4" w:rsidP="00D012C4">
            <w:pPr>
              <w:contextualSpacing/>
              <w:rPr>
                <w:rFonts w:ascii="Arial" w:eastAsiaTheme="minorHAnsi" w:hAnsi="Arial" w:cs="Arial"/>
                <w:shd w:val="clear" w:color="auto" w:fill="FFFFFF"/>
              </w:rPr>
            </w:pPr>
            <w:r w:rsidRPr="00D012C4">
              <w:rPr>
                <w:rFonts w:ascii="Arial" w:eastAsiaTheme="minorHAnsi" w:hAnsi="Arial" w:cs="Arial"/>
                <w:shd w:val="clear" w:color="auto" w:fill="FFFFFF"/>
              </w:rPr>
              <w:t xml:space="preserve">There is no legal definition of Fire and Rehire practices. 'Fire and rehire' is the terminology currently most used to describe the practice of 'dismissal and re-engagement'. </w:t>
            </w:r>
          </w:p>
          <w:p w14:paraId="66BF14C1" w14:textId="77777777" w:rsidR="00D012C4" w:rsidRDefault="00D012C4" w:rsidP="00D012C4">
            <w:pPr>
              <w:contextualSpacing/>
              <w:rPr>
                <w:rFonts w:ascii="Arial" w:eastAsiaTheme="minorHAnsi" w:hAnsi="Arial" w:cs="Arial"/>
                <w:shd w:val="clear" w:color="auto" w:fill="FFFFFF"/>
              </w:rPr>
            </w:pPr>
          </w:p>
          <w:p w14:paraId="3C3FC8D5" w14:textId="0702D61A" w:rsidR="00D012C4" w:rsidRDefault="00C2003C" w:rsidP="00D012C4">
            <w:pPr>
              <w:contextualSpacing/>
              <w:rPr>
                <w:rFonts w:ascii="Arial" w:eastAsiaTheme="minorHAnsi" w:hAnsi="Arial" w:cs="Arial"/>
                <w:shd w:val="clear" w:color="auto" w:fill="FFFFFF"/>
              </w:rPr>
            </w:pPr>
            <w:r w:rsidRPr="00C2003C">
              <w:rPr>
                <w:rFonts w:ascii="Arial" w:eastAsiaTheme="minorHAnsi" w:hAnsi="Arial" w:cs="Arial"/>
                <w:shd w:val="clear" w:color="auto" w:fill="FFFFFF"/>
              </w:rPr>
              <w:t>It is described by </w:t>
            </w:r>
            <w:hyperlink r:id="rId136" w:history="1">
              <w:r w:rsidRPr="00C2003C">
                <w:rPr>
                  <w:rFonts w:ascii="Arial" w:eastAsiaTheme="minorHAnsi" w:hAnsi="Arial" w:cs="Arial"/>
                  <w:color w:val="0065BD"/>
                  <w:u w:val="single"/>
                  <w:shd w:val="clear" w:color="auto" w:fill="FFFFFF"/>
                </w:rPr>
                <w:t>ACAS</w:t>
              </w:r>
            </w:hyperlink>
            <w:r>
              <w:rPr>
                <w:rFonts w:eastAsiaTheme="minorHAnsi"/>
              </w:rPr>
              <w:t xml:space="preserve"> </w:t>
            </w:r>
            <w:r w:rsidR="00D012C4" w:rsidRPr="00D012C4">
              <w:rPr>
                <w:rFonts w:ascii="Arial" w:eastAsiaTheme="minorHAnsi" w:hAnsi="Arial" w:cs="Arial"/>
                <w:shd w:val="clear" w:color="auto" w:fill="FFFFFF"/>
              </w:rPr>
              <w:t>as one option that may be available to an employer seeking to effect changes to employees' contractual terms</w:t>
            </w:r>
            <w:r w:rsidR="001A0B91">
              <w:rPr>
                <w:rFonts w:ascii="Arial" w:eastAsiaTheme="minorHAnsi" w:hAnsi="Arial" w:cs="Arial"/>
                <w:shd w:val="clear" w:color="auto" w:fill="FFFFFF"/>
              </w:rPr>
              <w:t>.</w:t>
            </w:r>
            <w:r w:rsidR="00D012C4" w:rsidRPr="00D012C4">
              <w:rPr>
                <w:rFonts w:ascii="Arial" w:eastAsiaTheme="minorHAnsi" w:hAnsi="Arial" w:cs="Arial"/>
                <w:shd w:val="clear" w:color="auto" w:fill="FFFFFF"/>
              </w:rPr>
              <w:t xml:space="preserve"> </w:t>
            </w:r>
            <w:r w:rsidR="001A0B91">
              <w:rPr>
                <w:rFonts w:ascii="Arial" w:eastAsiaTheme="minorHAnsi" w:hAnsi="Arial" w:cs="Arial"/>
                <w:shd w:val="clear" w:color="auto" w:fill="FFFFFF"/>
              </w:rPr>
              <w:t>I</w:t>
            </w:r>
            <w:r w:rsidR="00D012C4" w:rsidRPr="00D012C4">
              <w:rPr>
                <w:rFonts w:ascii="Arial" w:eastAsiaTheme="minorHAnsi" w:hAnsi="Arial" w:cs="Arial"/>
                <w:shd w:val="clear" w:color="auto" w:fill="FFFFFF"/>
              </w:rPr>
              <w:t>t involves dismissing employees and immediately re-engaging them on a new contract with new terms</w:t>
            </w:r>
            <w:r w:rsidR="004E12C9">
              <w:rPr>
                <w:rFonts w:ascii="Arial" w:eastAsiaTheme="minorHAnsi" w:hAnsi="Arial" w:cs="Arial"/>
                <w:shd w:val="clear" w:color="auto" w:fill="FFFFFF"/>
              </w:rPr>
              <w:t xml:space="preserve"> with t</w:t>
            </w:r>
            <w:r w:rsidR="00D012C4" w:rsidRPr="00D012C4">
              <w:rPr>
                <w:rFonts w:ascii="Arial" w:eastAsiaTheme="minorHAnsi" w:hAnsi="Arial" w:cs="Arial"/>
                <w:shd w:val="clear" w:color="auto" w:fill="FFFFFF"/>
              </w:rPr>
              <w:t>he new terms issued commence on the day following the termination date of the current contract</w:t>
            </w:r>
            <w:r w:rsidR="001A0B91">
              <w:rPr>
                <w:rFonts w:ascii="Arial" w:eastAsiaTheme="minorHAnsi" w:hAnsi="Arial" w:cs="Arial"/>
                <w:shd w:val="clear" w:color="auto" w:fill="FFFFFF"/>
              </w:rPr>
              <w:t>,</w:t>
            </w:r>
            <w:r w:rsidR="00D012C4" w:rsidRPr="00D012C4">
              <w:rPr>
                <w:rFonts w:ascii="Arial" w:eastAsiaTheme="minorHAnsi" w:hAnsi="Arial" w:cs="Arial"/>
                <w:shd w:val="clear" w:color="auto" w:fill="FFFFFF"/>
              </w:rPr>
              <w:t xml:space="preserve"> where </w:t>
            </w:r>
            <w:r w:rsidR="00D012C4" w:rsidRPr="00D012C4">
              <w:rPr>
                <w:rFonts w:ascii="Arial" w:eastAsiaTheme="minorHAnsi" w:hAnsi="Arial" w:cs="Arial"/>
                <w:shd w:val="clear" w:color="auto" w:fill="FFFFFF"/>
              </w:rPr>
              <w:lastRenderedPageBreak/>
              <w:t xml:space="preserve">the employees' agreement to the changes has not been obtained. </w:t>
            </w:r>
          </w:p>
          <w:p w14:paraId="55995B2F" w14:textId="77777777" w:rsidR="00D012C4" w:rsidRDefault="00D012C4" w:rsidP="00D012C4">
            <w:pPr>
              <w:contextualSpacing/>
              <w:rPr>
                <w:rFonts w:ascii="Arial" w:eastAsiaTheme="minorHAnsi" w:hAnsi="Arial" w:cs="Arial"/>
                <w:shd w:val="clear" w:color="auto" w:fill="FFFFFF"/>
              </w:rPr>
            </w:pPr>
          </w:p>
          <w:p w14:paraId="52149308" w14:textId="68D9CCB7" w:rsidR="004E12C9" w:rsidRPr="005419C6" w:rsidRDefault="00D012C4" w:rsidP="00D012C4">
            <w:pPr>
              <w:contextualSpacing/>
              <w:rPr>
                <w:rFonts w:ascii="Arial" w:eastAsiaTheme="minorHAnsi" w:hAnsi="Arial" w:cs="Arial"/>
                <w:shd w:val="clear" w:color="auto" w:fill="FFFFFF"/>
              </w:rPr>
            </w:pPr>
            <w:r w:rsidRPr="00D012C4">
              <w:rPr>
                <w:rFonts w:ascii="Arial" w:eastAsiaTheme="minorHAnsi" w:hAnsi="Arial" w:cs="Arial"/>
                <w:shd w:val="clear" w:color="auto" w:fill="FFFFFF"/>
              </w:rPr>
              <w:t xml:space="preserve">The term is also used to refer to employers holding out the prospect of dismissal and re-engagement to employees or their representatives during negotiations about changing </w:t>
            </w:r>
            <w:r w:rsidRPr="004E12C9">
              <w:rPr>
                <w:rFonts w:ascii="Arial" w:eastAsiaTheme="minorHAnsi" w:hAnsi="Arial" w:cs="Arial"/>
                <w:shd w:val="clear" w:color="auto" w:fill="FFFFFF"/>
              </w:rPr>
              <w:t>terms and conditions.</w:t>
            </w:r>
          </w:p>
          <w:p w14:paraId="5A4AAB0F" w14:textId="5B6C4C7F" w:rsidR="004E12C9" w:rsidRPr="004E12C9" w:rsidRDefault="004E12C9" w:rsidP="004E12C9">
            <w:pPr>
              <w:pStyle w:val="NormalWeb"/>
              <w:shd w:val="clear" w:color="auto" w:fill="FFFFFF"/>
              <w:rPr>
                <w:rFonts w:ascii="Arial" w:hAnsi="Arial" w:cs="Arial"/>
                <w:sz w:val="22"/>
                <w:szCs w:val="22"/>
              </w:rPr>
            </w:pPr>
            <w:r w:rsidRPr="004E12C9">
              <w:rPr>
                <w:rFonts w:ascii="Arial" w:hAnsi="Arial" w:cs="Arial"/>
                <w:sz w:val="22"/>
                <w:szCs w:val="22"/>
              </w:rPr>
              <w:t>We recognise that the vast majority of employers consult and reach agreement when they have to consider making changes to contracts.</w:t>
            </w:r>
          </w:p>
          <w:p w14:paraId="408C3D87" w14:textId="77777777" w:rsidR="00C01559" w:rsidRPr="00D012C4" w:rsidRDefault="00C01559" w:rsidP="00C8640A">
            <w:pPr>
              <w:contextualSpacing/>
              <w:rPr>
                <w:rFonts w:ascii="Arial" w:hAnsi="Arial" w:cs="Arial"/>
                <w:shd w:val="clear" w:color="auto" w:fill="FFFFFF"/>
              </w:rPr>
            </w:pPr>
          </w:p>
        </w:tc>
        <w:tc>
          <w:tcPr>
            <w:tcW w:w="1430" w:type="pct"/>
          </w:tcPr>
          <w:p w14:paraId="4EABA0C4" w14:textId="77777777" w:rsidR="009304F0" w:rsidRDefault="00C01559" w:rsidP="00C01559">
            <w:pPr>
              <w:shd w:val="clear" w:color="auto" w:fill="FFFFFF"/>
              <w:spacing w:before="100" w:beforeAutospacing="1" w:after="100" w:afterAutospacing="1"/>
              <w:rPr>
                <w:rFonts w:ascii="Arial" w:hAnsi="Arial" w:cs="Arial"/>
                <w:lang w:eastAsia="en-GB"/>
              </w:rPr>
            </w:pPr>
            <w:r w:rsidRPr="00C01559">
              <w:rPr>
                <w:rFonts w:ascii="Arial" w:hAnsi="Arial" w:cs="Arial"/>
                <w:lang w:eastAsia="en-GB"/>
              </w:rPr>
              <w:lastRenderedPageBreak/>
              <w:t xml:space="preserve">Under Fair Work principles and the good practice adopted by organisations of all sizes across Scotland, an employer should - from the start of the process - ensure that workers' voice is fully considered through full and meaningful consultation, and including the relevant union/s if present, or other appropriate worker' representative. </w:t>
            </w:r>
          </w:p>
          <w:p w14:paraId="33D1A6A1" w14:textId="383E7217" w:rsidR="00C01559" w:rsidRPr="00C01559" w:rsidRDefault="00C01559" w:rsidP="00C01559">
            <w:pPr>
              <w:shd w:val="clear" w:color="auto" w:fill="FFFFFF"/>
              <w:spacing w:before="100" w:beforeAutospacing="1" w:after="100" w:afterAutospacing="1"/>
              <w:rPr>
                <w:rFonts w:ascii="Arial" w:hAnsi="Arial" w:cs="Arial"/>
                <w:color w:val="333333"/>
                <w:lang w:eastAsia="en-GB"/>
              </w:rPr>
            </w:pPr>
            <w:r w:rsidRPr="00C01559">
              <w:rPr>
                <w:rFonts w:ascii="Arial" w:hAnsi="Arial" w:cs="Arial"/>
                <w:lang w:eastAsia="en-GB"/>
              </w:rPr>
              <w:t>The employer should also fully consider all alternatives, drawing on support available from </w:t>
            </w:r>
            <w:hyperlink r:id="rId137" w:history="1">
              <w:r w:rsidRPr="00C01559">
                <w:rPr>
                  <w:rFonts w:ascii="Arial" w:hAnsi="Arial" w:cs="Arial"/>
                  <w:color w:val="0065BD"/>
                  <w:u w:val="single"/>
                  <w:lang w:eastAsia="en-GB"/>
                </w:rPr>
                <w:t xml:space="preserve">the Scottish Government and its </w:t>
              </w:r>
              <w:r w:rsidRPr="00C01559">
                <w:rPr>
                  <w:rFonts w:ascii="Arial" w:hAnsi="Arial" w:cs="Arial"/>
                  <w:color w:val="0065BD"/>
                  <w:u w:val="single"/>
                  <w:lang w:eastAsia="en-GB"/>
                </w:rPr>
                <w:lastRenderedPageBreak/>
                <w:t>agencies</w:t>
              </w:r>
            </w:hyperlink>
            <w:r w:rsidRPr="00C01559">
              <w:rPr>
                <w:rFonts w:ascii="Arial" w:hAnsi="Arial" w:cs="Arial"/>
                <w:color w:val="333333"/>
                <w:lang w:eastAsia="en-GB"/>
              </w:rPr>
              <w:t>, </w:t>
            </w:r>
            <w:hyperlink r:id="rId138" w:history="1">
              <w:r w:rsidRPr="00C01559">
                <w:rPr>
                  <w:rFonts w:ascii="Arial" w:hAnsi="Arial" w:cs="Arial"/>
                  <w:color w:val="0065BD"/>
                  <w:u w:val="single"/>
                  <w:lang w:eastAsia="en-GB"/>
                </w:rPr>
                <w:t>ACAS</w:t>
              </w:r>
            </w:hyperlink>
            <w:r w:rsidRPr="00C01559">
              <w:rPr>
                <w:rFonts w:ascii="Arial" w:hAnsi="Arial" w:cs="Arial"/>
                <w:color w:val="333333"/>
                <w:lang w:eastAsia="en-GB"/>
              </w:rPr>
              <w:t>, </w:t>
            </w:r>
            <w:hyperlink r:id="rId139" w:history="1">
              <w:r w:rsidRPr="00C01559">
                <w:rPr>
                  <w:rFonts w:ascii="Arial" w:hAnsi="Arial" w:cs="Arial"/>
                  <w:color w:val="0065BD"/>
                  <w:u w:val="single"/>
                  <w:lang w:eastAsia="en-GB"/>
                </w:rPr>
                <w:t>CIPD</w:t>
              </w:r>
            </w:hyperlink>
            <w:r w:rsidRPr="00C01559">
              <w:rPr>
                <w:rFonts w:ascii="Arial" w:hAnsi="Arial" w:cs="Arial"/>
                <w:color w:val="333333"/>
                <w:lang w:eastAsia="en-GB"/>
              </w:rPr>
              <w:t> </w:t>
            </w:r>
            <w:r w:rsidRPr="00C01559">
              <w:rPr>
                <w:rFonts w:ascii="Arial" w:hAnsi="Arial" w:cs="Arial"/>
                <w:lang w:eastAsia="en-GB"/>
              </w:rPr>
              <w:t>and other relevant parties.</w:t>
            </w:r>
          </w:p>
          <w:p w14:paraId="0DA48D6C" w14:textId="5A42E2E5" w:rsidR="00C01559" w:rsidRPr="00C01559" w:rsidRDefault="00C01559" w:rsidP="00C01559">
            <w:pPr>
              <w:shd w:val="clear" w:color="auto" w:fill="FFFFFF"/>
              <w:spacing w:before="100" w:beforeAutospacing="1" w:after="100" w:afterAutospacing="1"/>
              <w:rPr>
                <w:rFonts w:ascii="Arial" w:hAnsi="Arial" w:cs="Arial"/>
                <w:lang w:eastAsia="en-GB"/>
              </w:rPr>
            </w:pPr>
            <w:r w:rsidRPr="00C01559">
              <w:rPr>
                <w:rFonts w:ascii="Arial" w:hAnsi="Arial" w:cs="Arial"/>
                <w:lang w:eastAsia="en-GB"/>
              </w:rPr>
              <w:t>Where an employer engages constructively with staff to reach voluntary agreement on contractual changes, there are benefits to both employees and the employer, such as:</w:t>
            </w:r>
          </w:p>
          <w:p w14:paraId="1AD5EF9D" w14:textId="358A1717" w:rsidR="003D66ED" w:rsidRPr="001C285A" w:rsidRDefault="003D66ED" w:rsidP="002D45CF">
            <w:pPr>
              <w:shd w:val="clear" w:color="auto" w:fill="FFFFFF"/>
              <w:spacing w:after="240"/>
              <w:outlineLvl w:val="4"/>
              <w:rPr>
                <w:rFonts w:ascii="Arial" w:hAnsi="Arial" w:cs="Arial"/>
                <w:bCs/>
                <w:iCs/>
                <w:lang w:eastAsia="en-GB"/>
              </w:rPr>
            </w:pPr>
            <w:r w:rsidRPr="00C01559">
              <w:rPr>
                <w:rFonts w:ascii="Arial" w:hAnsi="Arial" w:cs="Arial"/>
                <w:bCs/>
                <w:iCs/>
                <w:lang w:eastAsia="en-GB"/>
              </w:rPr>
              <w:t>For employers</w:t>
            </w:r>
            <w:r w:rsidRPr="001C285A">
              <w:rPr>
                <w:rFonts w:ascii="Arial" w:hAnsi="Arial" w:cs="Arial"/>
                <w:bCs/>
                <w:iCs/>
                <w:lang w:eastAsia="en-GB"/>
              </w:rPr>
              <w:t>:</w:t>
            </w:r>
          </w:p>
          <w:p w14:paraId="1C562D6F" w14:textId="24496D83" w:rsidR="003D66ED" w:rsidRPr="001C285A" w:rsidRDefault="003D66ED" w:rsidP="00C725E3">
            <w:pPr>
              <w:pStyle w:val="NoSpacing"/>
              <w:numPr>
                <w:ilvl w:val="0"/>
                <w:numId w:val="5"/>
              </w:numPr>
              <w:rPr>
                <w:rFonts w:ascii="Arial" w:hAnsi="Arial" w:cs="Arial"/>
                <w:iCs/>
                <w:lang w:eastAsia="en-GB"/>
              </w:rPr>
            </w:pPr>
            <w:r w:rsidRPr="001C285A">
              <w:rPr>
                <w:rFonts w:ascii="Arial" w:hAnsi="Arial" w:cs="Arial"/>
                <w:iCs/>
                <w:lang w:eastAsia="en-GB"/>
              </w:rPr>
              <w:t xml:space="preserve">in avoiding a dismissal and re-engaging process, the employer can retain skills, motivated </w:t>
            </w:r>
            <w:r w:rsidR="0013036B">
              <w:rPr>
                <w:rFonts w:ascii="Arial" w:hAnsi="Arial" w:cs="Arial"/>
                <w:iCs/>
                <w:lang w:eastAsia="en-GB"/>
              </w:rPr>
              <w:t>workers</w:t>
            </w:r>
            <w:r w:rsidRPr="001C285A">
              <w:rPr>
                <w:rFonts w:ascii="Arial" w:hAnsi="Arial" w:cs="Arial"/>
                <w:iCs/>
                <w:lang w:eastAsia="en-GB"/>
              </w:rPr>
              <w:t xml:space="preserve"> and protect positive relationships with </w:t>
            </w:r>
            <w:r w:rsidR="0013036B">
              <w:rPr>
                <w:rFonts w:ascii="Arial" w:hAnsi="Arial" w:cs="Arial"/>
                <w:iCs/>
                <w:lang w:eastAsia="en-GB"/>
              </w:rPr>
              <w:t>workers</w:t>
            </w:r>
            <w:r w:rsidRPr="001C285A">
              <w:rPr>
                <w:rFonts w:ascii="Arial" w:hAnsi="Arial" w:cs="Arial"/>
                <w:iCs/>
                <w:lang w:eastAsia="en-GB"/>
              </w:rPr>
              <w:t xml:space="preserve"> and unions</w:t>
            </w:r>
            <w:r w:rsidR="00C8640A">
              <w:rPr>
                <w:rFonts w:ascii="Arial" w:hAnsi="Arial" w:cs="Arial"/>
                <w:iCs/>
                <w:lang w:eastAsia="en-GB"/>
              </w:rPr>
              <w:t>.</w:t>
            </w:r>
          </w:p>
          <w:p w14:paraId="3119B52C" w14:textId="06C73BAF" w:rsidR="003D66ED" w:rsidRPr="00161647" w:rsidRDefault="003D66ED" w:rsidP="00C725E3">
            <w:pPr>
              <w:pStyle w:val="NoSpacing"/>
              <w:numPr>
                <w:ilvl w:val="0"/>
                <w:numId w:val="5"/>
              </w:numPr>
              <w:rPr>
                <w:rFonts w:ascii="Arial" w:hAnsi="Arial" w:cs="Arial"/>
                <w:lang w:eastAsia="en-GB"/>
              </w:rPr>
            </w:pPr>
            <w:r w:rsidRPr="001C285A">
              <w:rPr>
                <w:rFonts w:ascii="Arial" w:hAnsi="Arial" w:cs="Arial"/>
                <w:iCs/>
                <w:lang w:eastAsia="en-GB"/>
              </w:rPr>
              <w:t>they can reduce risk of employment-related litigation</w:t>
            </w:r>
            <w:r w:rsidRPr="00161647">
              <w:rPr>
                <w:rFonts w:ascii="Arial" w:hAnsi="Arial" w:cs="Arial"/>
                <w:lang w:eastAsia="en-GB"/>
              </w:rPr>
              <w:t xml:space="preserve"> and the significant legal and potential damages costs this could bring, along with the time, resource and potential disruption of engaging with the process</w:t>
            </w:r>
            <w:r w:rsidR="00C8640A">
              <w:rPr>
                <w:rFonts w:ascii="Arial" w:hAnsi="Arial" w:cs="Arial"/>
                <w:lang w:eastAsia="en-GB"/>
              </w:rPr>
              <w:t>.</w:t>
            </w:r>
          </w:p>
          <w:p w14:paraId="1FA915AB" w14:textId="2CD51D06" w:rsidR="003D66ED" w:rsidRPr="00161647" w:rsidRDefault="003D66ED" w:rsidP="00C725E3">
            <w:pPr>
              <w:pStyle w:val="NoSpacing"/>
              <w:numPr>
                <w:ilvl w:val="0"/>
                <w:numId w:val="5"/>
              </w:numPr>
              <w:rPr>
                <w:rFonts w:ascii="Arial" w:hAnsi="Arial" w:cs="Arial"/>
                <w:lang w:eastAsia="en-GB"/>
              </w:rPr>
            </w:pPr>
            <w:r w:rsidRPr="00161647">
              <w:rPr>
                <w:rFonts w:ascii="Arial" w:hAnsi="Arial" w:cs="Arial"/>
                <w:lang w:eastAsia="en-GB"/>
              </w:rPr>
              <w:t>they can avoid the considerable time and cost associated with replacing personnel who do not accept the new terms and any subsequent training</w:t>
            </w:r>
            <w:r w:rsidR="00C8640A">
              <w:rPr>
                <w:rFonts w:ascii="Arial" w:hAnsi="Arial" w:cs="Arial"/>
                <w:lang w:eastAsia="en-GB"/>
              </w:rPr>
              <w:t>.</w:t>
            </w:r>
          </w:p>
          <w:p w14:paraId="7F8707E8" w14:textId="77777777" w:rsidR="003D66ED" w:rsidRPr="001C285A" w:rsidRDefault="003D66ED" w:rsidP="00161647">
            <w:pPr>
              <w:pStyle w:val="NoSpacing"/>
              <w:rPr>
                <w:lang w:eastAsia="en-GB"/>
              </w:rPr>
            </w:pPr>
          </w:p>
          <w:p w14:paraId="62604D89" w14:textId="5343A3CE" w:rsidR="003D66ED" w:rsidRPr="001C285A" w:rsidRDefault="003D66ED" w:rsidP="002D45CF">
            <w:pPr>
              <w:shd w:val="clear" w:color="auto" w:fill="FFFFFF"/>
              <w:spacing w:after="240"/>
              <w:outlineLvl w:val="4"/>
              <w:rPr>
                <w:rFonts w:ascii="Arial" w:hAnsi="Arial" w:cs="Arial"/>
                <w:bCs/>
                <w:lang w:eastAsia="en-GB"/>
              </w:rPr>
            </w:pPr>
            <w:r w:rsidRPr="001C285A">
              <w:rPr>
                <w:rFonts w:ascii="Arial" w:hAnsi="Arial" w:cs="Arial"/>
                <w:bCs/>
                <w:lang w:eastAsia="en-GB"/>
              </w:rPr>
              <w:t>For workers:</w:t>
            </w:r>
          </w:p>
          <w:p w14:paraId="238B6ED7" w14:textId="35A8EE92" w:rsidR="003D66ED" w:rsidRPr="00161647" w:rsidRDefault="003D66ED" w:rsidP="00C725E3">
            <w:pPr>
              <w:pStyle w:val="NoSpacing"/>
              <w:numPr>
                <w:ilvl w:val="0"/>
                <w:numId w:val="5"/>
              </w:numPr>
              <w:rPr>
                <w:rFonts w:ascii="Arial" w:hAnsi="Arial" w:cs="Arial"/>
                <w:lang w:eastAsia="en-GB"/>
              </w:rPr>
            </w:pPr>
            <w:r w:rsidRPr="001C285A">
              <w:rPr>
                <w:rFonts w:ascii="Arial" w:hAnsi="Arial" w:cs="Arial"/>
                <w:lang w:eastAsia="en-GB"/>
              </w:rPr>
              <w:t>they can continue to be employed under terms and conditions</w:t>
            </w:r>
            <w:r w:rsidRPr="00161647">
              <w:rPr>
                <w:rFonts w:ascii="Arial" w:hAnsi="Arial" w:cs="Arial"/>
                <w:lang w:eastAsia="en-GB"/>
              </w:rPr>
              <w:t xml:space="preserve"> they </w:t>
            </w:r>
            <w:r w:rsidRPr="00161647">
              <w:rPr>
                <w:rFonts w:ascii="Arial" w:hAnsi="Arial" w:cs="Arial"/>
                <w:lang w:eastAsia="en-GB"/>
              </w:rPr>
              <w:lastRenderedPageBreak/>
              <w:t>have agreed to, giving them the security of employment and earnings</w:t>
            </w:r>
            <w:r w:rsidR="00C8640A">
              <w:rPr>
                <w:rFonts w:ascii="Arial" w:hAnsi="Arial" w:cs="Arial"/>
                <w:lang w:eastAsia="en-GB"/>
              </w:rPr>
              <w:t>.</w:t>
            </w:r>
          </w:p>
          <w:p w14:paraId="3728016D" w14:textId="21117457" w:rsidR="003D66ED" w:rsidRPr="00161647" w:rsidRDefault="003D66ED" w:rsidP="00C725E3">
            <w:pPr>
              <w:pStyle w:val="NoSpacing"/>
              <w:numPr>
                <w:ilvl w:val="0"/>
                <w:numId w:val="5"/>
              </w:numPr>
              <w:rPr>
                <w:rFonts w:ascii="Arial" w:hAnsi="Arial" w:cs="Arial"/>
                <w:lang w:eastAsia="en-GB"/>
              </w:rPr>
            </w:pPr>
            <w:r w:rsidRPr="00161647">
              <w:rPr>
                <w:rFonts w:ascii="Arial" w:hAnsi="Arial" w:cs="Arial"/>
                <w:lang w:eastAsia="en-GB"/>
              </w:rPr>
              <w:t>they have a voice in the workplace and feel engaged in decision-making</w:t>
            </w:r>
            <w:r w:rsidR="00C8640A">
              <w:rPr>
                <w:rFonts w:ascii="Arial" w:hAnsi="Arial" w:cs="Arial"/>
                <w:lang w:eastAsia="en-GB"/>
              </w:rPr>
              <w:t>.</w:t>
            </w:r>
          </w:p>
          <w:p w14:paraId="5FC07764" w14:textId="42B4D8A3" w:rsidR="003D66ED" w:rsidRPr="002F1EEE" w:rsidRDefault="003D66ED" w:rsidP="00C725E3">
            <w:pPr>
              <w:pStyle w:val="NoSpacing"/>
              <w:numPr>
                <w:ilvl w:val="0"/>
                <w:numId w:val="5"/>
              </w:numPr>
              <w:rPr>
                <w:rFonts w:ascii="Arial" w:hAnsi="Arial" w:cs="Arial"/>
                <w:b/>
              </w:rPr>
            </w:pPr>
            <w:r w:rsidRPr="00161647">
              <w:rPr>
                <w:rFonts w:ascii="Arial" w:hAnsi="Arial" w:cs="Arial"/>
                <w:lang w:eastAsia="en-GB"/>
              </w:rPr>
              <w:t>they have an ongoing sense of respect, security and fulfilment which contributes to their overall wellbeing</w:t>
            </w:r>
            <w:r w:rsidR="00C8640A">
              <w:rPr>
                <w:rFonts w:ascii="Arial" w:hAnsi="Arial" w:cs="Arial"/>
                <w:lang w:eastAsia="en-GB"/>
              </w:rPr>
              <w:t>.</w:t>
            </w:r>
          </w:p>
        </w:tc>
        <w:tc>
          <w:tcPr>
            <w:tcW w:w="1376" w:type="pct"/>
          </w:tcPr>
          <w:p w14:paraId="30E2CD15" w14:textId="2B2ECE34" w:rsidR="009304F0" w:rsidRPr="004229A6" w:rsidRDefault="009304F0" w:rsidP="00C725E3">
            <w:pPr>
              <w:pStyle w:val="ListParagraph"/>
              <w:numPr>
                <w:ilvl w:val="0"/>
                <w:numId w:val="5"/>
              </w:numPr>
              <w:rPr>
                <w:rFonts w:ascii="Arial" w:hAnsi="Arial" w:cs="Arial"/>
                <w:lang w:eastAsia="en-GB"/>
              </w:rPr>
            </w:pPr>
            <w:r>
              <w:rPr>
                <w:rFonts w:ascii="Arial" w:hAnsi="Arial" w:cs="Arial"/>
                <w:lang w:eastAsia="en-GB"/>
              </w:rPr>
              <w:lastRenderedPageBreak/>
              <w:t xml:space="preserve">workers </w:t>
            </w:r>
            <w:r w:rsidRPr="004229A6">
              <w:rPr>
                <w:rFonts w:ascii="Arial" w:hAnsi="Arial" w:cs="Arial"/>
                <w:lang w:eastAsia="en-GB"/>
              </w:rPr>
              <w:t>are employed on open-ended or fixed term contracts with confirmed hours and work pattern</w:t>
            </w:r>
            <w:r w:rsidR="00640105">
              <w:rPr>
                <w:rFonts w:ascii="Arial" w:hAnsi="Arial" w:cs="Arial"/>
                <w:lang w:eastAsia="en-GB"/>
              </w:rPr>
              <w:t>.</w:t>
            </w:r>
          </w:p>
          <w:p w14:paraId="6FF9FF98" w14:textId="39C08EB0" w:rsidR="009304F0" w:rsidRPr="009304F0" w:rsidRDefault="009304F0" w:rsidP="00C725E3">
            <w:pPr>
              <w:pStyle w:val="ListParagraph"/>
              <w:numPr>
                <w:ilvl w:val="0"/>
                <w:numId w:val="5"/>
              </w:numPr>
              <w:rPr>
                <w:rFonts w:ascii="Arial" w:hAnsi="Arial" w:cs="Arial"/>
                <w:lang w:eastAsia="en-GB"/>
              </w:rPr>
            </w:pPr>
            <w:r>
              <w:rPr>
                <w:rFonts w:ascii="Arial" w:hAnsi="Arial" w:cs="Arial"/>
                <w:lang w:eastAsia="en-GB"/>
              </w:rPr>
              <w:t>workers</w:t>
            </w:r>
            <w:r w:rsidRPr="004229A6">
              <w:rPr>
                <w:rFonts w:ascii="Arial" w:hAnsi="Arial" w:cs="Arial"/>
                <w:lang w:eastAsia="en-GB"/>
              </w:rPr>
              <w:t xml:space="preserve"> have a contract which accurately reflects the hours worked, guarantees a fair minimum number of hours per week and does not involve compulsory overtime</w:t>
            </w:r>
            <w:r w:rsidR="00640105">
              <w:rPr>
                <w:rFonts w:ascii="Arial" w:hAnsi="Arial" w:cs="Arial"/>
                <w:lang w:eastAsia="en-GB"/>
              </w:rPr>
              <w:t>.</w:t>
            </w:r>
          </w:p>
          <w:p w14:paraId="404A81C7" w14:textId="693F3AD3" w:rsidR="00D86C13" w:rsidRPr="00406B7B" w:rsidRDefault="00D86C13" w:rsidP="00C725E3">
            <w:pPr>
              <w:pStyle w:val="ListParagraph"/>
              <w:numPr>
                <w:ilvl w:val="0"/>
                <w:numId w:val="5"/>
              </w:numPr>
              <w:rPr>
                <w:rFonts w:ascii="Arial" w:hAnsi="Arial" w:cs="Arial"/>
                <w:shd w:val="clear" w:color="auto" w:fill="FFFFFF"/>
              </w:rPr>
            </w:pPr>
            <w:r w:rsidRPr="00406B7B">
              <w:rPr>
                <w:rFonts w:ascii="Arial" w:hAnsi="Arial" w:cs="Arial"/>
                <w:lang w:eastAsia="en-GB"/>
              </w:rPr>
              <w:t>allow trade union access to the workplace</w:t>
            </w:r>
            <w:r w:rsidR="00640105">
              <w:rPr>
                <w:rFonts w:ascii="Arial" w:hAnsi="Arial" w:cs="Arial"/>
                <w:lang w:eastAsia="en-GB"/>
              </w:rPr>
              <w:t>.</w:t>
            </w:r>
          </w:p>
          <w:p w14:paraId="176040A0" w14:textId="6F74A733" w:rsidR="00D86C13" w:rsidRPr="00406B7B" w:rsidRDefault="00D86C13" w:rsidP="00C725E3">
            <w:pPr>
              <w:numPr>
                <w:ilvl w:val="0"/>
                <w:numId w:val="5"/>
              </w:numPr>
              <w:shd w:val="clear" w:color="auto" w:fill="FFFFFF"/>
              <w:spacing w:before="100" w:beforeAutospacing="1" w:after="100" w:afterAutospacing="1"/>
              <w:rPr>
                <w:rFonts w:ascii="Arial" w:hAnsi="Arial" w:cs="Arial"/>
                <w:color w:val="202020"/>
                <w:lang w:eastAsia="en-GB"/>
              </w:rPr>
            </w:pPr>
            <w:r w:rsidRPr="00406B7B">
              <w:rPr>
                <w:rFonts w:ascii="Arial" w:hAnsi="Arial" w:cs="Arial"/>
                <w:color w:val="202020"/>
                <w:lang w:eastAsia="en-GB"/>
              </w:rPr>
              <w:t xml:space="preserve">open to alternative ideas that </w:t>
            </w:r>
            <w:r w:rsidR="009304F0">
              <w:rPr>
                <w:rFonts w:ascii="Arial" w:hAnsi="Arial" w:cs="Arial"/>
                <w:color w:val="202020"/>
                <w:lang w:eastAsia="en-GB"/>
              </w:rPr>
              <w:t>workers</w:t>
            </w:r>
            <w:r w:rsidRPr="00406B7B">
              <w:rPr>
                <w:rFonts w:ascii="Arial" w:hAnsi="Arial" w:cs="Arial"/>
                <w:color w:val="202020"/>
                <w:lang w:eastAsia="en-GB"/>
              </w:rPr>
              <w:t xml:space="preserve"> or the trade union may suggest</w:t>
            </w:r>
            <w:r w:rsidR="00640105">
              <w:rPr>
                <w:rFonts w:ascii="Arial" w:hAnsi="Arial" w:cs="Arial"/>
                <w:color w:val="202020"/>
                <w:lang w:eastAsia="en-GB"/>
              </w:rPr>
              <w:t>.</w:t>
            </w:r>
          </w:p>
          <w:p w14:paraId="45156A0F" w14:textId="2F83D44F" w:rsidR="00207F30" w:rsidRPr="00D012C4" w:rsidRDefault="00207F30" w:rsidP="00C725E3">
            <w:pPr>
              <w:numPr>
                <w:ilvl w:val="0"/>
                <w:numId w:val="5"/>
              </w:numPr>
              <w:tabs>
                <w:tab w:val="left" w:pos="720"/>
                <w:tab w:val="left" w:pos="1440"/>
                <w:tab w:val="left" w:pos="2160"/>
                <w:tab w:val="left" w:pos="2880"/>
                <w:tab w:val="left" w:pos="4680"/>
                <w:tab w:val="left" w:pos="5400"/>
                <w:tab w:val="right" w:pos="9000"/>
              </w:tabs>
              <w:spacing w:line="240" w:lineRule="atLeast"/>
              <w:contextualSpacing/>
              <w:rPr>
                <w:rFonts w:ascii="Arial" w:hAnsi="Arial" w:cs="Arial"/>
                <w:bCs/>
              </w:rPr>
            </w:pPr>
            <w:r w:rsidRPr="00D012C4">
              <w:rPr>
                <w:rFonts w:ascii="Arial" w:hAnsi="Arial" w:cs="Arial"/>
                <w:bCs/>
              </w:rPr>
              <w:lastRenderedPageBreak/>
              <w:t>abid</w:t>
            </w:r>
            <w:r w:rsidR="009304F0">
              <w:rPr>
                <w:rFonts w:ascii="Arial" w:hAnsi="Arial" w:cs="Arial"/>
                <w:bCs/>
              </w:rPr>
              <w:t>e</w:t>
            </w:r>
            <w:r w:rsidRPr="00D012C4">
              <w:rPr>
                <w:rFonts w:ascii="Arial" w:hAnsi="Arial" w:cs="Arial"/>
                <w:bCs/>
              </w:rPr>
              <w:t xml:space="preserve"> by the terms of employment contracts at all times</w:t>
            </w:r>
            <w:r w:rsidR="00640105">
              <w:rPr>
                <w:rFonts w:ascii="Arial" w:hAnsi="Arial" w:cs="Arial"/>
                <w:bCs/>
              </w:rPr>
              <w:t>.</w:t>
            </w:r>
          </w:p>
          <w:p w14:paraId="34706000" w14:textId="5D415C6E" w:rsidR="003D66ED" w:rsidRPr="00501A83" w:rsidRDefault="003D66ED" w:rsidP="00C725E3">
            <w:pPr>
              <w:numPr>
                <w:ilvl w:val="0"/>
                <w:numId w:val="5"/>
              </w:numPr>
              <w:tabs>
                <w:tab w:val="left" w:pos="720"/>
                <w:tab w:val="left" w:pos="1440"/>
                <w:tab w:val="left" w:pos="2160"/>
                <w:tab w:val="left" w:pos="2880"/>
                <w:tab w:val="left" w:pos="4680"/>
                <w:tab w:val="left" w:pos="5400"/>
                <w:tab w:val="right" w:pos="9000"/>
              </w:tabs>
              <w:spacing w:line="240" w:lineRule="atLeast"/>
              <w:contextualSpacing/>
              <w:rPr>
                <w:rFonts w:ascii="Arial" w:hAnsi="Arial" w:cs="Arial"/>
                <w:b/>
              </w:rPr>
            </w:pPr>
            <w:r w:rsidRPr="00D012C4">
              <w:rPr>
                <w:rFonts w:ascii="Arial" w:hAnsi="Arial" w:cs="Arial"/>
                <w:bCs/>
                <w:shd w:val="clear" w:color="auto" w:fill="FFFFFF"/>
              </w:rPr>
              <w:t>engag</w:t>
            </w:r>
            <w:r w:rsidR="009304F0">
              <w:rPr>
                <w:rFonts w:ascii="Arial" w:hAnsi="Arial" w:cs="Arial"/>
                <w:bCs/>
                <w:shd w:val="clear" w:color="auto" w:fill="FFFFFF"/>
              </w:rPr>
              <w:t>e</w:t>
            </w:r>
            <w:r w:rsidRPr="002F1EEE">
              <w:rPr>
                <w:rFonts w:ascii="Arial" w:hAnsi="Arial" w:cs="Arial"/>
                <w:shd w:val="clear" w:color="auto" w:fill="FFFFFF"/>
              </w:rPr>
              <w:t xml:space="preserve"> constructively with </w:t>
            </w:r>
            <w:r w:rsidR="0013036B">
              <w:rPr>
                <w:rFonts w:ascii="Arial" w:hAnsi="Arial" w:cs="Arial"/>
                <w:shd w:val="clear" w:color="auto" w:fill="FFFFFF"/>
              </w:rPr>
              <w:t>worker</w:t>
            </w:r>
            <w:r w:rsidR="0013036B" w:rsidRPr="00501A83">
              <w:rPr>
                <w:rFonts w:ascii="Arial" w:hAnsi="Arial" w:cs="Arial"/>
                <w:shd w:val="clear" w:color="auto" w:fill="FFFFFF"/>
              </w:rPr>
              <w:t>s</w:t>
            </w:r>
            <w:r w:rsidRPr="00501A83">
              <w:rPr>
                <w:rFonts w:ascii="Arial" w:hAnsi="Arial" w:cs="Arial"/>
                <w:shd w:val="clear" w:color="auto" w:fill="FFFFFF"/>
              </w:rPr>
              <w:t xml:space="preserve"> to reach agreement on </w:t>
            </w:r>
            <w:r w:rsidR="00207F30" w:rsidRPr="00501A83">
              <w:rPr>
                <w:rFonts w:ascii="Arial" w:hAnsi="Arial" w:cs="Arial"/>
                <w:shd w:val="clear" w:color="auto" w:fill="FFFFFF"/>
              </w:rPr>
              <w:t xml:space="preserve">any </w:t>
            </w:r>
            <w:r w:rsidRPr="00501A83">
              <w:rPr>
                <w:rFonts w:ascii="Arial" w:hAnsi="Arial" w:cs="Arial"/>
                <w:shd w:val="clear" w:color="auto" w:fill="FFFFFF"/>
              </w:rPr>
              <w:t>contractual changes</w:t>
            </w:r>
            <w:r w:rsidR="00640105">
              <w:rPr>
                <w:rFonts w:ascii="Arial" w:hAnsi="Arial" w:cs="Arial"/>
                <w:shd w:val="clear" w:color="auto" w:fill="FFFFFF"/>
              </w:rPr>
              <w:t>.</w:t>
            </w:r>
          </w:p>
          <w:p w14:paraId="66A6E3D7" w14:textId="4EF66303" w:rsidR="00D86C13" w:rsidRDefault="00D86C13" w:rsidP="00C725E3">
            <w:pPr>
              <w:numPr>
                <w:ilvl w:val="0"/>
                <w:numId w:val="5"/>
              </w:numPr>
              <w:shd w:val="clear" w:color="auto" w:fill="FFFFFF"/>
              <w:spacing w:before="100" w:beforeAutospacing="1" w:after="100" w:afterAutospacing="1"/>
              <w:rPr>
                <w:rFonts w:ascii="Arial" w:hAnsi="Arial" w:cs="Arial"/>
                <w:color w:val="202020"/>
                <w:lang w:eastAsia="en-GB"/>
              </w:rPr>
            </w:pPr>
            <w:r w:rsidRPr="00406B7B">
              <w:rPr>
                <w:rFonts w:ascii="Arial" w:hAnsi="Arial" w:cs="Arial"/>
                <w:color w:val="202020"/>
                <w:lang w:eastAsia="en-GB"/>
              </w:rPr>
              <w:t>feedback, alternatives and suggestions</w:t>
            </w:r>
            <w:r w:rsidR="009304F0">
              <w:rPr>
                <w:rFonts w:ascii="Arial" w:hAnsi="Arial" w:cs="Arial"/>
                <w:color w:val="202020"/>
                <w:lang w:eastAsia="en-GB"/>
              </w:rPr>
              <w:t xml:space="preserve"> are sought from workers</w:t>
            </w:r>
            <w:r w:rsidR="00640105">
              <w:rPr>
                <w:rFonts w:ascii="Arial" w:hAnsi="Arial" w:cs="Arial"/>
                <w:color w:val="202020"/>
                <w:lang w:eastAsia="en-GB"/>
              </w:rPr>
              <w:t>.</w:t>
            </w:r>
          </w:p>
          <w:p w14:paraId="67FE5182" w14:textId="77777777" w:rsidR="009304F0" w:rsidRPr="00406B7B" w:rsidRDefault="009304F0" w:rsidP="004A72EF">
            <w:pPr>
              <w:shd w:val="clear" w:color="auto" w:fill="FFFFFF"/>
              <w:spacing w:before="100" w:beforeAutospacing="1" w:after="100" w:afterAutospacing="1"/>
              <w:ind w:left="360"/>
              <w:rPr>
                <w:rFonts w:ascii="Arial" w:hAnsi="Arial" w:cs="Arial"/>
                <w:color w:val="202020"/>
                <w:lang w:eastAsia="en-GB"/>
              </w:rPr>
            </w:pPr>
          </w:p>
          <w:p w14:paraId="5B11EC5B" w14:textId="77777777" w:rsidR="005419C6" w:rsidRPr="00C01559" w:rsidRDefault="005419C6" w:rsidP="00406B7B">
            <w:pPr>
              <w:pStyle w:val="ListParagraph"/>
              <w:ind w:left="360"/>
              <w:rPr>
                <w:rFonts w:ascii="Arial" w:hAnsi="Arial" w:cs="Arial"/>
                <w:shd w:val="clear" w:color="auto" w:fill="FFFFFF"/>
              </w:rPr>
            </w:pPr>
          </w:p>
          <w:p w14:paraId="427CCCE5" w14:textId="77777777" w:rsidR="00C01559" w:rsidRPr="00501A83" w:rsidRDefault="00C01559" w:rsidP="00C01559">
            <w:pPr>
              <w:pStyle w:val="ListParagraph"/>
              <w:ind w:left="360"/>
              <w:rPr>
                <w:rFonts w:ascii="Arial" w:hAnsi="Arial" w:cs="Arial"/>
                <w:shd w:val="clear" w:color="auto" w:fill="FFFFFF"/>
              </w:rPr>
            </w:pPr>
          </w:p>
          <w:p w14:paraId="42D5DA71" w14:textId="77777777" w:rsidR="00501A83" w:rsidRPr="002F1EEE" w:rsidRDefault="00501A83" w:rsidP="00501A83">
            <w:pPr>
              <w:tabs>
                <w:tab w:val="left" w:pos="720"/>
                <w:tab w:val="left" w:pos="1440"/>
                <w:tab w:val="left" w:pos="2160"/>
                <w:tab w:val="left" w:pos="2880"/>
                <w:tab w:val="left" w:pos="4680"/>
                <w:tab w:val="left" w:pos="5400"/>
                <w:tab w:val="right" w:pos="9000"/>
              </w:tabs>
              <w:spacing w:line="240" w:lineRule="atLeast"/>
              <w:ind w:left="360"/>
              <w:contextualSpacing/>
              <w:rPr>
                <w:rFonts w:ascii="Arial" w:hAnsi="Arial" w:cs="Arial"/>
                <w:b/>
              </w:rPr>
            </w:pPr>
          </w:p>
          <w:p w14:paraId="771B503D" w14:textId="77777777" w:rsidR="003D66ED" w:rsidRDefault="003D66ED" w:rsidP="00161647">
            <w:pPr>
              <w:pStyle w:val="NoSpacing"/>
              <w:rPr>
                <w:lang w:eastAsia="en-GB"/>
              </w:rPr>
            </w:pPr>
          </w:p>
        </w:tc>
        <w:tc>
          <w:tcPr>
            <w:tcW w:w="867" w:type="pct"/>
          </w:tcPr>
          <w:p w14:paraId="50B8B061" w14:textId="5FAF420A" w:rsidR="003D66ED" w:rsidRDefault="003D66ED" w:rsidP="003D66ED">
            <w:pPr>
              <w:tabs>
                <w:tab w:val="left" w:pos="720"/>
                <w:tab w:val="left" w:pos="1440"/>
                <w:tab w:val="left" w:pos="2160"/>
                <w:tab w:val="left" w:pos="2880"/>
                <w:tab w:val="left" w:pos="4680"/>
                <w:tab w:val="left" w:pos="5400"/>
                <w:tab w:val="right" w:pos="9000"/>
              </w:tabs>
              <w:spacing w:line="240" w:lineRule="atLeast"/>
              <w:contextualSpacing/>
              <w:rPr>
                <w:rFonts w:ascii="Arial" w:hAnsi="Arial" w:cs="Arial"/>
                <w:lang w:eastAsia="en-GB"/>
              </w:rPr>
            </w:pPr>
            <w:r w:rsidRPr="008024B1">
              <w:rPr>
                <w:rFonts w:ascii="Arial" w:hAnsi="Arial" w:cs="Arial"/>
                <w:lang w:eastAsia="en-GB"/>
              </w:rPr>
              <w:lastRenderedPageBreak/>
              <w:t xml:space="preserve">Service contracts including </w:t>
            </w:r>
          </w:p>
          <w:p w14:paraId="58534BCF" w14:textId="77777777" w:rsidR="003D66ED" w:rsidRDefault="003D66ED" w:rsidP="003D66ED">
            <w:pPr>
              <w:tabs>
                <w:tab w:val="left" w:pos="720"/>
                <w:tab w:val="left" w:pos="1440"/>
                <w:tab w:val="left" w:pos="2160"/>
                <w:tab w:val="left" w:pos="2880"/>
                <w:tab w:val="left" w:pos="4680"/>
                <w:tab w:val="left" w:pos="5400"/>
                <w:tab w:val="right" w:pos="9000"/>
              </w:tabs>
              <w:spacing w:line="240" w:lineRule="atLeast"/>
              <w:contextualSpacing/>
              <w:rPr>
                <w:rFonts w:ascii="Arial" w:hAnsi="Arial" w:cs="Arial"/>
                <w:lang w:eastAsia="en-GB"/>
              </w:rPr>
            </w:pPr>
          </w:p>
          <w:p w14:paraId="39C4C3AB" w14:textId="77777777" w:rsidR="001A0B91" w:rsidRDefault="001A0B91"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sidRPr="00970C8A">
              <w:rPr>
                <w:rFonts w:ascii="Arial" w:hAnsi="Arial" w:cs="Arial"/>
                <w:lang w:eastAsia="en-GB"/>
              </w:rPr>
              <w:t>care services</w:t>
            </w:r>
          </w:p>
          <w:p w14:paraId="62E68C0A" w14:textId="77777777" w:rsidR="001A0B91" w:rsidRPr="00890CC5" w:rsidRDefault="001A0B91"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sidRPr="00890CC5">
              <w:rPr>
                <w:rFonts w:ascii="Arial" w:hAnsi="Arial" w:cs="Arial"/>
                <w:lang w:eastAsia="en-GB"/>
              </w:rPr>
              <w:t>catering</w:t>
            </w:r>
          </w:p>
          <w:p w14:paraId="29C08936" w14:textId="77777777" w:rsidR="00454B57" w:rsidRDefault="001A0B91"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Pr>
                <w:rFonts w:ascii="Arial" w:hAnsi="Arial" w:cs="Arial"/>
                <w:lang w:eastAsia="en-GB"/>
              </w:rPr>
              <w:t>construction/works</w:t>
            </w:r>
          </w:p>
          <w:p w14:paraId="0E90247C" w14:textId="68056892" w:rsidR="003D66ED" w:rsidRDefault="003D66ED"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sidRPr="00890CC5">
              <w:rPr>
                <w:rFonts w:ascii="Arial" w:hAnsi="Arial" w:cs="Arial"/>
                <w:lang w:eastAsia="en-GB"/>
              </w:rPr>
              <w:t>facilities management</w:t>
            </w:r>
            <w:r w:rsidR="00C1575B">
              <w:rPr>
                <w:rFonts w:ascii="Arial" w:hAnsi="Arial" w:cs="Arial"/>
                <w:lang w:eastAsia="en-GB"/>
              </w:rPr>
              <w:t xml:space="preserve"> services (maintenance, repair &amp; cleaning)</w:t>
            </w:r>
          </w:p>
          <w:p w14:paraId="1D03C754" w14:textId="3E21A653" w:rsidR="00207F30" w:rsidRDefault="00207F30"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Pr>
                <w:rFonts w:ascii="Arial" w:hAnsi="Arial" w:cs="Arial"/>
                <w:lang w:eastAsia="en-GB"/>
              </w:rPr>
              <w:t>hospitality</w:t>
            </w:r>
          </w:p>
          <w:p w14:paraId="41E889DB" w14:textId="77777777" w:rsidR="009304F0" w:rsidRDefault="001A0B91"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Pr>
                <w:rFonts w:ascii="Arial" w:hAnsi="Arial" w:cs="Arial"/>
                <w:lang w:eastAsia="en-GB"/>
              </w:rPr>
              <w:t>manufacturing</w:t>
            </w:r>
          </w:p>
          <w:p w14:paraId="315814C2" w14:textId="1885039E" w:rsidR="00207F30" w:rsidRDefault="00207F30" w:rsidP="00C725E3">
            <w:pPr>
              <w:pStyle w:val="ListParagraph"/>
              <w:numPr>
                <w:ilvl w:val="0"/>
                <w:numId w:val="31"/>
              </w:numPr>
              <w:tabs>
                <w:tab w:val="left" w:pos="720"/>
                <w:tab w:val="left" w:pos="1440"/>
                <w:tab w:val="left" w:pos="2160"/>
                <w:tab w:val="left" w:pos="2880"/>
                <w:tab w:val="left" w:pos="4680"/>
                <w:tab w:val="left" w:pos="5400"/>
                <w:tab w:val="right" w:pos="9000"/>
              </w:tabs>
              <w:spacing w:line="240" w:lineRule="atLeast"/>
              <w:rPr>
                <w:rFonts w:ascii="Arial" w:hAnsi="Arial" w:cs="Arial"/>
                <w:lang w:eastAsia="en-GB"/>
              </w:rPr>
            </w:pPr>
            <w:r>
              <w:rPr>
                <w:rFonts w:ascii="Arial" w:hAnsi="Arial" w:cs="Arial"/>
                <w:lang w:eastAsia="en-GB"/>
              </w:rPr>
              <w:t>utilities</w:t>
            </w:r>
          </w:p>
          <w:p w14:paraId="7C309F8F" w14:textId="1838979F" w:rsidR="00207F30" w:rsidRDefault="00207F30" w:rsidP="001A0B91">
            <w:pPr>
              <w:pStyle w:val="ListParagraph"/>
              <w:tabs>
                <w:tab w:val="left" w:pos="720"/>
                <w:tab w:val="left" w:pos="1440"/>
                <w:tab w:val="left" w:pos="2160"/>
                <w:tab w:val="left" w:pos="2880"/>
                <w:tab w:val="left" w:pos="4680"/>
                <w:tab w:val="left" w:pos="5400"/>
                <w:tab w:val="right" w:pos="9000"/>
              </w:tabs>
              <w:spacing w:line="240" w:lineRule="atLeast"/>
              <w:ind w:left="360"/>
              <w:rPr>
                <w:rFonts w:ascii="Arial" w:hAnsi="Arial" w:cs="Arial"/>
                <w:lang w:eastAsia="en-GB"/>
              </w:rPr>
            </w:pPr>
          </w:p>
          <w:p w14:paraId="311CFFA0" w14:textId="50B34328" w:rsidR="00207F30" w:rsidRPr="00D012C4" w:rsidRDefault="00207F30" w:rsidP="001A0B91">
            <w:pPr>
              <w:pStyle w:val="ListParagraph"/>
              <w:tabs>
                <w:tab w:val="left" w:pos="720"/>
                <w:tab w:val="left" w:pos="1440"/>
                <w:tab w:val="left" w:pos="2160"/>
                <w:tab w:val="left" w:pos="2880"/>
                <w:tab w:val="left" w:pos="4680"/>
                <w:tab w:val="left" w:pos="5400"/>
                <w:tab w:val="right" w:pos="9000"/>
              </w:tabs>
              <w:spacing w:line="240" w:lineRule="atLeast"/>
              <w:ind w:left="360"/>
              <w:rPr>
                <w:rFonts w:ascii="Arial" w:hAnsi="Arial" w:cs="Arial"/>
                <w:lang w:eastAsia="en-GB"/>
              </w:rPr>
            </w:pPr>
          </w:p>
        </w:tc>
      </w:tr>
    </w:tbl>
    <w:p w14:paraId="7F0D389D" w14:textId="47F55F4D" w:rsidR="00894458" w:rsidRDefault="00894458">
      <w:pPr>
        <w:rPr>
          <w:rFonts w:ascii="Arial" w:hAnsi="Arial" w:cs="Arial"/>
          <w:sz w:val="24"/>
          <w:szCs w:val="24"/>
        </w:rPr>
        <w:sectPr w:rsidR="00894458" w:rsidSect="00F60B07">
          <w:headerReference w:type="default" r:id="rId140"/>
          <w:footerReference w:type="default" r:id="rId141"/>
          <w:pgSz w:w="16838" w:h="11906" w:orient="landscape"/>
          <w:pgMar w:top="1440" w:right="1440" w:bottom="1440" w:left="1440" w:header="708" w:footer="708" w:gutter="0"/>
          <w:cols w:space="708"/>
          <w:docGrid w:linePitch="360"/>
        </w:sectPr>
      </w:pPr>
    </w:p>
    <w:p w14:paraId="451FEBB3" w14:textId="40B6EC10" w:rsidR="000A337E" w:rsidRDefault="000A337E" w:rsidP="00CD3C04">
      <w:pPr>
        <w:pStyle w:val="Heading2"/>
        <w:numPr>
          <w:ilvl w:val="0"/>
          <w:numId w:val="0"/>
        </w:numPr>
        <w:rPr>
          <w:rFonts w:ascii="Arial" w:hAnsi="Arial" w:cs="Arial"/>
          <w:b/>
          <w:bCs/>
          <w:color w:val="0070C0"/>
          <w:sz w:val="24"/>
          <w:szCs w:val="24"/>
        </w:rPr>
      </w:pPr>
      <w:bookmarkStart w:id="76" w:name="AnnexLCIM"/>
      <w:bookmarkStart w:id="77" w:name="AnnexFModelwording"/>
      <w:bookmarkStart w:id="78" w:name="_ANNEX_E_-"/>
      <w:bookmarkStart w:id="79" w:name="_ANNEX_C_-"/>
      <w:bookmarkEnd w:id="76"/>
      <w:bookmarkEnd w:id="77"/>
      <w:bookmarkEnd w:id="78"/>
      <w:bookmarkEnd w:id="79"/>
      <w:r w:rsidRPr="00CD3C04">
        <w:rPr>
          <w:rFonts w:ascii="Arial" w:hAnsi="Arial" w:cs="Arial"/>
          <w:b/>
          <w:bCs/>
          <w:color w:val="0070C0"/>
          <w:sz w:val="24"/>
          <w:szCs w:val="24"/>
        </w:rPr>
        <w:lastRenderedPageBreak/>
        <w:t xml:space="preserve">ANNEX </w:t>
      </w:r>
      <w:r w:rsidR="00CD3C04" w:rsidRPr="00CD3C04">
        <w:rPr>
          <w:rFonts w:ascii="Arial" w:hAnsi="Arial" w:cs="Arial"/>
          <w:b/>
          <w:bCs/>
          <w:color w:val="0070C0"/>
          <w:sz w:val="24"/>
          <w:szCs w:val="24"/>
        </w:rPr>
        <w:t>C</w:t>
      </w:r>
      <w:r w:rsidRPr="00CD3C04">
        <w:rPr>
          <w:rFonts w:ascii="Arial" w:hAnsi="Arial" w:cs="Arial"/>
          <w:b/>
          <w:bCs/>
          <w:color w:val="0070C0"/>
          <w:sz w:val="24"/>
          <w:szCs w:val="24"/>
        </w:rPr>
        <w:t xml:space="preserve"> - Other useful Tools and Resources</w:t>
      </w:r>
    </w:p>
    <w:p w14:paraId="3FD3A0C4" w14:textId="3FFFDED2" w:rsidR="00790771" w:rsidRPr="00790771" w:rsidRDefault="00790771" w:rsidP="00790771">
      <w:pPr>
        <w:rPr>
          <w:rFonts w:ascii="Arial" w:hAnsi="Arial" w:cs="Arial"/>
          <w:b/>
          <w:bCs/>
          <w:sz w:val="24"/>
          <w:szCs w:val="24"/>
        </w:rPr>
      </w:pPr>
      <w:r w:rsidRPr="00790771">
        <w:rPr>
          <w:rFonts w:ascii="Arial" w:hAnsi="Arial" w:cs="Arial"/>
          <w:b/>
          <w:bCs/>
          <w:sz w:val="24"/>
          <w:szCs w:val="24"/>
        </w:rPr>
        <w:t>Sources of help for public bodies and their prospective suppliers</w:t>
      </w:r>
    </w:p>
    <w:p w14:paraId="6C142E63" w14:textId="298894E3" w:rsidR="00610C20" w:rsidRPr="00B1455A" w:rsidRDefault="000A337E" w:rsidP="00376B53">
      <w:pPr>
        <w:pStyle w:val="ListParagraph"/>
        <w:numPr>
          <w:ilvl w:val="0"/>
          <w:numId w:val="36"/>
        </w:numPr>
        <w:tabs>
          <w:tab w:val="left" w:pos="720"/>
        </w:tabs>
        <w:spacing w:after="0" w:line="240" w:lineRule="auto"/>
        <w:rPr>
          <w:rFonts w:ascii="Arial" w:hAnsi="Arial" w:cs="Arial"/>
          <w:sz w:val="24"/>
          <w:szCs w:val="24"/>
        </w:rPr>
      </w:pPr>
      <w:r w:rsidRPr="001834CB">
        <w:rPr>
          <w:rFonts w:ascii="Arial" w:hAnsi="Arial" w:cs="Arial"/>
          <w:sz w:val="24"/>
          <w:szCs w:val="24"/>
        </w:rPr>
        <w:t xml:space="preserve">ACAS: </w:t>
      </w:r>
      <w:hyperlink r:id="rId142" w:history="1">
        <w:r w:rsidR="00610C20" w:rsidRPr="00610C20">
          <w:rPr>
            <w:rStyle w:val="Hyperlink"/>
            <w:rFonts w:ascii="Arial" w:hAnsi="Arial" w:cs="Arial"/>
            <w:sz w:val="24"/>
            <w:szCs w:val="24"/>
          </w:rPr>
          <w:t>Working from home and hybrid working</w:t>
        </w:r>
      </w:hyperlink>
    </w:p>
    <w:p w14:paraId="1032FD28" w14:textId="2FF3CA0C" w:rsidR="00610C20"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9004DF">
        <w:rPr>
          <w:rFonts w:ascii="Arial" w:hAnsi="Arial" w:cs="Arial"/>
          <w:sz w:val="24"/>
          <w:szCs w:val="24"/>
        </w:rPr>
        <w:t xml:space="preserve">ACAS: </w:t>
      </w:r>
      <w:hyperlink r:id="rId143" w:history="1">
        <w:r w:rsidR="00610C20" w:rsidRPr="00610C20">
          <w:rPr>
            <w:rStyle w:val="Hyperlink"/>
            <w:rFonts w:ascii="Arial" w:hAnsi="Arial" w:cs="Arial"/>
            <w:sz w:val="24"/>
            <w:szCs w:val="24"/>
          </w:rPr>
          <w:t>F</w:t>
        </w:r>
        <w:r w:rsidRPr="00610C20">
          <w:rPr>
            <w:rStyle w:val="Hyperlink"/>
            <w:rFonts w:ascii="Arial" w:hAnsi="Arial" w:cs="Arial"/>
            <w:sz w:val="24"/>
            <w:szCs w:val="24"/>
          </w:rPr>
          <w:t>lexible working</w:t>
        </w:r>
      </w:hyperlink>
      <w:r w:rsidRPr="009004DF">
        <w:rPr>
          <w:rFonts w:ascii="Arial" w:hAnsi="Arial" w:cs="Arial"/>
          <w:sz w:val="24"/>
          <w:szCs w:val="24"/>
        </w:rPr>
        <w:t xml:space="preserve"> </w:t>
      </w:r>
    </w:p>
    <w:p w14:paraId="5D6F4B2B" w14:textId="30468421" w:rsidR="009D6DF9"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9004DF">
        <w:rPr>
          <w:rFonts w:ascii="Arial" w:hAnsi="Arial" w:cs="Arial"/>
          <w:sz w:val="24"/>
          <w:szCs w:val="24"/>
        </w:rPr>
        <w:t xml:space="preserve">ACAS: </w:t>
      </w:r>
      <w:hyperlink r:id="rId144" w:history="1">
        <w:r w:rsidRPr="00610C20">
          <w:rPr>
            <w:rStyle w:val="Hyperlink"/>
            <w:rFonts w:ascii="Arial" w:hAnsi="Arial" w:cs="Arial"/>
            <w:sz w:val="24"/>
            <w:szCs w:val="24"/>
          </w:rPr>
          <w:t>Zero</w:t>
        </w:r>
        <w:r w:rsidR="00610C20" w:rsidRPr="00610C20">
          <w:rPr>
            <w:rStyle w:val="Hyperlink"/>
            <w:rFonts w:ascii="Arial" w:hAnsi="Arial" w:cs="Arial"/>
            <w:sz w:val="24"/>
            <w:szCs w:val="24"/>
          </w:rPr>
          <w:t>-</w:t>
        </w:r>
        <w:r w:rsidRPr="00610C20">
          <w:rPr>
            <w:rStyle w:val="Hyperlink"/>
            <w:rFonts w:ascii="Arial" w:hAnsi="Arial" w:cs="Arial"/>
            <w:sz w:val="24"/>
            <w:szCs w:val="24"/>
          </w:rPr>
          <w:t>hours contracts</w:t>
        </w:r>
      </w:hyperlink>
      <w:r w:rsidRPr="009004DF">
        <w:rPr>
          <w:rFonts w:ascii="Arial" w:hAnsi="Arial" w:cs="Arial"/>
          <w:sz w:val="24"/>
          <w:szCs w:val="24"/>
        </w:rPr>
        <w:t xml:space="preserve"> </w:t>
      </w:r>
    </w:p>
    <w:p w14:paraId="7B929356" w14:textId="77777777" w:rsidR="00C33FDD" w:rsidRPr="00C33FDD" w:rsidRDefault="00C33FDD"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Equality and Human Rights Commission: </w:t>
      </w:r>
      <w:hyperlink r:id="rId145" w:anchor="reasonable-adjustments" w:history="1">
        <w:r w:rsidRPr="00F26BA8">
          <w:rPr>
            <w:rStyle w:val="Hyperlink"/>
            <w:rFonts w:ascii="Arial" w:hAnsi="Arial" w:cs="Arial"/>
            <w:sz w:val="24"/>
            <w:szCs w:val="24"/>
          </w:rPr>
          <w:t>Avoiding unlawful discrimination against disabled people</w:t>
        </w:r>
      </w:hyperlink>
    </w:p>
    <w:p w14:paraId="1A3DBE85" w14:textId="2F4349AD"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9F0003">
        <w:rPr>
          <w:rFonts w:ascii="Arial" w:hAnsi="Arial" w:cs="Arial"/>
          <w:sz w:val="24"/>
          <w:szCs w:val="24"/>
        </w:rPr>
        <w:t xml:space="preserve">Equality and Human Rights Commission: </w:t>
      </w:r>
      <w:hyperlink r:id="rId146" w:history="1">
        <w:r w:rsidR="00FC1458" w:rsidRPr="00FC1458">
          <w:rPr>
            <w:rStyle w:val="Hyperlink"/>
            <w:rFonts w:ascii="Arial" w:hAnsi="Arial" w:cs="Arial"/>
            <w:sz w:val="24"/>
            <w:szCs w:val="24"/>
          </w:rPr>
          <w:t>Equality Outcomes and the Public Sector Equality Duty: Scotland</w:t>
        </w:r>
      </w:hyperlink>
      <w:r w:rsidR="00FC1458">
        <w:rPr>
          <w:rFonts w:ascii="Arial" w:hAnsi="Arial" w:cs="Arial"/>
          <w:sz w:val="24"/>
          <w:szCs w:val="24"/>
        </w:rPr>
        <w:t xml:space="preserve"> </w:t>
      </w:r>
    </w:p>
    <w:p w14:paraId="039B8997" w14:textId="3C2CF3A2" w:rsidR="006B1E4C" w:rsidRPr="00E308DE" w:rsidRDefault="006B1E4C" w:rsidP="00376B53">
      <w:pPr>
        <w:pStyle w:val="ListParagraph"/>
        <w:numPr>
          <w:ilvl w:val="0"/>
          <w:numId w:val="36"/>
        </w:numPr>
        <w:spacing w:after="0" w:line="240" w:lineRule="auto"/>
        <w:rPr>
          <w:rFonts w:ascii="Arial" w:eastAsia="Times New Roman" w:hAnsi="Arial" w:cs="Times New Roman"/>
          <w:sz w:val="24"/>
          <w:szCs w:val="24"/>
        </w:rPr>
      </w:pPr>
      <w:r w:rsidRPr="00684DD5">
        <w:rPr>
          <w:rFonts w:ascii="Arial" w:eastAsia="Times New Roman" w:hAnsi="Arial" w:cs="Times New Roman"/>
          <w:sz w:val="24"/>
          <w:szCs w:val="24"/>
        </w:rPr>
        <w:t>Fair Work Convention</w:t>
      </w:r>
      <w:r>
        <w:rPr>
          <w:rFonts w:ascii="Arial" w:eastAsia="Times New Roman" w:hAnsi="Arial" w:cs="Times New Roman"/>
          <w:sz w:val="24"/>
          <w:szCs w:val="24"/>
        </w:rPr>
        <w:t>:</w:t>
      </w:r>
      <w:r w:rsidRPr="00684DD5">
        <w:rPr>
          <w:rFonts w:ascii="Arial" w:eastAsia="Times New Roman" w:hAnsi="Arial" w:cs="Times New Roman"/>
          <w:sz w:val="24"/>
          <w:szCs w:val="24"/>
        </w:rPr>
        <w:t xml:space="preserve"> </w:t>
      </w:r>
      <w:hyperlink r:id="rId147" w:history="1">
        <w:r w:rsidRPr="006B1E4C">
          <w:rPr>
            <w:rStyle w:val="Hyperlink"/>
            <w:rFonts w:ascii="Arial" w:eastAsia="Times New Roman" w:hAnsi="Arial" w:cs="Times New Roman"/>
            <w:sz w:val="24"/>
            <w:szCs w:val="24"/>
          </w:rPr>
          <w:t>Self-Assessment tool to help workers self-assess Fair Work issues which affect them in the workplace</w:t>
        </w:r>
      </w:hyperlink>
      <w:r w:rsidRPr="00684DD5">
        <w:rPr>
          <w:rFonts w:ascii="Arial" w:eastAsia="Times New Roman" w:hAnsi="Arial" w:cs="Times New Roman"/>
          <w:sz w:val="24"/>
          <w:szCs w:val="24"/>
        </w:rPr>
        <w:t xml:space="preserve"> </w:t>
      </w:r>
    </w:p>
    <w:p w14:paraId="0EF83E85" w14:textId="7B72D7B0" w:rsidR="00FC1458" w:rsidRPr="00E308DE" w:rsidRDefault="00FC1458"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Leeds City Council Toolkit: </w:t>
      </w:r>
      <w:hyperlink r:id="rId148" w:history="1">
        <w:r w:rsidR="00190345" w:rsidRPr="00FC1458">
          <w:rPr>
            <w:rStyle w:val="Hyperlink"/>
            <w:rFonts w:ascii="Arial" w:hAnsi="Arial" w:cs="Arial"/>
            <w:sz w:val="24"/>
            <w:szCs w:val="24"/>
          </w:rPr>
          <w:t>Harnessing the power of anchor institutions – a Progressive Framework</w:t>
        </w:r>
      </w:hyperlink>
    </w:p>
    <w:p w14:paraId="49C6E300" w14:textId="2FDB97CA" w:rsidR="000A337E" w:rsidRPr="00E308DE" w:rsidRDefault="000A337E" w:rsidP="00376B53">
      <w:pPr>
        <w:pStyle w:val="ListParagraph"/>
        <w:numPr>
          <w:ilvl w:val="0"/>
          <w:numId w:val="36"/>
        </w:numPr>
        <w:tabs>
          <w:tab w:val="left" w:pos="720"/>
        </w:tabs>
        <w:spacing w:after="0" w:line="240" w:lineRule="auto"/>
        <w:rPr>
          <w:rFonts w:ascii="Arial" w:hAnsi="Arial" w:cs="Arial"/>
          <w:b/>
          <w:bCs/>
          <w:sz w:val="24"/>
          <w:szCs w:val="24"/>
        </w:rPr>
      </w:pPr>
      <w:r w:rsidRPr="00190345">
        <w:rPr>
          <w:rFonts w:ascii="Arial" w:hAnsi="Arial" w:cs="Arial"/>
          <w:sz w:val="24"/>
          <w:szCs w:val="24"/>
        </w:rPr>
        <w:t>National Performance Framework</w:t>
      </w:r>
      <w:r w:rsidR="009D6DF9">
        <w:rPr>
          <w:rFonts w:ascii="Arial" w:hAnsi="Arial" w:cs="Arial"/>
          <w:sz w:val="24"/>
          <w:szCs w:val="24"/>
        </w:rPr>
        <w:t xml:space="preserve">: </w:t>
      </w:r>
      <w:hyperlink r:id="rId149" w:history="1">
        <w:r w:rsidR="009D6DF9" w:rsidRPr="009D6DF9">
          <w:rPr>
            <w:rStyle w:val="Hyperlink"/>
            <w:rFonts w:ascii="Arial" w:hAnsi="Arial" w:cs="Arial"/>
            <w:sz w:val="24"/>
            <w:szCs w:val="24"/>
          </w:rPr>
          <w:t>how Scotland is performing against it</w:t>
        </w:r>
      </w:hyperlink>
    </w:p>
    <w:p w14:paraId="4EB9049B" w14:textId="7A24D91C" w:rsidR="00E308DE" w:rsidRPr="00B1455A" w:rsidRDefault="00E308DE"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Scottish Government: </w:t>
      </w:r>
      <w:hyperlink r:id="rId150" w:history="1">
        <w:r w:rsidRPr="00E308DE">
          <w:rPr>
            <w:rStyle w:val="Hyperlink"/>
            <w:rFonts w:ascii="Arial" w:hAnsi="Arial" w:cs="Arial"/>
            <w:sz w:val="24"/>
            <w:szCs w:val="24"/>
          </w:rPr>
          <w:t>Anti-racist employment strategy – A Fairer Scotland for All</w:t>
        </w:r>
      </w:hyperlink>
    </w:p>
    <w:p w14:paraId="68C0BA1E" w14:textId="74BDFFB6" w:rsidR="009D6DF9"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9D6DF9">
        <w:rPr>
          <w:rFonts w:ascii="Arial" w:hAnsi="Arial" w:cs="Arial"/>
          <w:sz w:val="24"/>
          <w:szCs w:val="24"/>
        </w:rPr>
        <w:t xml:space="preserve">Scottish Government: </w:t>
      </w:r>
      <w:hyperlink r:id="rId151" w:history="1">
        <w:r w:rsidRPr="009D6DF9">
          <w:rPr>
            <w:rStyle w:val="Hyperlink"/>
            <w:rFonts w:ascii="Arial" w:hAnsi="Arial" w:cs="Arial"/>
            <w:sz w:val="24"/>
            <w:szCs w:val="24"/>
          </w:rPr>
          <w:t>Public sector procurement, Fair work and procurement</w:t>
        </w:r>
      </w:hyperlink>
      <w:r w:rsidRPr="009D6DF9">
        <w:rPr>
          <w:rFonts w:ascii="Arial" w:hAnsi="Arial" w:cs="Arial"/>
          <w:sz w:val="24"/>
          <w:szCs w:val="24"/>
        </w:rPr>
        <w:t xml:space="preserve"> </w:t>
      </w:r>
    </w:p>
    <w:p w14:paraId="111BF37E" w14:textId="6D7953D7"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B535E5">
        <w:rPr>
          <w:rFonts w:ascii="Arial" w:hAnsi="Arial" w:cs="Arial"/>
          <w:sz w:val="24"/>
          <w:szCs w:val="24"/>
        </w:rPr>
        <w:t>Scottish Government</w:t>
      </w:r>
      <w:r w:rsidR="00FC1458">
        <w:rPr>
          <w:rFonts w:ascii="Arial" w:hAnsi="Arial" w:cs="Arial"/>
          <w:sz w:val="24"/>
          <w:szCs w:val="24"/>
        </w:rPr>
        <w:t xml:space="preserve">: </w:t>
      </w:r>
      <w:hyperlink r:id="rId152" w:history="1">
        <w:r w:rsidR="00FC1458" w:rsidRPr="00FC1458">
          <w:rPr>
            <w:rStyle w:val="Hyperlink"/>
            <w:rFonts w:ascii="Arial" w:hAnsi="Arial" w:cs="Arial"/>
            <w:sz w:val="24"/>
            <w:szCs w:val="24"/>
          </w:rPr>
          <w:t>Scotland’s</w:t>
        </w:r>
        <w:r w:rsidRPr="00FC1458">
          <w:rPr>
            <w:rStyle w:val="Hyperlink"/>
            <w:rFonts w:ascii="Arial" w:hAnsi="Arial" w:cs="Arial"/>
            <w:sz w:val="24"/>
            <w:szCs w:val="24"/>
          </w:rPr>
          <w:t xml:space="preserve"> Labour Market Strategy</w:t>
        </w:r>
      </w:hyperlink>
      <w:r w:rsidRPr="00B535E5">
        <w:rPr>
          <w:rFonts w:ascii="Arial" w:hAnsi="Arial" w:cs="Arial"/>
          <w:sz w:val="24"/>
          <w:szCs w:val="24"/>
        </w:rPr>
        <w:t xml:space="preserve"> </w:t>
      </w:r>
    </w:p>
    <w:p w14:paraId="55C2A7DE" w14:textId="381EA898"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9808E8">
        <w:rPr>
          <w:rFonts w:ascii="Arial" w:hAnsi="Arial" w:cs="Arial"/>
          <w:sz w:val="24"/>
          <w:szCs w:val="24"/>
        </w:rPr>
        <w:t xml:space="preserve">The Health Foundation: </w:t>
      </w:r>
      <w:hyperlink r:id="rId153" w:history="1">
        <w:r w:rsidRPr="00FC1458">
          <w:rPr>
            <w:rStyle w:val="Hyperlink"/>
            <w:rFonts w:ascii="Arial" w:hAnsi="Arial" w:cs="Arial"/>
            <w:sz w:val="24"/>
            <w:szCs w:val="24"/>
          </w:rPr>
          <w:t>Health inequalities in Scotland: An independent review</w:t>
        </w:r>
      </w:hyperlink>
    </w:p>
    <w:p w14:paraId="2EC6F6D8" w14:textId="4F06C4EB"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hyperlink r:id="rId154" w:history="1">
        <w:r w:rsidRPr="00B72EAA">
          <w:rPr>
            <w:rStyle w:val="Hyperlink"/>
            <w:rFonts w:ascii="Arial" w:hAnsi="Arial" w:cs="Arial"/>
            <w:sz w:val="24"/>
            <w:szCs w:val="24"/>
          </w:rPr>
          <w:t>The Scottish Index of Multiple Deprivation</w:t>
        </w:r>
      </w:hyperlink>
      <w:r w:rsidRPr="001834CB">
        <w:rPr>
          <w:rFonts w:ascii="Arial" w:hAnsi="Arial" w:cs="Arial"/>
          <w:sz w:val="24"/>
          <w:szCs w:val="24"/>
        </w:rPr>
        <w:t xml:space="preserve"> </w:t>
      </w:r>
    </w:p>
    <w:p w14:paraId="2C37018F" w14:textId="504F15F2" w:rsidR="00C94A16" w:rsidRPr="00B1455A" w:rsidRDefault="009310D2"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UK Government: </w:t>
      </w:r>
      <w:hyperlink r:id="rId155" w:history="1">
        <w:r w:rsidRPr="009310D2">
          <w:rPr>
            <w:rStyle w:val="Hyperlink"/>
            <w:rFonts w:ascii="Arial" w:hAnsi="Arial" w:cs="Arial"/>
            <w:sz w:val="24"/>
            <w:szCs w:val="24"/>
          </w:rPr>
          <w:t>Access to Work guide for employers</w:t>
        </w:r>
      </w:hyperlink>
    </w:p>
    <w:p w14:paraId="373F84F6" w14:textId="6085006C" w:rsidR="009310D2" w:rsidRPr="00B1455A" w:rsidRDefault="00C94A16"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UK </w:t>
      </w:r>
      <w:r w:rsidRPr="00C94A16">
        <w:rPr>
          <w:rFonts w:ascii="Arial" w:hAnsi="Arial" w:cs="Arial"/>
          <w:sz w:val="24"/>
          <w:szCs w:val="24"/>
        </w:rPr>
        <w:t xml:space="preserve">Government: </w:t>
      </w:r>
      <w:hyperlink r:id="rId156" w:history="1">
        <w:r w:rsidRPr="00B1455A">
          <w:rPr>
            <w:rFonts w:ascii="Arial" w:hAnsi="Arial" w:cs="Arial"/>
            <w:color w:val="0065BD"/>
            <w:sz w:val="24"/>
            <w:szCs w:val="24"/>
            <w:u w:val="single"/>
            <w:lang w:eastAsia="en-GB"/>
          </w:rPr>
          <w:t>Employing disabled people and people with health conditions - GOV.UK (www.gov.uk)</w:t>
        </w:r>
      </w:hyperlink>
      <w:r w:rsidRPr="00B1455A">
        <w:rPr>
          <w:rFonts w:ascii="Arial" w:hAnsi="Arial" w:cs="Arial"/>
          <w:color w:val="333333"/>
          <w:sz w:val="24"/>
          <w:szCs w:val="24"/>
          <w:lang w:eastAsia="en-GB"/>
        </w:rPr>
        <w:t>;</w:t>
      </w:r>
    </w:p>
    <w:p w14:paraId="34EECAE5" w14:textId="59AC2866"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FC1458">
        <w:rPr>
          <w:rFonts w:ascii="Arial" w:hAnsi="Arial" w:cs="Arial"/>
          <w:sz w:val="24"/>
          <w:szCs w:val="24"/>
        </w:rPr>
        <w:t xml:space="preserve">UK Government: </w:t>
      </w:r>
      <w:hyperlink r:id="rId157" w:history="1">
        <w:r w:rsidRPr="00FC1458">
          <w:rPr>
            <w:rStyle w:val="Hyperlink"/>
            <w:rFonts w:ascii="Arial" w:hAnsi="Arial" w:cs="Arial"/>
            <w:sz w:val="24"/>
            <w:szCs w:val="24"/>
          </w:rPr>
          <w:t>Guidance on Understanding off-payroll working (</w:t>
        </w:r>
        <w:proofErr w:type="spellStart"/>
        <w:r w:rsidRPr="00FC1458">
          <w:rPr>
            <w:rStyle w:val="Hyperlink"/>
            <w:rFonts w:ascii="Arial" w:hAnsi="Arial" w:cs="Arial"/>
            <w:sz w:val="24"/>
            <w:szCs w:val="24"/>
          </w:rPr>
          <w:t>IR35</w:t>
        </w:r>
        <w:proofErr w:type="spellEnd"/>
        <w:r w:rsidRPr="00FC1458">
          <w:rPr>
            <w:rStyle w:val="Hyperlink"/>
            <w:rFonts w:ascii="Arial" w:hAnsi="Arial" w:cs="Arial"/>
            <w:sz w:val="24"/>
            <w:szCs w:val="24"/>
          </w:rPr>
          <w:t>)</w:t>
        </w:r>
      </w:hyperlink>
      <w:r w:rsidRPr="00FC1458">
        <w:rPr>
          <w:rFonts w:ascii="Arial" w:hAnsi="Arial" w:cs="Arial"/>
          <w:sz w:val="24"/>
          <w:szCs w:val="24"/>
        </w:rPr>
        <w:t xml:space="preserve"> </w:t>
      </w:r>
    </w:p>
    <w:p w14:paraId="58F1FD4D" w14:textId="3EBEC60A" w:rsidR="00FC1458" w:rsidRPr="00E308DE" w:rsidRDefault="000A337E" w:rsidP="00376B53">
      <w:pPr>
        <w:pStyle w:val="ListParagraph"/>
        <w:numPr>
          <w:ilvl w:val="0"/>
          <w:numId w:val="36"/>
        </w:numPr>
        <w:tabs>
          <w:tab w:val="left" w:pos="720"/>
        </w:tabs>
        <w:spacing w:after="0" w:line="240" w:lineRule="auto"/>
        <w:rPr>
          <w:rFonts w:ascii="Arial" w:hAnsi="Arial" w:cs="Arial"/>
          <w:sz w:val="24"/>
          <w:szCs w:val="24"/>
        </w:rPr>
      </w:pPr>
      <w:r w:rsidRPr="001834CB">
        <w:rPr>
          <w:rFonts w:ascii="Arial" w:hAnsi="Arial" w:cs="Arial"/>
          <w:sz w:val="24"/>
          <w:szCs w:val="24"/>
        </w:rPr>
        <w:t xml:space="preserve">UK Government: </w:t>
      </w:r>
      <w:hyperlink r:id="rId158" w:history="1">
        <w:r w:rsidRPr="00FC1458">
          <w:rPr>
            <w:rStyle w:val="Hyperlink"/>
            <w:rFonts w:ascii="Arial" w:hAnsi="Arial" w:cs="Arial"/>
            <w:sz w:val="24"/>
            <w:szCs w:val="24"/>
          </w:rPr>
          <w:t>Guidance on the Transfer of Undertakings (Protection of Employment) Regulations 2006</w:t>
        </w:r>
      </w:hyperlink>
      <w:r w:rsidRPr="001834CB">
        <w:rPr>
          <w:rFonts w:ascii="Arial" w:hAnsi="Arial" w:cs="Arial"/>
          <w:sz w:val="24"/>
          <w:szCs w:val="24"/>
        </w:rPr>
        <w:t xml:space="preserve"> </w:t>
      </w:r>
    </w:p>
    <w:p w14:paraId="6D7F8992" w14:textId="342750BD" w:rsidR="000A337E" w:rsidRPr="00FC1458" w:rsidRDefault="000A337E" w:rsidP="00376B53">
      <w:pPr>
        <w:pStyle w:val="ListParagraph"/>
        <w:numPr>
          <w:ilvl w:val="0"/>
          <w:numId w:val="36"/>
        </w:numPr>
        <w:tabs>
          <w:tab w:val="left" w:pos="720"/>
        </w:tabs>
        <w:spacing w:after="0" w:line="240" w:lineRule="auto"/>
        <w:rPr>
          <w:rFonts w:ascii="Arial" w:hAnsi="Arial" w:cs="Arial"/>
          <w:sz w:val="24"/>
          <w:szCs w:val="24"/>
        </w:rPr>
      </w:pPr>
      <w:hyperlink r:id="rId159" w:history="1">
        <w:r w:rsidRPr="00FC1458">
          <w:rPr>
            <w:rStyle w:val="Hyperlink"/>
            <w:rFonts w:ascii="Arial" w:hAnsi="Arial" w:cs="Arial"/>
            <w:sz w:val="24"/>
            <w:szCs w:val="24"/>
          </w:rPr>
          <w:t xml:space="preserve">UK National Minimum Wage </w:t>
        </w:r>
        <w:r w:rsidR="00FC1458" w:rsidRPr="00FC1458">
          <w:rPr>
            <w:rStyle w:val="Hyperlink"/>
            <w:rFonts w:ascii="Arial" w:hAnsi="Arial" w:cs="Arial"/>
            <w:sz w:val="24"/>
            <w:szCs w:val="24"/>
          </w:rPr>
          <w:t>and National Living Wage Rates</w:t>
        </w:r>
      </w:hyperlink>
    </w:p>
    <w:p w14:paraId="50CD9049" w14:textId="77777777" w:rsidR="000A337E" w:rsidRDefault="000A337E" w:rsidP="000A337E">
      <w:pPr>
        <w:tabs>
          <w:tab w:val="left" w:pos="720"/>
        </w:tabs>
        <w:spacing w:after="0" w:line="240" w:lineRule="auto"/>
        <w:rPr>
          <w:rFonts w:ascii="Arial" w:hAnsi="Arial" w:cs="Arial"/>
          <w:b/>
          <w:bCs/>
          <w:sz w:val="24"/>
          <w:szCs w:val="24"/>
        </w:rPr>
      </w:pPr>
    </w:p>
    <w:p w14:paraId="2E3563B0" w14:textId="3C117F3A" w:rsidR="00CD4334" w:rsidRDefault="00CD4334" w:rsidP="000A337E">
      <w:pPr>
        <w:tabs>
          <w:tab w:val="left" w:pos="720"/>
        </w:tabs>
        <w:spacing w:after="0" w:line="240" w:lineRule="auto"/>
        <w:rPr>
          <w:rFonts w:ascii="Arial" w:hAnsi="Arial" w:cs="Arial"/>
          <w:b/>
          <w:bCs/>
          <w:sz w:val="24"/>
          <w:szCs w:val="24"/>
        </w:rPr>
      </w:pPr>
      <w:r>
        <w:rPr>
          <w:rFonts w:ascii="Arial" w:hAnsi="Arial" w:cs="Arial"/>
          <w:b/>
          <w:bCs/>
          <w:sz w:val="24"/>
          <w:szCs w:val="24"/>
        </w:rPr>
        <w:t>Sources of help for international considerations</w:t>
      </w:r>
    </w:p>
    <w:p w14:paraId="77247629" w14:textId="77777777" w:rsidR="00CD4334" w:rsidRDefault="00CD4334" w:rsidP="000A337E">
      <w:pPr>
        <w:tabs>
          <w:tab w:val="left" w:pos="720"/>
        </w:tabs>
        <w:spacing w:after="0" w:line="240" w:lineRule="auto"/>
        <w:rPr>
          <w:rFonts w:ascii="Arial" w:hAnsi="Arial" w:cs="Arial"/>
          <w:b/>
          <w:bCs/>
          <w:sz w:val="24"/>
          <w:szCs w:val="24"/>
        </w:rPr>
      </w:pPr>
    </w:p>
    <w:p w14:paraId="46486CB4" w14:textId="51DE86D8" w:rsidR="006A1E5C" w:rsidRPr="00E308DE" w:rsidRDefault="006A1E5C" w:rsidP="00376B53">
      <w:pPr>
        <w:pStyle w:val="ListParagraph"/>
        <w:numPr>
          <w:ilvl w:val="0"/>
          <w:numId w:val="36"/>
        </w:numPr>
        <w:tabs>
          <w:tab w:val="left" w:pos="720"/>
        </w:tabs>
        <w:spacing w:after="0" w:line="240" w:lineRule="auto"/>
        <w:rPr>
          <w:rFonts w:ascii="Arial" w:hAnsi="Arial" w:cs="Arial"/>
          <w:sz w:val="24"/>
          <w:szCs w:val="24"/>
        </w:rPr>
      </w:pPr>
      <w:r w:rsidRPr="009F0003">
        <w:rPr>
          <w:rFonts w:ascii="Arial" w:hAnsi="Arial" w:cs="Arial"/>
          <w:sz w:val="24"/>
          <w:szCs w:val="24"/>
        </w:rPr>
        <w:t xml:space="preserve">Corporate Social Responsibility Risk Check: </w:t>
      </w:r>
      <w:hyperlink r:id="rId160" w:history="1">
        <w:r w:rsidRPr="006A1E5C">
          <w:rPr>
            <w:rStyle w:val="Hyperlink"/>
            <w:rFonts w:ascii="Arial" w:hAnsi="Arial" w:cs="Arial"/>
            <w:sz w:val="24"/>
            <w:szCs w:val="24"/>
          </w:rPr>
          <w:t>World Map</w:t>
        </w:r>
      </w:hyperlink>
    </w:p>
    <w:p w14:paraId="253F85CF" w14:textId="0B71FA76" w:rsidR="00B72EAA" w:rsidRPr="00E308DE" w:rsidRDefault="00B72EAA" w:rsidP="00376B53">
      <w:pPr>
        <w:pStyle w:val="ListParagraph"/>
        <w:numPr>
          <w:ilvl w:val="0"/>
          <w:numId w:val="36"/>
        </w:numPr>
        <w:tabs>
          <w:tab w:val="left" w:pos="720"/>
        </w:tabs>
        <w:spacing w:after="0" w:line="240" w:lineRule="auto"/>
        <w:rPr>
          <w:rFonts w:ascii="Arial" w:hAnsi="Arial" w:cs="Arial"/>
          <w:sz w:val="24"/>
          <w:szCs w:val="24"/>
        </w:rPr>
      </w:pPr>
      <w:r w:rsidRPr="00A36DBC">
        <w:rPr>
          <w:rFonts w:ascii="Arial" w:hAnsi="Arial" w:cs="Arial"/>
          <w:sz w:val="24"/>
          <w:szCs w:val="24"/>
        </w:rPr>
        <w:t>Social Accountability International</w:t>
      </w:r>
      <w:r>
        <w:rPr>
          <w:rFonts w:ascii="Arial" w:hAnsi="Arial" w:cs="Arial"/>
          <w:sz w:val="24"/>
          <w:szCs w:val="24"/>
        </w:rPr>
        <w:t>:</w:t>
      </w:r>
      <w:r w:rsidRPr="00A36DBC">
        <w:rPr>
          <w:rFonts w:ascii="Arial" w:hAnsi="Arial" w:cs="Arial"/>
          <w:sz w:val="24"/>
          <w:szCs w:val="24"/>
        </w:rPr>
        <w:t xml:space="preserve"> </w:t>
      </w:r>
      <w:hyperlink r:id="rId161" w:history="1">
        <w:proofErr w:type="spellStart"/>
        <w:r w:rsidRPr="00B72EAA">
          <w:rPr>
            <w:rStyle w:val="Hyperlink"/>
            <w:rFonts w:ascii="Arial" w:hAnsi="Arial" w:cs="Arial"/>
            <w:sz w:val="24"/>
            <w:szCs w:val="24"/>
          </w:rPr>
          <w:t>SA8000</w:t>
        </w:r>
        <w:proofErr w:type="spellEnd"/>
        <w:r w:rsidRPr="00B72EAA">
          <w:rPr>
            <w:rStyle w:val="Hyperlink"/>
            <w:rFonts w:ascii="Arial" w:hAnsi="Arial" w:cs="Arial"/>
            <w:sz w:val="24"/>
            <w:szCs w:val="24"/>
          </w:rPr>
          <w:t xml:space="preserve"> Standard</w:t>
        </w:r>
      </w:hyperlink>
    </w:p>
    <w:p w14:paraId="4E50E28C" w14:textId="300F2240" w:rsidR="00B72EAA" w:rsidRPr="00E308DE" w:rsidRDefault="00B72EAA" w:rsidP="00376B53">
      <w:pPr>
        <w:pStyle w:val="ListParagraph"/>
        <w:numPr>
          <w:ilvl w:val="0"/>
          <w:numId w:val="36"/>
        </w:numPr>
        <w:tabs>
          <w:tab w:val="left" w:pos="720"/>
        </w:tabs>
        <w:spacing w:after="0" w:line="240" w:lineRule="auto"/>
        <w:rPr>
          <w:rFonts w:ascii="Arial" w:hAnsi="Arial" w:cs="Arial"/>
          <w:sz w:val="24"/>
          <w:szCs w:val="24"/>
        </w:rPr>
      </w:pPr>
      <w:r w:rsidRPr="00B72EAA">
        <w:rPr>
          <w:rFonts w:ascii="Arial" w:hAnsi="Arial" w:cs="Arial"/>
          <w:sz w:val="24"/>
          <w:szCs w:val="24"/>
        </w:rPr>
        <w:t>Unit</w:t>
      </w:r>
      <w:r w:rsidR="00E308DE">
        <w:rPr>
          <w:rFonts w:ascii="Arial" w:hAnsi="Arial" w:cs="Arial"/>
          <w:sz w:val="24"/>
          <w:szCs w:val="24"/>
        </w:rPr>
        <w:t>e</w:t>
      </w:r>
      <w:r w:rsidRPr="00B72EAA">
        <w:rPr>
          <w:rFonts w:ascii="Arial" w:hAnsi="Arial" w:cs="Arial"/>
          <w:sz w:val="24"/>
          <w:szCs w:val="24"/>
        </w:rPr>
        <w:t>d Nations Global Compact</w:t>
      </w:r>
      <w:r>
        <w:rPr>
          <w:rFonts w:ascii="Arial" w:hAnsi="Arial" w:cs="Arial"/>
          <w:sz w:val="24"/>
          <w:szCs w:val="24"/>
        </w:rPr>
        <w:t xml:space="preserve">:  </w:t>
      </w:r>
      <w:hyperlink r:id="rId162" w:history="1">
        <w:r w:rsidRPr="00B72EAA">
          <w:rPr>
            <w:rStyle w:val="Hyperlink"/>
            <w:rFonts w:ascii="Arial" w:hAnsi="Arial" w:cs="Arial"/>
            <w:sz w:val="24"/>
            <w:szCs w:val="24"/>
          </w:rPr>
          <w:t>Ensuring a Living Wage is an Essential Aspect of Decent Work</w:t>
        </w:r>
      </w:hyperlink>
    </w:p>
    <w:p w14:paraId="511BF13A" w14:textId="4AC46929" w:rsidR="00B72EAA" w:rsidRPr="00B72EAA" w:rsidRDefault="00B72EAA"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United Nations Sustainable Development Goals: </w:t>
      </w:r>
      <w:hyperlink r:id="rId163" w:history="1">
        <w:r w:rsidRPr="00B72EAA">
          <w:rPr>
            <w:rStyle w:val="Hyperlink"/>
            <w:rFonts w:ascii="Arial" w:hAnsi="Arial" w:cs="Arial"/>
            <w:sz w:val="24"/>
            <w:szCs w:val="24"/>
          </w:rPr>
          <w:t>The 17 Goals</w:t>
        </w:r>
      </w:hyperlink>
      <w:r>
        <w:rPr>
          <w:rFonts w:ascii="Arial" w:hAnsi="Arial" w:cs="Arial"/>
          <w:sz w:val="24"/>
          <w:szCs w:val="24"/>
        </w:rPr>
        <w:t xml:space="preserve"> </w:t>
      </w:r>
    </w:p>
    <w:p w14:paraId="30431443" w14:textId="77777777" w:rsidR="00CD4334" w:rsidRDefault="00CD4334" w:rsidP="000A337E">
      <w:pPr>
        <w:tabs>
          <w:tab w:val="left" w:pos="720"/>
        </w:tabs>
        <w:spacing w:after="0" w:line="240" w:lineRule="auto"/>
        <w:rPr>
          <w:rFonts w:ascii="Arial" w:hAnsi="Arial" w:cs="Arial"/>
          <w:b/>
          <w:bCs/>
          <w:sz w:val="24"/>
          <w:szCs w:val="24"/>
        </w:rPr>
      </w:pPr>
    </w:p>
    <w:p w14:paraId="7925303C" w14:textId="26E2A1BF" w:rsidR="000A337E" w:rsidRPr="00932ACE" w:rsidRDefault="00610C20" w:rsidP="000A337E">
      <w:pPr>
        <w:tabs>
          <w:tab w:val="left" w:pos="720"/>
        </w:tabs>
        <w:spacing w:after="0" w:line="240" w:lineRule="auto"/>
        <w:rPr>
          <w:rFonts w:ascii="Arial" w:hAnsi="Arial" w:cs="Arial"/>
          <w:b/>
          <w:bCs/>
          <w:sz w:val="24"/>
          <w:szCs w:val="24"/>
        </w:rPr>
      </w:pPr>
      <w:r>
        <w:rPr>
          <w:rFonts w:ascii="Arial" w:hAnsi="Arial" w:cs="Arial"/>
          <w:b/>
          <w:bCs/>
          <w:sz w:val="24"/>
          <w:szCs w:val="24"/>
        </w:rPr>
        <w:t>Additional s</w:t>
      </w:r>
      <w:r w:rsidR="000A337E" w:rsidRPr="00932ACE">
        <w:rPr>
          <w:rFonts w:ascii="Arial" w:hAnsi="Arial" w:cs="Arial"/>
          <w:b/>
          <w:bCs/>
          <w:sz w:val="24"/>
          <w:szCs w:val="24"/>
        </w:rPr>
        <w:t>ources of help and support for business</w:t>
      </w:r>
    </w:p>
    <w:p w14:paraId="22B86755" w14:textId="77777777" w:rsidR="000A337E" w:rsidRDefault="000A337E" w:rsidP="000A337E">
      <w:pPr>
        <w:tabs>
          <w:tab w:val="left" w:pos="720"/>
        </w:tabs>
        <w:spacing w:after="0" w:line="240" w:lineRule="auto"/>
        <w:rPr>
          <w:rFonts w:ascii="Arial" w:hAnsi="Arial" w:cs="Arial"/>
          <w:sz w:val="24"/>
          <w:szCs w:val="24"/>
        </w:rPr>
      </w:pPr>
    </w:p>
    <w:p w14:paraId="225E3010" w14:textId="32D3A399" w:rsidR="009071CE" w:rsidRPr="00E308DE" w:rsidRDefault="006A1E5C" w:rsidP="00376B53">
      <w:pPr>
        <w:pStyle w:val="ListParagraph"/>
        <w:numPr>
          <w:ilvl w:val="0"/>
          <w:numId w:val="36"/>
        </w:numPr>
        <w:tabs>
          <w:tab w:val="left" w:pos="720"/>
        </w:tabs>
        <w:spacing w:after="0" w:line="240" w:lineRule="auto"/>
        <w:rPr>
          <w:rFonts w:ascii="Arial" w:hAnsi="Arial" w:cs="Arial"/>
          <w:sz w:val="24"/>
          <w:szCs w:val="24"/>
        </w:rPr>
      </w:pPr>
      <w:r w:rsidRPr="009004DF">
        <w:rPr>
          <w:rFonts w:ascii="Arial" w:hAnsi="Arial" w:cs="Arial"/>
          <w:sz w:val="24"/>
          <w:szCs w:val="24"/>
        </w:rPr>
        <w:t>Best Companies</w:t>
      </w:r>
      <w:r w:rsidR="009071CE">
        <w:rPr>
          <w:rFonts w:ascii="Arial" w:hAnsi="Arial" w:cs="Arial"/>
          <w:sz w:val="24"/>
          <w:szCs w:val="24"/>
        </w:rPr>
        <w:t xml:space="preserve">: </w:t>
      </w:r>
      <w:hyperlink r:id="rId164" w:history="1">
        <w:r w:rsidR="009071CE" w:rsidRPr="009071CE">
          <w:rPr>
            <w:rStyle w:val="Hyperlink"/>
            <w:rFonts w:ascii="Arial" w:hAnsi="Arial" w:cs="Arial"/>
            <w:sz w:val="24"/>
            <w:szCs w:val="24"/>
          </w:rPr>
          <w:t>b-Heard Employee Engagement</w:t>
        </w:r>
        <w:r w:rsidRPr="009071CE">
          <w:rPr>
            <w:rStyle w:val="Hyperlink"/>
            <w:rFonts w:ascii="Arial" w:hAnsi="Arial" w:cs="Arial"/>
            <w:sz w:val="24"/>
            <w:szCs w:val="24"/>
          </w:rPr>
          <w:t xml:space="preserve"> Survey</w:t>
        </w:r>
      </w:hyperlink>
      <w:r w:rsidRPr="009004DF">
        <w:rPr>
          <w:rFonts w:ascii="Arial" w:hAnsi="Arial" w:cs="Arial"/>
          <w:sz w:val="24"/>
          <w:szCs w:val="24"/>
        </w:rPr>
        <w:t xml:space="preserve"> </w:t>
      </w:r>
    </w:p>
    <w:p w14:paraId="6A606434" w14:textId="07448E4B" w:rsidR="00516C84" w:rsidRPr="00E308DE" w:rsidRDefault="00516C84"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Business Services Association: </w:t>
      </w:r>
      <w:hyperlink r:id="rId165" w:history="1">
        <w:r w:rsidRPr="00CD4334">
          <w:rPr>
            <w:rStyle w:val="Hyperlink"/>
            <w:rFonts w:ascii="Arial" w:hAnsi="Arial" w:cs="Arial"/>
            <w:sz w:val="24"/>
            <w:szCs w:val="24"/>
          </w:rPr>
          <w:t>Toolkit – Tackling Modern Slavery in UK Service and Infrastructure Projects Sectors</w:t>
        </w:r>
      </w:hyperlink>
    </w:p>
    <w:p w14:paraId="3400F7D9" w14:textId="4FFA9ED1" w:rsidR="009071CE" w:rsidRPr="00E308DE" w:rsidRDefault="006A1E5C" w:rsidP="00376B53">
      <w:pPr>
        <w:pStyle w:val="ListParagraph"/>
        <w:numPr>
          <w:ilvl w:val="0"/>
          <w:numId w:val="36"/>
        </w:numPr>
        <w:tabs>
          <w:tab w:val="left" w:pos="720"/>
        </w:tabs>
        <w:spacing w:after="0" w:line="240" w:lineRule="auto"/>
        <w:rPr>
          <w:rFonts w:ascii="Arial" w:hAnsi="Arial" w:cs="Arial"/>
          <w:sz w:val="24"/>
          <w:szCs w:val="24"/>
        </w:rPr>
      </w:pPr>
      <w:r w:rsidRPr="009071CE">
        <w:rPr>
          <w:rFonts w:ascii="Arial" w:hAnsi="Arial" w:cs="Arial"/>
          <w:sz w:val="24"/>
          <w:szCs w:val="24"/>
        </w:rPr>
        <w:t>Career Ready in Scotland</w:t>
      </w:r>
      <w:r w:rsidR="009071CE">
        <w:rPr>
          <w:rFonts w:ascii="Arial" w:hAnsi="Arial" w:cs="Arial"/>
          <w:sz w:val="24"/>
          <w:szCs w:val="24"/>
        </w:rPr>
        <w:t xml:space="preserve">: </w:t>
      </w:r>
      <w:hyperlink r:id="rId166" w:history="1">
        <w:r w:rsidR="009071CE" w:rsidRPr="009071CE">
          <w:rPr>
            <w:rStyle w:val="Hyperlink"/>
            <w:rFonts w:ascii="Arial" w:hAnsi="Arial" w:cs="Arial"/>
            <w:sz w:val="24"/>
            <w:szCs w:val="24"/>
          </w:rPr>
          <w:t>Our programme</w:t>
        </w:r>
      </w:hyperlink>
    </w:p>
    <w:p w14:paraId="662BE6F1" w14:textId="5F92FA18" w:rsidR="009D77DB" w:rsidRPr="00E308DE" w:rsidRDefault="009D77DB"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Centre for Ageing Better: </w:t>
      </w:r>
      <w:hyperlink r:id="rId167" w:history="1">
        <w:r w:rsidRPr="007B7A44">
          <w:rPr>
            <w:rStyle w:val="Hyperlink"/>
            <w:rFonts w:ascii="Arial" w:hAnsi="Arial" w:cs="Arial"/>
            <w:sz w:val="24"/>
            <w:szCs w:val="24"/>
          </w:rPr>
          <w:t>Good Recruitment for Older Workers: A guide for employers</w:t>
        </w:r>
      </w:hyperlink>
    </w:p>
    <w:p w14:paraId="24F5490E" w14:textId="6D34C062" w:rsidR="009D77DB" w:rsidRPr="00B1455A" w:rsidRDefault="009D77DB" w:rsidP="00376B53">
      <w:pPr>
        <w:pStyle w:val="ListParagraph"/>
        <w:numPr>
          <w:ilvl w:val="0"/>
          <w:numId w:val="36"/>
        </w:numPr>
        <w:tabs>
          <w:tab w:val="left" w:pos="720"/>
        </w:tabs>
        <w:spacing w:after="0" w:line="240" w:lineRule="auto"/>
        <w:rPr>
          <w:rFonts w:ascii="Arial" w:hAnsi="Arial" w:cs="Arial"/>
          <w:sz w:val="24"/>
          <w:szCs w:val="24"/>
        </w:rPr>
      </w:pPr>
      <w:r>
        <w:rPr>
          <w:rFonts w:ascii="Arial" w:hAnsi="Arial" w:cs="Arial"/>
          <w:sz w:val="24"/>
          <w:szCs w:val="24"/>
        </w:rPr>
        <w:t xml:space="preserve">Centre for Ageing Better: </w:t>
      </w:r>
      <w:r w:rsidRPr="00E308DE">
        <w:rPr>
          <w:rFonts w:ascii="Arial" w:hAnsi="Arial" w:cs="Arial"/>
          <w:sz w:val="24"/>
          <w:szCs w:val="24"/>
        </w:rPr>
        <w:t xml:space="preserve">Supporting over </w:t>
      </w:r>
      <w:proofErr w:type="spellStart"/>
      <w:r w:rsidRPr="00E308DE">
        <w:rPr>
          <w:rFonts w:ascii="Arial" w:hAnsi="Arial" w:cs="Arial"/>
          <w:sz w:val="24"/>
          <w:szCs w:val="24"/>
        </w:rPr>
        <w:t>50s</w:t>
      </w:r>
      <w:proofErr w:type="spellEnd"/>
      <w:r w:rsidRPr="00E308DE">
        <w:rPr>
          <w:rFonts w:ascii="Arial" w:hAnsi="Arial" w:cs="Arial"/>
          <w:sz w:val="24"/>
          <w:szCs w:val="24"/>
        </w:rPr>
        <w:t xml:space="preserve"> back to work</w:t>
      </w:r>
    </w:p>
    <w:p w14:paraId="0321F08B" w14:textId="38C1807D" w:rsidR="00EE1AE2" w:rsidRPr="00E308DE" w:rsidRDefault="00EE1AE2" w:rsidP="00376B53">
      <w:pPr>
        <w:pStyle w:val="ListParagraph"/>
        <w:numPr>
          <w:ilvl w:val="0"/>
          <w:numId w:val="36"/>
        </w:numPr>
        <w:tabs>
          <w:tab w:val="left" w:pos="720"/>
        </w:tabs>
        <w:spacing w:after="0" w:line="240" w:lineRule="auto"/>
        <w:rPr>
          <w:rFonts w:ascii="Arial" w:hAnsi="Arial" w:cs="Arial"/>
          <w:sz w:val="24"/>
          <w:szCs w:val="24"/>
        </w:rPr>
      </w:pPr>
      <w:r w:rsidRPr="009004DF">
        <w:rPr>
          <w:rFonts w:ascii="Arial" w:hAnsi="Arial" w:cs="Arial"/>
          <w:sz w:val="24"/>
          <w:szCs w:val="24"/>
        </w:rPr>
        <w:t xml:space="preserve">Close the Gap: </w:t>
      </w:r>
      <w:hyperlink r:id="rId168" w:history="1">
        <w:r w:rsidRPr="009071CE">
          <w:rPr>
            <w:rStyle w:val="Hyperlink"/>
            <w:rFonts w:ascii="Arial" w:hAnsi="Arial" w:cs="Arial"/>
            <w:sz w:val="24"/>
            <w:szCs w:val="24"/>
          </w:rPr>
          <w:t>Gender pay gap reporting, Providing fair and equal pay</w:t>
        </w:r>
      </w:hyperlink>
      <w:r>
        <w:rPr>
          <w:rFonts w:ascii="Arial" w:hAnsi="Arial" w:cs="Arial"/>
          <w:sz w:val="24"/>
          <w:szCs w:val="24"/>
        </w:rPr>
        <w:t xml:space="preserve"> </w:t>
      </w:r>
    </w:p>
    <w:p w14:paraId="21CE5CFB" w14:textId="5F9B056E" w:rsidR="009D77DB" w:rsidRPr="00E308DE" w:rsidRDefault="00745931" w:rsidP="00376B53">
      <w:pPr>
        <w:pStyle w:val="ListParagraph"/>
        <w:numPr>
          <w:ilvl w:val="0"/>
          <w:numId w:val="36"/>
        </w:numPr>
        <w:rPr>
          <w:rFonts w:ascii="Arial" w:hAnsi="Arial" w:cs="Arial"/>
          <w:sz w:val="24"/>
          <w:szCs w:val="24"/>
        </w:rPr>
      </w:pPr>
      <w:r w:rsidRPr="009004DF">
        <w:rPr>
          <w:rFonts w:ascii="Arial" w:hAnsi="Arial" w:cs="Arial"/>
          <w:sz w:val="24"/>
          <w:szCs w:val="24"/>
        </w:rPr>
        <w:t>Close</w:t>
      </w:r>
      <w:r w:rsidR="00E308DE">
        <w:rPr>
          <w:rFonts w:ascii="Arial" w:hAnsi="Arial" w:cs="Arial"/>
          <w:sz w:val="24"/>
          <w:szCs w:val="24"/>
        </w:rPr>
        <w:t xml:space="preserve"> </w:t>
      </w:r>
      <w:r w:rsidRPr="009004DF">
        <w:rPr>
          <w:rFonts w:ascii="Arial" w:hAnsi="Arial" w:cs="Arial"/>
          <w:sz w:val="24"/>
          <w:szCs w:val="24"/>
        </w:rPr>
        <w:t xml:space="preserve">the Gap: </w:t>
      </w:r>
      <w:hyperlink r:id="rId169" w:history="1">
        <w:r w:rsidRPr="009071CE">
          <w:rPr>
            <w:rStyle w:val="Hyperlink"/>
            <w:rFonts w:ascii="Arial" w:hAnsi="Arial" w:cs="Arial"/>
            <w:sz w:val="24"/>
            <w:szCs w:val="24"/>
          </w:rPr>
          <w:t>Guidance and tools for employers</w:t>
        </w:r>
      </w:hyperlink>
      <w:r>
        <w:rPr>
          <w:rFonts w:ascii="Arial" w:hAnsi="Arial" w:cs="Arial"/>
          <w:sz w:val="24"/>
          <w:szCs w:val="24"/>
        </w:rPr>
        <w:t xml:space="preserve"> </w:t>
      </w:r>
    </w:p>
    <w:p w14:paraId="22FD93A7" w14:textId="213B77D3" w:rsidR="009071CE" w:rsidRPr="00B1455A" w:rsidRDefault="00813037" w:rsidP="00376B53">
      <w:pPr>
        <w:pStyle w:val="ListParagraph"/>
        <w:numPr>
          <w:ilvl w:val="0"/>
          <w:numId w:val="36"/>
        </w:numPr>
        <w:rPr>
          <w:rFonts w:ascii="Arial" w:hAnsi="Arial" w:cs="Arial"/>
          <w:sz w:val="24"/>
          <w:szCs w:val="24"/>
        </w:rPr>
      </w:pPr>
      <w:r w:rsidRPr="00B1455A">
        <w:rPr>
          <w:rFonts w:ascii="Arial" w:hAnsi="Arial" w:cs="Arial"/>
          <w:sz w:val="24"/>
          <w:szCs w:val="24"/>
        </w:rPr>
        <w:lastRenderedPageBreak/>
        <w:t xml:space="preserve">Close the Gap: </w:t>
      </w:r>
      <w:hyperlink r:id="rId170" w:history="1">
        <w:r w:rsidRPr="009D77DB">
          <w:rPr>
            <w:rStyle w:val="Hyperlink"/>
            <w:rFonts w:ascii="Arial" w:hAnsi="Arial" w:cs="Arial"/>
            <w:sz w:val="24"/>
            <w:szCs w:val="24"/>
          </w:rPr>
          <w:t xml:space="preserve">Close Your Pay </w:t>
        </w:r>
        <w:r w:rsidR="00745931" w:rsidRPr="009D77DB">
          <w:rPr>
            <w:rStyle w:val="Hyperlink"/>
            <w:rFonts w:ascii="Arial" w:hAnsi="Arial" w:cs="Arial"/>
            <w:sz w:val="24"/>
            <w:szCs w:val="24"/>
          </w:rPr>
          <w:t>Gap Toolkit</w:t>
        </w:r>
      </w:hyperlink>
      <w:r w:rsidR="00745931" w:rsidRPr="00B1455A">
        <w:rPr>
          <w:rFonts w:ascii="Arial" w:hAnsi="Arial" w:cs="Arial"/>
          <w:sz w:val="24"/>
          <w:szCs w:val="24"/>
        </w:rPr>
        <w:t xml:space="preserve"> (for larger organisations with over 250 employees)</w:t>
      </w:r>
    </w:p>
    <w:p w14:paraId="737EB008" w14:textId="77777777" w:rsidR="00851555" w:rsidRPr="00851555" w:rsidRDefault="00851555" w:rsidP="00376B53">
      <w:pPr>
        <w:pStyle w:val="ListParagraph"/>
        <w:numPr>
          <w:ilvl w:val="0"/>
          <w:numId w:val="36"/>
        </w:numPr>
        <w:rPr>
          <w:rFonts w:ascii="Arial" w:hAnsi="Arial" w:cs="Arial"/>
          <w:b/>
          <w:bCs/>
          <w:sz w:val="24"/>
          <w:szCs w:val="24"/>
        </w:rPr>
      </w:pPr>
      <w:r w:rsidRPr="00851555">
        <w:rPr>
          <w:rFonts w:ascii="Arial" w:hAnsi="Arial" w:cs="Arial"/>
          <w:sz w:val="24"/>
          <w:szCs w:val="24"/>
        </w:rPr>
        <w:t xml:space="preserve">Digital Participation Charter: </w:t>
      </w:r>
      <w:hyperlink r:id="rId171" w:history="1">
        <w:r w:rsidRPr="00851555">
          <w:rPr>
            <w:rStyle w:val="Hyperlink"/>
            <w:rFonts w:ascii="Arial" w:hAnsi="Arial" w:cs="Arial"/>
            <w:sz w:val="24"/>
            <w:szCs w:val="24"/>
          </w:rPr>
          <w:t>Sign up and Skill up for a Digitally Smarter Scotland</w:t>
        </w:r>
      </w:hyperlink>
    </w:p>
    <w:p w14:paraId="7E596C56" w14:textId="6FCE04AD" w:rsidR="00A60BDE" w:rsidRPr="00A60BDE" w:rsidRDefault="00516C84" w:rsidP="00376B53">
      <w:pPr>
        <w:pStyle w:val="ListParagraph"/>
        <w:numPr>
          <w:ilvl w:val="0"/>
          <w:numId w:val="36"/>
        </w:numPr>
        <w:tabs>
          <w:tab w:val="left" w:pos="720"/>
        </w:tabs>
        <w:spacing w:after="0" w:line="240" w:lineRule="auto"/>
        <w:rPr>
          <w:rFonts w:ascii="Arial" w:hAnsi="Arial" w:cs="Arial"/>
          <w:sz w:val="24"/>
          <w:szCs w:val="24"/>
        </w:rPr>
      </w:pPr>
      <w:hyperlink r:id="rId172" w:history="1">
        <w:r w:rsidRPr="00A60BDE">
          <w:rPr>
            <w:rStyle w:val="Hyperlink"/>
            <w:rFonts w:ascii="Arial" w:hAnsi="Arial" w:cs="Arial"/>
            <w:sz w:val="24"/>
            <w:szCs w:val="24"/>
          </w:rPr>
          <w:t>Family Friendly Working Scotland</w:t>
        </w:r>
      </w:hyperlink>
      <w:r w:rsidRPr="00A60BDE">
        <w:rPr>
          <w:rFonts w:ascii="Arial" w:hAnsi="Arial" w:cs="Arial"/>
          <w:sz w:val="24"/>
          <w:szCs w:val="24"/>
        </w:rPr>
        <w:t xml:space="preserve"> </w:t>
      </w:r>
    </w:p>
    <w:p w14:paraId="29A03E69" w14:textId="165C2AE5" w:rsidR="00A60BDE" w:rsidRDefault="00A60BDE" w:rsidP="00376B53">
      <w:pPr>
        <w:pStyle w:val="ListParagraph"/>
        <w:numPr>
          <w:ilvl w:val="0"/>
          <w:numId w:val="48"/>
        </w:numPr>
        <w:tabs>
          <w:tab w:val="left" w:pos="720"/>
        </w:tabs>
        <w:spacing w:after="0" w:line="240" w:lineRule="auto"/>
        <w:rPr>
          <w:rFonts w:ascii="Arial" w:hAnsi="Arial" w:cs="Arial"/>
          <w:sz w:val="24"/>
          <w:szCs w:val="24"/>
        </w:rPr>
      </w:pPr>
      <w:r w:rsidRPr="00A60BDE">
        <w:rPr>
          <w:rFonts w:ascii="Arial" w:hAnsi="Arial" w:cs="Arial"/>
          <w:sz w:val="24"/>
          <w:szCs w:val="24"/>
        </w:rPr>
        <w:t xml:space="preserve">Investors in Young People: </w:t>
      </w:r>
      <w:hyperlink r:id="rId173" w:history="1">
        <w:r w:rsidRPr="00A60BDE">
          <w:rPr>
            <w:rStyle w:val="Hyperlink"/>
            <w:rFonts w:ascii="Arial" w:hAnsi="Arial" w:cs="Arial"/>
            <w:sz w:val="24"/>
            <w:szCs w:val="24"/>
          </w:rPr>
          <w:t>Accreditation</w:t>
        </w:r>
      </w:hyperlink>
    </w:p>
    <w:p w14:paraId="38F74E91" w14:textId="77777777" w:rsidR="00A60BDE" w:rsidRPr="00A60BDE" w:rsidRDefault="00A60BDE" w:rsidP="00376B53">
      <w:pPr>
        <w:pStyle w:val="ListParagraph"/>
        <w:numPr>
          <w:ilvl w:val="0"/>
          <w:numId w:val="48"/>
        </w:numPr>
        <w:tabs>
          <w:tab w:val="left" w:pos="720"/>
        </w:tabs>
        <w:spacing w:after="0" w:line="240" w:lineRule="auto"/>
        <w:rPr>
          <w:rFonts w:ascii="Arial" w:hAnsi="Arial" w:cs="Arial"/>
          <w:b/>
          <w:bCs/>
          <w:sz w:val="24"/>
          <w:szCs w:val="24"/>
        </w:rPr>
      </w:pPr>
      <w:r w:rsidRPr="00B1455A">
        <w:rPr>
          <w:rFonts w:ascii="Arial" w:hAnsi="Arial" w:cs="Arial"/>
          <w:sz w:val="24"/>
          <w:szCs w:val="24"/>
        </w:rPr>
        <w:t xml:space="preserve">NHS inform: </w:t>
      </w:r>
      <w:hyperlink r:id="rId174" w:anchor=":~:text=Working%20Health%20Services%20Scotland%20(WHSS)%20is" w:history="1">
        <w:r w:rsidRPr="00B1455A">
          <w:rPr>
            <w:rStyle w:val="Hyperlink"/>
            <w:rFonts w:ascii="Arial" w:hAnsi="Arial" w:cs="Arial"/>
            <w:sz w:val="24"/>
            <w:szCs w:val="24"/>
          </w:rPr>
          <w:t>Working Health Services Scotland</w:t>
        </w:r>
      </w:hyperlink>
    </w:p>
    <w:p w14:paraId="041D785C" w14:textId="67224AE6" w:rsidR="00CD4334" w:rsidRPr="00A60BDE" w:rsidRDefault="00544E60" w:rsidP="00376B53">
      <w:pPr>
        <w:pStyle w:val="ListParagraph"/>
        <w:numPr>
          <w:ilvl w:val="0"/>
          <w:numId w:val="48"/>
        </w:numPr>
        <w:tabs>
          <w:tab w:val="left" w:pos="720"/>
        </w:tabs>
        <w:spacing w:after="0" w:line="240" w:lineRule="auto"/>
        <w:rPr>
          <w:rFonts w:ascii="Arial" w:hAnsi="Arial" w:cs="Arial"/>
          <w:sz w:val="24"/>
          <w:szCs w:val="24"/>
        </w:rPr>
      </w:pPr>
      <w:r w:rsidRPr="00A60BDE">
        <w:rPr>
          <w:rFonts w:ascii="Arial" w:hAnsi="Arial" w:cs="Arial"/>
          <w:sz w:val="24"/>
          <w:szCs w:val="24"/>
        </w:rPr>
        <w:t xml:space="preserve">Scottish Living Wage: </w:t>
      </w:r>
      <w:hyperlink r:id="rId175" w:history="1">
        <w:r w:rsidRPr="00A60BDE">
          <w:rPr>
            <w:rStyle w:val="Hyperlink"/>
            <w:rFonts w:ascii="Arial" w:hAnsi="Arial" w:cs="Arial"/>
            <w:sz w:val="24"/>
            <w:szCs w:val="24"/>
          </w:rPr>
          <w:t>Accreditation Initiative</w:t>
        </w:r>
      </w:hyperlink>
      <w:r w:rsidRPr="00A60BDE">
        <w:rPr>
          <w:rFonts w:ascii="Arial" w:hAnsi="Arial" w:cs="Arial"/>
          <w:sz w:val="24"/>
          <w:szCs w:val="24"/>
        </w:rPr>
        <w:t xml:space="preserve"> </w:t>
      </w:r>
    </w:p>
    <w:p w14:paraId="710C4105" w14:textId="1892050C" w:rsidR="00D56EFD" w:rsidRPr="00E308DE" w:rsidRDefault="00D56EFD" w:rsidP="00376B53">
      <w:pPr>
        <w:pStyle w:val="ListParagraph"/>
        <w:numPr>
          <w:ilvl w:val="0"/>
          <w:numId w:val="36"/>
        </w:numPr>
        <w:spacing w:after="0" w:line="240" w:lineRule="auto"/>
        <w:rPr>
          <w:rFonts w:ascii="Arial" w:eastAsia="Times New Roman" w:hAnsi="Arial" w:cs="Times New Roman"/>
          <w:sz w:val="24"/>
          <w:szCs w:val="24"/>
        </w:rPr>
      </w:pPr>
      <w:r>
        <w:rPr>
          <w:rFonts w:ascii="Arial" w:eastAsia="Times New Roman" w:hAnsi="Arial" w:cs="Times New Roman"/>
          <w:sz w:val="24"/>
          <w:szCs w:val="24"/>
        </w:rPr>
        <w:t xml:space="preserve">Skills Development Scotland: </w:t>
      </w:r>
      <w:hyperlink r:id="rId176" w:anchor="/" w:history="1">
        <w:r w:rsidRPr="00D56EFD">
          <w:rPr>
            <w:rStyle w:val="Hyperlink"/>
            <w:rFonts w:ascii="Arial" w:eastAsia="Times New Roman" w:hAnsi="Arial" w:cs="Times New Roman"/>
            <w:sz w:val="24"/>
            <w:szCs w:val="24"/>
          </w:rPr>
          <w:t>Employer’s Guide to Inclusive Recruitment</w:t>
        </w:r>
      </w:hyperlink>
    </w:p>
    <w:p w14:paraId="328817C4" w14:textId="77777777" w:rsidR="00A60BDE" w:rsidRDefault="00CD4334" w:rsidP="00376B53">
      <w:pPr>
        <w:pStyle w:val="ListParagraph"/>
        <w:numPr>
          <w:ilvl w:val="0"/>
          <w:numId w:val="36"/>
        </w:numPr>
        <w:rPr>
          <w:rStyle w:val="Hyperlink"/>
          <w:rFonts w:ascii="Arial" w:eastAsia="Times New Roman" w:hAnsi="Arial" w:cs="Times New Roman"/>
          <w:sz w:val="24"/>
          <w:szCs w:val="24"/>
        </w:rPr>
      </w:pPr>
      <w:hyperlink r:id="rId177" w:history="1">
        <w:r w:rsidRPr="00CD4334">
          <w:rPr>
            <w:rStyle w:val="Hyperlink"/>
            <w:rFonts w:ascii="Arial" w:eastAsia="Times New Roman" w:hAnsi="Arial" w:cs="Times New Roman"/>
            <w:sz w:val="24"/>
            <w:szCs w:val="24"/>
          </w:rPr>
          <w:t>Supplier Development Programme</w:t>
        </w:r>
      </w:hyperlink>
    </w:p>
    <w:p w14:paraId="1A97B84C" w14:textId="4BBD1E11" w:rsidR="00C33FDD" w:rsidRDefault="00C33FDD" w:rsidP="00376B53">
      <w:pPr>
        <w:pStyle w:val="ListParagraph"/>
        <w:numPr>
          <w:ilvl w:val="0"/>
          <w:numId w:val="36"/>
        </w:numPr>
        <w:tabs>
          <w:tab w:val="left" w:pos="720"/>
        </w:tabs>
        <w:spacing w:after="0" w:line="240" w:lineRule="auto"/>
        <w:rPr>
          <w:rFonts w:ascii="Arial" w:hAnsi="Arial" w:cs="Arial"/>
          <w:sz w:val="24"/>
          <w:szCs w:val="24"/>
        </w:rPr>
      </w:pPr>
      <w:r w:rsidRPr="00C33FDD">
        <w:rPr>
          <w:rStyle w:val="Hyperlink"/>
          <w:rFonts w:ascii="Arial" w:hAnsi="Arial" w:cs="Arial"/>
          <w:color w:val="auto"/>
          <w:sz w:val="24"/>
          <w:szCs w:val="24"/>
          <w:u w:val="none"/>
        </w:rPr>
        <w:t>Supplier</w:t>
      </w:r>
      <w:r w:rsidRPr="00C33FDD">
        <w:rPr>
          <w:rFonts w:ascii="Arial" w:eastAsia="Times New Roman" w:hAnsi="Arial" w:cs="Arial"/>
          <w:sz w:val="24"/>
          <w:szCs w:val="24"/>
        </w:rPr>
        <w:t xml:space="preserve"> Journey: </w:t>
      </w:r>
      <w:hyperlink r:id="rId178" w:history="1">
        <w:r w:rsidRPr="00C33FDD">
          <w:rPr>
            <w:rStyle w:val="Hyperlink"/>
            <w:rFonts w:ascii="Arial" w:eastAsia="Times New Roman" w:hAnsi="Arial" w:cs="Arial"/>
            <w:sz w:val="24"/>
            <w:szCs w:val="24"/>
          </w:rPr>
          <w:t>Fair Work Practices</w:t>
        </w:r>
      </w:hyperlink>
    </w:p>
    <w:p w14:paraId="0C197553" w14:textId="68C2F757" w:rsidR="007B7A44" w:rsidRPr="00C33FDD" w:rsidRDefault="00DD2DC7" w:rsidP="00376B53">
      <w:pPr>
        <w:pStyle w:val="ListParagraph"/>
        <w:numPr>
          <w:ilvl w:val="0"/>
          <w:numId w:val="36"/>
        </w:numPr>
        <w:tabs>
          <w:tab w:val="left" w:pos="720"/>
        </w:tabs>
        <w:spacing w:after="0" w:line="240" w:lineRule="auto"/>
        <w:rPr>
          <w:rFonts w:ascii="Arial" w:hAnsi="Arial" w:cs="Arial"/>
          <w:sz w:val="24"/>
          <w:szCs w:val="24"/>
        </w:rPr>
      </w:pPr>
      <w:r w:rsidRPr="00C33FDD">
        <w:rPr>
          <w:rFonts w:ascii="Arial" w:hAnsi="Arial" w:cs="Arial"/>
          <w:sz w:val="24"/>
          <w:szCs w:val="24"/>
        </w:rPr>
        <w:t xml:space="preserve">The Chartered Institute of Personnel and Development: </w:t>
      </w:r>
      <w:hyperlink r:id="rId179" w:history="1">
        <w:r w:rsidRPr="00C33FDD">
          <w:rPr>
            <w:rStyle w:val="Hyperlink"/>
            <w:rFonts w:ascii="Arial" w:hAnsi="Arial" w:cs="Arial"/>
            <w:sz w:val="24"/>
            <w:szCs w:val="24"/>
          </w:rPr>
          <w:t>Understanding older workers in Scotland</w:t>
        </w:r>
      </w:hyperlink>
    </w:p>
    <w:p w14:paraId="67C9154B" w14:textId="6D7C569D" w:rsidR="00B9689E" w:rsidRPr="00EE1AE2" w:rsidRDefault="00B9689E" w:rsidP="00376B53">
      <w:pPr>
        <w:pStyle w:val="ListParagraph"/>
        <w:numPr>
          <w:ilvl w:val="0"/>
          <w:numId w:val="36"/>
        </w:numPr>
        <w:tabs>
          <w:tab w:val="left" w:pos="720"/>
        </w:tabs>
        <w:spacing w:after="0" w:line="240" w:lineRule="auto"/>
        <w:rPr>
          <w:rFonts w:ascii="Arial" w:hAnsi="Arial" w:cs="Arial"/>
          <w:sz w:val="24"/>
          <w:szCs w:val="24"/>
        </w:rPr>
      </w:pPr>
      <w:hyperlink r:id="rId180" w:history="1">
        <w:r w:rsidRPr="00B9689E">
          <w:rPr>
            <w:rStyle w:val="Hyperlink"/>
            <w:rFonts w:ascii="Arial" w:hAnsi="Arial" w:cs="Arial"/>
            <w:sz w:val="24"/>
            <w:szCs w:val="24"/>
          </w:rPr>
          <w:t>Think Business, Think Equality</w:t>
        </w:r>
      </w:hyperlink>
      <w:r w:rsidR="00C94A16">
        <w:rPr>
          <w:rFonts w:ascii="Arial" w:hAnsi="Arial" w:cs="Arial"/>
          <w:sz w:val="24"/>
          <w:szCs w:val="24"/>
        </w:rPr>
        <w:t>:</w:t>
      </w:r>
      <w:r>
        <w:rPr>
          <w:rFonts w:ascii="Arial" w:hAnsi="Arial" w:cs="Arial"/>
          <w:sz w:val="24"/>
          <w:szCs w:val="24"/>
        </w:rPr>
        <w:t xml:space="preserve"> </w:t>
      </w:r>
      <w:hyperlink r:id="rId181" w:history="1">
        <w:r w:rsidR="00C94A16">
          <w:rPr>
            <w:rStyle w:val="Hyperlink"/>
            <w:rFonts w:ascii="Arial" w:hAnsi="Arial" w:cs="Arial"/>
            <w:sz w:val="24"/>
            <w:szCs w:val="24"/>
          </w:rPr>
          <w:t>Online self-assessment tool</w:t>
        </w:r>
      </w:hyperlink>
      <w:r w:rsidR="00C94A16">
        <w:rPr>
          <w:rFonts w:ascii="Arial" w:hAnsi="Arial" w:cs="Arial"/>
          <w:sz w:val="24"/>
          <w:szCs w:val="24"/>
        </w:rPr>
        <w:t xml:space="preserve"> </w:t>
      </w:r>
      <w:r>
        <w:rPr>
          <w:rFonts w:ascii="Arial" w:hAnsi="Arial" w:cs="Arial"/>
          <w:sz w:val="24"/>
          <w:szCs w:val="24"/>
        </w:rPr>
        <w:t>(for SME and third sector organisations)</w:t>
      </w:r>
    </w:p>
    <w:p w14:paraId="434A15EA" w14:textId="77777777" w:rsidR="00544E60" w:rsidRPr="00544E60" w:rsidRDefault="00544E60" w:rsidP="00544E60">
      <w:pPr>
        <w:pStyle w:val="ListParagraph"/>
        <w:spacing w:after="0" w:line="240" w:lineRule="auto"/>
        <w:ind w:left="360"/>
        <w:rPr>
          <w:rFonts w:ascii="Arial" w:eastAsia="Times New Roman" w:hAnsi="Arial" w:cs="Times New Roman"/>
          <w:sz w:val="24"/>
          <w:szCs w:val="24"/>
        </w:rPr>
      </w:pPr>
    </w:p>
    <w:p w14:paraId="6C67D3E8" w14:textId="77777777" w:rsidR="00516C84" w:rsidRDefault="00516C84" w:rsidP="000A337E">
      <w:pPr>
        <w:rPr>
          <w:rFonts w:ascii="Arial" w:hAnsi="Arial" w:cs="Arial"/>
          <w:b/>
          <w:bCs/>
          <w:sz w:val="24"/>
          <w:szCs w:val="24"/>
        </w:rPr>
      </w:pPr>
    </w:p>
    <w:p w14:paraId="7B772766" w14:textId="77777777" w:rsidR="00E308DE" w:rsidRDefault="00E308DE" w:rsidP="000A337E">
      <w:pPr>
        <w:rPr>
          <w:rFonts w:ascii="Arial" w:hAnsi="Arial" w:cs="Arial"/>
          <w:b/>
          <w:bCs/>
          <w:sz w:val="24"/>
          <w:szCs w:val="24"/>
        </w:rPr>
      </w:pPr>
    </w:p>
    <w:p w14:paraId="1931E877" w14:textId="77777777" w:rsidR="00E308DE" w:rsidRDefault="00E308DE" w:rsidP="000A337E">
      <w:pPr>
        <w:rPr>
          <w:rFonts w:ascii="Arial" w:hAnsi="Arial" w:cs="Arial"/>
          <w:b/>
          <w:bCs/>
          <w:sz w:val="24"/>
          <w:szCs w:val="24"/>
        </w:rPr>
      </w:pPr>
    </w:p>
    <w:p w14:paraId="36289E74" w14:textId="77777777" w:rsidR="00E308DE" w:rsidRDefault="00E308DE" w:rsidP="000A337E">
      <w:pPr>
        <w:rPr>
          <w:rFonts w:ascii="Arial" w:hAnsi="Arial" w:cs="Arial"/>
          <w:b/>
          <w:bCs/>
          <w:sz w:val="24"/>
          <w:szCs w:val="24"/>
        </w:rPr>
      </w:pPr>
    </w:p>
    <w:p w14:paraId="53B3EBCC" w14:textId="77777777" w:rsidR="00E308DE" w:rsidRDefault="00E308DE" w:rsidP="000A337E">
      <w:pPr>
        <w:rPr>
          <w:rFonts w:ascii="Arial" w:hAnsi="Arial" w:cs="Arial"/>
          <w:b/>
          <w:bCs/>
          <w:sz w:val="24"/>
          <w:szCs w:val="24"/>
        </w:rPr>
      </w:pPr>
    </w:p>
    <w:p w14:paraId="509B1B6B" w14:textId="77777777" w:rsidR="00E308DE" w:rsidRDefault="00E308DE" w:rsidP="000A337E">
      <w:pPr>
        <w:rPr>
          <w:rFonts w:ascii="Arial" w:hAnsi="Arial" w:cs="Arial"/>
          <w:b/>
          <w:bCs/>
          <w:sz w:val="24"/>
          <w:szCs w:val="24"/>
        </w:rPr>
      </w:pPr>
    </w:p>
    <w:p w14:paraId="31ACB07C" w14:textId="77777777" w:rsidR="00E308DE" w:rsidRDefault="00E308DE" w:rsidP="000A337E">
      <w:pPr>
        <w:rPr>
          <w:rFonts w:ascii="Arial" w:hAnsi="Arial" w:cs="Arial"/>
          <w:b/>
          <w:bCs/>
          <w:sz w:val="24"/>
          <w:szCs w:val="24"/>
        </w:rPr>
      </w:pPr>
    </w:p>
    <w:p w14:paraId="6F2913FD" w14:textId="77777777" w:rsidR="00E308DE" w:rsidRDefault="00E308DE" w:rsidP="000A337E">
      <w:pPr>
        <w:rPr>
          <w:rFonts w:ascii="Arial" w:hAnsi="Arial" w:cs="Arial"/>
          <w:b/>
          <w:bCs/>
          <w:sz w:val="24"/>
          <w:szCs w:val="24"/>
        </w:rPr>
      </w:pPr>
    </w:p>
    <w:p w14:paraId="4E182ACF" w14:textId="77777777" w:rsidR="00E308DE" w:rsidRDefault="00E308DE" w:rsidP="000A337E">
      <w:pPr>
        <w:rPr>
          <w:rFonts w:ascii="Arial" w:hAnsi="Arial" w:cs="Arial"/>
          <w:b/>
          <w:bCs/>
          <w:sz w:val="24"/>
          <w:szCs w:val="24"/>
        </w:rPr>
      </w:pPr>
    </w:p>
    <w:p w14:paraId="7A35F842" w14:textId="77777777" w:rsidR="00E308DE" w:rsidRDefault="00E308DE" w:rsidP="000A337E">
      <w:pPr>
        <w:rPr>
          <w:rFonts w:ascii="Arial" w:hAnsi="Arial" w:cs="Arial"/>
          <w:b/>
          <w:bCs/>
          <w:sz w:val="24"/>
          <w:szCs w:val="24"/>
        </w:rPr>
      </w:pPr>
    </w:p>
    <w:p w14:paraId="2E32912F" w14:textId="77777777" w:rsidR="00E308DE" w:rsidRDefault="00E308DE" w:rsidP="000A337E">
      <w:pPr>
        <w:rPr>
          <w:rFonts w:ascii="Arial" w:hAnsi="Arial" w:cs="Arial"/>
          <w:b/>
          <w:bCs/>
          <w:sz w:val="24"/>
          <w:szCs w:val="24"/>
        </w:rPr>
      </w:pPr>
    </w:p>
    <w:p w14:paraId="2D4AC378" w14:textId="77777777" w:rsidR="00E308DE" w:rsidRDefault="00E308DE" w:rsidP="000A337E">
      <w:pPr>
        <w:rPr>
          <w:rFonts w:ascii="Arial" w:hAnsi="Arial" w:cs="Arial"/>
          <w:b/>
          <w:bCs/>
          <w:sz w:val="24"/>
          <w:szCs w:val="24"/>
        </w:rPr>
      </w:pPr>
    </w:p>
    <w:p w14:paraId="6EA18C4B" w14:textId="77777777" w:rsidR="00E308DE" w:rsidRDefault="00E308DE" w:rsidP="000A337E">
      <w:pPr>
        <w:rPr>
          <w:rFonts w:ascii="Arial" w:hAnsi="Arial" w:cs="Arial"/>
          <w:b/>
          <w:bCs/>
          <w:sz w:val="24"/>
          <w:szCs w:val="24"/>
        </w:rPr>
      </w:pPr>
    </w:p>
    <w:p w14:paraId="7F0D5D03" w14:textId="77777777" w:rsidR="00E308DE" w:rsidRDefault="00E308DE" w:rsidP="000A337E">
      <w:pPr>
        <w:rPr>
          <w:rFonts w:ascii="Arial" w:hAnsi="Arial" w:cs="Arial"/>
          <w:b/>
          <w:bCs/>
          <w:sz w:val="24"/>
          <w:szCs w:val="24"/>
        </w:rPr>
      </w:pPr>
    </w:p>
    <w:p w14:paraId="516EEDD9" w14:textId="77777777" w:rsidR="00E308DE" w:rsidRDefault="00E308DE" w:rsidP="000A337E">
      <w:pPr>
        <w:rPr>
          <w:rFonts w:ascii="Arial" w:hAnsi="Arial" w:cs="Arial"/>
          <w:b/>
          <w:bCs/>
          <w:sz w:val="24"/>
          <w:szCs w:val="24"/>
        </w:rPr>
      </w:pPr>
    </w:p>
    <w:p w14:paraId="26CA570F" w14:textId="77777777" w:rsidR="00E308DE" w:rsidRDefault="00E308DE" w:rsidP="000A337E">
      <w:pPr>
        <w:rPr>
          <w:rFonts w:ascii="Arial" w:hAnsi="Arial" w:cs="Arial"/>
          <w:b/>
          <w:bCs/>
          <w:sz w:val="24"/>
          <w:szCs w:val="24"/>
        </w:rPr>
      </w:pPr>
    </w:p>
    <w:p w14:paraId="453D64C2" w14:textId="77777777" w:rsidR="00E308DE" w:rsidRDefault="00E308DE" w:rsidP="000A337E">
      <w:pPr>
        <w:rPr>
          <w:rFonts w:ascii="Arial" w:hAnsi="Arial" w:cs="Arial"/>
          <w:b/>
          <w:bCs/>
          <w:sz w:val="24"/>
          <w:szCs w:val="24"/>
        </w:rPr>
      </w:pPr>
    </w:p>
    <w:p w14:paraId="3DC525DF" w14:textId="77777777" w:rsidR="00E308DE" w:rsidRDefault="00E308DE" w:rsidP="000A337E">
      <w:pPr>
        <w:rPr>
          <w:rFonts w:ascii="Arial" w:hAnsi="Arial" w:cs="Arial"/>
          <w:b/>
          <w:bCs/>
          <w:sz w:val="24"/>
          <w:szCs w:val="24"/>
        </w:rPr>
      </w:pPr>
    </w:p>
    <w:p w14:paraId="7519BB4B" w14:textId="77777777" w:rsidR="00E308DE" w:rsidRDefault="00E308DE" w:rsidP="000A337E">
      <w:pPr>
        <w:rPr>
          <w:rFonts w:ascii="Arial" w:hAnsi="Arial" w:cs="Arial"/>
          <w:b/>
          <w:bCs/>
          <w:sz w:val="24"/>
          <w:szCs w:val="24"/>
        </w:rPr>
      </w:pPr>
    </w:p>
    <w:p w14:paraId="18991705" w14:textId="77777777" w:rsidR="000A337E" w:rsidRDefault="000A337E" w:rsidP="000A337E">
      <w:pPr>
        <w:rPr>
          <w:rFonts w:ascii="Arial" w:hAnsi="Arial" w:cs="Arial"/>
          <w:b/>
          <w:bCs/>
          <w:sz w:val="24"/>
          <w:szCs w:val="24"/>
        </w:rPr>
      </w:pPr>
    </w:p>
    <w:p w14:paraId="190652D2" w14:textId="2D1C3D52" w:rsidR="000A337E" w:rsidRPr="0013036B" w:rsidRDefault="000A337E" w:rsidP="000A337E">
      <w:pPr>
        <w:pStyle w:val="Heading2"/>
        <w:numPr>
          <w:ilvl w:val="0"/>
          <w:numId w:val="0"/>
        </w:numPr>
        <w:rPr>
          <w:rFonts w:ascii="Arial" w:hAnsi="Arial" w:cs="Arial"/>
          <w:b/>
          <w:bCs/>
          <w:color w:val="0070C0"/>
          <w:sz w:val="24"/>
          <w:szCs w:val="24"/>
        </w:rPr>
      </w:pPr>
      <w:bookmarkStart w:id="80" w:name="_ANNEX_D_–_1"/>
      <w:bookmarkEnd w:id="80"/>
      <w:r w:rsidRPr="0013036B">
        <w:rPr>
          <w:rFonts w:ascii="Arial" w:hAnsi="Arial" w:cs="Arial"/>
          <w:b/>
          <w:bCs/>
          <w:color w:val="0070C0"/>
          <w:sz w:val="24"/>
          <w:szCs w:val="24"/>
        </w:rPr>
        <w:lastRenderedPageBreak/>
        <w:t xml:space="preserve">ANNEX </w:t>
      </w:r>
      <w:r w:rsidR="00CD3C04">
        <w:rPr>
          <w:rFonts w:ascii="Arial" w:hAnsi="Arial" w:cs="Arial"/>
          <w:b/>
          <w:bCs/>
          <w:color w:val="0070C0"/>
          <w:sz w:val="24"/>
          <w:szCs w:val="24"/>
        </w:rPr>
        <w:t>D</w:t>
      </w:r>
      <w:r w:rsidRPr="0013036B">
        <w:rPr>
          <w:rFonts w:ascii="Arial" w:hAnsi="Arial" w:cs="Arial"/>
          <w:b/>
          <w:bCs/>
          <w:color w:val="0070C0"/>
          <w:sz w:val="24"/>
          <w:szCs w:val="24"/>
        </w:rPr>
        <w:t xml:space="preserve"> – Life Cycle Impact Mapping (</w:t>
      </w:r>
      <w:proofErr w:type="spellStart"/>
      <w:r w:rsidRPr="0013036B">
        <w:rPr>
          <w:rFonts w:ascii="Arial" w:hAnsi="Arial" w:cs="Arial"/>
          <w:b/>
          <w:bCs/>
          <w:color w:val="0070C0"/>
          <w:sz w:val="24"/>
          <w:szCs w:val="24"/>
        </w:rPr>
        <w:t>LCIM</w:t>
      </w:r>
      <w:proofErr w:type="spellEnd"/>
      <w:r w:rsidRPr="0013036B">
        <w:rPr>
          <w:rFonts w:ascii="Arial" w:hAnsi="Arial" w:cs="Arial"/>
          <w:b/>
          <w:bCs/>
          <w:color w:val="0070C0"/>
          <w:sz w:val="24"/>
          <w:szCs w:val="24"/>
        </w:rPr>
        <w:t xml:space="preserve">) </w:t>
      </w:r>
      <w:r>
        <w:rPr>
          <w:rFonts w:ascii="Arial" w:hAnsi="Arial" w:cs="Arial"/>
          <w:b/>
          <w:bCs/>
          <w:color w:val="0070C0"/>
          <w:sz w:val="24"/>
          <w:szCs w:val="24"/>
        </w:rPr>
        <w:t xml:space="preserve">on fair work practices </w:t>
      </w:r>
      <w:r w:rsidRPr="0013036B">
        <w:rPr>
          <w:rFonts w:ascii="Arial" w:hAnsi="Arial" w:cs="Arial"/>
          <w:b/>
          <w:bCs/>
          <w:color w:val="0070C0"/>
          <w:sz w:val="24"/>
          <w:szCs w:val="24"/>
        </w:rPr>
        <w:t>for sectors where there are high numbers of workers delivering the contract</w:t>
      </w:r>
    </w:p>
    <w:tbl>
      <w:tblPr>
        <w:tblStyle w:val="TableGrid"/>
        <w:tblW w:w="10774" w:type="dxa"/>
        <w:tblInd w:w="-714" w:type="dxa"/>
        <w:tblLook w:val="04A0" w:firstRow="1" w:lastRow="0" w:firstColumn="1" w:lastColumn="0" w:noHBand="0" w:noVBand="1"/>
      </w:tblPr>
      <w:tblGrid>
        <w:gridCol w:w="6238"/>
        <w:gridCol w:w="4536"/>
      </w:tblGrid>
      <w:tr w:rsidR="000A337E" w14:paraId="59BF94D4" w14:textId="77777777" w:rsidTr="00DB3839">
        <w:tc>
          <w:tcPr>
            <w:tcW w:w="10774" w:type="dxa"/>
            <w:gridSpan w:val="2"/>
            <w:vAlign w:val="center"/>
          </w:tcPr>
          <w:p w14:paraId="22A3FD42" w14:textId="77777777" w:rsidR="000A337E" w:rsidRDefault="000A337E" w:rsidP="00DB3839">
            <w:pPr>
              <w:tabs>
                <w:tab w:val="left" w:pos="1196"/>
              </w:tabs>
              <w:jc w:val="center"/>
              <w:rPr>
                <w:rFonts w:ascii="Arial" w:hAnsi="Arial" w:cs="Arial"/>
                <w:b/>
                <w:sz w:val="24"/>
                <w:szCs w:val="24"/>
                <w:lang w:eastAsia="en-GB"/>
              </w:rPr>
            </w:pPr>
            <w:proofErr w:type="spellStart"/>
            <w:r>
              <w:rPr>
                <w:rFonts w:ascii="Arial" w:hAnsi="Arial" w:cs="Arial"/>
                <w:b/>
                <w:sz w:val="24"/>
                <w:szCs w:val="24"/>
                <w:lang w:eastAsia="en-GB"/>
              </w:rPr>
              <w:t>LCIM</w:t>
            </w:r>
            <w:proofErr w:type="spellEnd"/>
            <w:r>
              <w:rPr>
                <w:rFonts w:ascii="Arial" w:hAnsi="Arial" w:cs="Arial"/>
                <w:b/>
                <w:sz w:val="24"/>
                <w:szCs w:val="24"/>
                <w:lang w:eastAsia="en-GB"/>
              </w:rPr>
              <w:t xml:space="preserve"> on fair w</w:t>
            </w:r>
            <w:r w:rsidRPr="008A347B">
              <w:rPr>
                <w:rFonts w:ascii="Arial" w:hAnsi="Arial" w:cs="Arial"/>
                <w:b/>
                <w:sz w:val="24"/>
                <w:szCs w:val="24"/>
                <w:lang w:eastAsia="en-GB"/>
              </w:rPr>
              <w:t xml:space="preserve">ork </w:t>
            </w:r>
            <w:r>
              <w:rPr>
                <w:rFonts w:ascii="Arial" w:hAnsi="Arial" w:cs="Arial"/>
                <w:b/>
                <w:sz w:val="24"/>
                <w:szCs w:val="24"/>
                <w:lang w:eastAsia="en-GB"/>
              </w:rPr>
              <w:t>practices for sectors where there are high numbers of workers delivering the contract</w:t>
            </w:r>
          </w:p>
          <w:p w14:paraId="0837A4F2" w14:textId="77777777" w:rsidR="000A337E" w:rsidRPr="0019074E" w:rsidRDefault="000A337E" w:rsidP="00DB3839">
            <w:pPr>
              <w:tabs>
                <w:tab w:val="left" w:pos="1196"/>
              </w:tabs>
              <w:jc w:val="center"/>
              <w:rPr>
                <w:rFonts w:ascii="Arial" w:hAnsi="Arial" w:cs="Arial"/>
                <w:b/>
                <w:sz w:val="24"/>
                <w:szCs w:val="24"/>
                <w:lang w:eastAsia="en-GB"/>
              </w:rPr>
            </w:pPr>
          </w:p>
        </w:tc>
      </w:tr>
      <w:tr w:rsidR="000A337E" w14:paraId="2D6E467F" w14:textId="77777777" w:rsidTr="00DB3839">
        <w:trPr>
          <w:trHeight w:val="6203"/>
        </w:trPr>
        <w:tc>
          <w:tcPr>
            <w:tcW w:w="6238" w:type="dxa"/>
          </w:tcPr>
          <w:p w14:paraId="25BD7CB5" w14:textId="77777777" w:rsidR="000A337E" w:rsidRPr="002955D7" w:rsidRDefault="000A337E" w:rsidP="00DB3839">
            <w:pPr>
              <w:pStyle w:val="NoSpacing"/>
              <w:rPr>
                <w:rFonts w:ascii="Arial" w:hAnsi="Arial" w:cs="Arial"/>
                <w:color w:val="385623" w:themeColor="accent6" w:themeShade="80"/>
                <w:sz w:val="20"/>
                <w:szCs w:val="20"/>
                <w:lang w:eastAsia="en-GB"/>
              </w:rPr>
            </w:pPr>
            <w:r w:rsidRPr="002955D7">
              <w:rPr>
                <w:rFonts w:ascii="Arial" w:hAnsi="Arial" w:cs="Arial"/>
                <w:b/>
                <w:bCs/>
                <w:color w:val="385623" w:themeColor="accent6" w:themeShade="80"/>
                <w:sz w:val="20"/>
                <w:szCs w:val="20"/>
                <w:lang w:eastAsia="en-GB"/>
              </w:rPr>
              <w:t>Impacts of obtaining all resources required, including people</w:t>
            </w:r>
          </w:p>
          <w:p w14:paraId="7165F09C" w14:textId="77777777" w:rsidR="000A337E" w:rsidRPr="002955D7" w:rsidRDefault="000A337E" w:rsidP="00293017">
            <w:pPr>
              <w:pStyle w:val="NoSpacing"/>
              <w:rPr>
                <w:rFonts w:ascii="Arial" w:hAnsi="Arial" w:cs="Arial"/>
                <w:sz w:val="20"/>
                <w:szCs w:val="20"/>
                <w:lang w:eastAsia="en-GB"/>
              </w:rPr>
            </w:pPr>
            <w:r w:rsidRPr="002955D7">
              <w:rPr>
                <w:rFonts w:ascii="Arial" w:hAnsi="Arial" w:cs="Arial"/>
                <w:b/>
                <w:bCs/>
                <w:sz w:val="20"/>
                <w:szCs w:val="20"/>
                <w:lang w:eastAsia="en-GB"/>
              </w:rPr>
              <w:t>Risk of:</w:t>
            </w:r>
          </w:p>
          <w:p w14:paraId="6ECC8E19" w14:textId="7D155FA1" w:rsidR="000A337E" w:rsidRPr="002955D7" w:rsidRDefault="000A337E" w:rsidP="00C725E3">
            <w:pPr>
              <w:pStyle w:val="NoSpacing"/>
              <w:numPr>
                <w:ilvl w:val="0"/>
                <w:numId w:val="19"/>
              </w:numPr>
              <w:rPr>
                <w:rFonts w:ascii="Arial" w:hAnsi="Arial" w:cs="Arial"/>
                <w:sz w:val="20"/>
                <w:szCs w:val="20"/>
                <w:lang w:eastAsia="en-GB"/>
              </w:rPr>
            </w:pPr>
            <w:r w:rsidRPr="002955D7">
              <w:rPr>
                <w:rFonts w:ascii="Arial" w:hAnsi="Arial" w:cs="Arial"/>
                <w:sz w:val="20"/>
                <w:szCs w:val="20"/>
                <w:lang w:eastAsia="en-GB"/>
              </w:rPr>
              <w:t xml:space="preserve">low pay, unequal pay, precarious work, </w:t>
            </w:r>
            <w:r w:rsidR="008A6FCD">
              <w:rPr>
                <w:rFonts w:ascii="Arial" w:hAnsi="Arial" w:cs="Arial"/>
                <w:sz w:val="20"/>
                <w:szCs w:val="20"/>
                <w:lang w:eastAsia="en-GB"/>
              </w:rPr>
              <w:t xml:space="preserve">poor </w:t>
            </w:r>
            <w:r w:rsidRPr="002955D7">
              <w:rPr>
                <w:rFonts w:ascii="Arial" w:hAnsi="Arial" w:cs="Arial"/>
                <w:sz w:val="20"/>
                <w:szCs w:val="20"/>
                <w:lang w:eastAsia="en-GB"/>
              </w:rPr>
              <w:t>employee retention</w:t>
            </w:r>
            <w:r w:rsidR="00B74913">
              <w:rPr>
                <w:rFonts w:ascii="Arial" w:hAnsi="Arial" w:cs="Arial"/>
                <w:sz w:val="20"/>
                <w:szCs w:val="20"/>
                <w:lang w:eastAsia="en-GB"/>
              </w:rPr>
              <w:t>.</w:t>
            </w:r>
          </w:p>
          <w:p w14:paraId="387457FC" w14:textId="5720BCB3" w:rsidR="000A337E" w:rsidRDefault="000A337E" w:rsidP="00C725E3">
            <w:pPr>
              <w:pStyle w:val="NoSpacing"/>
              <w:numPr>
                <w:ilvl w:val="0"/>
                <w:numId w:val="19"/>
              </w:numPr>
              <w:rPr>
                <w:rFonts w:ascii="Arial" w:hAnsi="Arial" w:cs="Arial"/>
                <w:sz w:val="20"/>
                <w:szCs w:val="20"/>
                <w:lang w:eastAsia="en-GB"/>
              </w:rPr>
            </w:pPr>
            <w:r>
              <w:rPr>
                <w:rFonts w:ascii="Arial" w:hAnsi="Arial" w:cs="Arial"/>
                <w:sz w:val="20"/>
                <w:szCs w:val="20"/>
                <w:lang w:eastAsia="en-GB"/>
              </w:rPr>
              <w:t xml:space="preserve">inappropriate use of casual labour, including agency and umbrella company workers or </w:t>
            </w:r>
            <w:r w:rsidRPr="002955D7">
              <w:rPr>
                <w:rFonts w:ascii="Arial" w:hAnsi="Arial" w:cs="Arial"/>
                <w:sz w:val="20"/>
                <w:szCs w:val="20"/>
                <w:lang w:eastAsia="en-GB"/>
              </w:rPr>
              <w:t>zero hours contracts</w:t>
            </w:r>
            <w:r w:rsidR="00B74913">
              <w:rPr>
                <w:rFonts w:ascii="Arial" w:hAnsi="Arial" w:cs="Arial"/>
                <w:sz w:val="20"/>
                <w:szCs w:val="20"/>
                <w:lang w:eastAsia="en-GB"/>
              </w:rPr>
              <w:t>.</w:t>
            </w:r>
          </w:p>
          <w:p w14:paraId="62601E9C" w14:textId="1DF41112" w:rsidR="000A337E" w:rsidRPr="002955D7" w:rsidRDefault="000A337E" w:rsidP="00C725E3">
            <w:pPr>
              <w:pStyle w:val="NoSpacing"/>
              <w:numPr>
                <w:ilvl w:val="0"/>
                <w:numId w:val="19"/>
              </w:numPr>
              <w:rPr>
                <w:rFonts w:ascii="Arial" w:hAnsi="Arial" w:cs="Arial"/>
                <w:sz w:val="20"/>
                <w:szCs w:val="20"/>
                <w:lang w:eastAsia="en-GB"/>
              </w:rPr>
            </w:pPr>
            <w:r w:rsidRPr="002955D7">
              <w:rPr>
                <w:rFonts w:ascii="Arial" w:hAnsi="Arial" w:cs="Arial"/>
                <w:sz w:val="20"/>
                <w:szCs w:val="20"/>
                <w:lang w:eastAsia="en-GB"/>
              </w:rPr>
              <w:t>g</w:t>
            </w:r>
            <w:r w:rsidRPr="002955D7">
              <w:rPr>
                <w:rFonts w:ascii="Arial" w:hAnsi="Arial" w:cs="Arial"/>
                <w:sz w:val="20"/>
                <w:szCs w:val="20"/>
                <w:lang w:val="en-US" w:eastAsia="en-GB"/>
              </w:rPr>
              <w:t>ender imbalance</w:t>
            </w:r>
            <w:r w:rsidR="00B74913">
              <w:rPr>
                <w:rFonts w:ascii="Arial" w:hAnsi="Arial" w:cs="Arial"/>
                <w:sz w:val="20"/>
                <w:szCs w:val="20"/>
                <w:lang w:val="en-US" w:eastAsia="en-GB"/>
              </w:rPr>
              <w:t>.</w:t>
            </w:r>
          </w:p>
          <w:p w14:paraId="1C832C21" w14:textId="77777777" w:rsidR="000A337E" w:rsidRDefault="000A337E" w:rsidP="00293017">
            <w:pPr>
              <w:pStyle w:val="NoSpacing"/>
              <w:rPr>
                <w:rFonts w:ascii="Arial" w:hAnsi="Arial" w:cs="Arial"/>
                <w:iCs/>
                <w:sz w:val="20"/>
                <w:szCs w:val="20"/>
                <w:lang w:val="en-US" w:eastAsia="en-GB"/>
              </w:rPr>
            </w:pPr>
            <w:r w:rsidRPr="002955D7">
              <w:rPr>
                <w:rFonts w:ascii="Arial" w:hAnsi="Arial" w:cs="Arial"/>
                <w:b/>
                <w:bCs/>
                <w:iCs/>
                <w:sz w:val="20"/>
                <w:szCs w:val="20"/>
                <w:lang w:val="en-US" w:eastAsia="en-GB"/>
              </w:rPr>
              <w:t>Opportunities for:</w:t>
            </w:r>
          </w:p>
          <w:p w14:paraId="4207F791" w14:textId="373FA48D" w:rsidR="00293017" w:rsidRPr="008A6FCD" w:rsidRDefault="00293017" w:rsidP="00C725E3">
            <w:pPr>
              <w:pStyle w:val="NoSpacing"/>
              <w:numPr>
                <w:ilvl w:val="0"/>
                <w:numId w:val="19"/>
              </w:numPr>
              <w:rPr>
                <w:rFonts w:ascii="Arial" w:hAnsi="Arial" w:cs="Arial"/>
                <w:sz w:val="20"/>
                <w:szCs w:val="20"/>
                <w:lang w:eastAsia="en-GB"/>
              </w:rPr>
            </w:pPr>
            <w:r>
              <w:rPr>
                <w:rFonts w:ascii="Arial" w:hAnsi="Arial" w:cs="Arial"/>
                <w:sz w:val="20"/>
                <w:szCs w:val="20"/>
                <w:lang w:eastAsia="en-GB"/>
              </w:rPr>
              <w:t>increased skills and productivity gains</w:t>
            </w:r>
            <w:r w:rsidR="00B74913">
              <w:rPr>
                <w:rFonts w:ascii="Arial" w:hAnsi="Arial" w:cs="Arial"/>
                <w:sz w:val="20"/>
                <w:szCs w:val="20"/>
                <w:lang w:eastAsia="en-GB"/>
              </w:rPr>
              <w:t>.</w:t>
            </w:r>
          </w:p>
          <w:p w14:paraId="6F409F37" w14:textId="75538A1F" w:rsidR="000A337E" w:rsidRPr="00B06148" w:rsidRDefault="000A337E" w:rsidP="00C725E3">
            <w:pPr>
              <w:pStyle w:val="NoSpacing"/>
              <w:numPr>
                <w:ilvl w:val="0"/>
                <w:numId w:val="19"/>
              </w:numPr>
              <w:rPr>
                <w:rFonts w:ascii="Arial" w:hAnsi="Arial" w:cs="Arial"/>
                <w:sz w:val="20"/>
                <w:szCs w:val="20"/>
                <w:lang w:eastAsia="en-GB"/>
              </w:rPr>
            </w:pPr>
            <w:r w:rsidRPr="002955D7">
              <w:rPr>
                <w:rFonts w:ascii="Arial" w:hAnsi="Arial" w:cs="Arial"/>
                <w:iCs/>
                <w:sz w:val="20"/>
                <w:szCs w:val="20"/>
                <w:lang w:val="en-US" w:eastAsia="en-GB"/>
              </w:rPr>
              <w:t xml:space="preserve">recruitment </w:t>
            </w:r>
            <w:r w:rsidRPr="00B06148">
              <w:rPr>
                <w:rFonts w:ascii="Arial" w:hAnsi="Arial" w:cs="Arial"/>
                <w:iCs/>
                <w:sz w:val="20"/>
                <w:szCs w:val="20"/>
                <w:lang w:val="en-US" w:eastAsia="en-GB"/>
              </w:rPr>
              <w:t>from minority ethnic communities</w:t>
            </w:r>
            <w:r>
              <w:rPr>
                <w:rFonts w:ascii="Arial" w:hAnsi="Arial" w:cs="Arial"/>
                <w:iCs/>
                <w:sz w:val="20"/>
                <w:szCs w:val="20"/>
                <w:lang w:val="en-US" w:eastAsia="en-GB"/>
              </w:rPr>
              <w:t>; disabled people and other under-represented groups;</w:t>
            </w:r>
            <w:r w:rsidRPr="00B06148">
              <w:rPr>
                <w:rFonts w:ascii="Arial" w:hAnsi="Arial" w:cs="Arial"/>
                <w:iCs/>
                <w:sz w:val="20"/>
                <w:szCs w:val="20"/>
                <w:lang w:val="en-US" w:eastAsia="en-GB"/>
              </w:rPr>
              <w:t xml:space="preserve"> advertising and outreach; sifting and interviewing</w:t>
            </w:r>
            <w:r w:rsidR="00B74913">
              <w:rPr>
                <w:rFonts w:ascii="Arial" w:hAnsi="Arial" w:cs="Arial"/>
                <w:iCs/>
                <w:sz w:val="20"/>
                <w:szCs w:val="20"/>
                <w:lang w:val="en-US" w:eastAsia="en-GB"/>
              </w:rPr>
              <w:t>.</w:t>
            </w:r>
          </w:p>
          <w:p w14:paraId="1D28E7C9" w14:textId="311FF2A2" w:rsidR="000A337E" w:rsidRPr="00874E40" w:rsidRDefault="000A337E" w:rsidP="00C725E3">
            <w:pPr>
              <w:pStyle w:val="NoSpacing"/>
              <w:numPr>
                <w:ilvl w:val="0"/>
                <w:numId w:val="19"/>
              </w:numPr>
              <w:rPr>
                <w:rFonts w:ascii="Arial" w:hAnsi="Arial" w:cs="Arial"/>
                <w:sz w:val="20"/>
                <w:szCs w:val="20"/>
                <w:lang w:eastAsia="en-GB"/>
              </w:rPr>
            </w:pPr>
            <w:r>
              <w:rPr>
                <w:rFonts w:ascii="Arial" w:hAnsi="Arial" w:cs="Arial"/>
                <w:iCs/>
                <w:sz w:val="20"/>
                <w:szCs w:val="20"/>
                <w:lang w:val="en-US" w:eastAsia="en-GB"/>
              </w:rPr>
              <w:t xml:space="preserve">developing innovative </w:t>
            </w:r>
            <w:r w:rsidRPr="00B06148">
              <w:rPr>
                <w:rFonts w:ascii="Arial" w:hAnsi="Arial" w:cs="Arial"/>
                <w:iCs/>
                <w:sz w:val="20"/>
                <w:szCs w:val="20"/>
                <w:lang w:eastAsia="en-GB"/>
              </w:rPr>
              <w:t>recruitment practices aimed at attracting new talent</w:t>
            </w:r>
            <w:r w:rsidR="00B74913">
              <w:rPr>
                <w:rFonts w:ascii="Arial" w:hAnsi="Arial" w:cs="Arial"/>
                <w:iCs/>
                <w:sz w:val="20"/>
                <w:szCs w:val="20"/>
                <w:lang w:eastAsia="en-GB"/>
              </w:rPr>
              <w:t>.</w:t>
            </w:r>
          </w:p>
          <w:p w14:paraId="4550C596" w14:textId="68C7B352" w:rsidR="000A337E" w:rsidRPr="00B06148" w:rsidRDefault="000A337E" w:rsidP="00C725E3">
            <w:pPr>
              <w:pStyle w:val="NoSpacing"/>
              <w:numPr>
                <w:ilvl w:val="0"/>
                <w:numId w:val="19"/>
              </w:numPr>
              <w:rPr>
                <w:rFonts w:ascii="Arial" w:hAnsi="Arial" w:cs="Arial"/>
                <w:sz w:val="20"/>
                <w:szCs w:val="20"/>
                <w:lang w:eastAsia="en-GB"/>
              </w:rPr>
            </w:pPr>
            <w:r>
              <w:rPr>
                <w:rFonts w:ascii="Arial" w:hAnsi="Arial" w:cs="Arial"/>
                <w:iCs/>
                <w:sz w:val="20"/>
                <w:szCs w:val="20"/>
                <w:lang w:val="en-US" w:eastAsia="en-GB"/>
              </w:rPr>
              <w:t>opportunity for engaging with employability services like No One Left Behind</w:t>
            </w:r>
            <w:r w:rsidR="00B74913">
              <w:rPr>
                <w:rFonts w:ascii="Arial" w:hAnsi="Arial" w:cs="Arial"/>
                <w:iCs/>
                <w:sz w:val="20"/>
                <w:szCs w:val="20"/>
                <w:lang w:val="en-US" w:eastAsia="en-GB"/>
              </w:rPr>
              <w:t>.</w:t>
            </w:r>
          </w:p>
          <w:p w14:paraId="46B8F4D7" w14:textId="77777777" w:rsidR="000A337E" w:rsidRPr="00B06148" w:rsidRDefault="000A337E" w:rsidP="00C725E3">
            <w:pPr>
              <w:pStyle w:val="NoSpacing"/>
              <w:numPr>
                <w:ilvl w:val="0"/>
                <w:numId w:val="19"/>
              </w:numPr>
              <w:rPr>
                <w:rFonts w:ascii="Arial" w:hAnsi="Arial" w:cs="Arial"/>
                <w:sz w:val="20"/>
                <w:szCs w:val="20"/>
                <w:lang w:eastAsia="en-GB"/>
              </w:rPr>
            </w:pPr>
            <w:r w:rsidRPr="00B06148">
              <w:rPr>
                <w:rFonts w:ascii="Arial" w:hAnsi="Arial" w:cs="Arial"/>
                <w:iCs/>
                <w:sz w:val="20"/>
                <w:szCs w:val="20"/>
                <w:lang w:eastAsia="en-GB"/>
              </w:rPr>
              <w:t xml:space="preserve">creating posts that offer flexible working, part-time working, job sharing. </w:t>
            </w:r>
          </w:p>
          <w:p w14:paraId="4095C4C8" w14:textId="50374F6B" w:rsidR="000A337E" w:rsidRPr="0019074E" w:rsidRDefault="000A337E" w:rsidP="00C725E3">
            <w:pPr>
              <w:pStyle w:val="NoSpacing"/>
              <w:numPr>
                <w:ilvl w:val="0"/>
                <w:numId w:val="19"/>
              </w:numPr>
              <w:rPr>
                <w:rFonts w:ascii="Arial" w:hAnsi="Arial" w:cs="Arial"/>
                <w:sz w:val="20"/>
                <w:szCs w:val="20"/>
                <w:lang w:eastAsia="en-GB"/>
              </w:rPr>
            </w:pPr>
            <w:r>
              <w:rPr>
                <w:rFonts w:ascii="Arial" w:hAnsi="Arial" w:cs="Arial"/>
                <w:iCs/>
                <w:sz w:val="20"/>
                <w:szCs w:val="20"/>
                <w:lang w:eastAsia="en-GB"/>
              </w:rPr>
              <w:t xml:space="preserve">engaging in </w:t>
            </w:r>
            <w:r w:rsidRPr="00B06148">
              <w:rPr>
                <w:rFonts w:ascii="Arial" w:hAnsi="Arial" w:cs="Arial"/>
                <w:iCs/>
                <w:sz w:val="20"/>
                <w:szCs w:val="20"/>
                <w:lang w:eastAsia="en-GB"/>
              </w:rPr>
              <w:t>Modern Apprenticeships, work placements, vocational training</w:t>
            </w:r>
            <w:r w:rsidR="00B74913">
              <w:rPr>
                <w:rFonts w:ascii="Arial" w:hAnsi="Arial" w:cs="Arial"/>
                <w:iCs/>
                <w:sz w:val="20"/>
                <w:szCs w:val="20"/>
                <w:lang w:eastAsia="en-GB"/>
              </w:rPr>
              <w:t>.</w:t>
            </w:r>
          </w:p>
          <w:p w14:paraId="4CAAFCFB" w14:textId="74EE94A9" w:rsidR="000A337E" w:rsidRPr="0019074E" w:rsidRDefault="000A337E" w:rsidP="00C725E3">
            <w:pPr>
              <w:pStyle w:val="NoSpacing"/>
              <w:numPr>
                <w:ilvl w:val="0"/>
                <w:numId w:val="19"/>
              </w:numPr>
              <w:rPr>
                <w:rFonts w:ascii="Arial" w:hAnsi="Arial" w:cs="Arial"/>
                <w:sz w:val="20"/>
                <w:szCs w:val="20"/>
                <w:lang w:eastAsia="en-GB"/>
              </w:rPr>
            </w:pPr>
            <w:r w:rsidRPr="0019074E">
              <w:rPr>
                <w:rFonts w:ascii="Arial" w:hAnsi="Arial" w:cs="Arial"/>
                <w:iCs/>
                <w:sz w:val="20"/>
                <w:szCs w:val="20"/>
                <w:lang w:eastAsia="en-GB"/>
              </w:rPr>
              <w:t>recruitment from areas of deprivation</w:t>
            </w:r>
            <w:r w:rsidR="00B74913">
              <w:rPr>
                <w:rFonts w:ascii="Arial" w:hAnsi="Arial" w:cs="Arial"/>
                <w:iCs/>
                <w:sz w:val="20"/>
                <w:szCs w:val="20"/>
                <w:lang w:eastAsia="en-GB"/>
              </w:rPr>
              <w:t>.</w:t>
            </w:r>
          </w:p>
          <w:p w14:paraId="56B7F83B" w14:textId="5A4FDAFD" w:rsidR="000A337E" w:rsidRPr="00F06F4C" w:rsidRDefault="000A337E" w:rsidP="00C725E3">
            <w:pPr>
              <w:pStyle w:val="NoSpacing"/>
              <w:numPr>
                <w:ilvl w:val="0"/>
                <w:numId w:val="19"/>
              </w:numPr>
              <w:rPr>
                <w:rFonts w:ascii="Arial" w:hAnsi="Arial" w:cs="Arial"/>
                <w:sz w:val="20"/>
                <w:szCs w:val="20"/>
                <w:lang w:eastAsia="en-GB"/>
              </w:rPr>
            </w:pPr>
            <w:r w:rsidRPr="00B06148">
              <w:rPr>
                <w:rFonts w:ascii="Arial" w:hAnsi="Arial" w:cs="Arial"/>
                <w:iCs/>
                <w:sz w:val="20"/>
                <w:szCs w:val="20"/>
                <w:lang w:eastAsia="en-GB"/>
              </w:rPr>
              <w:t xml:space="preserve">recruitment from </w:t>
            </w:r>
            <w:r>
              <w:rPr>
                <w:rFonts w:ascii="Arial" w:hAnsi="Arial" w:cs="Arial"/>
                <w:iCs/>
                <w:sz w:val="20"/>
                <w:szCs w:val="20"/>
                <w:lang w:eastAsia="en-GB"/>
              </w:rPr>
              <w:t xml:space="preserve">other, local </w:t>
            </w:r>
            <w:r w:rsidRPr="00B06148">
              <w:rPr>
                <w:rFonts w:ascii="Arial" w:hAnsi="Arial" w:cs="Arial"/>
                <w:iCs/>
                <w:sz w:val="20"/>
                <w:szCs w:val="20"/>
                <w:lang w:eastAsia="en-GB"/>
              </w:rPr>
              <w:t>priorit</w:t>
            </w:r>
            <w:r>
              <w:rPr>
                <w:rFonts w:ascii="Arial" w:hAnsi="Arial" w:cs="Arial"/>
                <w:iCs/>
                <w:sz w:val="20"/>
                <w:szCs w:val="20"/>
                <w:lang w:eastAsia="en-GB"/>
              </w:rPr>
              <w:t>y</w:t>
            </w:r>
            <w:r w:rsidRPr="00B06148">
              <w:rPr>
                <w:rFonts w:ascii="Arial" w:hAnsi="Arial" w:cs="Arial"/>
                <w:iCs/>
                <w:sz w:val="20"/>
                <w:szCs w:val="20"/>
                <w:lang w:eastAsia="en-GB"/>
              </w:rPr>
              <w:t xml:space="preserve"> groups</w:t>
            </w:r>
            <w:r w:rsidR="00B74913">
              <w:rPr>
                <w:rFonts w:ascii="Arial" w:hAnsi="Arial" w:cs="Arial"/>
                <w:iCs/>
                <w:sz w:val="20"/>
                <w:szCs w:val="20"/>
                <w:lang w:eastAsia="en-GB"/>
              </w:rPr>
              <w:t>.</w:t>
            </w:r>
          </w:p>
          <w:p w14:paraId="6ABAE179" w14:textId="44910EB3" w:rsidR="000A337E" w:rsidRPr="00F06F4C" w:rsidRDefault="000A337E" w:rsidP="00C725E3">
            <w:pPr>
              <w:pStyle w:val="NoSpacing"/>
              <w:numPr>
                <w:ilvl w:val="0"/>
                <w:numId w:val="19"/>
              </w:numPr>
              <w:rPr>
                <w:rFonts w:ascii="Arial" w:hAnsi="Arial" w:cs="Arial"/>
                <w:sz w:val="20"/>
                <w:szCs w:val="20"/>
                <w:lang w:eastAsia="en-GB"/>
              </w:rPr>
            </w:pPr>
            <w:r>
              <w:rPr>
                <w:rFonts w:ascii="Arial" w:hAnsi="Arial" w:cs="Arial"/>
                <w:iCs/>
                <w:sz w:val="20"/>
                <w:szCs w:val="20"/>
                <w:lang w:eastAsia="en-GB"/>
              </w:rPr>
              <w:t>membership</w:t>
            </w:r>
            <w:r w:rsidRPr="00F06F4C">
              <w:rPr>
                <w:rFonts w:ascii="Arial" w:hAnsi="Arial" w:cs="Arial"/>
                <w:iCs/>
                <w:sz w:val="20"/>
                <w:szCs w:val="20"/>
                <w:lang w:eastAsia="en-GB"/>
              </w:rPr>
              <w:t xml:space="preserve"> of an accreditation scheme or charter such as the Race at Work Charter, Carer Positive, Living Wage Employer, Living Hours Employer, Considerate Constructors Scheme, Investors in People</w:t>
            </w:r>
            <w:r w:rsidR="00B74913">
              <w:rPr>
                <w:rFonts w:ascii="Arial" w:hAnsi="Arial" w:cs="Arial"/>
                <w:iCs/>
                <w:sz w:val="20"/>
                <w:szCs w:val="20"/>
                <w:lang w:eastAsia="en-GB"/>
              </w:rPr>
              <w:t>.</w:t>
            </w:r>
          </w:p>
        </w:tc>
        <w:tc>
          <w:tcPr>
            <w:tcW w:w="4536" w:type="dxa"/>
          </w:tcPr>
          <w:p w14:paraId="1E68CA55" w14:textId="77777777" w:rsidR="000A337E" w:rsidRPr="00986438" w:rsidRDefault="000A337E" w:rsidP="00DB3839">
            <w:pPr>
              <w:pStyle w:val="NoSpacing"/>
              <w:rPr>
                <w:rFonts w:ascii="Arial" w:hAnsi="Arial" w:cs="Arial"/>
                <w:color w:val="7030A0"/>
                <w:sz w:val="20"/>
                <w:szCs w:val="20"/>
                <w:lang w:eastAsia="en-GB"/>
              </w:rPr>
            </w:pPr>
            <w:r w:rsidRPr="00986438">
              <w:rPr>
                <w:rFonts w:ascii="Arial" w:hAnsi="Arial" w:cs="Arial"/>
                <w:b/>
                <w:bCs/>
                <w:color w:val="7030A0"/>
                <w:sz w:val="20"/>
                <w:szCs w:val="20"/>
                <w:lang w:eastAsia="en-GB"/>
              </w:rPr>
              <w:t>Impacts of set up of service</w:t>
            </w:r>
          </w:p>
          <w:p w14:paraId="3526DD85"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sz w:val="20"/>
                <w:szCs w:val="20"/>
                <w:lang w:eastAsia="en-GB"/>
              </w:rPr>
              <w:t>Risk of:</w:t>
            </w:r>
          </w:p>
          <w:p w14:paraId="2F0D0B76" w14:textId="0BEDCD5C" w:rsidR="000A337E" w:rsidRDefault="000A337E" w:rsidP="00C725E3">
            <w:pPr>
              <w:pStyle w:val="NoSpacing"/>
              <w:numPr>
                <w:ilvl w:val="0"/>
                <w:numId w:val="20"/>
              </w:numPr>
              <w:ind w:left="360"/>
              <w:rPr>
                <w:rFonts w:ascii="Arial" w:hAnsi="Arial" w:cs="Arial"/>
                <w:sz w:val="20"/>
                <w:szCs w:val="20"/>
                <w:lang w:eastAsia="en-GB"/>
              </w:rPr>
            </w:pPr>
            <w:r w:rsidRPr="00986438">
              <w:rPr>
                <w:rFonts w:ascii="Arial" w:hAnsi="Arial" w:cs="Arial"/>
                <w:sz w:val="20"/>
                <w:szCs w:val="20"/>
                <w:lang w:eastAsia="en-GB"/>
              </w:rPr>
              <w:t>remuneration and other terms of engage</w:t>
            </w:r>
            <w:r>
              <w:rPr>
                <w:rFonts w:ascii="Arial" w:hAnsi="Arial" w:cs="Arial"/>
                <w:sz w:val="20"/>
                <w:szCs w:val="20"/>
                <w:lang w:eastAsia="en-GB"/>
              </w:rPr>
              <w:t>ment falling below requirements</w:t>
            </w:r>
            <w:r w:rsidR="00B74913">
              <w:rPr>
                <w:rFonts w:ascii="Arial" w:hAnsi="Arial" w:cs="Arial"/>
                <w:sz w:val="20"/>
                <w:szCs w:val="20"/>
                <w:lang w:eastAsia="en-GB"/>
              </w:rPr>
              <w:t>.</w:t>
            </w:r>
            <w:r w:rsidRPr="00986438">
              <w:rPr>
                <w:rFonts w:ascii="Arial" w:hAnsi="Arial" w:cs="Arial"/>
                <w:sz w:val="20"/>
                <w:szCs w:val="20"/>
                <w:lang w:eastAsia="en-GB"/>
              </w:rPr>
              <w:t xml:space="preserve"> </w:t>
            </w:r>
          </w:p>
          <w:p w14:paraId="227D8709" w14:textId="3CEBFE37" w:rsidR="000A337E" w:rsidRPr="00986438" w:rsidRDefault="000A337E" w:rsidP="00C725E3">
            <w:pPr>
              <w:pStyle w:val="NoSpacing"/>
              <w:numPr>
                <w:ilvl w:val="0"/>
                <w:numId w:val="20"/>
              </w:numPr>
              <w:ind w:left="360"/>
              <w:rPr>
                <w:rFonts w:ascii="Arial" w:hAnsi="Arial" w:cs="Arial"/>
                <w:sz w:val="20"/>
                <w:szCs w:val="20"/>
                <w:lang w:eastAsia="en-GB"/>
              </w:rPr>
            </w:pPr>
            <w:r>
              <w:rPr>
                <w:rFonts w:ascii="Arial" w:hAnsi="Arial" w:cs="Arial"/>
                <w:sz w:val="20"/>
                <w:szCs w:val="20"/>
                <w:lang w:eastAsia="en-GB"/>
              </w:rPr>
              <w:t>erosion of average pay rates in sectors, or diversion from collective agreements</w:t>
            </w:r>
            <w:r w:rsidR="00B74913">
              <w:rPr>
                <w:rFonts w:ascii="Arial" w:hAnsi="Arial" w:cs="Arial"/>
                <w:sz w:val="20"/>
                <w:szCs w:val="20"/>
                <w:lang w:eastAsia="en-GB"/>
              </w:rPr>
              <w:t>.</w:t>
            </w:r>
          </w:p>
          <w:p w14:paraId="44B21D97" w14:textId="44845BDF" w:rsidR="000A337E" w:rsidRPr="00986438" w:rsidRDefault="000A337E" w:rsidP="00C725E3">
            <w:pPr>
              <w:pStyle w:val="NoSpacing"/>
              <w:numPr>
                <w:ilvl w:val="0"/>
                <w:numId w:val="20"/>
              </w:numPr>
              <w:ind w:left="360"/>
              <w:rPr>
                <w:rFonts w:ascii="Arial" w:hAnsi="Arial" w:cs="Arial"/>
                <w:sz w:val="20"/>
                <w:szCs w:val="20"/>
                <w:lang w:eastAsia="en-GB"/>
              </w:rPr>
            </w:pPr>
            <w:r w:rsidRPr="00986438">
              <w:rPr>
                <w:rFonts w:ascii="Arial" w:hAnsi="Arial" w:cs="Arial"/>
                <w:sz w:val="20"/>
                <w:szCs w:val="20"/>
                <w:lang w:eastAsia="en-GB"/>
              </w:rPr>
              <w:t>low pay, unequal pay, and pay gaps (gender, disability or ethnicity pay gaps)</w:t>
            </w:r>
            <w:r w:rsidR="00B74913">
              <w:rPr>
                <w:rFonts w:ascii="Arial" w:hAnsi="Arial" w:cs="Arial"/>
                <w:sz w:val="20"/>
                <w:szCs w:val="20"/>
                <w:lang w:eastAsia="en-GB"/>
              </w:rPr>
              <w:t>.</w:t>
            </w:r>
          </w:p>
          <w:p w14:paraId="002601FA" w14:textId="24C55653" w:rsidR="000A337E" w:rsidRPr="00986438" w:rsidRDefault="000A337E" w:rsidP="00C725E3">
            <w:pPr>
              <w:pStyle w:val="NoSpacing"/>
              <w:numPr>
                <w:ilvl w:val="0"/>
                <w:numId w:val="20"/>
              </w:numPr>
              <w:ind w:left="360"/>
              <w:rPr>
                <w:rFonts w:ascii="Arial" w:hAnsi="Arial" w:cs="Arial"/>
                <w:sz w:val="20"/>
                <w:szCs w:val="20"/>
                <w:lang w:eastAsia="en-GB"/>
              </w:rPr>
            </w:pPr>
            <w:r w:rsidRPr="00986438">
              <w:rPr>
                <w:rFonts w:ascii="Arial" w:hAnsi="Arial" w:cs="Arial"/>
                <w:sz w:val="20"/>
                <w:szCs w:val="20"/>
                <w:lang w:eastAsia="en-GB"/>
              </w:rPr>
              <w:t>pay and hours arrangements that deny workers stability of employment or hours of work, e.g.</w:t>
            </w:r>
            <w:r>
              <w:rPr>
                <w:rFonts w:ascii="Arial" w:hAnsi="Arial" w:cs="Arial"/>
                <w:sz w:val="20"/>
                <w:szCs w:val="20"/>
                <w:lang w:eastAsia="en-GB"/>
              </w:rPr>
              <w:t xml:space="preserve"> inappropriate use of </w:t>
            </w:r>
            <w:r w:rsidRPr="00986438">
              <w:rPr>
                <w:rFonts w:ascii="Arial" w:hAnsi="Arial" w:cs="Arial"/>
                <w:sz w:val="20"/>
                <w:szCs w:val="20"/>
                <w:lang w:eastAsia="en-GB"/>
              </w:rPr>
              <w:t>zero hours contracts</w:t>
            </w:r>
            <w:r>
              <w:rPr>
                <w:rFonts w:ascii="Arial" w:hAnsi="Arial" w:cs="Arial"/>
                <w:sz w:val="20"/>
                <w:szCs w:val="20"/>
                <w:lang w:eastAsia="en-GB"/>
              </w:rPr>
              <w:t>,</w:t>
            </w:r>
            <w:r w:rsidRPr="00986438">
              <w:rPr>
                <w:rFonts w:ascii="Arial" w:hAnsi="Arial" w:cs="Arial"/>
                <w:sz w:val="20"/>
                <w:szCs w:val="20"/>
                <w:lang w:eastAsia="en-GB"/>
              </w:rPr>
              <w:t xml:space="preserve"> failing to pay wages for travel time within working time</w:t>
            </w:r>
            <w:r w:rsidR="00B74913">
              <w:rPr>
                <w:rFonts w:ascii="Arial" w:hAnsi="Arial" w:cs="Arial"/>
                <w:sz w:val="20"/>
                <w:szCs w:val="20"/>
                <w:lang w:eastAsia="en-GB"/>
              </w:rPr>
              <w:t>.</w:t>
            </w:r>
          </w:p>
          <w:p w14:paraId="4D26784F"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iCs/>
                <w:sz w:val="20"/>
                <w:szCs w:val="20"/>
                <w:lang w:val="en-US" w:eastAsia="en-GB"/>
              </w:rPr>
              <w:t>Opportunities for:</w:t>
            </w:r>
          </w:p>
          <w:p w14:paraId="57E25A26" w14:textId="418D7F9A" w:rsidR="000A337E" w:rsidRPr="00986438" w:rsidRDefault="000A337E" w:rsidP="00C725E3">
            <w:pPr>
              <w:pStyle w:val="NoSpacing"/>
              <w:numPr>
                <w:ilvl w:val="0"/>
                <w:numId w:val="21"/>
              </w:numPr>
              <w:ind w:left="360"/>
              <w:rPr>
                <w:rFonts w:ascii="Arial" w:hAnsi="Arial" w:cs="Arial"/>
                <w:sz w:val="20"/>
                <w:szCs w:val="20"/>
                <w:lang w:eastAsia="en-GB"/>
              </w:rPr>
            </w:pPr>
            <w:r>
              <w:rPr>
                <w:rFonts w:ascii="Arial" w:hAnsi="Arial" w:cs="Arial"/>
                <w:iCs/>
                <w:sz w:val="20"/>
                <w:szCs w:val="20"/>
                <w:lang w:val="en-US" w:eastAsia="en-GB"/>
              </w:rPr>
              <w:t>staff training</w:t>
            </w:r>
            <w:r w:rsidRPr="00986438">
              <w:rPr>
                <w:rFonts w:ascii="Arial" w:hAnsi="Arial" w:cs="Arial"/>
                <w:iCs/>
                <w:sz w:val="20"/>
                <w:szCs w:val="20"/>
                <w:lang w:val="en-US" w:eastAsia="en-GB"/>
              </w:rPr>
              <w:t xml:space="preserve"> – induction, health &amp; safety,</w:t>
            </w:r>
            <w:r>
              <w:rPr>
                <w:rFonts w:ascii="Arial" w:hAnsi="Arial" w:cs="Arial"/>
                <w:iCs/>
                <w:sz w:val="20"/>
                <w:szCs w:val="20"/>
                <w:lang w:val="en-US" w:eastAsia="en-GB"/>
              </w:rPr>
              <w:t xml:space="preserve"> staff development,</w:t>
            </w:r>
            <w:r w:rsidRPr="00986438">
              <w:rPr>
                <w:rFonts w:ascii="Arial" w:hAnsi="Arial" w:cs="Arial"/>
                <w:iCs/>
                <w:sz w:val="20"/>
                <w:szCs w:val="20"/>
                <w:lang w:val="en-US" w:eastAsia="en-GB"/>
              </w:rPr>
              <w:t xml:space="preserve"> etc</w:t>
            </w:r>
            <w:r w:rsidR="00B74913">
              <w:rPr>
                <w:rFonts w:ascii="Arial" w:hAnsi="Arial" w:cs="Arial"/>
                <w:iCs/>
                <w:sz w:val="20"/>
                <w:szCs w:val="20"/>
                <w:lang w:val="en-US" w:eastAsia="en-GB"/>
              </w:rPr>
              <w:t>.</w:t>
            </w:r>
          </w:p>
          <w:p w14:paraId="21A937CD" w14:textId="6C64FB6D" w:rsidR="000A337E" w:rsidRPr="001C474E" w:rsidRDefault="00E779A5" w:rsidP="00C725E3">
            <w:pPr>
              <w:pStyle w:val="NoSpacing"/>
              <w:numPr>
                <w:ilvl w:val="0"/>
                <w:numId w:val="21"/>
              </w:numPr>
              <w:ind w:left="360"/>
              <w:rPr>
                <w:rFonts w:ascii="Arial" w:hAnsi="Arial" w:cs="Arial"/>
                <w:sz w:val="20"/>
                <w:szCs w:val="20"/>
                <w:lang w:eastAsia="en-GB"/>
              </w:rPr>
            </w:pPr>
            <w:r>
              <w:rPr>
                <w:rFonts w:ascii="Arial" w:hAnsi="Arial" w:cs="Arial"/>
                <w:iCs/>
                <w:sz w:val="20"/>
                <w:szCs w:val="20"/>
                <w:lang w:val="en-US" w:eastAsia="en-GB"/>
              </w:rPr>
              <w:t xml:space="preserve">reductions in occupational segregation through </w:t>
            </w:r>
            <w:r w:rsidR="000A337E">
              <w:rPr>
                <w:rFonts w:ascii="Arial" w:hAnsi="Arial" w:cs="Arial"/>
                <w:iCs/>
                <w:sz w:val="20"/>
                <w:szCs w:val="20"/>
                <w:lang w:val="en-US" w:eastAsia="en-GB"/>
              </w:rPr>
              <w:t xml:space="preserve">inclusive recruitment practices </w:t>
            </w:r>
            <w:r>
              <w:rPr>
                <w:rFonts w:ascii="Arial" w:hAnsi="Arial" w:cs="Arial"/>
                <w:iCs/>
                <w:sz w:val="20"/>
                <w:szCs w:val="20"/>
                <w:lang w:val="en-US" w:eastAsia="en-GB"/>
              </w:rPr>
              <w:t>–</w:t>
            </w:r>
            <w:r w:rsidR="000A337E">
              <w:rPr>
                <w:rFonts w:ascii="Arial" w:hAnsi="Arial" w:cs="Arial"/>
                <w:iCs/>
                <w:sz w:val="20"/>
                <w:szCs w:val="20"/>
                <w:lang w:val="en-US" w:eastAsia="en-GB"/>
              </w:rPr>
              <w:t xml:space="preserve"> </w:t>
            </w:r>
            <w:r>
              <w:rPr>
                <w:rFonts w:ascii="Arial" w:hAnsi="Arial" w:cs="Arial"/>
                <w:iCs/>
                <w:sz w:val="20"/>
                <w:szCs w:val="20"/>
                <w:lang w:val="en-US" w:eastAsia="en-GB"/>
              </w:rPr>
              <w:t xml:space="preserve">including </w:t>
            </w:r>
            <w:r w:rsidR="000A337E" w:rsidRPr="00986438">
              <w:rPr>
                <w:rFonts w:ascii="Arial" w:hAnsi="Arial" w:cs="Arial"/>
                <w:iCs/>
                <w:sz w:val="20"/>
                <w:szCs w:val="20"/>
                <w:lang w:val="en-US" w:eastAsia="en-GB"/>
              </w:rPr>
              <w:t>recruitment from minority ethnic communities</w:t>
            </w:r>
            <w:r w:rsidR="000A337E">
              <w:rPr>
                <w:rFonts w:ascii="Arial" w:hAnsi="Arial" w:cs="Arial"/>
                <w:iCs/>
                <w:sz w:val="20"/>
                <w:szCs w:val="20"/>
                <w:lang w:val="en-US" w:eastAsia="en-GB"/>
              </w:rPr>
              <w:t>, disabled people or other priority groups</w:t>
            </w:r>
            <w:r w:rsidR="000A337E" w:rsidRPr="00986438">
              <w:rPr>
                <w:rFonts w:ascii="Arial" w:hAnsi="Arial" w:cs="Arial"/>
                <w:iCs/>
                <w:sz w:val="20"/>
                <w:szCs w:val="20"/>
                <w:lang w:val="en-US" w:eastAsia="en-GB"/>
              </w:rPr>
              <w:t>: advertising and outreach; sifting and interviewing with a diverse panel</w:t>
            </w:r>
            <w:r w:rsidR="00B74913">
              <w:rPr>
                <w:rFonts w:ascii="Arial" w:hAnsi="Arial" w:cs="Arial"/>
                <w:iCs/>
                <w:sz w:val="20"/>
                <w:szCs w:val="20"/>
                <w:lang w:val="en-US" w:eastAsia="en-GB"/>
              </w:rPr>
              <w:t>.</w:t>
            </w:r>
          </w:p>
          <w:p w14:paraId="73CE7EB3" w14:textId="790E858C" w:rsidR="000A337E" w:rsidRPr="00986438" w:rsidRDefault="000A337E" w:rsidP="00C725E3">
            <w:pPr>
              <w:pStyle w:val="NoSpacing"/>
              <w:numPr>
                <w:ilvl w:val="0"/>
                <w:numId w:val="21"/>
              </w:numPr>
              <w:ind w:left="360"/>
              <w:rPr>
                <w:rFonts w:ascii="Arial" w:hAnsi="Arial" w:cs="Arial"/>
                <w:sz w:val="20"/>
                <w:szCs w:val="20"/>
                <w:lang w:eastAsia="en-GB"/>
              </w:rPr>
            </w:pPr>
            <w:r>
              <w:rPr>
                <w:rFonts w:ascii="Arial" w:hAnsi="Arial" w:cs="Arial"/>
                <w:sz w:val="20"/>
                <w:szCs w:val="20"/>
                <w:lang w:eastAsia="en-GB"/>
              </w:rPr>
              <w:t>engaging Modern Apprenticeships, work placements, vocational training</w:t>
            </w:r>
            <w:r w:rsidR="00B74913">
              <w:rPr>
                <w:rFonts w:ascii="Arial" w:hAnsi="Arial" w:cs="Arial"/>
                <w:sz w:val="20"/>
                <w:szCs w:val="20"/>
                <w:lang w:eastAsia="en-GB"/>
              </w:rPr>
              <w:t>.</w:t>
            </w:r>
          </w:p>
          <w:p w14:paraId="53DF80F4" w14:textId="3D263CED" w:rsidR="000A337E" w:rsidRPr="001C474E" w:rsidRDefault="000A337E" w:rsidP="00C725E3">
            <w:pPr>
              <w:pStyle w:val="NoSpacing"/>
              <w:numPr>
                <w:ilvl w:val="0"/>
                <w:numId w:val="21"/>
              </w:numPr>
              <w:ind w:left="360"/>
              <w:rPr>
                <w:sz w:val="20"/>
                <w:szCs w:val="20"/>
              </w:rPr>
            </w:pPr>
            <w:r w:rsidRPr="002955D7">
              <w:rPr>
                <w:rFonts w:ascii="Arial" w:hAnsi="Arial" w:cs="Arial"/>
                <w:iCs/>
                <w:sz w:val="20"/>
                <w:szCs w:val="20"/>
                <w:lang w:val="en-US" w:eastAsia="en-GB"/>
              </w:rPr>
              <w:t>recruiting young people</w:t>
            </w:r>
            <w:r w:rsidR="00B74913">
              <w:rPr>
                <w:rFonts w:ascii="Arial" w:hAnsi="Arial" w:cs="Arial"/>
                <w:iCs/>
                <w:sz w:val="20"/>
                <w:szCs w:val="20"/>
                <w:lang w:val="en-US" w:eastAsia="en-GB"/>
              </w:rPr>
              <w:t>.</w:t>
            </w:r>
          </w:p>
          <w:p w14:paraId="4062E815" w14:textId="7EFC2DAE" w:rsidR="000A337E" w:rsidRPr="002955D7" w:rsidRDefault="000A337E" w:rsidP="00C725E3">
            <w:pPr>
              <w:pStyle w:val="NoSpacing"/>
              <w:numPr>
                <w:ilvl w:val="0"/>
                <w:numId w:val="21"/>
              </w:numPr>
              <w:ind w:left="360"/>
              <w:rPr>
                <w:sz w:val="20"/>
                <w:szCs w:val="20"/>
              </w:rPr>
            </w:pPr>
            <w:r>
              <w:rPr>
                <w:rFonts w:ascii="Arial" w:hAnsi="Arial" w:cs="Arial"/>
                <w:iCs/>
                <w:sz w:val="20"/>
                <w:szCs w:val="20"/>
                <w:lang w:val="en-US" w:eastAsia="en-GB"/>
              </w:rPr>
              <w:t>recruitment from areas of deprivation (</w:t>
            </w:r>
            <w:hyperlink r:id="rId182" w:anchor="/simd2020/BTTTFTT/9/-4.0000/55.9000/" w:history="1">
              <w:r w:rsidRPr="003C0118">
                <w:rPr>
                  <w:rStyle w:val="Hyperlink"/>
                  <w:rFonts w:ascii="Arial" w:hAnsi="Arial" w:cs="Arial"/>
                  <w:iCs/>
                  <w:sz w:val="20"/>
                  <w:szCs w:val="20"/>
                  <w:lang w:val="en-US" w:eastAsia="en-GB"/>
                </w:rPr>
                <w:t>Scottish Index of Multiple Deprivation</w:t>
              </w:r>
            </w:hyperlink>
            <w:r>
              <w:rPr>
                <w:rFonts w:ascii="Arial" w:hAnsi="Arial" w:cs="Arial"/>
                <w:iCs/>
                <w:sz w:val="20"/>
                <w:szCs w:val="20"/>
                <w:lang w:val="en-US" w:eastAsia="en-GB"/>
              </w:rPr>
              <w:t>)</w:t>
            </w:r>
            <w:r w:rsidR="00B74913">
              <w:rPr>
                <w:rFonts w:ascii="Arial" w:hAnsi="Arial" w:cs="Arial"/>
                <w:iCs/>
                <w:sz w:val="20"/>
                <w:szCs w:val="20"/>
                <w:lang w:val="en-US" w:eastAsia="en-GB"/>
              </w:rPr>
              <w:t>.</w:t>
            </w:r>
          </w:p>
        </w:tc>
      </w:tr>
      <w:tr w:rsidR="000A337E" w14:paraId="7EEAB370" w14:textId="77777777" w:rsidTr="00DB3839">
        <w:tc>
          <w:tcPr>
            <w:tcW w:w="6238" w:type="dxa"/>
          </w:tcPr>
          <w:p w14:paraId="7A9339F2" w14:textId="77777777" w:rsidR="000A337E" w:rsidRPr="00986438" w:rsidRDefault="000A337E" w:rsidP="00DB3839">
            <w:pPr>
              <w:pStyle w:val="NoSpacing"/>
              <w:rPr>
                <w:rFonts w:ascii="Arial" w:hAnsi="Arial" w:cs="Arial"/>
                <w:color w:val="002060"/>
                <w:sz w:val="20"/>
                <w:szCs w:val="20"/>
                <w:lang w:eastAsia="en-GB"/>
              </w:rPr>
            </w:pPr>
            <w:r w:rsidRPr="00986438">
              <w:rPr>
                <w:rFonts w:ascii="Arial" w:hAnsi="Arial" w:cs="Arial"/>
                <w:b/>
                <w:bCs/>
                <w:color w:val="002060"/>
                <w:sz w:val="20"/>
                <w:szCs w:val="20"/>
                <w:lang w:eastAsia="en-GB"/>
              </w:rPr>
              <w:t>Impacts during service delivery:</w:t>
            </w:r>
          </w:p>
          <w:p w14:paraId="7D22E183"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sz w:val="20"/>
                <w:szCs w:val="20"/>
                <w:lang w:eastAsia="en-GB"/>
              </w:rPr>
              <w:t>Risk of:</w:t>
            </w:r>
          </w:p>
          <w:p w14:paraId="3E324E4F" w14:textId="2B716765" w:rsidR="000A337E" w:rsidRDefault="000A337E" w:rsidP="00C725E3">
            <w:pPr>
              <w:pStyle w:val="NoSpacing"/>
              <w:numPr>
                <w:ilvl w:val="0"/>
                <w:numId w:val="22"/>
              </w:numPr>
              <w:ind w:left="360"/>
              <w:rPr>
                <w:rFonts w:ascii="Arial" w:hAnsi="Arial" w:cs="Arial"/>
                <w:sz w:val="20"/>
                <w:szCs w:val="20"/>
                <w:lang w:eastAsia="en-GB"/>
              </w:rPr>
            </w:pPr>
            <w:r w:rsidRPr="00986438">
              <w:rPr>
                <w:rFonts w:ascii="Arial" w:hAnsi="Arial" w:cs="Arial"/>
                <w:sz w:val="20"/>
                <w:szCs w:val="20"/>
                <w:lang w:eastAsia="en-GB"/>
              </w:rPr>
              <w:t xml:space="preserve">poor effective voice – lack of channels for staff concerns to be heard </w:t>
            </w:r>
            <w:r>
              <w:rPr>
                <w:rFonts w:ascii="Arial" w:hAnsi="Arial" w:cs="Arial"/>
                <w:sz w:val="20"/>
                <w:szCs w:val="20"/>
                <w:lang w:eastAsia="en-GB"/>
              </w:rPr>
              <w:t>and issues to be resolved quickly and effectively</w:t>
            </w:r>
            <w:r w:rsidR="00B74913">
              <w:rPr>
                <w:rFonts w:ascii="Arial" w:hAnsi="Arial" w:cs="Arial"/>
                <w:sz w:val="20"/>
                <w:szCs w:val="20"/>
                <w:lang w:eastAsia="en-GB"/>
              </w:rPr>
              <w:t>.</w:t>
            </w:r>
          </w:p>
          <w:p w14:paraId="2AF2FFF2" w14:textId="389858D8" w:rsidR="000A337E" w:rsidRDefault="000A337E" w:rsidP="00C725E3">
            <w:pPr>
              <w:pStyle w:val="NoSpacing"/>
              <w:numPr>
                <w:ilvl w:val="0"/>
                <w:numId w:val="22"/>
              </w:numPr>
              <w:ind w:left="360"/>
              <w:rPr>
                <w:rFonts w:ascii="Arial" w:hAnsi="Arial" w:cs="Arial"/>
                <w:sz w:val="20"/>
                <w:szCs w:val="20"/>
                <w:lang w:eastAsia="en-GB"/>
              </w:rPr>
            </w:pPr>
            <w:r>
              <w:rPr>
                <w:rFonts w:ascii="Arial" w:hAnsi="Arial" w:cs="Arial"/>
                <w:sz w:val="20"/>
                <w:szCs w:val="20"/>
                <w:lang w:eastAsia="en-GB"/>
              </w:rPr>
              <w:t>staff turnover and loss of key skills</w:t>
            </w:r>
            <w:r w:rsidR="00B74913">
              <w:rPr>
                <w:rFonts w:ascii="Arial" w:hAnsi="Arial" w:cs="Arial"/>
                <w:sz w:val="20"/>
                <w:szCs w:val="20"/>
                <w:lang w:eastAsia="en-GB"/>
              </w:rPr>
              <w:t>.</w:t>
            </w:r>
          </w:p>
          <w:p w14:paraId="4751B92F" w14:textId="4795376D" w:rsidR="000A337E" w:rsidRPr="00986438" w:rsidRDefault="000A337E" w:rsidP="00C725E3">
            <w:pPr>
              <w:pStyle w:val="NoSpacing"/>
              <w:numPr>
                <w:ilvl w:val="0"/>
                <w:numId w:val="22"/>
              </w:numPr>
              <w:ind w:left="360"/>
              <w:rPr>
                <w:rFonts w:ascii="Arial" w:hAnsi="Arial" w:cs="Arial"/>
                <w:sz w:val="20"/>
                <w:szCs w:val="20"/>
                <w:lang w:eastAsia="en-GB"/>
              </w:rPr>
            </w:pPr>
            <w:r>
              <w:rPr>
                <w:rFonts w:ascii="Arial" w:hAnsi="Arial" w:cs="Arial"/>
                <w:sz w:val="20"/>
                <w:szCs w:val="20"/>
                <w:lang w:eastAsia="en-GB"/>
              </w:rPr>
              <w:t>industrial conflict, stoppages and delays</w:t>
            </w:r>
            <w:r w:rsidR="00B74913">
              <w:rPr>
                <w:rFonts w:ascii="Arial" w:hAnsi="Arial" w:cs="Arial"/>
                <w:sz w:val="20"/>
                <w:szCs w:val="20"/>
                <w:lang w:eastAsia="en-GB"/>
              </w:rPr>
              <w:t>.</w:t>
            </w:r>
          </w:p>
          <w:p w14:paraId="253A2AD9" w14:textId="427C2C16" w:rsidR="000A337E" w:rsidRPr="00986438" w:rsidRDefault="000A337E" w:rsidP="00C725E3">
            <w:pPr>
              <w:pStyle w:val="NoSpacing"/>
              <w:numPr>
                <w:ilvl w:val="0"/>
                <w:numId w:val="22"/>
              </w:numPr>
              <w:ind w:left="360"/>
              <w:rPr>
                <w:rFonts w:ascii="Arial" w:hAnsi="Arial" w:cs="Arial"/>
                <w:sz w:val="20"/>
                <w:szCs w:val="20"/>
                <w:lang w:eastAsia="en-GB"/>
              </w:rPr>
            </w:pPr>
            <w:r w:rsidRPr="00986438">
              <w:rPr>
                <w:rFonts w:ascii="Arial" w:hAnsi="Arial" w:cs="Arial"/>
                <w:sz w:val="20"/>
                <w:szCs w:val="20"/>
                <w:lang w:eastAsia="en-GB"/>
              </w:rPr>
              <w:t>unstable and non-inclusive employment</w:t>
            </w:r>
            <w:r w:rsidR="00B74913">
              <w:rPr>
                <w:rFonts w:ascii="Arial" w:hAnsi="Arial" w:cs="Arial"/>
                <w:sz w:val="20"/>
                <w:szCs w:val="20"/>
                <w:lang w:eastAsia="en-GB"/>
              </w:rPr>
              <w:t>.</w:t>
            </w:r>
            <w:r w:rsidRPr="00986438">
              <w:rPr>
                <w:rFonts w:ascii="Arial" w:hAnsi="Arial" w:cs="Arial"/>
                <w:sz w:val="20"/>
                <w:szCs w:val="20"/>
                <w:lang w:eastAsia="en-GB"/>
              </w:rPr>
              <w:t xml:space="preserve"> </w:t>
            </w:r>
          </w:p>
          <w:p w14:paraId="438A9A74"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iCs/>
                <w:sz w:val="20"/>
                <w:szCs w:val="20"/>
                <w:lang w:eastAsia="en-GB"/>
              </w:rPr>
              <w:t>Opportunities for:</w:t>
            </w:r>
          </w:p>
          <w:p w14:paraId="375422E4" w14:textId="30B41984" w:rsidR="000A337E" w:rsidRPr="00480BAD" w:rsidRDefault="000A337E" w:rsidP="00C725E3">
            <w:pPr>
              <w:pStyle w:val="NoSpacing"/>
              <w:numPr>
                <w:ilvl w:val="0"/>
                <w:numId w:val="23"/>
              </w:numPr>
              <w:ind w:left="360"/>
              <w:rPr>
                <w:rFonts w:ascii="Arial" w:hAnsi="Arial" w:cs="Arial"/>
                <w:sz w:val="20"/>
                <w:szCs w:val="20"/>
                <w:lang w:eastAsia="en-GB"/>
              </w:rPr>
            </w:pPr>
            <w:r w:rsidRPr="00986438">
              <w:rPr>
                <w:rFonts w:ascii="Arial" w:hAnsi="Arial" w:cs="Arial"/>
                <w:iCs/>
                <w:sz w:val="20"/>
                <w:szCs w:val="20"/>
                <w:lang w:eastAsia="en-GB"/>
              </w:rPr>
              <w:t xml:space="preserve">effective voice – </w:t>
            </w:r>
            <w:r w:rsidRPr="00B06148">
              <w:rPr>
                <w:rFonts w:ascii="Arial" w:hAnsi="Arial" w:cs="Arial"/>
                <w:iCs/>
                <w:sz w:val="20"/>
                <w:szCs w:val="20"/>
                <w:lang w:eastAsia="en-GB"/>
              </w:rPr>
              <w:t>through appropriate channels, including trade union recognition; mechanisms for reporting health &amp;</w:t>
            </w:r>
            <w:r>
              <w:rPr>
                <w:rFonts w:ascii="Arial" w:hAnsi="Arial" w:cs="Arial"/>
                <w:iCs/>
                <w:sz w:val="20"/>
                <w:szCs w:val="20"/>
                <w:lang w:eastAsia="en-GB"/>
              </w:rPr>
              <w:t xml:space="preserve"> </w:t>
            </w:r>
            <w:r w:rsidRPr="00B06148">
              <w:rPr>
                <w:rFonts w:ascii="Arial" w:hAnsi="Arial" w:cs="Arial"/>
                <w:iCs/>
                <w:sz w:val="20"/>
                <w:szCs w:val="20"/>
                <w:lang w:eastAsia="en-GB"/>
              </w:rPr>
              <w:t>safety and other concerns</w:t>
            </w:r>
            <w:r w:rsidR="00B74913">
              <w:rPr>
                <w:rFonts w:ascii="Arial" w:hAnsi="Arial" w:cs="Arial"/>
                <w:iCs/>
                <w:sz w:val="20"/>
                <w:szCs w:val="20"/>
                <w:lang w:eastAsia="en-GB"/>
              </w:rPr>
              <w:t>.</w:t>
            </w:r>
          </w:p>
          <w:p w14:paraId="31CB5AFF" w14:textId="0843A869" w:rsidR="000A337E" w:rsidRPr="00986438" w:rsidRDefault="000A337E" w:rsidP="00C725E3">
            <w:pPr>
              <w:pStyle w:val="NoSpacing"/>
              <w:numPr>
                <w:ilvl w:val="0"/>
                <w:numId w:val="23"/>
              </w:numPr>
              <w:ind w:left="360"/>
              <w:rPr>
                <w:rFonts w:ascii="Arial" w:hAnsi="Arial" w:cs="Arial"/>
                <w:sz w:val="20"/>
                <w:szCs w:val="20"/>
                <w:lang w:eastAsia="en-GB"/>
              </w:rPr>
            </w:pPr>
            <w:r>
              <w:rPr>
                <w:rFonts w:ascii="Arial" w:hAnsi="Arial" w:cs="Arial"/>
                <w:iCs/>
                <w:sz w:val="20"/>
                <w:szCs w:val="20"/>
                <w:lang w:eastAsia="en-GB"/>
              </w:rPr>
              <w:t>upholding collective agreements and promoting clear dispute resolution processes</w:t>
            </w:r>
            <w:r w:rsidR="00B74913">
              <w:rPr>
                <w:rFonts w:ascii="Arial" w:hAnsi="Arial" w:cs="Arial"/>
                <w:iCs/>
                <w:sz w:val="20"/>
                <w:szCs w:val="20"/>
                <w:lang w:eastAsia="en-GB"/>
              </w:rPr>
              <w:t>.</w:t>
            </w:r>
          </w:p>
          <w:p w14:paraId="616EBE21" w14:textId="6C66B094" w:rsidR="000A337E" w:rsidRPr="00986438" w:rsidRDefault="000A337E" w:rsidP="00C725E3">
            <w:pPr>
              <w:pStyle w:val="NoSpacing"/>
              <w:numPr>
                <w:ilvl w:val="0"/>
                <w:numId w:val="23"/>
              </w:numPr>
              <w:ind w:left="360"/>
              <w:rPr>
                <w:rFonts w:ascii="Arial" w:hAnsi="Arial" w:cs="Arial"/>
                <w:sz w:val="20"/>
                <w:szCs w:val="20"/>
                <w:lang w:eastAsia="en-GB"/>
              </w:rPr>
            </w:pPr>
            <w:r w:rsidRPr="00986438">
              <w:rPr>
                <w:rFonts w:ascii="Arial" w:hAnsi="Arial" w:cs="Arial"/>
                <w:iCs/>
                <w:sz w:val="20"/>
                <w:szCs w:val="20"/>
                <w:lang w:val="en-US" w:eastAsia="en-GB"/>
              </w:rPr>
              <w:t>staff training and development – evidence through contract management</w:t>
            </w:r>
            <w:r w:rsidR="00B74913">
              <w:rPr>
                <w:rFonts w:ascii="Arial" w:hAnsi="Arial" w:cs="Arial"/>
                <w:iCs/>
                <w:sz w:val="20"/>
                <w:szCs w:val="20"/>
                <w:lang w:val="en-US" w:eastAsia="en-GB"/>
              </w:rPr>
              <w:t>.</w:t>
            </w:r>
          </w:p>
          <w:p w14:paraId="7080DB7E" w14:textId="3A9114E7" w:rsidR="000A337E" w:rsidRPr="00F06F4C" w:rsidRDefault="000A337E" w:rsidP="00C725E3">
            <w:pPr>
              <w:pStyle w:val="NoSpacing"/>
              <w:numPr>
                <w:ilvl w:val="0"/>
                <w:numId w:val="23"/>
              </w:numPr>
              <w:ind w:left="360"/>
              <w:rPr>
                <w:rFonts w:ascii="Arial" w:hAnsi="Arial" w:cs="Arial"/>
                <w:sz w:val="20"/>
                <w:szCs w:val="20"/>
                <w:lang w:eastAsia="en-GB"/>
              </w:rPr>
            </w:pPr>
            <w:r w:rsidRPr="00986438">
              <w:rPr>
                <w:rFonts w:ascii="Arial" w:hAnsi="Arial" w:cs="Arial"/>
                <w:iCs/>
                <w:sz w:val="20"/>
                <w:szCs w:val="20"/>
                <w:lang w:val="en-US" w:eastAsia="en-GB"/>
              </w:rPr>
              <w:t>no</w:t>
            </w:r>
            <w:r>
              <w:rPr>
                <w:rFonts w:ascii="Arial" w:hAnsi="Arial" w:cs="Arial"/>
                <w:iCs/>
                <w:sz w:val="20"/>
                <w:szCs w:val="20"/>
                <w:lang w:val="en-US" w:eastAsia="en-GB"/>
              </w:rPr>
              <w:t xml:space="preserve"> inappropriate use of</w:t>
            </w:r>
            <w:r w:rsidRPr="00986438">
              <w:rPr>
                <w:rFonts w:ascii="Arial" w:hAnsi="Arial" w:cs="Arial"/>
                <w:iCs/>
                <w:sz w:val="20"/>
                <w:szCs w:val="20"/>
                <w:lang w:val="en-US" w:eastAsia="en-GB"/>
              </w:rPr>
              <w:t xml:space="preserve"> zero hours contracts – evidence provided through contract management process</w:t>
            </w:r>
            <w:r w:rsidR="00B74913">
              <w:rPr>
                <w:rFonts w:ascii="Arial" w:hAnsi="Arial" w:cs="Arial"/>
                <w:iCs/>
                <w:sz w:val="20"/>
                <w:szCs w:val="20"/>
                <w:lang w:val="en-US" w:eastAsia="en-GB"/>
              </w:rPr>
              <w:t>.</w:t>
            </w:r>
            <w:r w:rsidRPr="00986438">
              <w:rPr>
                <w:rFonts w:ascii="Arial" w:hAnsi="Arial" w:cs="Arial"/>
                <w:iCs/>
                <w:sz w:val="20"/>
                <w:szCs w:val="20"/>
                <w:lang w:val="en-US" w:eastAsia="en-GB"/>
              </w:rPr>
              <w:t xml:space="preserve"> </w:t>
            </w:r>
          </w:p>
          <w:p w14:paraId="1A715302" w14:textId="77777777" w:rsidR="000A337E" w:rsidRDefault="000A337E" w:rsidP="00C725E3">
            <w:pPr>
              <w:pStyle w:val="NoSpacing"/>
              <w:numPr>
                <w:ilvl w:val="0"/>
                <w:numId w:val="23"/>
              </w:numPr>
              <w:ind w:left="360"/>
              <w:rPr>
                <w:rFonts w:ascii="Arial" w:hAnsi="Arial" w:cs="Arial"/>
                <w:sz w:val="20"/>
                <w:szCs w:val="20"/>
                <w:lang w:eastAsia="en-GB"/>
              </w:rPr>
            </w:pPr>
            <w:r>
              <w:rPr>
                <w:rFonts w:ascii="Arial" w:hAnsi="Arial" w:cs="Arial"/>
                <w:iCs/>
                <w:sz w:val="20"/>
                <w:szCs w:val="20"/>
                <w:lang w:val="en-US" w:eastAsia="en-GB"/>
              </w:rPr>
              <w:t xml:space="preserve">a </w:t>
            </w:r>
            <w:r w:rsidRPr="00F06F4C">
              <w:rPr>
                <w:rFonts w:ascii="Arial" w:hAnsi="Arial" w:cs="Arial"/>
                <w:iCs/>
                <w:sz w:val="20"/>
                <w:szCs w:val="20"/>
                <w:lang w:eastAsia="en-GB"/>
              </w:rPr>
              <w:t>more diverse and inclusive workplace where workers have security of pay and contract.</w:t>
            </w:r>
            <w:r w:rsidRPr="00F06F4C">
              <w:rPr>
                <w:rFonts w:ascii="Arial" w:hAnsi="Arial" w:cs="Arial"/>
                <w:sz w:val="20"/>
                <w:szCs w:val="20"/>
                <w:lang w:eastAsia="en-GB"/>
              </w:rPr>
              <w:t xml:space="preserve"> </w:t>
            </w:r>
          </w:p>
          <w:p w14:paraId="088A2C4D" w14:textId="77777777" w:rsidR="000A337E" w:rsidRPr="00F06F4C" w:rsidRDefault="000A337E" w:rsidP="00C725E3">
            <w:pPr>
              <w:pStyle w:val="NoSpacing"/>
              <w:numPr>
                <w:ilvl w:val="0"/>
                <w:numId w:val="23"/>
              </w:numPr>
              <w:ind w:left="360"/>
              <w:rPr>
                <w:rFonts w:ascii="Arial" w:hAnsi="Arial" w:cs="Arial"/>
                <w:sz w:val="20"/>
                <w:szCs w:val="20"/>
                <w:lang w:eastAsia="en-GB"/>
              </w:rPr>
            </w:pPr>
            <w:r>
              <w:rPr>
                <w:rFonts w:ascii="Arial" w:hAnsi="Arial" w:cs="Arial"/>
                <w:iCs/>
                <w:sz w:val="20"/>
                <w:szCs w:val="20"/>
                <w:lang w:eastAsia="en-GB"/>
              </w:rPr>
              <w:t>o</w:t>
            </w:r>
            <w:r w:rsidRPr="00F06F4C">
              <w:rPr>
                <w:rFonts w:ascii="Arial" w:hAnsi="Arial" w:cs="Arial"/>
                <w:iCs/>
                <w:sz w:val="20"/>
                <w:szCs w:val="20"/>
                <w:lang w:eastAsia="en-GB"/>
              </w:rPr>
              <w:t xml:space="preserve">ffer flexible and family friendly working practices; workplace adjustments made for disabled staff e.g. Access to Work; support workplace equality through networks – race equality, disability, gender, etc. </w:t>
            </w:r>
          </w:p>
          <w:p w14:paraId="37D23EC5" w14:textId="77777777" w:rsidR="000A337E" w:rsidRPr="00F06F4C" w:rsidRDefault="000A337E" w:rsidP="00C725E3">
            <w:pPr>
              <w:pStyle w:val="NoSpacing"/>
              <w:numPr>
                <w:ilvl w:val="0"/>
                <w:numId w:val="23"/>
              </w:numPr>
              <w:ind w:left="360"/>
              <w:rPr>
                <w:rFonts w:ascii="Arial" w:hAnsi="Arial" w:cs="Arial"/>
                <w:sz w:val="20"/>
                <w:szCs w:val="20"/>
                <w:lang w:eastAsia="en-GB"/>
              </w:rPr>
            </w:pPr>
            <w:r>
              <w:rPr>
                <w:rFonts w:ascii="Arial" w:hAnsi="Arial" w:cs="Arial"/>
                <w:iCs/>
                <w:sz w:val="20"/>
                <w:szCs w:val="20"/>
                <w:lang w:eastAsia="en-GB"/>
              </w:rPr>
              <w:t>c</w:t>
            </w:r>
            <w:r w:rsidRPr="00F06F4C">
              <w:rPr>
                <w:rFonts w:ascii="Arial" w:hAnsi="Arial" w:cs="Arial"/>
                <w:iCs/>
                <w:sz w:val="20"/>
                <w:szCs w:val="20"/>
                <w:lang w:eastAsia="en-GB"/>
              </w:rPr>
              <w:t>ontract management of equal pay and gender pay gap, real Living Wage accreditation and supporting union recognition and collective agreements.</w:t>
            </w:r>
          </w:p>
        </w:tc>
        <w:tc>
          <w:tcPr>
            <w:tcW w:w="4536" w:type="dxa"/>
          </w:tcPr>
          <w:p w14:paraId="17BED945" w14:textId="77777777" w:rsidR="000A337E" w:rsidRPr="00986438" w:rsidRDefault="000A337E" w:rsidP="00DB3839">
            <w:pPr>
              <w:pStyle w:val="NoSpacing"/>
              <w:rPr>
                <w:rFonts w:ascii="Arial" w:hAnsi="Arial" w:cs="Arial"/>
                <w:color w:val="C00000"/>
                <w:sz w:val="20"/>
                <w:szCs w:val="20"/>
                <w:lang w:eastAsia="en-GB"/>
              </w:rPr>
            </w:pPr>
            <w:r w:rsidRPr="00986438">
              <w:rPr>
                <w:rFonts w:ascii="Arial" w:hAnsi="Arial" w:cs="Arial"/>
                <w:b/>
                <w:bCs/>
                <w:color w:val="C00000"/>
                <w:sz w:val="20"/>
                <w:szCs w:val="20"/>
                <w:lang w:eastAsia="en-GB"/>
              </w:rPr>
              <w:t>Impacts at end of contract / end of service</w:t>
            </w:r>
          </w:p>
          <w:p w14:paraId="0FA1ED68"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sz w:val="20"/>
                <w:szCs w:val="20"/>
                <w:lang w:eastAsia="en-GB"/>
              </w:rPr>
              <w:t>Risk of:</w:t>
            </w:r>
          </w:p>
          <w:p w14:paraId="521D713E" w14:textId="68CC88BC" w:rsidR="000A337E" w:rsidRPr="00986438" w:rsidRDefault="000A337E" w:rsidP="00C725E3">
            <w:pPr>
              <w:pStyle w:val="NoSpacing"/>
              <w:numPr>
                <w:ilvl w:val="0"/>
                <w:numId w:val="24"/>
              </w:numPr>
              <w:ind w:left="360"/>
              <w:rPr>
                <w:rFonts w:ascii="Arial" w:hAnsi="Arial" w:cs="Arial"/>
                <w:sz w:val="20"/>
                <w:szCs w:val="20"/>
                <w:lang w:eastAsia="en-GB"/>
              </w:rPr>
            </w:pPr>
            <w:r w:rsidRPr="00986438">
              <w:rPr>
                <w:rFonts w:ascii="Arial" w:hAnsi="Arial" w:cs="Arial"/>
                <w:sz w:val="20"/>
                <w:szCs w:val="20"/>
                <w:lang w:eastAsia="en-GB"/>
              </w:rPr>
              <w:t>loss of talent / trained workforce</w:t>
            </w:r>
            <w:r w:rsidR="00B74913">
              <w:rPr>
                <w:rFonts w:ascii="Arial" w:hAnsi="Arial" w:cs="Arial"/>
                <w:sz w:val="20"/>
                <w:szCs w:val="20"/>
                <w:lang w:eastAsia="en-GB"/>
              </w:rPr>
              <w:t>.</w:t>
            </w:r>
          </w:p>
          <w:p w14:paraId="4E8E35C8" w14:textId="2FBFB697" w:rsidR="000A337E" w:rsidRPr="00986438" w:rsidRDefault="000A337E" w:rsidP="00C725E3">
            <w:pPr>
              <w:pStyle w:val="NoSpacing"/>
              <w:numPr>
                <w:ilvl w:val="0"/>
                <w:numId w:val="24"/>
              </w:numPr>
              <w:ind w:left="360"/>
              <w:rPr>
                <w:rFonts w:ascii="Arial" w:hAnsi="Arial" w:cs="Arial"/>
                <w:sz w:val="20"/>
                <w:szCs w:val="20"/>
                <w:lang w:eastAsia="en-GB"/>
              </w:rPr>
            </w:pPr>
            <w:r w:rsidRPr="00986438">
              <w:rPr>
                <w:rFonts w:ascii="Arial" w:hAnsi="Arial" w:cs="Arial"/>
                <w:sz w:val="20"/>
                <w:szCs w:val="20"/>
                <w:lang w:eastAsia="en-GB"/>
              </w:rPr>
              <w:t>fire and re-hire practices</w:t>
            </w:r>
            <w:r w:rsidR="00B74913">
              <w:rPr>
                <w:rFonts w:ascii="Arial" w:hAnsi="Arial" w:cs="Arial"/>
                <w:sz w:val="20"/>
                <w:szCs w:val="20"/>
                <w:lang w:eastAsia="en-GB"/>
              </w:rPr>
              <w:t>.</w:t>
            </w:r>
          </w:p>
          <w:p w14:paraId="40B226D4" w14:textId="77777777" w:rsidR="000A337E" w:rsidRPr="00986438" w:rsidRDefault="000A337E" w:rsidP="00DB3839">
            <w:pPr>
              <w:pStyle w:val="NoSpacing"/>
              <w:rPr>
                <w:rFonts w:ascii="Arial" w:hAnsi="Arial" w:cs="Arial"/>
                <w:sz w:val="20"/>
                <w:szCs w:val="20"/>
                <w:lang w:eastAsia="en-GB"/>
              </w:rPr>
            </w:pPr>
            <w:r w:rsidRPr="00986438">
              <w:rPr>
                <w:rFonts w:ascii="Arial" w:hAnsi="Arial" w:cs="Arial"/>
                <w:b/>
                <w:bCs/>
                <w:iCs/>
                <w:sz w:val="20"/>
                <w:szCs w:val="20"/>
                <w:lang w:eastAsia="en-GB"/>
              </w:rPr>
              <w:t>Opportunities for:</w:t>
            </w:r>
          </w:p>
          <w:p w14:paraId="0D885F72" w14:textId="337522AB" w:rsidR="000A337E" w:rsidRPr="00986438" w:rsidRDefault="000A337E" w:rsidP="00C725E3">
            <w:pPr>
              <w:pStyle w:val="NoSpacing"/>
              <w:numPr>
                <w:ilvl w:val="0"/>
                <w:numId w:val="25"/>
              </w:numPr>
              <w:ind w:left="360"/>
              <w:rPr>
                <w:rFonts w:ascii="Arial" w:hAnsi="Arial" w:cs="Arial"/>
                <w:sz w:val="20"/>
                <w:szCs w:val="20"/>
                <w:lang w:eastAsia="en-GB"/>
              </w:rPr>
            </w:pPr>
            <w:r w:rsidRPr="00986438">
              <w:rPr>
                <w:rFonts w:ascii="Arial" w:hAnsi="Arial" w:cs="Arial"/>
                <w:iCs/>
                <w:sz w:val="20"/>
                <w:szCs w:val="20"/>
                <w:lang w:eastAsia="en-GB"/>
              </w:rPr>
              <w:t>workforce recruitment and retention</w:t>
            </w:r>
            <w:r w:rsidR="00B74913">
              <w:rPr>
                <w:rFonts w:ascii="Arial" w:hAnsi="Arial" w:cs="Arial"/>
                <w:iCs/>
                <w:sz w:val="20"/>
                <w:szCs w:val="20"/>
                <w:lang w:eastAsia="en-GB"/>
              </w:rPr>
              <w:t>.</w:t>
            </w:r>
          </w:p>
          <w:p w14:paraId="43C25661" w14:textId="7B4F7CD6" w:rsidR="000A337E" w:rsidRPr="00986438" w:rsidRDefault="000A337E" w:rsidP="00C725E3">
            <w:pPr>
              <w:pStyle w:val="NoSpacing"/>
              <w:numPr>
                <w:ilvl w:val="0"/>
                <w:numId w:val="25"/>
              </w:numPr>
              <w:ind w:left="360"/>
              <w:rPr>
                <w:rFonts w:ascii="Arial" w:hAnsi="Arial" w:cs="Arial"/>
                <w:sz w:val="20"/>
                <w:szCs w:val="20"/>
                <w:lang w:eastAsia="en-GB"/>
              </w:rPr>
            </w:pPr>
            <w:r w:rsidRPr="00986438">
              <w:rPr>
                <w:rFonts w:ascii="Arial" w:hAnsi="Arial" w:cs="Arial"/>
                <w:iCs/>
                <w:sz w:val="20"/>
                <w:szCs w:val="20"/>
                <w:lang w:eastAsia="en-GB"/>
              </w:rPr>
              <w:t>Workforce Development Plans and Succession Management Plans in place</w:t>
            </w:r>
            <w:r w:rsidR="00B74913">
              <w:rPr>
                <w:rFonts w:ascii="Arial" w:hAnsi="Arial" w:cs="Arial"/>
                <w:iCs/>
                <w:sz w:val="20"/>
                <w:szCs w:val="20"/>
                <w:lang w:eastAsia="en-GB"/>
              </w:rPr>
              <w:t>.</w:t>
            </w:r>
          </w:p>
          <w:p w14:paraId="1178A966" w14:textId="09AADF91" w:rsidR="000A337E" w:rsidRPr="00986438" w:rsidRDefault="000A337E" w:rsidP="00C725E3">
            <w:pPr>
              <w:pStyle w:val="NoSpacing"/>
              <w:numPr>
                <w:ilvl w:val="0"/>
                <w:numId w:val="25"/>
              </w:numPr>
              <w:ind w:left="360"/>
              <w:rPr>
                <w:rFonts w:ascii="Arial" w:hAnsi="Arial" w:cs="Arial"/>
                <w:sz w:val="20"/>
                <w:szCs w:val="20"/>
                <w:lang w:eastAsia="en-GB"/>
              </w:rPr>
            </w:pPr>
            <w:r w:rsidRPr="00986438">
              <w:rPr>
                <w:rFonts w:ascii="Arial" w:hAnsi="Arial" w:cs="Arial"/>
                <w:iCs/>
                <w:sz w:val="20"/>
                <w:szCs w:val="20"/>
                <w:lang w:eastAsia="en-GB"/>
              </w:rPr>
              <w:t>consultation with staff at end of contract – learning lessons, making improvements in recruitment and employment practices; exit interviews are used to unde</w:t>
            </w:r>
            <w:r>
              <w:rPr>
                <w:rFonts w:ascii="Arial" w:hAnsi="Arial" w:cs="Arial"/>
                <w:iCs/>
                <w:sz w:val="20"/>
                <w:szCs w:val="20"/>
                <w:lang w:eastAsia="en-GB"/>
              </w:rPr>
              <w:t>rstand why a person is leaving</w:t>
            </w:r>
            <w:r w:rsidR="00B74913">
              <w:rPr>
                <w:rFonts w:ascii="Arial" w:hAnsi="Arial" w:cs="Arial"/>
                <w:iCs/>
                <w:sz w:val="20"/>
                <w:szCs w:val="20"/>
                <w:lang w:eastAsia="en-GB"/>
              </w:rPr>
              <w:t>.</w:t>
            </w:r>
          </w:p>
          <w:p w14:paraId="5D075F95" w14:textId="6ADBB490" w:rsidR="000A337E" w:rsidRPr="00986438" w:rsidRDefault="000A337E" w:rsidP="00C725E3">
            <w:pPr>
              <w:pStyle w:val="NoSpacing"/>
              <w:numPr>
                <w:ilvl w:val="0"/>
                <w:numId w:val="25"/>
              </w:numPr>
              <w:ind w:left="360"/>
              <w:rPr>
                <w:rFonts w:ascii="Arial" w:hAnsi="Arial" w:cs="Arial"/>
                <w:sz w:val="20"/>
                <w:szCs w:val="20"/>
                <w:lang w:eastAsia="en-GB"/>
              </w:rPr>
            </w:pPr>
            <w:r w:rsidRPr="00986438">
              <w:rPr>
                <w:rFonts w:ascii="Arial" w:hAnsi="Arial" w:cs="Arial"/>
                <w:iCs/>
                <w:sz w:val="20"/>
                <w:szCs w:val="20"/>
                <w:lang w:eastAsia="en-GB"/>
              </w:rPr>
              <w:t>support</w:t>
            </w:r>
            <w:r>
              <w:rPr>
                <w:rFonts w:ascii="Arial" w:hAnsi="Arial" w:cs="Arial"/>
                <w:iCs/>
                <w:sz w:val="20"/>
                <w:szCs w:val="20"/>
                <w:lang w:eastAsia="en-GB"/>
              </w:rPr>
              <w:t>ing</w:t>
            </w:r>
            <w:r w:rsidRPr="00986438">
              <w:rPr>
                <w:rFonts w:ascii="Arial" w:hAnsi="Arial" w:cs="Arial"/>
                <w:iCs/>
                <w:sz w:val="20"/>
                <w:szCs w:val="20"/>
                <w:lang w:eastAsia="en-GB"/>
              </w:rPr>
              <w:t xml:space="preserve"> workforce in identifying &amp; securing new roles</w:t>
            </w:r>
            <w:r w:rsidR="00B74913">
              <w:rPr>
                <w:rFonts w:ascii="Arial" w:hAnsi="Arial" w:cs="Arial"/>
                <w:iCs/>
                <w:sz w:val="20"/>
                <w:szCs w:val="20"/>
                <w:lang w:eastAsia="en-GB"/>
              </w:rPr>
              <w:t>.</w:t>
            </w:r>
          </w:p>
        </w:tc>
      </w:tr>
    </w:tbl>
    <w:p w14:paraId="0CF2C780" w14:textId="77777777" w:rsidR="000A337E" w:rsidRDefault="000A337E" w:rsidP="000A337E">
      <w:pPr>
        <w:rPr>
          <w:rFonts w:ascii="Arial" w:hAnsi="Arial" w:cs="Arial"/>
          <w:b/>
          <w:bCs/>
          <w:sz w:val="24"/>
          <w:szCs w:val="24"/>
        </w:rPr>
        <w:sectPr w:rsidR="000A337E" w:rsidSect="00F60B07">
          <w:headerReference w:type="default" r:id="rId183"/>
          <w:footerReference w:type="default" r:id="rId184"/>
          <w:pgSz w:w="11906" w:h="16838"/>
          <w:pgMar w:top="1440" w:right="1440" w:bottom="1440" w:left="1440" w:header="708" w:footer="708" w:gutter="0"/>
          <w:cols w:space="708"/>
          <w:docGrid w:linePitch="360"/>
        </w:sectPr>
      </w:pPr>
    </w:p>
    <w:p w14:paraId="58D5A44D" w14:textId="37BEEEA2" w:rsidR="005011AD" w:rsidRPr="00FA02C3" w:rsidRDefault="00894458" w:rsidP="00FA02C3">
      <w:pPr>
        <w:pStyle w:val="Heading2"/>
        <w:numPr>
          <w:ilvl w:val="0"/>
          <w:numId w:val="0"/>
        </w:numPr>
        <w:rPr>
          <w:rFonts w:ascii="Arial" w:hAnsi="Arial" w:cs="Arial"/>
          <w:b/>
          <w:bCs/>
          <w:color w:val="0070C0"/>
          <w:sz w:val="24"/>
          <w:szCs w:val="24"/>
        </w:rPr>
      </w:pPr>
      <w:bookmarkStart w:id="81" w:name="_ANNEX_E_-_1"/>
      <w:bookmarkEnd w:id="81"/>
      <w:r w:rsidRPr="00FA02C3">
        <w:rPr>
          <w:rStyle w:val="Strong"/>
          <w:rFonts w:ascii="Arial" w:hAnsi="Arial" w:cs="Arial"/>
          <w:color w:val="0070C0"/>
          <w:sz w:val="24"/>
          <w:szCs w:val="24"/>
        </w:rPr>
        <w:lastRenderedPageBreak/>
        <w:t xml:space="preserve">ANNEX </w:t>
      </w:r>
      <w:r w:rsidR="00F521AC" w:rsidRPr="00FA02C3">
        <w:rPr>
          <w:rStyle w:val="Strong"/>
          <w:rFonts w:ascii="Arial" w:hAnsi="Arial" w:cs="Arial"/>
          <w:color w:val="0070C0"/>
          <w:sz w:val="24"/>
          <w:szCs w:val="24"/>
        </w:rPr>
        <w:t>E</w:t>
      </w:r>
      <w:r w:rsidRPr="00FA02C3">
        <w:rPr>
          <w:rStyle w:val="Strong"/>
          <w:rFonts w:ascii="Arial" w:hAnsi="Arial" w:cs="Arial"/>
          <w:color w:val="0070C0"/>
          <w:sz w:val="24"/>
          <w:szCs w:val="24"/>
        </w:rPr>
        <w:t xml:space="preserve"> - </w:t>
      </w:r>
      <w:r w:rsidR="00DF4A23" w:rsidRPr="00FA02C3">
        <w:rPr>
          <w:rStyle w:val="Strong"/>
          <w:rFonts w:ascii="Arial" w:hAnsi="Arial" w:cs="Arial"/>
          <w:color w:val="0070C0"/>
          <w:sz w:val="24"/>
          <w:szCs w:val="24"/>
        </w:rPr>
        <w:t>Model</w:t>
      </w:r>
      <w:r w:rsidR="005011AD" w:rsidRPr="00FA02C3">
        <w:rPr>
          <w:rStyle w:val="Strong"/>
          <w:rFonts w:ascii="Arial" w:hAnsi="Arial" w:cs="Arial"/>
          <w:color w:val="0070C0"/>
          <w:sz w:val="24"/>
          <w:szCs w:val="24"/>
        </w:rPr>
        <w:t xml:space="preserve"> Wording</w:t>
      </w:r>
    </w:p>
    <w:p w14:paraId="170CF425" w14:textId="77777777" w:rsidR="005011AD" w:rsidRPr="009E4211" w:rsidRDefault="005011AD" w:rsidP="005011AD">
      <w:pPr>
        <w:rPr>
          <w:rFonts w:ascii="Arial" w:hAnsi="Arial" w:cs="Arial"/>
          <w:b/>
          <w:bCs/>
          <w:sz w:val="24"/>
          <w:szCs w:val="24"/>
        </w:rPr>
      </w:pPr>
      <w:bookmarkStart w:id="82" w:name="AnnexEPrecontract"/>
      <w:bookmarkEnd w:id="82"/>
      <w:r w:rsidRPr="009E4211">
        <w:rPr>
          <w:rFonts w:ascii="Arial" w:hAnsi="Arial" w:cs="Arial"/>
          <w:b/>
          <w:bCs/>
          <w:sz w:val="24"/>
          <w:szCs w:val="24"/>
        </w:rPr>
        <w:t xml:space="preserve">Pre-contract notification </w:t>
      </w:r>
    </w:p>
    <w:p w14:paraId="66FEDE92" w14:textId="16B22AF6" w:rsidR="005011AD" w:rsidRDefault="005011AD" w:rsidP="005011AD">
      <w:pPr>
        <w:rPr>
          <w:rFonts w:ascii="Arial" w:hAnsi="Arial" w:cs="Arial"/>
          <w:sz w:val="24"/>
          <w:szCs w:val="24"/>
        </w:rPr>
      </w:pPr>
      <w:r w:rsidRPr="0080787F">
        <w:rPr>
          <w:rFonts w:ascii="Arial" w:hAnsi="Arial" w:cs="Arial"/>
          <w:sz w:val="24"/>
          <w:szCs w:val="24"/>
        </w:rPr>
        <w:t>This is an example statement for a Contract Notice or Prior Information Notice, that can be used at an early stage in the procurement process to alert the market that sustainable outcomes, including Fair Work practices</w:t>
      </w:r>
      <w:r w:rsidR="002B3539">
        <w:rPr>
          <w:rFonts w:ascii="Arial" w:hAnsi="Arial" w:cs="Arial"/>
          <w:sz w:val="24"/>
          <w:szCs w:val="24"/>
        </w:rPr>
        <w:t>,</w:t>
      </w:r>
      <w:r w:rsidRPr="0080787F">
        <w:rPr>
          <w:rFonts w:ascii="Arial" w:hAnsi="Arial" w:cs="Arial"/>
          <w:sz w:val="24"/>
          <w:szCs w:val="24"/>
        </w:rPr>
        <w:t xml:space="preserve"> will be addressed in the procurement process. </w:t>
      </w:r>
    </w:p>
    <w:p w14:paraId="5AAD6A8B" w14:textId="0AA6E0CC" w:rsidR="005011AD" w:rsidRDefault="0048238D" w:rsidP="005011AD">
      <w:pPr>
        <w:rPr>
          <w:rFonts w:ascii="Arial" w:hAnsi="Arial" w:cs="Arial"/>
          <w:sz w:val="24"/>
          <w:szCs w:val="24"/>
        </w:rPr>
      </w:pPr>
      <w:r>
        <w:rPr>
          <w:rFonts w:ascii="Arial" w:hAnsi="Arial" w:cs="Arial"/>
          <w:sz w:val="24"/>
          <w:szCs w:val="24"/>
        </w:rPr>
        <w:t>T</w:t>
      </w:r>
      <w:r w:rsidR="005011AD" w:rsidRPr="0080787F">
        <w:rPr>
          <w:rFonts w:ascii="Arial" w:hAnsi="Arial" w:cs="Arial"/>
          <w:sz w:val="24"/>
          <w:szCs w:val="24"/>
        </w:rPr>
        <w:t xml:space="preserve">he organisation is committed to ensuring delivery of </w:t>
      </w:r>
      <w:r w:rsidR="002B3539" w:rsidRPr="0080787F">
        <w:rPr>
          <w:rFonts w:ascii="Arial" w:hAnsi="Arial" w:cs="Arial"/>
          <w:sz w:val="24"/>
          <w:szCs w:val="24"/>
        </w:rPr>
        <w:t>high-quality</w:t>
      </w:r>
      <w:r w:rsidR="005011AD" w:rsidRPr="0080787F">
        <w:rPr>
          <w:rFonts w:ascii="Arial" w:hAnsi="Arial" w:cs="Arial"/>
          <w:sz w:val="24"/>
          <w:szCs w:val="24"/>
        </w:rPr>
        <w:t xml:space="preserve"> services and to achieving best value through the contract by: </w:t>
      </w:r>
    </w:p>
    <w:p w14:paraId="49DD38BA" w14:textId="77777777" w:rsidR="005011AD" w:rsidRPr="00DE21EF" w:rsidRDefault="005011AD" w:rsidP="00DE21EF">
      <w:pPr>
        <w:pStyle w:val="NoSpacing"/>
        <w:rPr>
          <w:rFonts w:ascii="Arial" w:hAnsi="Arial" w:cs="Arial"/>
          <w:sz w:val="24"/>
          <w:szCs w:val="24"/>
        </w:rPr>
      </w:pPr>
      <w:r w:rsidRPr="00DE21EF">
        <w:rPr>
          <w:rFonts w:ascii="Arial" w:hAnsi="Arial" w:cs="Arial"/>
          <w:sz w:val="24"/>
          <w:szCs w:val="24"/>
        </w:rPr>
        <w:sym w:font="Symbol" w:char="F0B7"/>
      </w:r>
      <w:r w:rsidRPr="00DE21EF">
        <w:rPr>
          <w:rFonts w:ascii="Arial" w:hAnsi="Arial" w:cs="Arial"/>
          <w:sz w:val="24"/>
          <w:szCs w:val="24"/>
        </w:rPr>
        <w:t xml:space="preserve"> securing continuous improvement in the performance and delivery of its function; </w:t>
      </w:r>
    </w:p>
    <w:p w14:paraId="46D6166E" w14:textId="77777777" w:rsidR="005011AD" w:rsidRPr="00DE21EF" w:rsidRDefault="005011AD" w:rsidP="00DE21EF">
      <w:pPr>
        <w:pStyle w:val="NoSpacing"/>
        <w:rPr>
          <w:rFonts w:ascii="Arial" w:hAnsi="Arial" w:cs="Arial"/>
          <w:sz w:val="24"/>
          <w:szCs w:val="24"/>
        </w:rPr>
      </w:pPr>
      <w:r w:rsidRPr="00DE21EF">
        <w:rPr>
          <w:rFonts w:ascii="Arial" w:hAnsi="Arial" w:cs="Arial"/>
          <w:sz w:val="24"/>
          <w:szCs w:val="24"/>
        </w:rPr>
        <w:sym w:font="Symbol" w:char="F0B7"/>
      </w:r>
      <w:r w:rsidRPr="00DE21EF">
        <w:rPr>
          <w:rFonts w:ascii="Arial" w:hAnsi="Arial" w:cs="Arial"/>
          <w:sz w:val="24"/>
          <w:szCs w:val="24"/>
        </w:rPr>
        <w:t xml:space="preserve"> maintaining an appropriate balance between quality and whole life cost; and </w:t>
      </w:r>
    </w:p>
    <w:p w14:paraId="1E275227" w14:textId="77777777" w:rsidR="005011AD" w:rsidRDefault="005011AD" w:rsidP="00DE21EF">
      <w:pPr>
        <w:pStyle w:val="NoSpacing"/>
        <w:rPr>
          <w:rFonts w:ascii="Arial" w:hAnsi="Arial" w:cs="Arial"/>
          <w:sz w:val="24"/>
          <w:szCs w:val="24"/>
        </w:rPr>
      </w:pPr>
      <w:r w:rsidRPr="00DE21EF">
        <w:rPr>
          <w:rFonts w:ascii="Arial" w:hAnsi="Arial" w:cs="Arial"/>
          <w:sz w:val="24"/>
          <w:szCs w:val="24"/>
        </w:rPr>
        <w:sym w:font="Symbol" w:char="F0B7"/>
      </w:r>
      <w:r w:rsidRPr="00DE21EF">
        <w:rPr>
          <w:rFonts w:ascii="Arial" w:hAnsi="Arial" w:cs="Arial"/>
          <w:sz w:val="24"/>
          <w:szCs w:val="24"/>
        </w:rPr>
        <w:t xml:space="preserve"> actively contributing to sustainable development.</w:t>
      </w:r>
    </w:p>
    <w:p w14:paraId="2D9C0C71" w14:textId="77777777" w:rsidR="00DE21EF" w:rsidRPr="00DE21EF" w:rsidRDefault="00DE21EF" w:rsidP="00DE21EF">
      <w:pPr>
        <w:pStyle w:val="NoSpacing"/>
        <w:rPr>
          <w:rFonts w:ascii="Arial" w:hAnsi="Arial" w:cs="Arial"/>
          <w:sz w:val="24"/>
          <w:szCs w:val="24"/>
        </w:rPr>
      </w:pPr>
    </w:p>
    <w:p w14:paraId="658773FD" w14:textId="0179223D" w:rsidR="005011AD" w:rsidRDefault="005011AD" w:rsidP="005011AD">
      <w:pPr>
        <w:rPr>
          <w:rFonts w:ascii="Arial" w:hAnsi="Arial" w:cs="Arial"/>
          <w:sz w:val="24"/>
          <w:szCs w:val="24"/>
        </w:rPr>
      </w:pPr>
      <w:r w:rsidRPr="0080787F">
        <w:rPr>
          <w:rFonts w:ascii="Arial" w:hAnsi="Arial" w:cs="Arial"/>
          <w:sz w:val="24"/>
          <w:szCs w:val="24"/>
        </w:rPr>
        <w:t xml:space="preserve">It is expected that the contractor will take a positive approach to Fair Work practices: [insert any specific Fair Work </w:t>
      </w:r>
      <w:r w:rsidR="002B3539">
        <w:rPr>
          <w:rFonts w:ascii="Arial" w:hAnsi="Arial" w:cs="Arial"/>
          <w:sz w:val="24"/>
          <w:szCs w:val="24"/>
        </w:rPr>
        <w:t>opportunities/risks</w:t>
      </w:r>
      <w:r w:rsidRPr="0080787F">
        <w:rPr>
          <w:rFonts w:ascii="Arial" w:hAnsi="Arial" w:cs="Arial"/>
          <w:sz w:val="24"/>
          <w:szCs w:val="24"/>
        </w:rPr>
        <w:t xml:space="preserve"> relevant to the contract]. </w:t>
      </w:r>
    </w:p>
    <w:p w14:paraId="1879983D" w14:textId="77777777" w:rsidR="005011AD" w:rsidRPr="009E4211" w:rsidRDefault="005011AD" w:rsidP="005011AD">
      <w:pPr>
        <w:rPr>
          <w:rFonts w:ascii="Arial" w:hAnsi="Arial" w:cs="Arial"/>
          <w:b/>
          <w:bCs/>
          <w:sz w:val="24"/>
          <w:szCs w:val="24"/>
        </w:rPr>
      </w:pPr>
      <w:bookmarkStart w:id="83" w:name="AnnexEExclusion"/>
      <w:bookmarkEnd w:id="83"/>
      <w:r w:rsidRPr="009E4211">
        <w:rPr>
          <w:rFonts w:ascii="Arial" w:hAnsi="Arial" w:cs="Arial"/>
          <w:b/>
          <w:bCs/>
          <w:sz w:val="24"/>
          <w:szCs w:val="24"/>
        </w:rPr>
        <w:t xml:space="preserve">Highlight specific exclusion grounds </w:t>
      </w:r>
    </w:p>
    <w:p w14:paraId="72DB55D8" w14:textId="7AC06F86" w:rsidR="005011AD" w:rsidRPr="00F760E5" w:rsidRDefault="005011AD" w:rsidP="005011AD">
      <w:pPr>
        <w:rPr>
          <w:rFonts w:ascii="Arial" w:hAnsi="Arial" w:cs="Arial"/>
          <w:sz w:val="24"/>
          <w:szCs w:val="24"/>
        </w:rPr>
      </w:pPr>
      <w:r w:rsidRPr="0080787F">
        <w:rPr>
          <w:rFonts w:ascii="Arial" w:hAnsi="Arial" w:cs="Arial"/>
          <w:sz w:val="24"/>
          <w:szCs w:val="24"/>
        </w:rPr>
        <w:t xml:space="preserve">Exclusion grounds include breaches of environmental, social and </w:t>
      </w:r>
      <w:r w:rsidR="00FB485C">
        <w:rPr>
          <w:rFonts w:ascii="Arial" w:hAnsi="Arial" w:cs="Arial"/>
          <w:sz w:val="24"/>
          <w:szCs w:val="24"/>
        </w:rPr>
        <w:t>employment</w:t>
      </w:r>
      <w:r w:rsidRPr="0080787F">
        <w:rPr>
          <w:rFonts w:ascii="Arial" w:hAnsi="Arial" w:cs="Arial"/>
          <w:sz w:val="24"/>
          <w:szCs w:val="24"/>
        </w:rPr>
        <w:t xml:space="preserve"> laws. It may be relevant to the contract to highlight particular breaches, for example</w:t>
      </w:r>
      <w:r w:rsidR="00F75B0C">
        <w:rPr>
          <w:rFonts w:ascii="Arial" w:hAnsi="Arial" w:cs="Arial"/>
          <w:sz w:val="24"/>
          <w:szCs w:val="24"/>
        </w:rPr>
        <w:t>,</w:t>
      </w:r>
      <w:r w:rsidRPr="0080787F">
        <w:rPr>
          <w:rFonts w:ascii="Arial" w:hAnsi="Arial" w:cs="Arial"/>
          <w:sz w:val="24"/>
          <w:szCs w:val="24"/>
        </w:rPr>
        <w:t xml:space="preserve"> in </w:t>
      </w:r>
      <w:r w:rsidRPr="00F760E5">
        <w:rPr>
          <w:rFonts w:ascii="Arial" w:hAnsi="Arial" w:cs="Arial"/>
          <w:sz w:val="24"/>
          <w:szCs w:val="24"/>
        </w:rPr>
        <w:t>respect of health and s</w:t>
      </w:r>
      <w:r w:rsidR="00946EE8" w:rsidRPr="00F760E5">
        <w:rPr>
          <w:rFonts w:ascii="Arial" w:hAnsi="Arial" w:cs="Arial"/>
          <w:sz w:val="24"/>
          <w:szCs w:val="24"/>
        </w:rPr>
        <w:t>afety, employment</w:t>
      </w:r>
      <w:r w:rsidR="00F760E5">
        <w:rPr>
          <w:rFonts w:ascii="Arial" w:hAnsi="Arial" w:cs="Arial"/>
          <w:sz w:val="24"/>
          <w:szCs w:val="24"/>
        </w:rPr>
        <w:t>,</w:t>
      </w:r>
      <w:r w:rsidR="00946EE8" w:rsidRPr="00F760E5">
        <w:rPr>
          <w:rFonts w:ascii="Arial" w:hAnsi="Arial" w:cs="Arial"/>
          <w:sz w:val="24"/>
          <w:szCs w:val="24"/>
        </w:rPr>
        <w:t xml:space="preserve"> and equality</w:t>
      </w:r>
      <w:r w:rsidRPr="00F760E5">
        <w:rPr>
          <w:rFonts w:ascii="Arial" w:hAnsi="Arial" w:cs="Arial"/>
          <w:sz w:val="24"/>
          <w:szCs w:val="24"/>
        </w:rPr>
        <w:t xml:space="preserve"> legislation</w:t>
      </w:r>
      <w:r w:rsidR="00F760E5" w:rsidRPr="00F760E5">
        <w:rPr>
          <w:rFonts w:ascii="Arial" w:hAnsi="Arial" w:cs="Arial"/>
          <w:sz w:val="24"/>
          <w:szCs w:val="24"/>
        </w:rPr>
        <w:t xml:space="preserve">. </w:t>
      </w:r>
      <w:r w:rsidR="00F760E5" w:rsidRPr="00F760E5">
        <w:rPr>
          <w:rFonts w:ascii="Arial" w:hAnsi="Arial" w:cs="Arial"/>
          <w:sz w:val="24"/>
          <w:szCs w:val="24"/>
          <w:shd w:val="clear" w:color="auto" w:fill="FFFFFF"/>
        </w:rPr>
        <w:t>It is mandatory that the relevant exclusion grounds statement</w:t>
      </w:r>
      <w:r w:rsidR="00F760E5">
        <w:rPr>
          <w:rFonts w:ascii="Arial" w:hAnsi="Arial" w:cs="Arial"/>
          <w:sz w:val="24"/>
          <w:szCs w:val="24"/>
          <w:shd w:val="clear" w:color="auto" w:fill="FFFFFF"/>
        </w:rPr>
        <w:t>/s</w:t>
      </w:r>
      <w:r w:rsidR="00F760E5" w:rsidRPr="00F760E5">
        <w:rPr>
          <w:rFonts w:ascii="Arial" w:hAnsi="Arial" w:cs="Arial"/>
          <w:sz w:val="24"/>
          <w:szCs w:val="24"/>
          <w:shd w:val="clear" w:color="auto" w:fill="FFFFFF"/>
        </w:rPr>
        <w:t xml:space="preserve"> from the </w:t>
      </w:r>
      <w:hyperlink r:id="rId185" w:history="1">
        <w:r w:rsidR="00F760E5" w:rsidRPr="002B3539">
          <w:rPr>
            <w:rStyle w:val="Hyperlink"/>
            <w:rFonts w:ascii="Arial" w:hAnsi="Arial" w:cs="Arial"/>
            <w:sz w:val="24"/>
            <w:szCs w:val="24"/>
            <w:shd w:val="clear" w:color="auto" w:fill="FFFFFF"/>
          </w:rPr>
          <w:t>standardised statement document </w:t>
        </w:r>
      </w:hyperlink>
      <w:r w:rsidR="00F760E5" w:rsidRPr="00F760E5">
        <w:rPr>
          <w:rFonts w:ascii="Arial" w:hAnsi="Arial" w:cs="Arial"/>
          <w:sz w:val="24"/>
          <w:szCs w:val="24"/>
          <w:shd w:val="clear" w:color="auto" w:fill="FFFFFF"/>
        </w:rPr>
        <w:t xml:space="preserve">is included in the contract notice. More information about specific exclusion grounds can be provided </w:t>
      </w:r>
      <w:r w:rsidR="00AF52EB">
        <w:rPr>
          <w:rFonts w:ascii="Arial" w:hAnsi="Arial" w:cs="Arial"/>
          <w:sz w:val="24"/>
          <w:szCs w:val="24"/>
          <w:shd w:val="clear" w:color="auto" w:fill="FFFFFF"/>
        </w:rPr>
        <w:t xml:space="preserve">at </w:t>
      </w:r>
      <w:r w:rsidR="00F760E5" w:rsidRPr="00F760E5">
        <w:rPr>
          <w:rFonts w:ascii="Arial" w:hAnsi="Arial" w:cs="Arial"/>
          <w:sz w:val="24"/>
          <w:szCs w:val="24"/>
          <w:shd w:val="clear" w:color="auto" w:fill="FFFFFF"/>
        </w:rPr>
        <w:t>additional information in the contract notice to clarify what bidders should consider when responding.</w:t>
      </w:r>
      <w:r w:rsidRPr="00F760E5">
        <w:rPr>
          <w:rFonts w:ascii="Arial" w:hAnsi="Arial" w:cs="Arial"/>
          <w:sz w:val="24"/>
          <w:szCs w:val="24"/>
        </w:rPr>
        <w:t xml:space="preserve"> </w:t>
      </w:r>
      <w:r w:rsidR="009F632C" w:rsidRPr="00F760E5">
        <w:rPr>
          <w:rFonts w:ascii="Arial" w:hAnsi="Arial" w:cs="Arial"/>
          <w:sz w:val="24"/>
          <w:szCs w:val="24"/>
        </w:rPr>
        <w:t>For example:</w:t>
      </w:r>
      <w:r w:rsidRPr="00F760E5">
        <w:rPr>
          <w:rFonts w:ascii="Arial" w:hAnsi="Arial" w:cs="Arial"/>
          <w:sz w:val="24"/>
          <w:szCs w:val="24"/>
        </w:rPr>
        <w:t xml:space="preserve"> </w:t>
      </w:r>
    </w:p>
    <w:p w14:paraId="637943DD" w14:textId="50D76B95" w:rsidR="005011AD" w:rsidRPr="00DE21EF" w:rsidRDefault="005011AD" w:rsidP="00376B53">
      <w:pPr>
        <w:pStyle w:val="NoSpacing"/>
        <w:numPr>
          <w:ilvl w:val="0"/>
          <w:numId w:val="49"/>
        </w:numPr>
        <w:ind w:left="360"/>
        <w:rPr>
          <w:rFonts w:ascii="Arial" w:hAnsi="Arial" w:cs="Arial"/>
          <w:sz w:val="24"/>
          <w:szCs w:val="24"/>
        </w:rPr>
      </w:pPr>
      <w:r w:rsidRPr="00DE21EF">
        <w:rPr>
          <w:rFonts w:ascii="Arial" w:hAnsi="Arial" w:cs="Arial"/>
          <w:sz w:val="24"/>
          <w:szCs w:val="24"/>
        </w:rPr>
        <w:t xml:space="preserve">Economic operators may be excluded from this competition if they are in any of the situations referred to in regulation 58 of the Public Contracts (Scotland) Regulations 2015. This includes an employer’s obligations under National Minimum Wage Act 1998 and the Equality Act 2010. </w:t>
      </w:r>
    </w:p>
    <w:p w14:paraId="73470D44" w14:textId="77777777" w:rsidR="009F632C" w:rsidRPr="00DE21EF" w:rsidRDefault="009F632C" w:rsidP="00DE21EF">
      <w:pPr>
        <w:pStyle w:val="NoSpacing"/>
        <w:rPr>
          <w:rFonts w:ascii="Arial" w:hAnsi="Arial" w:cs="Arial"/>
          <w:sz w:val="24"/>
          <w:szCs w:val="24"/>
        </w:rPr>
      </w:pPr>
    </w:p>
    <w:p w14:paraId="3E2D73FD" w14:textId="127F1508" w:rsidR="005011AD" w:rsidRPr="00DE21EF" w:rsidRDefault="005011AD" w:rsidP="00376B53">
      <w:pPr>
        <w:pStyle w:val="NoSpacing"/>
        <w:numPr>
          <w:ilvl w:val="0"/>
          <w:numId w:val="49"/>
        </w:numPr>
        <w:ind w:left="360"/>
        <w:rPr>
          <w:rFonts w:ascii="Arial" w:hAnsi="Arial" w:cs="Arial"/>
          <w:sz w:val="24"/>
          <w:szCs w:val="24"/>
          <w:shd w:val="clear" w:color="auto" w:fill="FFFFFF"/>
        </w:rPr>
      </w:pPr>
      <w:r w:rsidRPr="00DE21EF">
        <w:rPr>
          <w:rFonts w:ascii="Arial" w:hAnsi="Arial" w:cs="Arial"/>
          <w:sz w:val="24"/>
          <w:szCs w:val="24"/>
          <w:shd w:val="clear" w:color="auto" w:fill="FFFFFF"/>
        </w:rPr>
        <w:t>Economic operators may be excluded from this competition if they are in any of the situations referred to in regulation 58 of the Public Contract</w:t>
      </w:r>
      <w:r w:rsidR="009F632C" w:rsidRPr="00DE21EF">
        <w:rPr>
          <w:rFonts w:ascii="Arial" w:hAnsi="Arial" w:cs="Arial"/>
          <w:sz w:val="24"/>
          <w:szCs w:val="24"/>
          <w:shd w:val="clear" w:color="auto" w:fill="FFFFFF"/>
        </w:rPr>
        <w:t>s (Scotland) Regulations 2015.</w:t>
      </w:r>
    </w:p>
    <w:p w14:paraId="70C790AA" w14:textId="77777777" w:rsidR="005011AD" w:rsidRPr="00DE21EF" w:rsidRDefault="005011AD" w:rsidP="00DE21EF">
      <w:pPr>
        <w:pStyle w:val="NoSpacing"/>
        <w:rPr>
          <w:rFonts w:ascii="Arial" w:hAnsi="Arial" w:cs="Arial"/>
          <w:sz w:val="24"/>
          <w:szCs w:val="24"/>
          <w:shd w:val="clear" w:color="auto" w:fill="FFFFFF"/>
        </w:rPr>
      </w:pPr>
    </w:p>
    <w:p w14:paraId="77CA2F98" w14:textId="442AC127" w:rsidR="00614127" w:rsidRPr="00DE21EF" w:rsidRDefault="005011AD" w:rsidP="00376B53">
      <w:pPr>
        <w:pStyle w:val="NoSpacing"/>
        <w:numPr>
          <w:ilvl w:val="0"/>
          <w:numId w:val="49"/>
        </w:numPr>
        <w:ind w:left="360"/>
        <w:rPr>
          <w:rFonts w:ascii="Arial" w:hAnsi="Arial" w:cs="Arial"/>
          <w:sz w:val="24"/>
          <w:szCs w:val="24"/>
        </w:rPr>
      </w:pPr>
      <w:r w:rsidRPr="00DE21EF">
        <w:rPr>
          <w:rFonts w:ascii="Arial" w:hAnsi="Arial" w:cs="Arial"/>
          <w:sz w:val="24"/>
          <w:szCs w:val="24"/>
          <w:shd w:val="clear" w:color="auto" w:fill="FFFFFF"/>
        </w:rPr>
        <w:t>Bidders will be required to adhere to, and fulfil all obligations relevant under the Equality Act 2010, and The Equality Act 2010 (Gender Pay Gap</w:t>
      </w:r>
      <w:r w:rsidR="009F632C" w:rsidRPr="00DE21EF">
        <w:rPr>
          <w:rFonts w:ascii="Arial" w:hAnsi="Arial" w:cs="Arial"/>
          <w:sz w:val="24"/>
          <w:szCs w:val="24"/>
          <w:shd w:val="clear" w:color="auto" w:fill="FFFFFF"/>
        </w:rPr>
        <w:t xml:space="preserve"> Information) Regulations 2017.</w:t>
      </w:r>
      <w:r w:rsidR="00614127" w:rsidRPr="00DE21EF">
        <w:rPr>
          <w:rFonts w:ascii="Arial" w:hAnsi="Arial" w:cs="Arial"/>
          <w:sz w:val="24"/>
          <w:szCs w:val="24"/>
          <w:shd w:val="clear" w:color="auto" w:fill="FFFFFF"/>
        </w:rPr>
        <w:t xml:space="preserve"> </w:t>
      </w:r>
    </w:p>
    <w:p w14:paraId="3740C139" w14:textId="77777777" w:rsidR="00614127" w:rsidRPr="00DE21EF" w:rsidRDefault="00614127" w:rsidP="00DE21EF">
      <w:pPr>
        <w:pStyle w:val="NoSpacing"/>
        <w:rPr>
          <w:rFonts w:ascii="Arial" w:hAnsi="Arial" w:cs="Arial"/>
          <w:sz w:val="24"/>
          <w:szCs w:val="24"/>
        </w:rPr>
      </w:pPr>
    </w:p>
    <w:p w14:paraId="73893F87" w14:textId="661DA76C" w:rsidR="00DC746C" w:rsidRPr="00DE21EF" w:rsidRDefault="005011AD" w:rsidP="00376B53">
      <w:pPr>
        <w:pStyle w:val="NoSpacing"/>
        <w:numPr>
          <w:ilvl w:val="0"/>
          <w:numId w:val="49"/>
        </w:numPr>
        <w:ind w:left="360"/>
        <w:rPr>
          <w:rFonts w:ascii="Arial" w:hAnsi="Arial" w:cs="Arial"/>
          <w:sz w:val="24"/>
          <w:szCs w:val="24"/>
        </w:rPr>
      </w:pPr>
      <w:r w:rsidRPr="00DE21EF">
        <w:rPr>
          <w:rFonts w:ascii="Arial" w:hAnsi="Arial" w:cs="Arial"/>
          <w:sz w:val="24"/>
          <w:szCs w:val="24"/>
        </w:rPr>
        <w:t xml:space="preserve">Please also confirm that you comply with the International Labour Organisation’s (ILO) eight Fundamental Conventions, including, in particular, the following conventions: </w:t>
      </w:r>
    </w:p>
    <w:p w14:paraId="698B84C7" w14:textId="77777777" w:rsidR="005011AD" w:rsidRDefault="005011AD" w:rsidP="00F760E5">
      <w:pPr>
        <w:spacing w:after="0"/>
        <w:ind w:left="720"/>
        <w:rPr>
          <w:rFonts w:ascii="Arial" w:hAnsi="Arial" w:cs="Arial"/>
          <w:sz w:val="24"/>
          <w:szCs w:val="24"/>
        </w:rPr>
      </w:pPr>
      <w:r w:rsidRPr="0080787F">
        <w:rPr>
          <w:rFonts w:ascii="Arial" w:hAnsi="Arial" w:cs="Arial"/>
          <w:sz w:val="24"/>
          <w:szCs w:val="24"/>
        </w:rPr>
        <w:sym w:font="Symbol" w:char="F0B7"/>
      </w:r>
      <w:r w:rsidRPr="0080787F">
        <w:rPr>
          <w:rFonts w:ascii="Arial" w:hAnsi="Arial" w:cs="Arial"/>
          <w:sz w:val="24"/>
          <w:szCs w:val="24"/>
        </w:rPr>
        <w:t xml:space="preserve"> ILO Convention 87, on Freedom of Association and the Protection of the Right to Organise </w:t>
      </w:r>
    </w:p>
    <w:p w14:paraId="2871B843" w14:textId="77777777" w:rsidR="005011AD" w:rsidRDefault="005011AD" w:rsidP="00F760E5">
      <w:pPr>
        <w:spacing w:after="0"/>
        <w:ind w:left="720"/>
        <w:rPr>
          <w:rFonts w:ascii="Arial" w:hAnsi="Arial" w:cs="Arial"/>
          <w:sz w:val="24"/>
          <w:szCs w:val="24"/>
        </w:rPr>
      </w:pPr>
      <w:r w:rsidRPr="0080787F">
        <w:rPr>
          <w:rFonts w:ascii="Arial" w:hAnsi="Arial" w:cs="Arial"/>
          <w:sz w:val="24"/>
          <w:szCs w:val="24"/>
        </w:rPr>
        <w:sym w:font="Symbol" w:char="F0B7"/>
      </w:r>
      <w:r w:rsidRPr="0080787F">
        <w:rPr>
          <w:rFonts w:ascii="Arial" w:hAnsi="Arial" w:cs="Arial"/>
          <w:sz w:val="24"/>
          <w:szCs w:val="24"/>
        </w:rPr>
        <w:t xml:space="preserve"> ILO Convention 98, on the Right to Organise and Collective Bargaining </w:t>
      </w:r>
    </w:p>
    <w:p w14:paraId="2DB6A062" w14:textId="77777777" w:rsidR="005011AD" w:rsidRDefault="005011AD" w:rsidP="00F760E5">
      <w:pPr>
        <w:spacing w:after="0"/>
        <w:ind w:left="720"/>
        <w:rPr>
          <w:rFonts w:ascii="Arial" w:hAnsi="Arial" w:cs="Arial"/>
          <w:sz w:val="24"/>
          <w:szCs w:val="24"/>
        </w:rPr>
      </w:pPr>
      <w:r w:rsidRPr="0080787F">
        <w:rPr>
          <w:rFonts w:ascii="Arial" w:hAnsi="Arial" w:cs="Arial"/>
          <w:sz w:val="24"/>
          <w:szCs w:val="24"/>
        </w:rPr>
        <w:sym w:font="Symbol" w:char="F0B7"/>
      </w:r>
      <w:r w:rsidRPr="0080787F">
        <w:rPr>
          <w:rFonts w:ascii="Arial" w:hAnsi="Arial" w:cs="Arial"/>
          <w:sz w:val="24"/>
          <w:szCs w:val="24"/>
        </w:rPr>
        <w:t xml:space="preserve"> ILO Convention 111, on Discrimination (Employment and Occupation) </w:t>
      </w:r>
    </w:p>
    <w:p w14:paraId="5233925D" w14:textId="77777777" w:rsidR="005011AD" w:rsidRDefault="005011AD" w:rsidP="00F760E5">
      <w:pPr>
        <w:spacing w:after="0"/>
        <w:ind w:left="720"/>
        <w:rPr>
          <w:rFonts w:ascii="Arial" w:hAnsi="Arial" w:cs="Arial"/>
          <w:sz w:val="24"/>
          <w:szCs w:val="24"/>
        </w:rPr>
      </w:pPr>
      <w:r w:rsidRPr="0080787F">
        <w:rPr>
          <w:rFonts w:ascii="Arial" w:hAnsi="Arial" w:cs="Arial"/>
          <w:sz w:val="24"/>
          <w:szCs w:val="24"/>
        </w:rPr>
        <w:sym w:font="Symbol" w:char="F0B7"/>
      </w:r>
      <w:r w:rsidRPr="0080787F">
        <w:rPr>
          <w:rFonts w:ascii="Arial" w:hAnsi="Arial" w:cs="Arial"/>
          <w:sz w:val="24"/>
          <w:szCs w:val="24"/>
        </w:rPr>
        <w:t xml:space="preserve"> ILO Convention 100, on Equal Remuneration</w:t>
      </w:r>
    </w:p>
    <w:p w14:paraId="1F82CD8F" w14:textId="77777777" w:rsidR="005011AD" w:rsidRPr="001C285A" w:rsidRDefault="005011AD" w:rsidP="005011AD">
      <w:pPr>
        <w:spacing w:after="0"/>
        <w:rPr>
          <w:rFonts w:ascii="Arial" w:hAnsi="Arial" w:cs="Arial"/>
          <w:sz w:val="24"/>
          <w:szCs w:val="24"/>
          <w:u w:val="single"/>
        </w:rPr>
      </w:pPr>
    </w:p>
    <w:p w14:paraId="5CCD503B" w14:textId="22D27AA5" w:rsidR="00FA02C3" w:rsidRPr="003F58B6" w:rsidRDefault="004B1644" w:rsidP="003F58B6">
      <w:pPr>
        <w:pStyle w:val="Heading2"/>
        <w:numPr>
          <w:ilvl w:val="0"/>
          <w:numId w:val="0"/>
        </w:numPr>
        <w:rPr>
          <w:rFonts w:ascii="Arial" w:hAnsi="Arial" w:cs="Arial"/>
          <w:b/>
          <w:bCs/>
          <w:color w:val="0070C0"/>
          <w:sz w:val="24"/>
          <w:szCs w:val="24"/>
        </w:rPr>
      </w:pPr>
      <w:bookmarkStart w:id="84" w:name="clausessupplierselection"/>
      <w:bookmarkStart w:id="85" w:name="AnnexESelection"/>
      <w:bookmarkStart w:id="86" w:name="AnnexFModeITTlwording"/>
      <w:bookmarkStart w:id="87" w:name="_ANNEX_F_-"/>
      <w:bookmarkEnd w:id="84"/>
      <w:bookmarkEnd w:id="85"/>
      <w:bookmarkEnd w:id="86"/>
      <w:bookmarkEnd w:id="87"/>
      <w:r w:rsidRPr="00FA02C3">
        <w:rPr>
          <w:rStyle w:val="Strong"/>
          <w:rFonts w:ascii="Arial" w:hAnsi="Arial" w:cs="Arial"/>
          <w:color w:val="0070C0"/>
          <w:sz w:val="24"/>
          <w:szCs w:val="24"/>
        </w:rPr>
        <w:t>ANNEX</w:t>
      </w:r>
      <w:r w:rsidR="005011AD" w:rsidRPr="00FA02C3">
        <w:rPr>
          <w:rStyle w:val="Strong"/>
          <w:rFonts w:ascii="Arial" w:hAnsi="Arial" w:cs="Arial"/>
          <w:color w:val="0070C0"/>
          <w:sz w:val="24"/>
          <w:szCs w:val="24"/>
        </w:rPr>
        <w:t xml:space="preserve"> </w:t>
      </w:r>
      <w:r w:rsidR="00F521AC" w:rsidRPr="00FA02C3">
        <w:rPr>
          <w:rStyle w:val="Strong"/>
          <w:rFonts w:ascii="Arial" w:hAnsi="Arial" w:cs="Arial"/>
          <w:color w:val="0070C0"/>
          <w:sz w:val="24"/>
          <w:szCs w:val="24"/>
        </w:rPr>
        <w:t>F</w:t>
      </w:r>
      <w:r w:rsidR="005011AD" w:rsidRPr="00FA02C3">
        <w:rPr>
          <w:rStyle w:val="Strong"/>
          <w:rFonts w:ascii="Arial" w:hAnsi="Arial" w:cs="Arial"/>
          <w:color w:val="0070C0"/>
          <w:sz w:val="24"/>
          <w:szCs w:val="24"/>
        </w:rPr>
        <w:t xml:space="preserve"> </w:t>
      </w:r>
      <w:r w:rsidR="004D4766">
        <w:rPr>
          <w:rStyle w:val="Strong"/>
          <w:rFonts w:ascii="Arial" w:hAnsi="Arial" w:cs="Arial"/>
          <w:color w:val="0070C0"/>
          <w:sz w:val="24"/>
          <w:szCs w:val="24"/>
        </w:rPr>
        <w:t>–</w:t>
      </w:r>
      <w:r w:rsidR="005011AD" w:rsidRPr="00FA02C3">
        <w:rPr>
          <w:rStyle w:val="Strong"/>
          <w:rFonts w:ascii="Arial" w:hAnsi="Arial" w:cs="Arial"/>
          <w:color w:val="0070C0"/>
          <w:sz w:val="24"/>
          <w:szCs w:val="24"/>
        </w:rPr>
        <w:t xml:space="preserve"> </w:t>
      </w:r>
      <w:r w:rsidR="00EA76DA">
        <w:rPr>
          <w:rStyle w:val="Strong"/>
          <w:rFonts w:ascii="Arial" w:hAnsi="Arial" w:cs="Arial"/>
          <w:color w:val="0070C0"/>
          <w:sz w:val="24"/>
          <w:szCs w:val="24"/>
        </w:rPr>
        <w:t>Payment of at Least the r</w:t>
      </w:r>
      <w:r w:rsidR="004D4766">
        <w:rPr>
          <w:rStyle w:val="Strong"/>
          <w:rFonts w:ascii="Arial" w:hAnsi="Arial" w:cs="Arial"/>
          <w:color w:val="0070C0"/>
          <w:sz w:val="24"/>
          <w:szCs w:val="24"/>
        </w:rPr>
        <w:t xml:space="preserve">eal Living Wage </w:t>
      </w:r>
      <w:r w:rsidR="005011AD" w:rsidRPr="00FA02C3">
        <w:rPr>
          <w:rStyle w:val="Strong"/>
          <w:rFonts w:ascii="Arial" w:hAnsi="Arial" w:cs="Arial"/>
          <w:color w:val="0070C0"/>
          <w:sz w:val="24"/>
          <w:szCs w:val="24"/>
        </w:rPr>
        <w:t>Specification/</w:t>
      </w:r>
      <w:r w:rsidR="005C2840" w:rsidRPr="00FA02C3">
        <w:rPr>
          <w:rStyle w:val="Strong"/>
          <w:rFonts w:ascii="Arial" w:hAnsi="Arial" w:cs="Arial"/>
          <w:color w:val="0070C0"/>
          <w:sz w:val="24"/>
          <w:szCs w:val="24"/>
        </w:rPr>
        <w:t xml:space="preserve">Invitation to </w:t>
      </w:r>
      <w:r w:rsidR="004D4766">
        <w:rPr>
          <w:rStyle w:val="Strong"/>
          <w:rFonts w:ascii="Arial" w:hAnsi="Arial" w:cs="Arial"/>
          <w:color w:val="0070C0"/>
          <w:sz w:val="24"/>
          <w:szCs w:val="24"/>
        </w:rPr>
        <w:t>T</w:t>
      </w:r>
      <w:r w:rsidR="005C2840" w:rsidRPr="00FA02C3">
        <w:rPr>
          <w:rStyle w:val="Strong"/>
          <w:rFonts w:ascii="Arial" w:hAnsi="Arial" w:cs="Arial"/>
          <w:color w:val="0070C0"/>
          <w:sz w:val="24"/>
          <w:szCs w:val="24"/>
        </w:rPr>
        <w:t>ender</w:t>
      </w:r>
      <w:r w:rsidR="005011AD" w:rsidRPr="00FA02C3">
        <w:rPr>
          <w:rStyle w:val="Strong"/>
          <w:rFonts w:ascii="Arial" w:hAnsi="Arial" w:cs="Arial"/>
          <w:color w:val="0070C0"/>
          <w:sz w:val="24"/>
          <w:szCs w:val="24"/>
        </w:rPr>
        <w:t xml:space="preserve"> </w:t>
      </w:r>
      <w:r w:rsidR="004D4766">
        <w:rPr>
          <w:rStyle w:val="Strong"/>
          <w:rFonts w:ascii="Arial" w:hAnsi="Arial" w:cs="Arial"/>
          <w:color w:val="0070C0"/>
          <w:sz w:val="24"/>
          <w:szCs w:val="24"/>
        </w:rPr>
        <w:t>M</w:t>
      </w:r>
      <w:r w:rsidR="00B65CA1" w:rsidRPr="00FA02C3">
        <w:rPr>
          <w:rStyle w:val="Strong"/>
          <w:rFonts w:ascii="Arial" w:hAnsi="Arial" w:cs="Arial"/>
          <w:color w:val="0070C0"/>
          <w:sz w:val="24"/>
          <w:szCs w:val="24"/>
        </w:rPr>
        <w:t xml:space="preserve">odel </w:t>
      </w:r>
      <w:r w:rsidR="004D4766">
        <w:rPr>
          <w:rStyle w:val="Strong"/>
          <w:rFonts w:ascii="Arial" w:hAnsi="Arial" w:cs="Arial"/>
          <w:color w:val="0070C0"/>
          <w:sz w:val="24"/>
          <w:szCs w:val="24"/>
        </w:rPr>
        <w:t>Question</w:t>
      </w:r>
    </w:p>
    <w:p w14:paraId="6E1C6A5A" w14:textId="4C9DDF56" w:rsidR="00A505AC" w:rsidRPr="00A505AC" w:rsidRDefault="00A528E9" w:rsidP="005011AD">
      <w:pPr>
        <w:rPr>
          <w:rFonts w:ascii="Arial" w:hAnsi="Arial" w:cs="Arial"/>
          <w:sz w:val="24"/>
          <w:szCs w:val="24"/>
        </w:rPr>
      </w:pPr>
      <w:r w:rsidRPr="00A528E9">
        <w:rPr>
          <w:rStyle w:val="cf01"/>
          <w:rFonts w:ascii="Arial" w:hAnsi="Arial" w:cs="Arial"/>
          <w:sz w:val="24"/>
          <w:szCs w:val="24"/>
        </w:rPr>
        <w:t>The content of this model question may be adapted as appropriate to take account of your organisation’s terminology.</w:t>
      </w:r>
    </w:p>
    <w:p w14:paraId="1A8C6E6E" w14:textId="0CDBA2E4" w:rsidR="005011AD" w:rsidRPr="00A37D43" w:rsidRDefault="005568B0" w:rsidP="005011AD">
      <w:pPr>
        <w:rPr>
          <w:rFonts w:ascii="Arial" w:hAnsi="Arial" w:cs="Arial"/>
          <w:b/>
          <w:bCs/>
          <w:sz w:val="24"/>
          <w:szCs w:val="24"/>
          <w:lang w:eastAsia="en-GB"/>
        </w:rPr>
      </w:pPr>
      <w:r>
        <w:rPr>
          <w:rFonts w:ascii="Arial" w:hAnsi="Arial" w:cs="Arial"/>
          <w:b/>
          <w:bCs/>
          <w:sz w:val="24"/>
          <w:szCs w:val="24"/>
          <w:lang w:eastAsia="en-GB"/>
        </w:rPr>
        <w:t>Payment of at least the real Living Wage</w:t>
      </w:r>
    </w:p>
    <w:p w14:paraId="18752AD6" w14:textId="77777777" w:rsidR="005011AD" w:rsidRPr="00D32BF3" w:rsidRDefault="005011AD" w:rsidP="005011AD">
      <w:pPr>
        <w:rPr>
          <w:rFonts w:ascii="Arial" w:hAnsi="Arial" w:cs="Arial"/>
          <w:b/>
          <w:sz w:val="24"/>
          <w:szCs w:val="24"/>
          <w:u w:val="single"/>
        </w:rPr>
      </w:pPr>
      <w:r w:rsidRPr="00D32BF3">
        <w:rPr>
          <w:rFonts w:ascii="Arial" w:hAnsi="Arial" w:cs="Arial"/>
          <w:b/>
          <w:sz w:val="24"/>
          <w:szCs w:val="24"/>
          <w:u w:val="single"/>
        </w:rPr>
        <w:t>Introduction</w:t>
      </w:r>
    </w:p>
    <w:p w14:paraId="02679D5F" w14:textId="63CDB2D5" w:rsidR="00291D1B" w:rsidRPr="00A37D43" w:rsidRDefault="00291D1B" w:rsidP="00291D1B">
      <w:pPr>
        <w:rPr>
          <w:rFonts w:ascii="Arial" w:hAnsi="Arial" w:cs="Arial"/>
          <w:sz w:val="24"/>
          <w:szCs w:val="24"/>
          <w:shd w:val="clear" w:color="auto" w:fill="FFFFFF"/>
        </w:rPr>
      </w:pPr>
      <w:r w:rsidRPr="00A37D43">
        <w:rPr>
          <w:rFonts w:ascii="Arial" w:hAnsi="Arial" w:cs="Arial"/>
          <w:sz w:val="24"/>
          <w:szCs w:val="24"/>
          <w:lang w:eastAsia="en-GB"/>
        </w:rPr>
        <w:t xml:space="preserve">The Scottish Public Sector </w:t>
      </w:r>
      <w:r w:rsidRPr="00A37D43">
        <w:rPr>
          <w:rFonts w:ascii="Arial" w:hAnsi="Arial" w:cs="Arial"/>
          <w:sz w:val="24"/>
          <w:szCs w:val="24"/>
          <w:shd w:val="clear" w:color="auto" w:fill="FFFFFF"/>
        </w:rPr>
        <w:t xml:space="preserve">considers payment of </w:t>
      </w:r>
      <w:r w:rsidR="00701018">
        <w:rPr>
          <w:rFonts w:ascii="Arial" w:hAnsi="Arial" w:cs="Arial"/>
          <w:sz w:val="24"/>
          <w:szCs w:val="24"/>
          <w:shd w:val="clear" w:color="auto" w:fill="FFFFFF"/>
        </w:rPr>
        <w:t xml:space="preserve">at least </w:t>
      </w:r>
      <w:r w:rsidRPr="00A37D43">
        <w:rPr>
          <w:rFonts w:ascii="Arial" w:hAnsi="Arial" w:cs="Arial"/>
          <w:sz w:val="24"/>
          <w:szCs w:val="24"/>
          <w:shd w:val="clear" w:color="auto" w:fill="FFFFFF"/>
        </w:rPr>
        <w:t xml:space="preserve">the </w:t>
      </w:r>
      <w:hyperlink r:id="rId186" w:history="1">
        <w:r w:rsidRPr="00A37D43">
          <w:rPr>
            <w:rStyle w:val="Hyperlink"/>
            <w:rFonts w:ascii="Arial" w:hAnsi="Arial" w:cs="Arial"/>
            <w:sz w:val="24"/>
            <w:szCs w:val="24"/>
            <w:lang w:eastAsia="en-GB"/>
          </w:rPr>
          <w:t>real Living Wage</w:t>
        </w:r>
      </w:hyperlink>
      <w:r w:rsidRPr="00A37D43">
        <w:rPr>
          <w:rStyle w:val="Hyperlink"/>
          <w:rFonts w:ascii="Arial" w:hAnsi="Arial" w:cs="Arial"/>
          <w:sz w:val="24"/>
          <w:szCs w:val="24"/>
          <w:lang w:eastAsia="en-GB"/>
        </w:rPr>
        <w:t xml:space="preserve"> </w:t>
      </w:r>
      <w:r w:rsidRPr="00A37D43">
        <w:rPr>
          <w:rFonts w:ascii="Arial" w:hAnsi="Arial" w:cs="Arial"/>
          <w:sz w:val="24"/>
          <w:szCs w:val="24"/>
          <w:shd w:val="clear" w:color="auto" w:fill="FFFFFF"/>
        </w:rPr>
        <w:t xml:space="preserve">to be a significant indicator of an employer's commitment to fair work practices and that payment of </w:t>
      </w:r>
      <w:r w:rsidR="00701018">
        <w:rPr>
          <w:rFonts w:ascii="Arial" w:hAnsi="Arial" w:cs="Arial"/>
          <w:sz w:val="24"/>
          <w:szCs w:val="24"/>
          <w:shd w:val="clear" w:color="auto" w:fill="FFFFFF"/>
        </w:rPr>
        <w:t xml:space="preserve">at least </w:t>
      </w:r>
      <w:r w:rsidRPr="00A37D43">
        <w:rPr>
          <w:rFonts w:ascii="Arial" w:hAnsi="Arial" w:cs="Arial"/>
          <w:sz w:val="24"/>
          <w:szCs w:val="24"/>
          <w:shd w:val="clear" w:color="auto" w:fill="FFFFFF"/>
        </w:rPr>
        <w:t>the real Living Wage is one of the clearest ways an employer can demonstrate that it takes a positive approach to its workforce.</w:t>
      </w:r>
    </w:p>
    <w:p w14:paraId="5C0D09FF" w14:textId="77777777" w:rsidR="00291D1B" w:rsidRPr="00A37D43" w:rsidRDefault="00291D1B" w:rsidP="00291D1B">
      <w:pPr>
        <w:shd w:val="clear" w:color="auto" w:fill="FFFFFF"/>
        <w:rPr>
          <w:rFonts w:ascii="Arial" w:hAnsi="Arial" w:cs="Arial"/>
          <w:sz w:val="24"/>
          <w:szCs w:val="24"/>
          <w:lang w:eastAsia="en-GB"/>
        </w:rPr>
      </w:pPr>
      <w:r w:rsidRPr="00A37D43">
        <w:rPr>
          <w:rFonts w:ascii="Arial" w:hAnsi="Arial" w:cs="Arial"/>
          <w:sz w:val="24"/>
          <w:szCs w:val="24"/>
        </w:rPr>
        <w:t xml:space="preserve">The real Living Wage is a rate of pay which applies to all employees aged 18 and above and is sufficient to ensure that the recipient may enjoy an acceptable standard of living. There are two rates of the real Living Wage: the UK wide rate and the London rate. The rates are announced annually by the </w:t>
      </w:r>
      <w:hyperlink r:id="rId187" w:history="1">
        <w:r w:rsidRPr="00A37D43">
          <w:rPr>
            <w:rStyle w:val="Hyperlink"/>
            <w:rFonts w:ascii="Arial" w:hAnsi="Arial" w:cs="Arial"/>
            <w:sz w:val="24"/>
            <w:szCs w:val="24"/>
          </w:rPr>
          <w:t>Living Wage Foundation</w:t>
        </w:r>
      </w:hyperlink>
      <w:r w:rsidRPr="00A37D43">
        <w:rPr>
          <w:rFonts w:ascii="Arial" w:hAnsi="Arial" w:cs="Arial"/>
          <w:sz w:val="24"/>
          <w:szCs w:val="24"/>
        </w:rPr>
        <w:t>.</w:t>
      </w:r>
    </w:p>
    <w:p w14:paraId="5E7D0563" w14:textId="4A90CF4F" w:rsidR="005011AD" w:rsidRPr="00A37D43" w:rsidRDefault="005011AD" w:rsidP="005011AD">
      <w:pPr>
        <w:spacing w:after="120"/>
        <w:ind w:right="953"/>
        <w:rPr>
          <w:rFonts w:ascii="Arial" w:hAnsi="Arial" w:cs="Arial"/>
          <w:sz w:val="24"/>
          <w:szCs w:val="24"/>
        </w:rPr>
      </w:pPr>
      <w:r w:rsidRPr="00A37D43">
        <w:rPr>
          <w:rFonts w:ascii="Arial" w:hAnsi="Arial" w:cs="Arial"/>
          <w:b/>
          <w:sz w:val="24"/>
          <w:szCs w:val="24"/>
        </w:rPr>
        <w:t>Question</w:t>
      </w:r>
      <w:r w:rsidRPr="00A37D43">
        <w:rPr>
          <w:rFonts w:ascii="Arial" w:hAnsi="Arial" w:cs="Arial"/>
          <w:sz w:val="24"/>
          <w:szCs w:val="24"/>
        </w:rPr>
        <w:t xml:space="preserve">: </w:t>
      </w:r>
      <w:r w:rsidR="0057245B">
        <w:rPr>
          <w:rFonts w:ascii="Arial" w:hAnsi="Arial" w:cs="Arial"/>
          <w:sz w:val="24"/>
          <w:szCs w:val="24"/>
        </w:rPr>
        <w:t>Bidders</w:t>
      </w:r>
      <w:r w:rsidR="0057245B" w:rsidRPr="00A37D43">
        <w:rPr>
          <w:rFonts w:ascii="Arial" w:hAnsi="Arial" w:cs="Arial"/>
          <w:sz w:val="24"/>
          <w:szCs w:val="24"/>
        </w:rPr>
        <w:t xml:space="preserve"> </w:t>
      </w:r>
      <w:r w:rsidRPr="00A37D43">
        <w:rPr>
          <w:rFonts w:ascii="Arial" w:hAnsi="Arial" w:cs="Arial"/>
          <w:sz w:val="24"/>
          <w:szCs w:val="24"/>
        </w:rPr>
        <w:t xml:space="preserve">are asked to confirm that they will pay </w:t>
      </w:r>
      <w:r w:rsidR="0013036B">
        <w:rPr>
          <w:rFonts w:ascii="Arial" w:hAnsi="Arial" w:cs="Arial"/>
          <w:sz w:val="24"/>
          <w:szCs w:val="24"/>
        </w:rPr>
        <w:t xml:space="preserve">workers </w:t>
      </w:r>
      <w:r w:rsidRPr="00A37D43">
        <w:rPr>
          <w:rFonts w:ascii="Arial" w:hAnsi="Arial" w:cs="Arial"/>
          <w:sz w:val="24"/>
          <w:szCs w:val="24"/>
        </w:rPr>
        <w:t>that are involved in the delivery of the [framework agreement / contract, and/or any subsequent call off contract] (including any agency or sub-contract</w:t>
      </w:r>
      <w:r w:rsidR="0013036B">
        <w:rPr>
          <w:rFonts w:ascii="Arial" w:hAnsi="Arial" w:cs="Arial"/>
          <w:sz w:val="24"/>
          <w:szCs w:val="24"/>
        </w:rPr>
        <w:t>ing workers</w:t>
      </w:r>
      <w:r w:rsidRPr="00A37D43">
        <w:rPr>
          <w:rFonts w:ascii="Arial" w:hAnsi="Arial" w:cs="Arial"/>
          <w:sz w:val="24"/>
          <w:szCs w:val="24"/>
        </w:rPr>
        <w:t>) directly involved in the delivery of the [framework agreement / contract, and/or any subsequent call off contract]), at least the real Living Wage.</w:t>
      </w:r>
    </w:p>
    <w:p w14:paraId="7D4481B3" w14:textId="4FBFF185" w:rsidR="005011AD" w:rsidRPr="00A37D43" w:rsidRDefault="005011AD" w:rsidP="005011AD">
      <w:pPr>
        <w:spacing w:after="120" w:line="312" w:lineRule="auto"/>
        <w:ind w:right="954"/>
        <w:jc w:val="right"/>
        <w:rPr>
          <w:rFonts w:ascii="Arial" w:hAnsi="Arial" w:cs="Arial"/>
          <w:sz w:val="24"/>
          <w:szCs w:val="24"/>
        </w:rPr>
      </w:pPr>
      <w:r w:rsidRPr="00A37D43">
        <w:rPr>
          <w:rFonts w:ascii="Arial" w:hAnsi="Arial" w:cs="Arial"/>
          <w:b/>
          <w:sz w:val="24"/>
          <w:szCs w:val="24"/>
        </w:rPr>
        <w:t>Answer</w:t>
      </w:r>
      <w:r w:rsidRPr="00A37D43">
        <w:rPr>
          <w:rFonts w:ascii="Arial" w:hAnsi="Arial" w:cs="Arial"/>
          <w:sz w:val="24"/>
          <w:szCs w:val="24"/>
        </w:rPr>
        <w:t>: Yes/No</w:t>
      </w:r>
    </w:p>
    <w:p w14:paraId="702740A2" w14:textId="6D270CAB" w:rsidR="00FA02C3" w:rsidRDefault="005011AD" w:rsidP="00FA02C3">
      <w:pPr>
        <w:ind w:right="954"/>
        <w:jc w:val="both"/>
        <w:rPr>
          <w:rFonts w:ascii="Arial" w:hAnsi="Arial" w:cs="Arial"/>
          <w:sz w:val="24"/>
          <w:szCs w:val="24"/>
        </w:rPr>
      </w:pPr>
      <w:r w:rsidRPr="00A37D43">
        <w:rPr>
          <w:rFonts w:ascii="Arial" w:hAnsi="Arial" w:cs="Arial"/>
          <w:b/>
          <w:bCs/>
          <w:sz w:val="24"/>
          <w:szCs w:val="24"/>
        </w:rPr>
        <w:t xml:space="preserve">Please note that </w:t>
      </w:r>
      <w:r w:rsidR="0057245B">
        <w:rPr>
          <w:rFonts w:ascii="Arial" w:hAnsi="Arial" w:cs="Arial"/>
          <w:b/>
          <w:bCs/>
          <w:sz w:val="24"/>
          <w:szCs w:val="24"/>
        </w:rPr>
        <w:t>bidder</w:t>
      </w:r>
      <w:r w:rsidR="0057245B" w:rsidRPr="00A37D43">
        <w:rPr>
          <w:rFonts w:ascii="Arial" w:hAnsi="Arial" w:cs="Arial"/>
          <w:b/>
          <w:bCs/>
          <w:sz w:val="24"/>
          <w:szCs w:val="24"/>
        </w:rPr>
        <w:t xml:space="preserve">s </w:t>
      </w:r>
      <w:r w:rsidRPr="00A37D43">
        <w:rPr>
          <w:rFonts w:ascii="Arial" w:hAnsi="Arial" w:cs="Arial"/>
          <w:b/>
          <w:bCs/>
          <w:sz w:val="24"/>
          <w:szCs w:val="24"/>
        </w:rPr>
        <w:t>who fail to answer “Yes” to this question will not have their tender considered further or proceed to the Price/Quality ratio calculation</w:t>
      </w:r>
      <w:r w:rsidRPr="00A37D43">
        <w:rPr>
          <w:rFonts w:ascii="Arial" w:hAnsi="Arial" w:cs="Arial"/>
          <w:sz w:val="24"/>
          <w:szCs w:val="24"/>
        </w:rPr>
        <w:t>.</w:t>
      </w:r>
    </w:p>
    <w:p w14:paraId="7EE30D39" w14:textId="77777777" w:rsidR="00A528E9" w:rsidRDefault="00A528E9" w:rsidP="00FA02C3">
      <w:pPr>
        <w:ind w:right="954"/>
        <w:jc w:val="both"/>
        <w:rPr>
          <w:rFonts w:ascii="Arial" w:hAnsi="Arial" w:cs="Arial"/>
          <w:sz w:val="24"/>
          <w:szCs w:val="24"/>
        </w:rPr>
      </w:pPr>
    </w:p>
    <w:p w14:paraId="380A3474" w14:textId="77777777" w:rsidR="00A528E9" w:rsidRDefault="00A528E9" w:rsidP="00FA02C3">
      <w:pPr>
        <w:ind w:right="954"/>
        <w:jc w:val="both"/>
        <w:rPr>
          <w:rFonts w:ascii="Arial" w:hAnsi="Arial" w:cs="Arial"/>
          <w:sz w:val="24"/>
          <w:szCs w:val="24"/>
        </w:rPr>
      </w:pPr>
    </w:p>
    <w:p w14:paraId="446125F7" w14:textId="77777777" w:rsidR="003F58B6" w:rsidRDefault="003F58B6" w:rsidP="00FA02C3">
      <w:pPr>
        <w:ind w:right="954"/>
        <w:jc w:val="both"/>
        <w:rPr>
          <w:rFonts w:ascii="Arial" w:hAnsi="Arial" w:cs="Arial"/>
          <w:sz w:val="24"/>
          <w:szCs w:val="24"/>
        </w:rPr>
      </w:pPr>
    </w:p>
    <w:p w14:paraId="0999FEF9" w14:textId="77777777" w:rsidR="003F58B6" w:rsidRDefault="003F58B6" w:rsidP="00FA02C3">
      <w:pPr>
        <w:ind w:right="954"/>
        <w:jc w:val="both"/>
        <w:rPr>
          <w:rFonts w:ascii="Arial" w:hAnsi="Arial" w:cs="Arial"/>
          <w:sz w:val="24"/>
          <w:szCs w:val="24"/>
        </w:rPr>
      </w:pPr>
    </w:p>
    <w:p w14:paraId="54A85C47" w14:textId="77777777" w:rsidR="003F58B6" w:rsidRDefault="003F58B6" w:rsidP="00FA02C3">
      <w:pPr>
        <w:ind w:right="954"/>
        <w:jc w:val="both"/>
        <w:rPr>
          <w:rFonts w:ascii="Arial" w:hAnsi="Arial" w:cs="Arial"/>
          <w:sz w:val="24"/>
          <w:szCs w:val="24"/>
        </w:rPr>
      </w:pPr>
    </w:p>
    <w:p w14:paraId="5AC19635" w14:textId="77777777" w:rsidR="003F58B6" w:rsidRDefault="003F58B6" w:rsidP="00FA02C3">
      <w:pPr>
        <w:ind w:right="954"/>
        <w:jc w:val="both"/>
        <w:rPr>
          <w:rFonts w:ascii="Arial" w:hAnsi="Arial" w:cs="Arial"/>
          <w:sz w:val="24"/>
          <w:szCs w:val="24"/>
        </w:rPr>
      </w:pPr>
    </w:p>
    <w:p w14:paraId="18665061" w14:textId="77777777" w:rsidR="003F58B6" w:rsidRDefault="003F58B6" w:rsidP="00FA02C3">
      <w:pPr>
        <w:ind w:right="954"/>
        <w:jc w:val="both"/>
        <w:rPr>
          <w:rFonts w:ascii="Arial" w:hAnsi="Arial" w:cs="Arial"/>
          <w:sz w:val="24"/>
          <w:szCs w:val="24"/>
        </w:rPr>
      </w:pPr>
    </w:p>
    <w:p w14:paraId="63C0D2F7" w14:textId="77777777" w:rsidR="003F58B6" w:rsidRDefault="003F58B6" w:rsidP="00FA02C3">
      <w:pPr>
        <w:ind w:right="954"/>
        <w:jc w:val="both"/>
        <w:rPr>
          <w:rFonts w:ascii="Arial" w:hAnsi="Arial" w:cs="Arial"/>
          <w:sz w:val="24"/>
          <w:szCs w:val="24"/>
        </w:rPr>
      </w:pPr>
    </w:p>
    <w:p w14:paraId="31A96486" w14:textId="77777777" w:rsidR="003F58B6" w:rsidRDefault="003F58B6" w:rsidP="00FA02C3">
      <w:pPr>
        <w:ind w:right="954"/>
        <w:jc w:val="both"/>
        <w:rPr>
          <w:rFonts w:ascii="Arial" w:hAnsi="Arial" w:cs="Arial"/>
          <w:sz w:val="24"/>
          <w:szCs w:val="24"/>
        </w:rPr>
      </w:pPr>
    </w:p>
    <w:p w14:paraId="43265696" w14:textId="77777777" w:rsidR="00A528E9" w:rsidRDefault="00A528E9" w:rsidP="00FA02C3">
      <w:pPr>
        <w:ind w:right="954"/>
        <w:jc w:val="both"/>
        <w:rPr>
          <w:rFonts w:ascii="Arial" w:hAnsi="Arial" w:cs="Arial"/>
          <w:sz w:val="24"/>
          <w:szCs w:val="24"/>
        </w:rPr>
      </w:pPr>
    </w:p>
    <w:p w14:paraId="2AF89574" w14:textId="77777777" w:rsidR="00F34993" w:rsidRDefault="00F34993" w:rsidP="00FA02C3">
      <w:pPr>
        <w:ind w:right="954"/>
        <w:jc w:val="both"/>
        <w:rPr>
          <w:rFonts w:ascii="Arial" w:hAnsi="Arial" w:cs="Arial"/>
          <w:sz w:val="24"/>
          <w:szCs w:val="24"/>
        </w:rPr>
      </w:pPr>
    </w:p>
    <w:p w14:paraId="22BB71DA" w14:textId="10F2B6D9" w:rsidR="005011AD" w:rsidRPr="00FA02C3" w:rsidRDefault="004B1644" w:rsidP="00FA02C3">
      <w:pPr>
        <w:pStyle w:val="Heading2"/>
        <w:numPr>
          <w:ilvl w:val="0"/>
          <w:numId w:val="0"/>
        </w:numPr>
        <w:rPr>
          <w:rFonts w:ascii="Arial" w:hAnsi="Arial" w:cs="Arial"/>
          <w:b/>
          <w:bCs/>
          <w:color w:val="0070C0"/>
          <w:sz w:val="24"/>
          <w:szCs w:val="24"/>
        </w:rPr>
      </w:pPr>
      <w:bookmarkStart w:id="88" w:name="_ANNEX_G_-"/>
      <w:bookmarkStart w:id="89" w:name="_Hlk158707322"/>
      <w:bookmarkEnd w:id="88"/>
      <w:r w:rsidRPr="00FA02C3">
        <w:rPr>
          <w:rFonts w:ascii="Arial" w:hAnsi="Arial" w:cs="Arial"/>
          <w:b/>
          <w:bCs/>
          <w:color w:val="0070C0"/>
          <w:sz w:val="24"/>
          <w:szCs w:val="24"/>
        </w:rPr>
        <w:lastRenderedPageBreak/>
        <w:t xml:space="preserve">ANNEX </w:t>
      </w:r>
      <w:r w:rsidR="008D2601" w:rsidRPr="00FA02C3">
        <w:rPr>
          <w:rFonts w:ascii="Arial" w:hAnsi="Arial" w:cs="Arial"/>
          <w:b/>
          <w:bCs/>
          <w:color w:val="0070C0"/>
          <w:sz w:val="24"/>
          <w:szCs w:val="24"/>
        </w:rPr>
        <w:t>G</w:t>
      </w:r>
      <w:r w:rsidRPr="00FA02C3">
        <w:rPr>
          <w:rFonts w:ascii="Arial" w:hAnsi="Arial" w:cs="Arial"/>
          <w:b/>
          <w:bCs/>
          <w:color w:val="0070C0"/>
          <w:sz w:val="24"/>
          <w:szCs w:val="24"/>
        </w:rPr>
        <w:t xml:space="preserve"> - </w:t>
      </w:r>
      <w:r w:rsidR="005011AD" w:rsidRPr="00FA02C3">
        <w:rPr>
          <w:rFonts w:ascii="Arial" w:hAnsi="Arial" w:cs="Arial"/>
          <w:b/>
          <w:bCs/>
          <w:color w:val="0070C0"/>
          <w:sz w:val="24"/>
          <w:szCs w:val="24"/>
        </w:rPr>
        <w:t>Examples of</w:t>
      </w:r>
      <w:r w:rsidR="00E033C3">
        <w:rPr>
          <w:rFonts w:ascii="Arial" w:hAnsi="Arial" w:cs="Arial"/>
          <w:b/>
          <w:bCs/>
          <w:color w:val="0070C0"/>
          <w:sz w:val="24"/>
          <w:szCs w:val="24"/>
        </w:rPr>
        <w:t xml:space="preserve"> Specification/</w:t>
      </w:r>
      <w:r w:rsidR="005011AD" w:rsidRPr="00FA02C3">
        <w:rPr>
          <w:rFonts w:ascii="Arial" w:hAnsi="Arial" w:cs="Arial"/>
          <w:b/>
          <w:bCs/>
          <w:color w:val="0070C0"/>
          <w:sz w:val="24"/>
          <w:szCs w:val="24"/>
        </w:rPr>
        <w:t>I</w:t>
      </w:r>
      <w:r w:rsidR="00E033C3">
        <w:rPr>
          <w:rFonts w:ascii="Arial" w:hAnsi="Arial" w:cs="Arial"/>
          <w:b/>
          <w:bCs/>
          <w:color w:val="0070C0"/>
          <w:sz w:val="24"/>
          <w:szCs w:val="24"/>
        </w:rPr>
        <w:t xml:space="preserve">nvitation to </w:t>
      </w:r>
      <w:r w:rsidR="005011AD" w:rsidRPr="00FA02C3">
        <w:rPr>
          <w:rFonts w:ascii="Arial" w:hAnsi="Arial" w:cs="Arial"/>
          <w:b/>
          <w:bCs/>
          <w:color w:val="0070C0"/>
          <w:sz w:val="24"/>
          <w:szCs w:val="24"/>
        </w:rPr>
        <w:t>T</w:t>
      </w:r>
      <w:r w:rsidR="00E033C3">
        <w:rPr>
          <w:rFonts w:ascii="Arial" w:hAnsi="Arial" w:cs="Arial"/>
          <w:b/>
          <w:bCs/>
          <w:color w:val="0070C0"/>
          <w:sz w:val="24"/>
          <w:szCs w:val="24"/>
        </w:rPr>
        <w:t>ender</w:t>
      </w:r>
      <w:r w:rsidR="005011AD" w:rsidRPr="00FA02C3">
        <w:rPr>
          <w:rFonts w:ascii="Arial" w:hAnsi="Arial" w:cs="Arial"/>
          <w:b/>
          <w:bCs/>
          <w:color w:val="0070C0"/>
          <w:sz w:val="24"/>
          <w:szCs w:val="24"/>
        </w:rPr>
        <w:t xml:space="preserve"> </w:t>
      </w:r>
      <w:r w:rsidR="00E033C3">
        <w:rPr>
          <w:rFonts w:ascii="Arial" w:hAnsi="Arial" w:cs="Arial"/>
          <w:b/>
          <w:bCs/>
          <w:color w:val="0070C0"/>
          <w:sz w:val="24"/>
          <w:szCs w:val="24"/>
        </w:rPr>
        <w:t>M</w:t>
      </w:r>
      <w:r w:rsidR="005011AD" w:rsidRPr="00FA02C3">
        <w:rPr>
          <w:rFonts w:ascii="Arial" w:hAnsi="Arial" w:cs="Arial"/>
          <w:b/>
          <w:bCs/>
          <w:color w:val="0070C0"/>
          <w:sz w:val="24"/>
          <w:szCs w:val="24"/>
        </w:rPr>
        <w:t xml:space="preserve">odel </w:t>
      </w:r>
      <w:r w:rsidR="00E033C3">
        <w:rPr>
          <w:rFonts w:ascii="Arial" w:hAnsi="Arial" w:cs="Arial"/>
          <w:b/>
          <w:bCs/>
          <w:color w:val="0070C0"/>
          <w:sz w:val="24"/>
          <w:szCs w:val="24"/>
        </w:rPr>
        <w:t>W</w:t>
      </w:r>
      <w:r w:rsidR="005011AD" w:rsidRPr="00FA02C3">
        <w:rPr>
          <w:rFonts w:ascii="Arial" w:hAnsi="Arial" w:cs="Arial"/>
          <w:b/>
          <w:bCs/>
          <w:color w:val="0070C0"/>
          <w:sz w:val="24"/>
          <w:szCs w:val="24"/>
        </w:rPr>
        <w:t>ording:</w:t>
      </w:r>
      <w:r w:rsidR="005011AD" w:rsidRPr="00FA02C3">
        <w:rPr>
          <w:rFonts w:ascii="Arial" w:hAnsi="Arial" w:cs="Arial"/>
          <w:b/>
          <w:bCs/>
          <w:color w:val="0070C0"/>
          <w:sz w:val="24"/>
          <w:szCs w:val="24"/>
          <w:lang w:eastAsia="en-GB"/>
        </w:rPr>
        <w:t xml:space="preserve"> </w:t>
      </w:r>
      <w:r w:rsidR="00E033C3">
        <w:rPr>
          <w:rFonts w:ascii="Arial" w:hAnsi="Arial" w:cs="Arial"/>
          <w:b/>
          <w:bCs/>
          <w:color w:val="0070C0"/>
          <w:sz w:val="24"/>
          <w:szCs w:val="24"/>
          <w:lang w:eastAsia="en-GB"/>
        </w:rPr>
        <w:t>A</w:t>
      </w:r>
      <w:r w:rsidR="005011AD" w:rsidRPr="00FA02C3">
        <w:rPr>
          <w:rFonts w:ascii="Arial" w:hAnsi="Arial" w:cs="Arial"/>
          <w:b/>
          <w:bCs/>
          <w:color w:val="0070C0"/>
          <w:sz w:val="24"/>
          <w:szCs w:val="24"/>
          <w:lang w:eastAsia="en-GB"/>
        </w:rPr>
        <w:t>pplying</w:t>
      </w:r>
      <w:r w:rsidR="00D32BF3">
        <w:rPr>
          <w:rFonts w:ascii="Arial" w:hAnsi="Arial" w:cs="Arial"/>
          <w:b/>
          <w:bCs/>
          <w:color w:val="0070C0"/>
          <w:sz w:val="24"/>
          <w:szCs w:val="24"/>
          <w:lang w:eastAsia="en-GB"/>
        </w:rPr>
        <w:t xml:space="preserve"> a</w:t>
      </w:r>
      <w:r w:rsidR="005011AD" w:rsidRPr="00FA02C3">
        <w:rPr>
          <w:rFonts w:ascii="Arial" w:hAnsi="Arial" w:cs="Arial"/>
          <w:b/>
          <w:bCs/>
          <w:color w:val="0070C0"/>
          <w:sz w:val="24"/>
          <w:szCs w:val="24"/>
          <w:lang w:eastAsia="en-GB"/>
        </w:rPr>
        <w:t xml:space="preserve"> </w:t>
      </w:r>
      <w:r w:rsidR="005011AD" w:rsidRPr="00FA02C3">
        <w:rPr>
          <w:rFonts w:ascii="Arial" w:hAnsi="Arial" w:cs="Arial"/>
          <w:b/>
          <w:bCs/>
          <w:color w:val="0070C0"/>
          <w:sz w:val="24"/>
          <w:szCs w:val="24"/>
        </w:rPr>
        <w:t>Fair Work First</w:t>
      </w:r>
      <w:r w:rsidR="00D32BF3">
        <w:rPr>
          <w:rFonts w:ascii="Arial" w:hAnsi="Arial" w:cs="Arial"/>
          <w:b/>
          <w:bCs/>
          <w:color w:val="0070C0"/>
          <w:sz w:val="24"/>
          <w:szCs w:val="24"/>
        </w:rPr>
        <w:t xml:space="preserve"> Question</w:t>
      </w:r>
    </w:p>
    <w:bookmarkEnd w:id="89"/>
    <w:p w14:paraId="62429964" w14:textId="77777777" w:rsidR="00A505AC" w:rsidRDefault="00A505AC" w:rsidP="005011AD">
      <w:pPr>
        <w:spacing w:after="0" w:line="240" w:lineRule="auto"/>
        <w:rPr>
          <w:rFonts w:ascii="Arial" w:eastAsia="Times New Roman" w:hAnsi="Arial" w:cs="Arial"/>
          <w:sz w:val="24"/>
          <w:lang w:eastAsia="en-GB"/>
        </w:rPr>
      </w:pPr>
    </w:p>
    <w:p w14:paraId="2E5C4994" w14:textId="77777777" w:rsidR="005011AD" w:rsidRPr="00D32BF3" w:rsidRDefault="005011AD" w:rsidP="005011AD">
      <w:pPr>
        <w:spacing w:after="0" w:line="240" w:lineRule="auto"/>
        <w:rPr>
          <w:rFonts w:ascii="Arial" w:eastAsia="Times New Roman" w:hAnsi="Arial" w:cs="Arial"/>
          <w:b/>
          <w:bCs/>
          <w:sz w:val="24"/>
          <w:u w:val="single"/>
          <w:lang w:eastAsia="en-GB"/>
        </w:rPr>
      </w:pPr>
      <w:r w:rsidRPr="00D32BF3">
        <w:rPr>
          <w:rFonts w:ascii="Arial" w:eastAsia="Times New Roman" w:hAnsi="Arial" w:cs="Arial"/>
          <w:b/>
          <w:bCs/>
          <w:sz w:val="24"/>
          <w:u w:val="single"/>
          <w:lang w:eastAsia="en-GB"/>
        </w:rPr>
        <w:t>Example 1 - National Marketing Services Framework</w:t>
      </w:r>
    </w:p>
    <w:p w14:paraId="50DDBD0B" w14:textId="77777777" w:rsidR="00930BE9" w:rsidRPr="002A0BDD" w:rsidRDefault="00930BE9" w:rsidP="005011AD">
      <w:pPr>
        <w:spacing w:after="0" w:line="240" w:lineRule="auto"/>
        <w:rPr>
          <w:rFonts w:ascii="Arial" w:eastAsia="Times New Roman" w:hAnsi="Arial" w:cs="Arial"/>
          <w:sz w:val="24"/>
          <w:u w:val="single"/>
          <w:lang w:eastAsia="en-GB"/>
        </w:rPr>
      </w:pPr>
    </w:p>
    <w:p w14:paraId="3171BFDE" w14:textId="5D237F99" w:rsidR="005011AD" w:rsidRPr="00B76C64" w:rsidRDefault="005011AD" w:rsidP="005011AD">
      <w:pPr>
        <w:spacing w:after="0" w:line="240" w:lineRule="auto"/>
        <w:rPr>
          <w:rFonts w:ascii="Arial" w:eastAsia="Times New Roman" w:hAnsi="Arial" w:cs="Arial"/>
          <w:sz w:val="24"/>
          <w:lang w:eastAsia="en-GB"/>
        </w:rPr>
      </w:pPr>
      <w:r>
        <w:rPr>
          <w:rFonts w:ascii="Arial" w:eastAsia="Times New Roman" w:hAnsi="Arial" w:cs="Arial"/>
          <w:sz w:val="24"/>
          <w:lang w:eastAsia="en-GB"/>
        </w:rPr>
        <w:t xml:space="preserve">In addition to mandating payment of the real Living Wage, the Scottish Government identified the opportunity to hone in on </w:t>
      </w:r>
      <w:r w:rsidRPr="00DB2C76">
        <w:rPr>
          <w:rFonts w:ascii="Arial" w:eastAsia="Times New Roman" w:hAnsi="Arial" w:cs="Arial"/>
          <w:sz w:val="24"/>
          <w:lang w:eastAsia="en-GB"/>
        </w:rPr>
        <w:t>equality, diversity, gender pay gap and workforce development</w:t>
      </w:r>
      <w:r>
        <w:rPr>
          <w:rFonts w:ascii="Arial" w:eastAsia="Times New Roman" w:hAnsi="Arial" w:cs="Arial"/>
          <w:sz w:val="24"/>
          <w:lang w:eastAsia="en-GB"/>
        </w:rPr>
        <w:t xml:space="preserve"> in the Fair Work </w:t>
      </w:r>
      <w:r w:rsidR="00B76C64">
        <w:rPr>
          <w:rFonts w:ascii="Arial" w:eastAsia="Times New Roman" w:hAnsi="Arial" w:cs="Arial"/>
          <w:sz w:val="24"/>
          <w:lang w:eastAsia="en-GB"/>
        </w:rPr>
        <w:t xml:space="preserve">First </w:t>
      </w:r>
      <w:r>
        <w:rPr>
          <w:rFonts w:ascii="Arial" w:eastAsia="Times New Roman" w:hAnsi="Arial" w:cs="Arial"/>
          <w:sz w:val="24"/>
          <w:lang w:eastAsia="en-GB"/>
        </w:rPr>
        <w:t>Questio</w:t>
      </w:r>
      <w:r w:rsidR="00B76C64">
        <w:rPr>
          <w:rFonts w:ascii="Arial" w:eastAsia="Times New Roman" w:hAnsi="Arial" w:cs="Arial"/>
          <w:sz w:val="24"/>
          <w:lang w:eastAsia="en-GB"/>
        </w:rPr>
        <w:t>n</w:t>
      </w:r>
      <w:r w:rsidRPr="00F4056B">
        <w:rPr>
          <w:rFonts w:ascii="Arial" w:hAnsi="Arial" w:cs="Arial"/>
          <w:b/>
          <w:sz w:val="24"/>
          <w:szCs w:val="24"/>
        </w:rPr>
        <w:t xml:space="preserve"> (Section Weighting – 10%)</w:t>
      </w:r>
      <w:r w:rsidR="00B76C64">
        <w:rPr>
          <w:rFonts w:ascii="Arial" w:hAnsi="Arial" w:cs="Arial"/>
          <w:b/>
          <w:sz w:val="24"/>
          <w:szCs w:val="24"/>
        </w:rPr>
        <w:t>.</w:t>
      </w:r>
    </w:p>
    <w:p w14:paraId="73DA646A" w14:textId="77777777" w:rsidR="005011AD" w:rsidRPr="00F4056B" w:rsidRDefault="005011AD" w:rsidP="005011AD">
      <w:pPr>
        <w:spacing w:after="0" w:line="240" w:lineRule="auto"/>
        <w:rPr>
          <w:rFonts w:ascii="Arial" w:eastAsia="Times New Roman" w:hAnsi="Arial" w:cs="Arial"/>
          <w:sz w:val="24"/>
          <w:szCs w:val="24"/>
          <w:lang w:eastAsia="en-GB"/>
        </w:rPr>
      </w:pPr>
    </w:p>
    <w:p w14:paraId="1C4B1C43" w14:textId="77777777" w:rsidR="005011AD" w:rsidRPr="00F4056B" w:rsidRDefault="005011AD" w:rsidP="005011AD">
      <w:pPr>
        <w:pStyle w:val="NormalWeb"/>
        <w:shd w:val="clear" w:color="auto" w:fill="FFFFFF"/>
        <w:spacing w:before="0" w:beforeAutospacing="0" w:after="0" w:afterAutospacing="0"/>
        <w:rPr>
          <w:rFonts w:ascii="Arial" w:hAnsi="Arial" w:cs="Arial"/>
        </w:rPr>
      </w:pPr>
      <w:r w:rsidRPr="00F4056B">
        <w:rPr>
          <w:rFonts w:ascii="Arial" w:hAnsi="Arial" w:cs="Arial"/>
        </w:rPr>
        <w:t xml:space="preserve">The Scottish Public Sector is committed to the delivery of high quality public services, and recognises that this is critically dependent on a workforce which is well-rewarded, well-motivated, well-led, has access to appropriate opportunities for training and </w:t>
      </w:r>
      <w:r w:rsidRPr="001C285A">
        <w:rPr>
          <w:rFonts w:ascii="Arial" w:hAnsi="Arial" w:cs="Arial"/>
        </w:rPr>
        <w:t>development, is diverse and inclusive, and can influence decision making. These factors are also important for workforce recruitment and retention, and thus continuity</w:t>
      </w:r>
      <w:r w:rsidRPr="00F4056B">
        <w:rPr>
          <w:rFonts w:ascii="Arial" w:hAnsi="Arial" w:cs="Arial"/>
        </w:rPr>
        <w:t xml:space="preserve"> of service delivery.</w:t>
      </w:r>
    </w:p>
    <w:p w14:paraId="08880398" w14:textId="77777777" w:rsidR="005011AD" w:rsidRPr="00F4056B" w:rsidRDefault="005011AD" w:rsidP="005011AD">
      <w:pPr>
        <w:pStyle w:val="NormalWeb"/>
        <w:shd w:val="clear" w:color="auto" w:fill="FFFFFF"/>
        <w:spacing w:before="0" w:beforeAutospacing="0" w:after="0" w:afterAutospacing="0"/>
        <w:rPr>
          <w:rFonts w:ascii="Arial" w:hAnsi="Arial" w:cs="Arial"/>
        </w:rPr>
      </w:pPr>
    </w:p>
    <w:p w14:paraId="64FE9C1C" w14:textId="6DDB9721" w:rsidR="005011AD" w:rsidRPr="00F4056B" w:rsidRDefault="005011AD" w:rsidP="005011AD">
      <w:pPr>
        <w:pStyle w:val="NormalWeb"/>
        <w:shd w:val="clear" w:color="auto" w:fill="FFFFFF"/>
        <w:spacing w:before="0" w:beforeAutospacing="0" w:after="0" w:afterAutospacing="0"/>
        <w:rPr>
          <w:rFonts w:ascii="Arial" w:hAnsi="Arial" w:cs="Arial"/>
        </w:rPr>
      </w:pPr>
      <w:r w:rsidRPr="00F4056B">
        <w:rPr>
          <w:rFonts w:ascii="Arial" w:hAnsi="Arial" w:cs="Arial"/>
        </w:rPr>
        <w:t>Public bodies in Scotland are committed to applying </w:t>
      </w:r>
      <w:hyperlink w:anchor="_What_is_Fair_1" w:history="1">
        <w:r w:rsidRPr="003D3537">
          <w:rPr>
            <w:rStyle w:val="Hyperlink"/>
            <w:rFonts w:ascii="Arial" w:hAnsi="Arial" w:cs="Arial"/>
          </w:rPr>
          <w:t>Fair Work First criteria</w:t>
        </w:r>
      </w:hyperlink>
      <w:r w:rsidRPr="00F4056B">
        <w:rPr>
          <w:rFonts w:ascii="Arial" w:hAnsi="Arial" w:cs="Arial"/>
        </w:rPr>
        <w:t xml:space="preserve"> in their own organisation and in publicly funded supply chains</w:t>
      </w:r>
      <w:r w:rsidR="00E033C3">
        <w:rPr>
          <w:rFonts w:ascii="Arial" w:hAnsi="Arial" w:cs="Arial"/>
        </w:rPr>
        <w:t>.</w:t>
      </w:r>
    </w:p>
    <w:p w14:paraId="16B7B95D" w14:textId="77777777" w:rsidR="005011AD" w:rsidRPr="00F4056B" w:rsidRDefault="005011AD" w:rsidP="005011AD">
      <w:pPr>
        <w:pStyle w:val="NormalWeb"/>
        <w:shd w:val="clear" w:color="auto" w:fill="FFFFFF"/>
        <w:spacing w:before="0" w:beforeAutospacing="0" w:after="0" w:afterAutospacing="0"/>
        <w:rPr>
          <w:rFonts w:ascii="Arial" w:hAnsi="Arial" w:cs="Arial"/>
        </w:rPr>
      </w:pPr>
    </w:p>
    <w:p w14:paraId="214EDA70" w14:textId="72C4A47C" w:rsidR="005011AD" w:rsidRPr="00F4056B" w:rsidRDefault="005011AD" w:rsidP="005011AD">
      <w:pPr>
        <w:pStyle w:val="NormalWeb"/>
        <w:shd w:val="clear" w:color="auto" w:fill="FFFFFF"/>
        <w:spacing w:before="0" w:beforeAutospacing="0" w:after="0" w:afterAutospacing="0"/>
        <w:rPr>
          <w:rFonts w:ascii="Arial" w:hAnsi="Arial" w:cs="Arial"/>
        </w:rPr>
      </w:pPr>
      <w:r w:rsidRPr="003D3537">
        <w:rPr>
          <w:rFonts w:ascii="Arial" w:hAnsi="Arial" w:cs="Arial"/>
        </w:rPr>
        <w:t>Fair Work First</w:t>
      </w:r>
      <w:r w:rsidRPr="00F4056B">
        <w:rPr>
          <w:rFonts w:ascii="Arial" w:hAnsi="Arial" w:cs="Arial"/>
        </w:rPr>
        <w:t> is the Scottish Government’s policy for driving good quality and fair work in Scotland. Through this approach, the Scottish Government, and its public sector partners, are asking bidders to describe how they are committed to adopting Fair Work First:</w:t>
      </w:r>
    </w:p>
    <w:p w14:paraId="691EB042" w14:textId="77777777" w:rsidR="005011AD" w:rsidRPr="00F4056B" w:rsidRDefault="005011AD" w:rsidP="005011AD">
      <w:pPr>
        <w:pStyle w:val="NormalWeb"/>
        <w:shd w:val="clear" w:color="auto" w:fill="FFFFFF"/>
        <w:spacing w:before="0" w:beforeAutospacing="0" w:after="0" w:afterAutospacing="0"/>
        <w:rPr>
          <w:rFonts w:ascii="Arial" w:hAnsi="Arial" w:cs="Arial"/>
        </w:rPr>
      </w:pPr>
    </w:p>
    <w:p w14:paraId="595CCF4F" w14:textId="77777777" w:rsidR="005011AD" w:rsidRPr="001C285A" w:rsidRDefault="005011AD" w:rsidP="00C725E3">
      <w:pPr>
        <w:pStyle w:val="NormalWeb"/>
        <w:numPr>
          <w:ilvl w:val="0"/>
          <w:numId w:val="16"/>
        </w:numPr>
        <w:shd w:val="clear" w:color="auto" w:fill="FFFFFF"/>
        <w:spacing w:before="0" w:beforeAutospacing="0" w:after="0" w:afterAutospacing="0"/>
        <w:rPr>
          <w:rFonts w:ascii="Arial" w:hAnsi="Arial" w:cs="Arial"/>
        </w:rPr>
      </w:pPr>
      <w:r w:rsidRPr="001C285A">
        <w:rPr>
          <w:rFonts w:ascii="Arial" w:hAnsi="Arial" w:cs="Arial"/>
        </w:rPr>
        <w:t>appropriate channels for effective voice, such as trade union recognition and regular employee feedback are in place which can influence worker experience and address concerns;</w:t>
      </w:r>
    </w:p>
    <w:p w14:paraId="5889E2CA" w14:textId="77777777" w:rsidR="005011AD" w:rsidRPr="001C285A" w:rsidRDefault="005011AD" w:rsidP="00C725E3">
      <w:pPr>
        <w:pStyle w:val="NormalWeb"/>
        <w:numPr>
          <w:ilvl w:val="0"/>
          <w:numId w:val="16"/>
        </w:numPr>
        <w:shd w:val="clear" w:color="auto" w:fill="FFFFFF"/>
        <w:spacing w:before="0" w:beforeAutospacing="0" w:after="0" w:afterAutospacing="0"/>
        <w:rPr>
          <w:rFonts w:ascii="Arial" w:hAnsi="Arial" w:cs="Arial"/>
        </w:rPr>
      </w:pPr>
      <w:r w:rsidRPr="001C285A">
        <w:rPr>
          <w:rFonts w:ascii="Arial" w:hAnsi="Arial" w:cs="Arial"/>
        </w:rPr>
        <w:t>investment in workforce development is integrated into the organisation in particular in relation to equality and diversity, and opportunities exist to enable continuous professional development;</w:t>
      </w:r>
    </w:p>
    <w:p w14:paraId="3CCE3819" w14:textId="11DC1DC8" w:rsidR="005011AD" w:rsidRPr="001C285A" w:rsidRDefault="005011AD" w:rsidP="00C725E3">
      <w:pPr>
        <w:pStyle w:val="NormalWeb"/>
        <w:numPr>
          <w:ilvl w:val="0"/>
          <w:numId w:val="16"/>
        </w:numPr>
        <w:shd w:val="clear" w:color="auto" w:fill="FFFFFF"/>
        <w:spacing w:before="0" w:beforeAutospacing="0" w:after="0" w:afterAutospacing="0"/>
        <w:rPr>
          <w:rFonts w:ascii="Arial" w:hAnsi="Arial" w:cs="Arial"/>
        </w:rPr>
      </w:pPr>
      <w:r w:rsidRPr="001C285A">
        <w:rPr>
          <w:rFonts w:ascii="Arial" w:hAnsi="Arial" w:cs="Arial"/>
        </w:rPr>
        <w:t xml:space="preserve">no inappropriate use of zero hours contracts in operation so that </w:t>
      </w:r>
      <w:r w:rsidR="0013036B">
        <w:rPr>
          <w:rFonts w:ascii="Arial" w:hAnsi="Arial" w:cs="Arial"/>
        </w:rPr>
        <w:t>workers</w:t>
      </w:r>
      <w:r w:rsidRPr="001C285A">
        <w:rPr>
          <w:rFonts w:ascii="Arial" w:hAnsi="Arial" w:cs="Arial"/>
        </w:rPr>
        <w:t xml:space="preserve"> have open ended or fixed term contracts which guarantee a fair minimum number of hours, no compulsory overtime, and reasonable notice to shift changes; </w:t>
      </w:r>
    </w:p>
    <w:p w14:paraId="4E4AF351" w14:textId="77777777" w:rsidR="005011AD" w:rsidRPr="001C285A" w:rsidRDefault="005011AD" w:rsidP="00C725E3">
      <w:pPr>
        <w:pStyle w:val="NormalWeb"/>
        <w:numPr>
          <w:ilvl w:val="0"/>
          <w:numId w:val="16"/>
        </w:numPr>
        <w:shd w:val="clear" w:color="auto" w:fill="FFFFFF"/>
        <w:spacing w:before="0" w:beforeAutospacing="0" w:after="0" w:afterAutospacing="0"/>
        <w:rPr>
          <w:rFonts w:ascii="Arial" w:hAnsi="Arial" w:cs="Arial"/>
        </w:rPr>
      </w:pPr>
      <w:r w:rsidRPr="001C285A">
        <w:rPr>
          <w:rFonts w:ascii="Arial" w:hAnsi="Arial" w:cs="Arial"/>
        </w:rPr>
        <w:t xml:space="preserve">action to tackle the gender pay gap and create a more diverse and inclusive workplace by preventing bias and barriers to recruitment, retention and promotion processes; creating opportunities for workers to influence workplace equality; gathering data on workforce diversity and address under-representation; ensuring governance structures are gender balanced and parity exists for minority ethnic, disabled and younger people; </w:t>
      </w:r>
    </w:p>
    <w:p w14:paraId="2C655B45" w14:textId="77777777" w:rsidR="005011AD" w:rsidRPr="001C285A" w:rsidRDefault="005011AD" w:rsidP="00C725E3">
      <w:pPr>
        <w:pStyle w:val="NormalWeb"/>
        <w:numPr>
          <w:ilvl w:val="0"/>
          <w:numId w:val="16"/>
        </w:numPr>
        <w:shd w:val="clear" w:color="auto" w:fill="FFFFFF"/>
        <w:spacing w:before="0" w:beforeAutospacing="0" w:after="0" w:afterAutospacing="0"/>
        <w:rPr>
          <w:rFonts w:ascii="Arial" w:hAnsi="Arial" w:cs="Arial"/>
        </w:rPr>
      </w:pPr>
      <w:r w:rsidRPr="001C285A">
        <w:rPr>
          <w:rFonts w:ascii="Arial" w:hAnsi="Arial" w:cs="Arial"/>
        </w:rPr>
        <w:t>providing fair pay for workers (for example, </w:t>
      </w:r>
      <w:hyperlink r:id="rId188" w:history="1">
        <w:r w:rsidRPr="001C285A">
          <w:rPr>
            <w:rFonts w:ascii="Arial" w:hAnsi="Arial" w:cs="Arial"/>
          </w:rPr>
          <w:t>payment of the real Living Wage</w:t>
        </w:r>
      </w:hyperlink>
      <w:r w:rsidRPr="001C285A">
        <w:rPr>
          <w:rFonts w:ascii="Arial" w:hAnsi="Arial" w:cs="Arial"/>
        </w:rPr>
        <w:t>);</w:t>
      </w:r>
    </w:p>
    <w:p w14:paraId="1BFBB728" w14:textId="77777777" w:rsidR="00A07632" w:rsidRDefault="00A07632" w:rsidP="00C725E3">
      <w:pPr>
        <w:pStyle w:val="NormalWeb"/>
        <w:numPr>
          <w:ilvl w:val="0"/>
          <w:numId w:val="16"/>
        </w:numPr>
        <w:shd w:val="clear" w:color="auto" w:fill="FFFFFF"/>
        <w:spacing w:before="0" w:beforeAutospacing="0" w:after="0" w:afterAutospacing="0"/>
        <w:rPr>
          <w:rFonts w:ascii="Arial" w:hAnsi="Arial" w:cs="Arial"/>
        </w:rPr>
      </w:pPr>
      <w:r>
        <w:rPr>
          <w:rFonts w:ascii="Arial" w:hAnsi="Arial" w:cs="Arial"/>
        </w:rPr>
        <w:t>o</w:t>
      </w:r>
      <w:r w:rsidR="005011AD" w:rsidRPr="001C285A">
        <w:rPr>
          <w:rFonts w:ascii="Arial" w:hAnsi="Arial" w:cs="Arial"/>
        </w:rPr>
        <w:t>ffer flexible and family friendly working practices for all workers from day one of employment such as flexible working, family friendly</w:t>
      </w:r>
      <w:r w:rsidR="005011AD" w:rsidRPr="00F4056B">
        <w:rPr>
          <w:rFonts w:ascii="Arial" w:hAnsi="Arial" w:cs="Arial"/>
        </w:rPr>
        <w:t xml:space="preserve"> options for all </w:t>
      </w:r>
      <w:r w:rsidR="0013036B">
        <w:rPr>
          <w:rFonts w:ascii="Arial" w:hAnsi="Arial" w:cs="Arial"/>
        </w:rPr>
        <w:t>workers</w:t>
      </w:r>
      <w:r w:rsidR="005011AD" w:rsidRPr="00F4056B">
        <w:rPr>
          <w:rFonts w:ascii="Arial" w:hAnsi="Arial" w:cs="Arial"/>
        </w:rPr>
        <w:t>, systems and protocols are in place to enable remote working;</w:t>
      </w:r>
    </w:p>
    <w:p w14:paraId="75EA56B2" w14:textId="0434EA8A" w:rsidR="005011AD" w:rsidRPr="00A07632" w:rsidRDefault="00A07632" w:rsidP="00C725E3">
      <w:pPr>
        <w:pStyle w:val="NormalWeb"/>
        <w:numPr>
          <w:ilvl w:val="0"/>
          <w:numId w:val="16"/>
        </w:numPr>
        <w:shd w:val="clear" w:color="auto" w:fill="FFFFFF"/>
        <w:spacing w:before="0" w:beforeAutospacing="0" w:after="0" w:afterAutospacing="0"/>
        <w:rPr>
          <w:rFonts w:ascii="Arial" w:hAnsi="Arial" w:cs="Arial"/>
        </w:rPr>
      </w:pPr>
      <w:r>
        <w:rPr>
          <w:rFonts w:ascii="Arial" w:hAnsi="Arial" w:cs="Arial"/>
        </w:rPr>
        <w:t>o</w:t>
      </w:r>
      <w:r w:rsidR="005011AD" w:rsidRPr="00A07632">
        <w:rPr>
          <w:rFonts w:ascii="Arial" w:hAnsi="Arial" w:cs="Arial"/>
        </w:rPr>
        <w:t>ppose the use of fire and rehire practices which can be used to diminish terms and conditions</w:t>
      </w:r>
      <w:r w:rsidR="001C285A" w:rsidRPr="00A07632">
        <w:rPr>
          <w:rFonts w:ascii="Arial" w:hAnsi="Arial" w:cs="Arial"/>
        </w:rPr>
        <w:t>.</w:t>
      </w:r>
    </w:p>
    <w:p w14:paraId="3A0CDF2E" w14:textId="77777777" w:rsidR="005011AD" w:rsidRPr="00F4056B" w:rsidRDefault="005011AD" w:rsidP="005011AD">
      <w:pPr>
        <w:spacing w:after="0" w:line="240" w:lineRule="auto"/>
        <w:rPr>
          <w:rFonts w:ascii="Arial" w:hAnsi="Arial" w:cs="Arial"/>
          <w:w w:val="115"/>
          <w:sz w:val="24"/>
          <w:szCs w:val="24"/>
        </w:rPr>
      </w:pPr>
    </w:p>
    <w:p w14:paraId="1ADAAC93" w14:textId="6936D63B" w:rsidR="005011AD" w:rsidRPr="00F4056B" w:rsidRDefault="005011AD" w:rsidP="005011AD">
      <w:pPr>
        <w:pStyle w:val="NormalWeb"/>
        <w:shd w:val="clear" w:color="auto" w:fill="FFFFFF"/>
        <w:spacing w:before="0" w:beforeAutospacing="0" w:after="0" w:afterAutospacing="0"/>
        <w:rPr>
          <w:rFonts w:ascii="Arial" w:hAnsi="Arial" w:cs="Arial"/>
        </w:rPr>
      </w:pPr>
      <w:r w:rsidRPr="00F4056B">
        <w:rPr>
          <w:rFonts w:ascii="Arial" w:hAnsi="Arial" w:cs="Arial"/>
        </w:rPr>
        <w:t xml:space="preserve">In order to ensure the highest standards of service quality in this contract we expect suppliers to commit to progressing towards adopting Fair Work First in the delivery of this contract as part of a fair and equitable employment and reward package as a </w:t>
      </w:r>
      <w:r w:rsidRPr="00F4056B">
        <w:rPr>
          <w:rFonts w:ascii="Arial" w:hAnsi="Arial" w:cs="Arial"/>
        </w:rPr>
        <w:lastRenderedPageBreak/>
        <w:t>route to progressing towards wider fair work practices set out in the </w:t>
      </w:r>
      <w:hyperlink r:id="rId189" w:history="1">
        <w:r w:rsidRPr="002B3539">
          <w:rPr>
            <w:rStyle w:val="Hyperlink"/>
            <w:rFonts w:ascii="Arial" w:hAnsi="Arial" w:cs="Arial"/>
          </w:rPr>
          <w:t>Fair Work Framework.</w:t>
        </w:r>
      </w:hyperlink>
    </w:p>
    <w:p w14:paraId="78AACC31" w14:textId="77777777" w:rsidR="005011AD" w:rsidRDefault="005011AD" w:rsidP="005011AD">
      <w:pPr>
        <w:spacing w:after="0" w:line="240" w:lineRule="auto"/>
        <w:rPr>
          <w:rFonts w:ascii="Arial" w:eastAsia="Times New Roman" w:hAnsi="Arial" w:cs="Arial"/>
          <w:sz w:val="24"/>
          <w:lang w:eastAsia="en-GB"/>
        </w:rPr>
      </w:pPr>
    </w:p>
    <w:p w14:paraId="4B687294" w14:textId="1993684E" w:rsidR="005011AD" w:rsidRDefault="005011AD" w:rsidP="005011AD">
      <w:pPr>
        <w:spacing w:after="0" w:line="240" w:lineRule="auto"/>
        <w:rPr>
          <w:rFonts w:ascii="Arial" w:eastAsia="Times New Roman" w:hAnsi="Arial" w:cs="Arial"/>
          <w:b/>
          <w:bCs/>
          <w:sz w:val="24"/>
          <w:u w:val="single"/>
          <w:lang w:eastAsia="en-GB"/>
        </w:rPr>
      </w:pPr>
      <w:r w:rsidRPr="00E033C3">
        <w:rPr>
          <w:rFonts w:ascii="Arial" w:eastAsia="Times New Roman" w:hAnsi="Arial" w:cs="Arial"/>
          <w:b/>
          <w:bCs/>
          <w:sz w:val="24"/>
          <w:u w:val="single"/>
          <w:lang w:eastAsia="en-GB"/>
        </w:rPr>
        <w:t xml:space="preserve">Example 2 - National Temporary and Interim Staff Services </w:t>
      </w:r>
      <w:r w:rsidR="00B76C64">
        <w:rPr>
          <w:rFonts w:ascii="Arial" w:eastAsia="Times New Roman" w:hAnsi="Arial" w:cs="Arial"/>
          <w:b/>
          <w:bCs/>
          <w:sz w:val="24"/>
          <w:u w:val="single"/>
          <w:lang w:eastAsia="en-GB"/>
        </w:rPr>
        <w:t>F</w:t>
      </w:r>
      <w:r w:rsidRPr="00E033C3">
        <w:rPr>
          <w:rFonts w:ascii="Arial" w:eastAsia="Times New Roman" w:hAnsi="Arial" w:cs="Arial"/>
          <w:b/>
          <w:bCs/>
          <w:sz w:val="24"/>
          <w:u w:val="single"/>
          <w:lang w:eastAsia="en-GB"/>
        </w:rPr>
        <w:t>ramework</w:t>
      </w:r>
    </w:p>
    <w:p w14:paraId="239BF053" w14:textId="77777777" w:rsidR="00E033C3" w:rsidRPr="00E033C3" w:rsidRDefault="00E033C3" w:rsidP="005011AD">
      <w:pPr>
        <w:spacing w:after="0" w:line="240" w:lineRule="auto"/>
        <w:rPr>
          <w:rFonts w:ascii="Arial" w:eastAsia="Times New Roman" w:hAnsi="Arial" w:cs="Arial"/>
          <w:b/>
          <w:bCs/>
          <w:sz w:val="24"/>
          <w:u w:val="single"/>
          <w:lang w:eastAsia="en-GB"/>
        </w:rPr>
      </w:pPr>
    </w:p>
    <w:p w14:paraId="01007E7F" w14:textId="3F17E1A3" w:rsidR="005011AD" w:rsidRPr="002C2EC5" w:rsidRDefault="005011AD" w:rsidP="002C2EC5">
      <w:pPr>
        <w:pStyle w:val="NoSpacing"/>
        <w:rPr>
          <w:rFonts w:ascii="Arial" w:hAnsi="Arial" w:cs="Arial"/>
          <w:sz w:val="24"/>
          <w:szCs w:val="24"/>
          <w:lang w:eastAsia="en-GB"/>
        </w:rPr>
      </w:pPr>
      <w:r w:rsidRPr="002C2EC5">
        <w:rPr>
          <w:rFonts w:ascii="Arial" w:hAnsi="Arial" w:cs="Arial"/>
          <w:sz w:val="24"/>
          <w:szCs w:val="24"/>
          <w:lang w:eastAsia="en-GB"/>
        </w:rPr>
        <w:t>The ITT included an additional question on the equality and diversity processes used by bidders for recruitment of temporary and interim staff.</w:t>
      </w:r>
    </w:p>
    <w:p w14:paraId="0B0182BD" w14:textId="1237FF90" w:rsidR="005011AD" w:rsidRPr="002C2EC5" w:rsidRDefault="005011AD" w:rsidP="002C2EC5">
      <w:pPr>
        <w:pStyle w:val="NoSpacing"/>
        <w:rPr>
          <w:rFonts w:ascii="Arial" w:hAnsi="Arial" w:cs="Arial"/>
          <w:sz w:val="24"/>
          <w:szCs w:val="24"/>
        </w:rPr>
      </w:pPr>
    </w:p>
    <w:p w14:paraId="540153C4" w14:textId="2E1773B6" w:rsidR="005011AD" w:rsidRPr="002C2EC5" w:rsidRDefault="005011AD" w:rsidP="002C2EC5">
      <w:pPr>
        <w:pStyle w:val="NoSpacing"/>
        <w:rPr>
          <w:rFonts w:ascii="Arial" w:hAnsi="Arial" w:cs="Arial"/>
          <w:sz w:val="24"/>
          <w:szCs w:val="24"/>
        </w:rPr>
      </w:pPr>
      <w:r w:rsidRPr="002C2EC5">
        <w:rPr>
          <w:rFonts w:ascii="Arial" w:hAnsi="Arial" w:cs="Arial"/>
          <w:sz w:val="24"/>
          <w:szCs w:val="24"/>
        </w:rPr>
        <w:t>The Public Sector in Scotland is committed to building a workforce of people (including temporary and interim workers) with a wide range of backgrounds, perspectives and experiences.  That means having a workforce that includes people of different age groups, socio-economic backgrounds, faith and beliefs. People who are trans, disabled, from minority ethnic backgrounds. People who identify as lesbian, gay or bisexual or another sexual orientation. A workforce that is representative of the people of Scotland.</w:t>
      </w:r>
    </w:p>
    <w:p w14:paraId="51F77A01" w14:textId="54BEC5FD" w:rsidR="005011AD" w:rsidRPr="002C2EC5" w:rsidRDefault="005011AD" w:rsidP="002C2EC5">
      <w:pPr>
        <w:pStyle w:val="NoSpacing"/>
        <w:rPr>
          <w:rFonts w:ascii="Arial" w:hAnsi="Arial" w:cs="Arial"/>
          <w:sz w:val="24"/>
          <w:szCs w:val="24"/>
        </w:rPr>
      </w:pPr>
    </w:p>
    <w:p w14:paraId="1E105AD2" w14:textId="44FBC1EE" w:rsidR="005011AD" w:rsidRPr="002C2EC5" w:rsidRDefault="005011AD" w:rsidP="002C2EC5">
      <w:pPr>
        <w:pStyle w:val="NoSpacing"/>
        <w:rPr>
          <w:rFonts w:ascii="Arial" w:hAnsi="Arial" w:cs="Arial"/>
          <w:sz w:val="24"/>
          <w:szCs w:val="24"/>
        </w:rPr>
      </w:pPr>
      <w:r w:rsidRPr="002C2EC5">
        <w:rPr>
          <w:rFonts w:ascii="Arial" w:hAnsi="Arial" w:cs="Arial"/>
          <w:sz w:val="24"/>
          <w:szCs w:val="24"/>
        </w:rPr>
        <w:t xml:space="preserve">We expect </w:t>
      </w:r>
      <w:r w:rsidR="00A07632" w:rsidRPr="002C2EC5">
        <w:rPr>
          <w:rFonts w:ascii="Arial" w:hAnsi="Arial" w:cs="Arial"/>
          <w:sz w:val="24"/>
          <w:szCs w:val="24"/>
        </w:rPr>
        <w:t>bidders</w:t>
      </w:r>
      <w:r w:rsidRPr="002C2EC5">
        <w:rPr>
          <w:rFonts w:ascii="Arial" w:hAnsi="Arial" w:cs="Arial"/>
          <w:sz w:val="24"/>
          <w:szCs w:val="24"/>
        </w:rPr>
        <w:t xml:space="preserve"> to take a similar</w:t>
      </w:r>
      <w:r w:rsidR="00A07632" w:rsidRPr="002C2EC5">
        <w:rPr>
          <w:rFonts w:ascii="Arial" w:hAnsi="Arial" w:cs="Arial"/>
          <w:sz w:val="24"/>
          <w:szCs w:val="24"/>
        </w:rPr>
        <w:t>ly</w:t>
      </w:r>
      <w:r w:rsidRPr="002C2EC5">
        <w:rPr>
          <w:rFonts w:ascii="Arial" w:hAnsi="Arial" w:cs="Arial"/>
          <w:sz w:val="24"/>
          <w:szCs w:val="24"/>
        </w:rPr>
        <w:t xml:space="preserve"> positive approach and have a strategy and processes in place to ensure as best as possible a diverse range of temporary/interim workers.</w:t>
      </w:r>
    </w:p>
    <w:p w14:paraId="7478F7B0" w14:textId="4F1C4D2B" w:rsidR="005011AD" w:rsidRPr="002C2EC5" w:rsidRDefault="005011AD" w:rsidP="002C2EC5">
      <w:pPr>
        <w:pStyle w:val="NoSpacing"/>
        <w:rPr>
          <w:rFonts w:ascii="Arial" w:hAnsi="Arial" w:cs="Arial"/>
          <w:sz w:val="24"/>
          <w:szCs w:val="24"/>
        </w:rPr>
      </w:pPr>
    </w:p>
    <w:p w14:paraId="5FC30D20" w14:textId="4376B2FD" w:rsidR="005011AD" w:rsidRPr="002C2EC5" w:rsidRDefault="005011AD" w:rsidP="002C2EC5">
      <w:pPr>
        <w:pStyle w:val="NoSpacing"/>
        <w:rPr>
          <w:rFonts w:ascii="Arial" w:hAnsi="Arial" w:cs="Arial"/>
          <w:sz w:val="24"/>
          <w:szCs w:val="24"/>
        </w:rPr>
      </w:pPr>
      <w:r w:rsidRPr="002C2EC5">
        <w:rPr>
          <w:rFonts w:ascii="Arial" w:hAnsi="Arial" w:cs="Arial"/>
          <w:sz w:val="24"/>
          <w:szCs w:val="24"/>
        </w:rPr>
        <w:t>To help us achieve our ambitions in advancing equality, we would like to understand your aspirations as an organisation in terms of diversity and the temporary/interim workers you put forward. For example, we would like to know:</w:t>
      </w:r>
    </w:p>
    <w:p w14:paraId="58DB7DEF" w14:textId="3BBD6236" w:rsidR="005011AD" w:rsidRPr="00F4056B" w:rsidRDefault="005011AD" w:rsidP="005011AD">
      <w:pPr>
        <w:spacing w:after="0"/>
        <w:rPr>
          <w:rFonts w:ascii="Arial" w:hAnsi="Arial" w:cs="Arial"/>
          <w:sz w:val="24"/>
          <w:szCs w:val="24"/>
        </w:rPr>
      </w:pPr>
    </w:p>
    <w:p w14:paraId="777B1695" w14:textId="637AC576" w:rsidR="005011AD" w:rsidRPr="00F4056B" w:rsidRDefault="005011AD" w:rsidP="00C725E3">
      <w:pPr>
        <w:numPr>
          <w:ilvl w:val="0"/>
          <w:numId w:val="17"/>
        </w:numPr>
        <w:tabs>
          <w:tab w:val="left" w:pos="720"/>
        </w:tabs>
        <w:spacing w:after="0" w:line="240" w:lineRule="auto"/>
        <w:rPr>
          <w:rFonts w:ascii="Arial" w:hAnsi="Arial" w:cs="Arial"/>
          <w:sz w:val="24"/>
          <w:szCs w:val="24"/>
        </w:rPr>
      </w:pPr>
      <w:r w:rsidRPr="00F4056B">
        <w:rPr>
          <w:rFonts w:ascii="Arial" w:hAnsi="Arial" w:cs="Arial"/>
          <w:sz w:val="24"/>
          <w:szCs w:val="24"/>
        </w:rPr>
        <w:t xml:space="preserve">Do you have an established diversity related policy and practices? </w:t>
      </w:r>
    </w:p>
    <w:p w14:paraId="481E4D63" w14:textId="3864797E" w:rsidR="005011AD" w:rsidRPr="00F4056B" w:rsidRDefault="005011AD" w:rsidP="00C725E3">
      <w:pPr>
        <w:numPr>
          <w:ilvl w:val="0"/>
          <w:numId w:val="17"/>
        </w:numPr>
        <w:tabs>
          <w:tab w:val="left" w:pos="720"/>
        </w:tabs>
        <w:spacing w:after="0" w:line="240" w:lineRule="auto"/>
        <w:rPr>
          <w:rFonts w:ascii="Arial" w:hAnsi="Arial" w:cs="Arial"/>
          <w:sz w:val="24"/>
          <w:szCs w:val="24"/>
        </w:rPr>
      </w:pPr>
      <w:r w:rsidRPr="00F4056B">
        <w:rPr>
          <w:rFonts w:ascii="Arial" w:hAnsi="Arial" w:cs="Arial"/>
          <w:sz w:val="24"/>
          <w:szCs w:val="24"/>
        </w:rPr>
        <w:t>Do you have, or are you working towards, accreditations in any diversity aspects e.g. Disability Confident?</w:t>
      </w:r>
    </w:p>
    <w:p w14:paraId="4D8BA129" w14:textId="68153827" w:rsidR="005011AD" w:rsidRPr="00F4056B" w:rsidRDefault="005011AD" w:rsidP="00C725E3">
      <w:pPr>
        <w:numPr>
          <w:ilvl w:val="0"/>
          <w:numId w:val="17"/>
        </w:numPr>
        <w:tabs>
          <w:tab w:val="left" w:pos="720"/>
        </w:tabs>
        <w:spacing w:after="0" w:line="240" w:lineRule="auto"/>
        <w:rPr>
          <w:rFonts w:ascii="Arial" w:hAnsi="Arial" w:cs="Arial"/>
          <w:sz w:val="24"/>
          <w:szCs w:val="24"/>
        </w:rPr>
      </w:pPr>
      <w:r w:rsidRPr="00F4056B">
        <w:rPr>
          <w:rFonts w:ascii="Arial" w:hAnsi="Arial" w:cs="Arial"/>
          <w:sz w:val="24"/>
          <w:szCs w:val="24"/>
        </w:rPr>
        <w:t xml:space="preserve">How you attract and retain diverse temporary/interim workers, including any outreach work, to your organisation? </w:t>
      </w:r>
    </w:p>
    <w:p w14:paraId="00B285B4" w14:textId="63A37C15" w:rsidR="005011AD" w:rsidRPr="00F4056B" w:rsidRDefault="005011AD" w:rsidP="00C725E3">
      <w:pPr>
        <w:numPr>
          <w:ilvl w:val="0"/>
          <w:numId w:val="18"/>
        </w:numPr>
        <w:tabs>
          <w:tab w:val="left" w:pos="720"/>
        </w:tabs>
        <w:spacing w:after="0" w:line="240" w:lineRule="auto"/>
        <w:rPr>
          <w:rFonts w:ascii="Arial" w:hAnsi="Arial" w:cs="Arial"/>
          <w:sz w:val="24"/>
          <w:szCs w:val="24"/>
        </w:rPr>
      </w:pPr>
      <w:r w:rsidRPr="00F4056B">
        <w:rPr>
          <w:rFonts w:ascii="Arial" w:hAnsi="Arial" w:cs="Arial"/>
          <w:sz w:val="24"/>
          <w:szCs w:val="24"/>
        </w:rPr>
        <w:t xml:space="preserve">How you select and verify your selection methods from a diversity perspective? </w:t>
      </w:r>
    </w:p>
    <w:p w14:paraId="5BBFFBC4" w14:textId="305E6B49" w:rsidR="005011AD" w:rsidRPr="00F4056B" w:rsidRDefault="005011AD" w:rsidP="00C725E3">
      <w:pPr>
        <w:numPr>
          <w:ilvl w:val="0"/>
          <w:numId w:val="18"/>
        </w:numPr>
        <w:tabs>
          <w:tab w:val="left" w:pos="720"/>
        </w:tabs>
        <w:spacing w:after="0" w:line="240" w:lineRule="auto"/>
        <w:rPr>
          <w:rFonts w:ascii="Arial" w:hAnsi="Arial" w:cs="Arial"/>
          <w:sz w:val="24"/>
          <w:szCs w:val="24"/>
        </w:rPr>
      </w:pPr>
      <w:r w:rsidRPr="00F4056B">
        <w:rPr>
          <w:rFonts w:ascii="Arial" w:hAnsi="Arial" w:cs="Arial"/>
          <w:sz w:val="24"/>
          <w:szCs w:val="24"/>
        </w:rPr>
        <w:t>How you carry out pre-employment occupational health checks?</w:t>
      </w:r>
    </w:p>
    <w:p w14:paraId="6F2A82F1" w14:textId="1E2F4AE7" w:rsidR="005011AD" w:rsidRPr="00F4056B" w:rsidRDefault="005011AD" w:rsidP="00C725E3">
      <w:pPr>
        <w:numPr>
          <w:ilvl w:val="0"/>
          <w:numId w:val="18"/>
        </w:numPr>
        <w:tabs>
          <w:tab w:val="left" w:pos="720"/>
        </w:tabs>
        <w:spacing w:after="0" w:line="240" w:lineRule="auto"/>
        <w:rPr>
          <w:rFonts w:ascii="Arial" w:hAnsi="Arial" w:cs="Arial"/>
          <w:sz w:val="24"/>
          <w:szCs w:val="24"/>
        </w:rPr>
      </w:pPr>
      <w:r w:rsidRPr="00F4056B">
        <w:rPr>
          <w:rFonts w:ascii="Arial" w:hAnsi="Arial" w:cs="Arial"/>
          <w:sz w:val="24"/>
          <w:szCs w:val="24"/>
        </w:rPr>
        <w:t>What adjustments are made (or how are they recommended) and how these are implemented effectively?</w:t>
      </w:r>
    </w:p>
    <w:p w14:paraId="0046D3A6" w14:textId="53DEDDD2" w:rsidR="007A48A2" w:rsidRDefault="005011AD" w:rsidP="00C725E3">
      <w:pPr>
        <w:numPr>
          <w:ilvl w:val="0"/>
          <w:numId w:val="18"/>
        </w:numPr>
        <w:tabs>
          <w:tab w:val="left" w:pos="720"/>
        </w:tabs>
        <w:spacing w:after="0" w:line="240" w:lineRule="auto"/>
        <w:rPr>
          <w:rFonts w:ascii="Arial" w:hAnsi="Arial" w:cs="Arial"/>
          <w:sz w:val="24"/>
          <w:szCs w:val="24"/>
        </w:rPr>
      </w:pPr>
      <w:r w:rsidRPr="00F4056B">
        <w:rPr>
          <w:rFonts w:ascii="Arial" w:hAnsi="Arial" w:cs="Arial"/>
          <w:sz w:val="24"/>
          <w:szCs w:val="24"/>
        </w:rPr>
        <w:t>What engagement do you have with representative organisations and what is the success of these relationships?</w:t>
      </w:r>
    </w:p>
    <w:p w14:paraId="18810D5D" w14:textId="77777777" w:rsidR="008B027A" w:rsidRDefault="008B027A" w:rsidP="007A48A2">
      <w:pPr>
        <w:tabs>
          <w:tab w:val="left" w:pos="720"/>
        </w:tabs>
        <w:spacing w:after="0" w:line="240" w:lineRule="auto"/>
        <w:rPr>
          <w:rFonts w:ascii="Arial" w:hAnsi="Arial" w:cs="Arial"/>
          <w:sz w:val="24"/>
          <w:szCs w:val="24"/>
        </w:rPr>
      </w:pPr>
    </w:p>
    <w:p w14:paraId="20410F3D" w14:textId="77777777" w:rsidR="008B027A" w:rsidRDefault="008B027A" w:rsidP="007A48A2">
      <w:pPr>
        <w:tabs>
          <w:tab w:val="left" w:pos="720"/>
        </w:tabs>
        <w:spacing w:after="0" w:line="240" w:lineRule="auto"/>
        <w:rPr>
          <w:rFonts w:ascii="Arial" w:hAnsi="Arial" w:cs="Arial"/>
          <w:sz w:val="24"/>
          <w:szCs w:val="24"/>
        </w:rPr>
      </w:pPr>
    </w:p>
    <w:p w14:paraId="15B82DC0" w14:textId="34AA92E8" w:rsidR="008B027A" w:rsidRPr="00B74008" w:rsidRDefault="00B76C64" w:rsidP="008B027A">
      <w:pPr>
        <w:autoSpaceDE w:val="0"/>
        <w:autoSpaceDN w:val="0"/>
        <w:adjustRightInd w:val="0"/>
        <w:rPr>
          <w:rFonts w:ascii="Arial" w:hAnsi="Arial" w:cs="Arial"/>
          <w:b/>
          <w:noProof/>
          <w:sz w:val="24"/>
          <w:szCs w:val="24"/>
          <w:u w:val="single"/>
          <w:lang w:eastAsia="en-GB"/>
        </w:rPr>
      </w:pPr>
      <w:r w:rsidRPr="00B74008">
        <w:rPr>
          <w:rFonts w:ascii="Arial" w:hAnsi="Arial" w:cs="Arial"/>
          <w:b/>
          <w:bCs/>
          <w:sz w:val="24"/>
          <w:szCs w:val="24"/>
          <w:u w:val="single"/>
        </w:rPr>
        <w:t>Example 3 –</w:t>
      </w:r>
      <w:r w:rsidR="008B027A" w:rsidRPr="00B74008">
        <w:rPr>
          <w:rFonts w:ascii="Arial" w:hAnsi="Arial" w:cs="Arial"/>
          <w:b/>
          <w:bCs/>
          <w:sz w:val="24"/>
          <w:szCs w:val="24"/>
          <w:u w:val="single"/>
        </w:rPr>
        <w:t xml:space="preserve"> </w:t>
      </w:r>
      <w:r w:rsidR="008B027A" w:rsidRPr="00B74008">
        <w:rPr>
          <w:rFonts w:ascii="Arial" w:hAnsi="Arial" w:cs="Arial"/>
          <w:b/>
          <w:noProof/>
          <w:sz w:val="24"/>
          <w:szCs w:val="24"/>
          <w:u w:val="single"/>
          <w:lang w:eastAsia="en-GB"/>
        </w:rPr>
        <w:t>Model</w:t>
      </w:r>
      <w:r w:rsidRPr="00B74008">
        <w:rPr>
          <w:rFonts w:ascii="Arial" w:hAnsi="Arial" w:cs="Arial"/>
          <w:b/>
          <w:noProof/>
          <w:sz w:val="24"/>
          <w:szCs w:val="24"/>
          <w:u w:val="single"/>
          <w:lang w:eastAsia="en-GB"/>
        </w:rPr>
        <w:t xml:space="preserve"> Fair Work First</w:t>
      </w:r>
      <w:r w:rsidR="00B74008">
        <w:rPr>
          <w:rFonts w:ascii="Arial" w:hAnsi="Arial" w:cs="Arial"/>
          <w:b/>
          <w:noProof/>
          <w:sz w:val="24"/>
          <w:szCs w:val="24"/>
          <w:u w:val="single"/>
          <w:lang w:eastAsia="en-GB"/>
        </w:rPr>
        <w:t xml:space="preserve"> Question and</w:t>
      </w:r>
      <w:r w:rsidR="008B027A" w:rsidRPr="00B74008">
        <w:rPr>
          <w:rFonts w:ascii="Arial" w:hAnsi="Arial" w:cs="Arial"/>
          <w:b/>
          <w:noProof/>
          <w:sz w:val="24"/>
          <w:szCs w:val="24"/>
          <w:u w:val="single"/>
          <w:lang w:eastAsia="en-GB"/>
        </w:rPr>
        <w:t xml:space="preserve"> </w:t>
      </w:r>
      <w:r w:rsidR="00B74008">
        <w:rPr>
          <w:rFonts w:ascii="Arial" w:hAnsi="Arial" w:cs="Arial"/>
          <w:b/>
          <w:noProof/>
          <w:sz w:val="24"/>
          <w:szCs w:val="24"/>
          <w:u w:val="single"/>
          <w:lang w:eastAsia="en-GB"/>
        </w:rPr>
        <w:t>R</w:t>
      </w:r>
      <w:r w:rsidR="008B027A" w:rsidRPr="00B74008">
        <w:rPr>
          <w:rFonts w:ascii="Arial" w:hAnsi="Arial" w:cs="Arial"/>
          <w:b/>
          <w:noProof/>
          <w:sz w:val="24"/>
          <w:szCs w:val="24"/>
          <w:u w:val="single"/>
          <w:lang w:eastAsia="en-GB"/>
        </w:rPr>
        <w:t xml:space="preserve">esponse from a </w:t>
      </w:r>
      <w:r w:rsidR="00B74008">
        <w:rPr>
          <w:rFonts w:ascii="Arial" w:hAnsi="Arial" w:cs="Arial"/>
          <w:b/>
          <w:noProof/>
          <w:sz w:val="24"/>
          <w:szCs w:val="24"/>
          <w:u w:val="single"/>
          <w:lang w:eastAsia="en-GB"/>
        </w:rPr>
        <w:t>S</w:t>
      </w:r>
      <w:r w:rsidR="008B027A" w:rsidRPr="00B74008">
        <w:rPr>
          <w:rFonts w:ascii="Arial" w:hAnsi="Arial" w:cs="Arial"/>
          <w:b/>
          <w:noProof/>
          <w:sz w:val="24"/>
          <w:szCs w:val="24"/>
          <w:u w:val="single"/>
          <w:lang w:eastAsia="en-GB"/>
        </w:rPr>
        <w:t xml:space="preserve">mall </w:t>
      </w:r>
      <w:r w:rsidR="00B74008">
        <w:rPr>
          <w:rFonts w:ascii="Arial" w:hAnsi="Arial" w:cs="Arial"/>
          <w:b/>
          <w:noProof/>
          <w:sz w:val="24"/>
          <w:szCs w:val="24"/>
          <w:u w:val="single"/>
          <w:lang w:eastAsia="en-GB"/>
        </w:rPr>
        <w:t>S</w:t>
      </w:r>
      <w:r w:rsidR="008B027A" w:rsidRPr="00B74008">
        <w:rPr>
          <w:rFonts w:ascii="Arial" w:hAnsi="Arial" w:cs="Arial"/>
          <w:b/>
          <w:noProof/>
          <w:sz w:val="24"/>
          <w:szCs w:val="24"/>
          <w:u w:val="single"/>
          <w:lang w:eastAsia="en-GB"/>
        </w:rPr>
        <w:t>upplier (&lt;50 staff)</w:t>
      </w:r>
    </w:p>
    <w:p w14:paraId="7325E551" w14:textId="347C0AD4" w:rsidR="008B027A" w:rsidRPr="00DE21EF" w:rsidRDefault="008B027A" w:rsidP="00DE21EF">
      <w:pPr>
        <w:pStyle w:val="NoSpacing"/>
        <w:rPr>
          <w:rFonts w:ascii="Arial" w:hAnsi="Arial" w:cs="Arial"/>
          <w:sz w:val="24"/>
          <w:szCs w:val="24"/>
        </w:rPr>
      </w:pPr>
      <w:r w:rsidRPr="00DE21EF">
        <w:rPr>
          <w:rFonts w:ascii="Arial" w:hAnsi="Arial" w:cs="Arial"/>
          <w:b/>
          <w:bCs/>
          <w:sz w:val="24"/>
          <w:szCs w:val="24"/>
        </w:rPr>
        <w:t xml:space="preserve">Requirement: </w:t>
      </w:r>
      <w:r w:rsidRPr="00DE21EF">
        <w:rPr>
          <w:rFonts w:ascii="Arial" w:hAnsi="Arial" w:cs="Arial"/>
          <w:sz w:val="24"/>
          <w:szCs w:val="24"/>
        </w:rPr>
        <w:t xml:space="preserve">A </w:t>
      </w:r>
      <w:r w:rsidRPr="00DE21EF">
        <w:rPr>
          <w:rFonts w:ascii="Arial" w:hAnsi="Arial" w:cs="Arial"/>
          <w:sz w:val="24"/>
          <w:szCs w:val="24"/>
          <w:shd w:val="clear" w:color="auto" w:fill="FFFFFF"/>
        </w:rPr>
        <w:t>digital technology project</w:t>
      </w:r>
      <w:r w:rsidRPr="00DE21EF">
        <w:rPr>
          <w:rFonts w:ascii="Arial" w:hAnsi="Arial" w:cs="Arial"/>
          <w:sz w:val="24"/>
          <w:szCs w:val="24"/>
        </w:rPr>
        <w:t xml:space="preserve">. </w:t>
      </w:r>
    </w:p>
    <w:p w14:paraId="0FDB51EF" w14:textId="77777777" w:rsidR="008B027A" w:rsidRPr="00DE21EF" w:rsidRDefault="008B027A" w:rsidP="00DE21EF">
      <w:pPr>
        <w:pStyle w:val="NoSpacing"/>
        <w:rPr>
          <w:rFonts w:ascii="Arial" w:hAnsi="Arial" w:cs="Arial"/>
          <w:b/>
          <w:bCs/>
          <w:sz w:val="24"/>
          <w:szCs w:val="24"/>
        </w:rPr>
      </w:pPr>
      <w:r w:rsidRPr="00DE21EF">
        <w:rPr>
          <w:rFonts w:ascii="Arial" w:hAnsi="Arial" w:cs="Arial"/>
          <w:b/>
          <w:bCs/>
          <w:sz w:val="24"/>
          <w:szCs w:val="24"/>
        </w:rPr>
        <w:t xml:space="preserve">Contract duration: </w:t>
      </w:r>
      <w:r w:rsidRPr="00DE21EF">
        <w:rPr>
          <w:rFonts w:ascii="Arial" w:hAnsi="Arial" w:cs="Arial"/>
          <w:sz w:val="24"/>
          <w:szCs w:val="24"/>
        </w:rPr>
        <w:t>3 years</w:t>
      </w:r>
    </w:p>
    <w:p w14:paraId="6BE2FAE3" w14:textId="77777777" w:rsidR="008B027A" w:rsidRPr="00DE21EF" w:rsidRDefault="008B027A" w:rsidP="00DE21EF">
      <w:pPr>
        <w:pStyle w:val="NoSpacing"/>
        <w:rPr>
          <w:rFonts w:ascii="Arial" w:hAnsi="Arial" w:cs="Arial"/>
          <w:sz w:val="24"/>
          <w:szCs w:val="24"/>
        </w:rPr>
      </w:pPr>
      <w:r w:rsidRPr="00DE21EF">
        <w:rPr>
          <w:rFonts w:ascii="Arial" w:hAnsi="Arial" w:cs="Arial"/>
          <w:b/>
          <w:bCs/>
          <w:sz w:val="24"/>
          <w:szCs w:val="24"/>
        </w:rPr>
        <w:t xml:space="preserve">Contract value: </w:t>
      </w:r>
      <w:r w:rsidRPr="00DE21EF">
        <w:rPr>
          <w:rFonts w:ascii="Arial" w:hAnsi="Arial" w:cs="Arial"/>
          <w:sz w:val="24"/>
          <w:szCs w:val="24"/>
        </w:rPr>
        <w:t>Less than £50,000</w:t>
      </w:r>
    </w:p>
    <w:p w14:paraId="7DBFD816" w14:textId="77777777" w:rsidR="008B027A" w:rsidRPr="00DE21EF" w:rsidRDefault="008B027A" w:rsidP="00DE21EF">
      <w:pPr>
        <w:pStyle w:val="NoSpacing"/>
        <w:rPr>
          <w:rFonts w:ascii="Arial" w:hAnsi="Arial" w:cs="Arial"/>
          <w:sz w:val="24"/>
          <w:szCs w:val="24"/>
          <w:shd w:val="clear" w:color="auto" w:fill="FFFFFF"/>
        </w:rPr>
      </w:pPr>
      <w:r w:rsidRPr="00DE21EF">
        <w:rPr>
          <w:rFonts w:ascii="Arial" w:hAnsi="Arial" w:cs="Arial"/>
          <w:b/>
          <w:bCs/>
          <w:sz w:val="24"/>
          <w:szCs w:val="24"/>
          <w:shd w:val="clear" w:color="auto" w:fill="FFFFFF"/>
        </w:rPr>
        <w:t xml:space="preserve">Route to market: </w:t>
      </w:r>
      <w:r w:rsidRPr="00DE21EF">
        <w:rPr>
          <w:rFonts w:ascii="Arial" w:hAnsi="Arial" w:cs="Arial"/>
          <w:sz w:val="24"/>
          <w:szCs w:val="24"/>
          <w:shd w:val="clear" w:color="auto" w:fill="FFFFFF"/>
        </w:rPr>
        <w:t xml:space="preserve">Mini competition </w:t>
      </w:r>
    </w:p>
    <w:p w14:paraId="38AA6CA3" w14:textId="77777777" w:rsidR="00DE21EF" w:rsidRDefault="00DE21EF" w:rsidP="008B027A">
      <w:pPr>
        <w:autoSpaceDE w:val="0"/>
        <w:autoSpaceDN w:val="0"/>
        <w:adjustRightInd w:val="0"/>
        <w:rPr>
          <w:rFonts w:ascii="Arial" w:hAnsi="Arial" w:cs="Arial"/>
          <w:b/>
          <w:bCs/>
          <w:sz w:val="24"/>
          <w:szCs w:val="24"/>
        </w:rPr>
      </w:pPr>
    </w:p>
    <w:p w14:paraId="648BD7CC" w14:textId="77777777" w:rsidR="00DE21EF" w:rsidRDefault="00DE21EF" w:rsidP="008B027A">
      <w:pPr>
        <w:autoSpaceDE w:val="0"/>
        <w:autoSpaceDN w:val="0"/>
        <w:adjustRightInd w:val="0"/>
        <w:rPr>
          <w:rFonts w:ascii="Arial" w:hAnsi="Arial" w:cs="Arial"/>
          <w:b/>
          <w:bCs/>
          <w:sz w:val="24"/>
          <w:szCs w:val="24"/>
        </w:rPr>
      </w:pPr>
    </w:p>
    <w:p w14:paraId="5E831DBB" w14:textId="7D1688D2" w:rsidR="00B74008" w:rsidRDefault="008B027A" w:rsidP="008B027A">
      <w:pPr>
        <w:autoSpaceDE w:val="0"/>
        <w:autoSpaceDN w:val="0"/>
        <w:adjustRightInd w:val="0"/>
        <w:rPr>
          <w:rFonts w:ascii="Arial" w:hAnsi="Arial" w:cs="Arial"/>
          <w:b/>
          <w:bCs/>
          <w:sz w:val="24"/>
          <w:szCs w:val="24"/>
        </w:rPr>
      </w:pPr>
      <w:r w:rsidRPr="008B027A">
        <w:rPr>
          <w:rFonts w:ascii="Arial" w:hAnsi="Arial" w:cs="Arial"/>
          <w:b/>
          <w:bCs/>
          <w:sz w:val="24"/>
          <w:szCs w:val="24"/>
        </w:rPr>
        <w:lastRenderedPageBreak/>
        <w:t xml:space="preserve">The model Fair Work First </w:t>
      </w:r>
      <w:r w:rsidRPr="008B027A">
        <w:rPr>
          <w:rFonts w:ascii="Arial" w:hAnsi="Arial" w:cs="Arial"/>
          <w:b/>
          <w:bCs/>
          <w:sz w:val="24"/>
          <w:szCs w:val="24"/>
          <w:lang w:eastAsia="en-GB"/>
        </w:rPr>
        <w:t xml:space="preserve">question </w:t>
      </w:r>
      <w:r w:rsidRPr="008B027A">
        <w:rPr>
          <w:rFonts w:ascii="Arial" w:hAnsi="Arial" w:cs="Arial"/>
          <w:b/>
          <w:bCs/>
          <w:sz w:val="24"/>
          <w:szCs w:val="24"/>
        </w:rPr>
        <w:t xml:space="preserve">was included in the </w:t>
      </w:r>
      <w:r w:rsidR="00B76C64">
        <w:rPr>
          <w:rFonts w:ascii="Arial" w:hAnsi="Arial" w:cs="Arial"/>
          <w:b/>
          <w:bCs/>
          <w:sz w:val="24"/>
          <w:szCs w:val="24"/>
          <w:lang w:eastAsia="en-GB"/>
        </w:rPr>
        <w:t>I</w:t>
      </w:r>
      <w:r w:rsidRPr="008B027A">
        <w:rPr>
          <w:rFonts w:ascii="Arial" w:hAnsi="Arial" w:cs="Arial"/>
          <w:b/>
          <w:bCs/>
          <w:sz w:val="24"/>
          <w:szCs w:val="24"/>
          <w:lang w:eastAsia="en-GB"/>
        </w:rPr>
        <w:t xml:space="preserve">nvitation to </w:t>
      </w:r>
      <w:r w:rsidR="00B76C64">
        <w:rPr>
          <w:rFonts w:ascii="Arial" w:hAnsi="Arial" w:cs="Arial"/>
          <w:b/>
          <w:bCs/>
          <w:sz w:val="24"/>
          <w:szCs w:val="24"/>
          <w:lang w:eastAsia="en-GB"/>
        </w:rPr>
        <w:t>T</w:t>
      </w:r>
      <w:r w:rsidRPr="008B027A">
        <w:rPr>
          <w:rFonts w:ascii="Arial" w:hAnsi="Arial" w:cs="Arial"/>
          <w:b/>
          <w:bCs/>
          <w:sz w:val="24"/>
          <w:szCs w:val="24"/>
          <w:lang w:eastAsia="en-GB"/>
        </w:rPr>
        <w:t>ender</w:t>
      </w:r>
      <w:r w:rsidR="00594553">
        <w:rPr>
          <w:rFonts w:ascii="Arial" w:hAnsi="Arial" w:cs="Arial"/>
          <w:b/>
          <w:bCs/>
          <w:sz w:val="24"/>
          <w:szCs w:val="24"/>
          <w:lang w:eastAsia="en-GB"/>
        </w:rPr>
        <w:t xml:space="preserve"> (</w:t>
      </w:r>
      <w:r w:rsidR="00D26D3B">
        <w:rPr>
          <w:rFonts w:ascii="Arial" w:hAnsi="Arial" w:cs="Arial"/>
          <w:b/>
          <w:bCs/>
          <w:sz w:val="24"/>
          <w:szCs w:val="24"/>
          <w:lang w:eastAsia="en-GB"/>
        </w:rPr>
        <w:t>S</w:t>
      </w:r>
      <w:r w:rsidR="00594553">
        <w:rPr>
          <w:rFonts w:ascii="Arial" w:hAnsi="Arial" w:cs="Arial"/>
          <w:b/>
          <w:bCs/>
          <w:sz w:val="24"/>
          <w:szCs w:val="24"/>
          <w:lang w:eastAsia="en-GB"/>
        </w:rPr>
        <w:t xml:space="preserve">ection </w:t>
      </w:r>
      <w:r w:rsidR="00D26D3B">
        <w:rPr>
          <w:rFonts w:ascii="Arial" w:hAnsi="Arial" w:cs="Arial"/>
          <w:b/>
          <w:bCs/>
          <w:sz w:val="24"/>
          <w:szCs w:val="24"/>
          <w:lang w:eastAsia="en-GB"/>
        </w:rPr>
        <w:t>W</w:t>
      </w:r>
      <w:r w:rsidR="00594553">
        <w:rPr>
          <w:rFonts w:ascii="Arial" w:hAnsi="Arial" w:cs="Arial"/>
          <w:b/>
          <w:bCs/>
          <w:sz w:val="24"/>
          <w:szCs w:val="24"/>
          <w:lang w:eastAsia="en-GB"/>
        </w:rPr>
        <w:t>eighting 5%)</w:t>
      </w:r>
      <w:r w:rsidRPr="008B027A">
        <w:rPr>
          <w:rFonts w:ascii="Arial" w:hAnsi="Arial" w:cs="Arial"/>
          <w:b/>
          <w:bCs/>
          <w:sz w:val="24"/>
          <w:szCs w:val="24"/>
        </w:rPr>
        <w:t>:</w:t>
      </w:r>
    </w:p>
    <w:p w14:paraId="38CCAC72" w14:textId="671869DB" w:rsidR="008B027A" w:rsidRPr="008B027A" w:rsidRDefault="008B027A" w:rsidP="008B027A">
      <w:pPr>
        <w:autoSpaceDE w:val="0"/>
        <w:autoSpaceDN w:val="0"/>
        <w:adjustRightInd w:val="0"/>
        <w:rPr>
          <w:rFonts w:ascii="Arial" w:hAnsi="Arial" w:cs="Arial"/>
          <w:sz w:val="24"/>
          <w:szCs w:val="24"/>
        </w:rPr>
      </w:pPr>
      <w:r w:rsidRPr="008B027A">
        <w:rPr>
          <w:rFonts w:ascii="Arial" w:hAnsi="Arial" w:cs="Arial"/>
          <w:sz w:val="24"/>
          <w:szCs w:val="24"/>
        </w:rPr>
        <w:t>Please describe and demonstrate how you will commit to adopting Fair Work First for workers (including any agency or sub-contractor workers) engaged in the delivery of this contract. This should include current and planned actions that show how you will embed these practices during the lifetime of this contract.</w:t>
      </w:r>
    </w:p>
    <w:p w14:paraId="6CFA3B79" w14:textId="7255ED0A" w:rsidR="008B027A" w:rsidRPr="008B027A" w:rsidRDefault="008B027A" w:rsidP="008B027A">
      <w:pPr>
        <w:autoSpaceDE w:val="0"/>
        <w:autoSpaceDN w:val="0"/>
        <w:adjustRightInd w:val="0"/>
        <w:rPr>
          <w:rFonts w:ascii="Arial" w:hAnsi="Arial" w:cs="Arial"/>
          <w:sz w:val="24"/>
          <w:szCs w:val="24"/>
        </w:rPr>
      </w:pPr>
      <w:r w:rsidRPr="008B027A">
        <w:rPr>
          <w:rFonts w:ascii="Arial" w:hAnsi="Arial" w:cs="Arial"/>
          <w:sz w:val="24"/>
          <w:szCs w:val="24"/>
        </w:rPr>
        <w:t>Answers should include tangible and measurable examples and should also describe how you will report on, and demonstrate progress, to the contracting authority during the lifetime of the contract.</w:t>
      </w:r>
    </w:p>
    <w:p w14:paraId="67252743" w14:textId="3BC6F0E8" w:rsidR="008B027A" w:rsidRPr="008B027A" w:rsidRDefault="008B027A" w:rsidP="008B027A">
      <w:pPr>
        <w:autoSpaceDE w:val="0"/>
        <w:autoSpaceDN w:val="0"/>
        <w:adjustRightInd w:val="0"/>
        <w:rPr>
          <w:rFonts w:ascii="Arial" w:hAnsi="Arial" w:cs="Arial"/>
          <w:sz w:val="24"/>
          <w:szCs w:val="24"/>
        </w:rPr>
      </w:pPr>
      <w:r w:rsidRPr="008B027A">
        <w:rPr>
          <w:rFonts w:ascii="Arial" w:hAnsi="Arial" w:cs="Arial"/>
          <w:sz w:val="24"/>
          <w:szCs w:val="24"/>
        </w:rPr>
        <w:t>Good answers will reassure evaluators that your company is committed to adopting Fair Work First and to progressing towards wider fair work practices set out in the Fair Work Framework for the workers engaged in the delivery of this contract and those in the supply chain working on this contract. Answers need not be constrained to, or be reflective of, any examples given alongside this question.</w:t>
      </w:r>
    </w:p>
    <w:p w14:paraId="5C38BD9D" w14:textId="0087DF9C" w:rsidR="008B027A" w:rsidRPr="00DE21EF" w:rsidRDefault="008B027A" w:rsidP="00DE21EF">
      <w:pPr>
        <w:pStyle w:val="NoSpacing"/>
        <w:rPr>
          <w:rFonts w:ascii="Arial" w:hAnsi="Arial" w:cs="Arial"/>
          <w:sz w:val="24"/>
          <w:szCs w:val="24"/>
        </w:rPr>
      </w:pPr>
      <w:r w:rsidRPr="00DE21EF">
        <w:rPr>
          <w:rFonts w:ascii="Arial" w:hAnsi="Arial" w:cs="Arial"/>
          <w:b/>
          <w:bCs/>
          <w:sz w:val="24"/>
          <w:szCs w:val="24"/>
        </w:rPr>
        <w:t>Response</w:t>
      </w:r>
      <w:r w:rsidRPr="00DE21EF">
        <w:rPr>
          <w:rFonts w:ascii="Arial" w:hAnsi="Arial" w:cs="Arial"/>
          <w:sz w:val="24"/>
          <w:szCs w:val="24"/>
        </w:rPr>
        <w:t>: The response confirmed that:</w:t>
      </w:r>
    </w:p>
    <w:p w14:paraId="07CF120C" w14:textId="77777777" w:rsidR="008B027A" w:rsidRPr="00DE21EF" w:rsidRDefault="008B027A" w:rsidP="00376B53">
      <w:pPr>
        <w:pStyle w:val="NoSpacing"/>
        <w:numPr>
          <w:ilvl w:val="0"/>
          <w:numId w:val="50"/>
        </w:numPr>
        <w:rPr>
          <w:rFonts w:ascii="Arial" w:hAnsi="Arial" w:cs="Arial"/>
          <w:sz w:val="24"/>
          <w:szCs w:val="24"/>
        </w:rPr>
      </w:pPr>
      <w:r w:rsidRPr="00DE21EF">
        <w:rPr>
          <w:rFonts w:ascii="Arial" w:hAnsi="Arial" w:cs="Arial"/>
          <w:sz w:val="24"/>
          <w:szCs w:val="24"/>
        </w:rPr>
        <w:t xml:space="preserve">all staff are based in Scotland/UK </w:t>
      </w:r>
    </w:p>
    <w:p w14:paraId="2DF3F9F4" w14:textId="45813041" w:rsidR="008B027A" w:rsidRPr="00DE21EF" w:rsidRDefault="008B027A" w:rsidP="00376B53">
      <w:pPr>
        <w:pStyle w:val="NoSpacing"/>
        <w:numPr>
          <w:ilvl w:val="0"/>
          <w:numId w:val="50"/>
        </w:numPr>
        <w:rPr>
          <w:rFonts w:ascii="Arial" w:hAnsi="Arial" w:cs="Arial"/>
          <w:sz w:val="24"/>
          <w:szCs w:val="24"/>
        </w:rPr>
      </w:pPr>
      <w:r w:rsidRPr="00DE21EF">
        <w:rPr>
          <w:rFonts w:ascii="Arial" w:hAnsi="Arial" w:cs="Arial"/>
          <w:sz w:val="24"/>
          <w:szCs w:val="24"/>
        </w:rPr>
        <w:t>directly employ all staff on permanent contracts</w:t>
      </w:r>
    </w:p>
    <w:p w14:paraId="03C8C3D6" w14:textId="77777777" w:rsidR="008B027A" w:rsidRPr="00DE21EF" w:rsidRDefault="008B027A" w:rsidP="00376B53">
      <w:pPr>
        <w:pStyle w:val="NoSpacing"/>
        <w:numPr>
          <w:ilvl w:val="0"/>
          <w:numId w:val="50"/>
        </w:numPr>
        <w:rPr>
          <w:rFonts w:ascii="Arial" w:hAnsi="Arial" w:cs="Arial"/>
          <w:sz w:val="24"/>
          <w:szCs w:val="24"/>
        </w:rPr>
      </w:pPr>
      <w:r w:rsidRPr="00DE21EF">
        <w:rPr>
          <w:rFonts w:ascii="Arial" w:hAnsi="Arial" w:cs="Arial"/>
          <w:sz w:val="24"/>
          <w:szCs w:val="24"/>
        </w:rPr>
        <w:t>no zero-hour contracts</w:t>
      </w:r>
    </w:p>
    <w:p w14:paraId="480D9314" w14:textId="5E8EB930" w:rsidR="008B027A" w:rsidRPr="00DE21EF" w:rsidRDefault="008B027A" w:rsidP="00376B53">
      <w:pPr>
        <w:pStyle w:val="NoSpacing"/>
        <w:numPr>
          <w:ilvl w:val="0"/>
          <w:numId w:val="50"/>
        </w:numPr>
        <w:rPr>
          <w:rFonts w:ascii="Arial" w:hAnsi="Arial" w:cs="Arial"/>
          <w:sz w:val="24"/>
          <w:szCs w:val="24"/>
        </w:rPr>
      </w:pPr>
      <w:r w:rsidRPr="00DE21EF">
        <w:rPr>
          <w:rFonts w:ascii="Arial" w:hAnsi="Arial" w:cs="Arial"/>
          <w:sz w:val="24"/>
          <w:szCs w:val="24"/>
        </w:rPr>
        <w:t>staff earn in excess of the</w:t>
      </w:r>
      <w:r w:rsidR="00BE4FCE" w:rsidRPr="00DE21EF">
        <w:rPr>
          <w:rFonts w:ascii="Arial" w:hAnsi="Arial" w:cs="Arial"/>
          <w:sz w:val="24"/>
          <w:szCs w:val="24"/>
        </w:rPr>
        <w:t xml:space="preserve"> real</w:t>
      </w:r>
      <w:r w:rsidRPr="00DE21EF">
        <w:rPr>
          <w:rFonts w:ascii="Arial" w:hAnsi="Arial" w:cs="Arial"/>
          <w:sz w:val="24"/>
          <w:szCs w:val="24"/>
        </w:rPr>
        <w:t xml:space="preserve"> </w:t>
      </w:r>
      <w:r w:rsidR="00BE4FCE" w:rsidRPr="00DE21EF">
        <w:rPr>
          <w:rFonts w:ascii="Arial" w:hAnsi="Arial" w:cs="Arial"/>
          <w:sz w:val="24"/>
          <w:szCs w:val="24"/>
        </w:rPr>
        <w:t>L</w:t>
      </w:r>
      <w:r w:rsidRPr="00DE21EF">
        <w:rPr>
          <w:rFonts w:ascii="Arial" w:hAnsi="Arial" w:cs="Arial"/>
          <w:sz w:val="24"/>
          <w:szCs w:val="24"/>
        </w:rPr>
        <w:t xml:space="preserve">iving </w:t>
      </w:r>
      <w:r w:rsidR="00BE4FCE" w:rsidRPr="00DE21EF">
        <w:rPr>
          <w:rFonts w:ascii="Arial" w:hAnsi="Arial" w:cs="Arial"/>
          <w:sz w:val="24"/>
          <w:szCs w:val="24"/>
        </w:rPr>
        <w:t>W</w:t>
      </w:r>
      <w:r w:rsidRPr="00DE21EF">
        <w:rPr>
          <w:rFonts w:ascii="Arial" w:hAnsi="Arial" w:cs="Arial"/>
          <w:sz w:val="24"/>
          <w:szCs w:val="24"/>
        </w:rPr>
        <w:t>age</w:t>
      </w:r>
    </w:p>
    <w:p w14:paraId="0D13162F" w14:textId="15A5F890" w:rsidR="008B027A" w:rsidRPr="00DE21EF" w:rsidRDefault="008B027A" w:rsidP="00376B53">
      <w:pPr>
        <w:pStyle w:val="NoSpacing"/>
        <w:numPr>
          <w:ilvl w:val="0"/>
          <w:numId w:val="50"/>
        </w:numPr>
        <w:rPr>
          <w:rFonts w:ascii="Arial" w:hAnsi="Arial" w:cs="Arial"/>
          <w:sz w:val="24"/>
          <w:szCs w:val="24"/>
        </w:rPr>
      </w:pPr>
      <w:r w:rsidRPr="00DE21EF">
        <w:rPr>
          <w:rFonts w:ascii="Arial" w:hAnsi="Arial" w:cs="Arial"/>
          <w:sz w:val="24"/>
          <w:szCs w:val="24"/>
        </w:rPr>
        <w:t>is an accredited Living Wage Employer</w:t>
      </w:r>
    </w:p>
    <w:p w14:paraId="3C3F27C7" w14:textId="77777777" w:rsidR="00AC355A" w:rsidRPr="00AC355A" w:rsidRDefault="00AC355A" w:rsidP="00AC355A">
      <w:pPr>
        <w:pStyle w:val="ListParagraph"/>
        <w:spacing w:after="0" w:line="240" w:lineRule="auto"/>
        <w:rPr>
          <w:rFonts w:ascii="Arial" w:hAnsi="Arial" w:cs="Arial"/>
          <w:sz w:val="24"/>
          <w:szCs w:val="24"/>
        </w:rPr>
      </w:pPr>
    </w:p>
    <w:p w14:paraId="27A4BD67" w14:textId="6FF72542" w:rsidR="008B027A" w:rsidRPr="00DE21EF" w:rsidRDefault="008B027A" w:rsidP="00DE21EF">
      <w:pPr>
        <w:pStyle w:val="NoSpacing"/>
        <w:rPr>
          <w:rFonts w:ascii="Arial" w:hAnsi="Arial" w:cs="Arial"/>
          <w:sz w:val="24"/>
          <w:szCs w:val="24"/>
        </w:rPr>
      </w:pPr>
      <w:r w:rsidRPr="00DE21EF">
        <w:rPr>
          <w:rFonts w:ascii="Arial" w:hAnsi="Arial" w:cs="Arial"/>
          <w:sz w:val="24"/>
          <w:szCs w:val="24"/>
        </w:rPr>
        <w:t xml:space="preserve">The response advised staff benefit from: </w:t>
      </w:r>
    </w:p>
    <w:p w14:paraId="7602D242" w14:textId="2926B087" w:rsidR="008B027A" w:rsidRPr="00DE21EF" w:rsidRDefault="00BE4FCE" w:rsidP="00376B53">
      <w:pPr>
        <w:pStyle w:val="NoSpacing"/>
        <w:numPr>
          <w:ilvl w:val="0"/>
          <w:numId w:val="51"/>
        </w:numPr>
        <w:rPr>
          <w:rFonts w:ascii="Arial" w:hAnsi="Arial" w:cs="Arial"/>
          <w:sz w:val="24"/>
          <w:szCs w:val="24"/>
        </w:rPr>
      </w:pPr>
      <w:r w:rsidRPr="00DE21EF">
        <w:rPr>
          <w:rFonts w:ascii="Arial" w:hAnsi="Arial" w:cs="Arial"/>
          <w:sz w:val="24"/>
          <w:szCs w:val="24"/>
        </w:rPr>
        <w:t>f</w:t>
      </w:r>
      <w:r w:rsidR="008B027A" w:rsidRPr="00DE21EF">
        <w:rPr>
          <w:rFonts w:ascii="Arial" w:hAnsi="Arial" w:cs="Arial"/>
          <w:sz w:val="24"/>
          <w:szCs w:val="24"/>
        </w:rPr>
        <w:t>lexible working hours</w:t>
      </w:r>
    </w:p>
    <w:p w14:paraId="654936DE" w14:textId="77777777" w:rsidR="008B027A" w:rsidRPr="00DE21EF" w:rsidRDefault="008B027A" w:rsidP="00376B53">
      <w:pPr>
        <w:pStyle w:val="NoSpacing"/>
        <w:numPr>
          <w:ilvl w:val="0"/>
          <w:numId w:val="51"/>
        </w:numPr>
        <w:rPr>
          <w:rFonts w:ascii="Arial" w:hAnsi="Arial" w:cs="Arial"/>
          <w:sz w:val="24"/>
          <w:szCs w:val="24"/>
        </w:rPr>
      </w:pPr>
      <w:r w:rsidRPr="00DE21EF">
        <w:rPr>
          <w:rFonts w:ascii="Arial" w:hAnsi="Arial" w:cs="Arial"/>
          <w:sz w:val="24"/>
          <w:szCs w:val="24"/>
        </w:rPr>
        <w:t>alternative working patterns to accommodate work life balance</w:t>
      </w:r>
    </w:p>
    <w:p w14:paraId="44CADD75" w14:textId="2875F701" w:rsidR="008B027A" w:rsidRPr="00DE21EF" w:rsidRDefault="00BE4FCE" w:rsidP="00376B53">
      <w:pPr>
        <w:pStyle w:val="NoSpacing"/>
        <w:numPr>
          <w:ilvl w:val="0"/>
          <w:numId w:val="51"/>
        </w:numPr>
        <w:rPr>
          <w:rFonts w:ascii="Arial" w:hAnsi="Arial" w:cs="Arial"/>
          <w:sz w:val="24"/>
          <w:szCs w:val="24"/>
        </w:rPr>
      </w:pPr>
      <w:r w:rsidRPr="00DE21EF">
        <w:rPr>
          <w:rFonts w:ascii="Arial" w:hAnsi="Arial" w:cs="Arial"/>
          <w:sz w:val="24"/>
          <w:szCs w:val="24"/>
        </w:rPr>
        <w:t>f</w:t>
      </w:r>
      <w:r w:rsidR="008B027A" w:rsidRPr="00DE21EF">
        <w:rPr>
          <w:rFonts w:ascii="Arial" w:hAnsi="Arial" w:cs="Arial"/>
          <w:sz w:val="24"/>
          <w:szCs w:val="24"/>
        </w:rPr>
        <w:t>lexibility to work from home on request</w:t>
      </w:r>
    </w:p>
    <w:p w14:paraId="359EA02E" w14:textId="778A9549" w:rsidR="008B027A" w:rsidRPr="00DE21EF" w:rsidRDefault="00BE4FCE" w:rsidP="00376B53">
      <w:pPr>
        <w:pStyle w:val="NoSpacing"/>
        <w:numPr>
          <w:ilvl w:val="0"/>
          <w:numId w:val="51"/>
        </w:numPr>
        <w:rPr>
          <w:rFonts w:ascii="Arial" w:hAnsi="Arial" w:cs="Arial"/>
          <w:sz w:val="24"/>
          <w:szCs w:val="24"/>
        </w:rPr>
      </w:pPr>
      <w:r w:rsidRPr="00DE21EF">
        <w:rPr>
          <w:rFonts w:ascii="Arial" w:hAnsi="Arial" w:cs="Arial"/>
          <w:sz w:val="24"/>
          <w:szCs w:val="24"/>
        </w:rPr>
        <w:t>p</w:t>
      </w:r>
      <w:r w:rsidR="008B027A" w:rsidRPr="00DE21EF">
        <w:rPr>
          <w:rFonts w:ascii="Arial" w:hAnsi="Arial" w:cs="Arial"/>
          <w:sz w:val="24"/>
          <w:szCs w:val="24"/>
        </w:rPr>
        <w:t>ay and holiday increases on performance and time served basis</w:t>
      </w:r>
    </w:p>
    <w:p w14:paraId="2173D3EA" w14:textId="77777777" w:rsidR="008B027A" w:rsidRPr="008B027A" w:rsidRDefault="008B027A" w:rsidP="008B027A">
      <w:pPr>
        <w:pStyle w:val="ListParagraph"/>
        <w:ind w:left="360"/>
        <w:rPr>
          <w:rFonts w:ascii="Arial" w:hAnsi="Arial" w:cs="Arial"/>
          <w:sz w:val="24"/>
          <w:szCs w:val="24"/>
        </w:rPr>
      </w:pPr>
    </w:p>
    <w:p w14:paraId="4640A61B" w14:textId="67257C01" w:rsidR="008B027A" w:rsidRPr="00DE21EF" w:rsidRDefault="008B027A" w:rsidP="008B027A">
      <w:pPr>
        <w:pStyle w:val="ListParagraph"/>
        <w:ind w:left="0"/>
        <w:rPr>
          <w:rFonts w:ascii="Arial" w:hAnsi="Arial" w:cs="Arial"/>
          <w:sz w:val="24"/>
          <w:szCs w:val="24"/>
        </w:rPr>
      </w:pPr>
      <w:r w:rsidRPr="008B027A">
        <w:rPr>
          <w:rFonts w:ascii="Arial" w:hAnsi="Arial" w:cs="Arial"/>
          <w:sz w:val="24"/>
          <w:szCs w:val="24"/>
        </w:rPr>
        <w:t>The response mainly focussed on skills and training, and engagement and empowerment. Some of the key points are included below:</w:t>
      </w:r>
    </w:p>
    <w:p w14:paraId="39313FA3" w14:textId="55B33FA2" w:rsidR="008B027A" w:rsidRPr="008B027A" w:rsidRDefault="00F06A15" w:rsidP="00376B53">
      <w:pPr>
        <w:pStyle w:val="ListParagraph"/>
        <w:numPr>
          <w:ilvl w:val="0"/>
          <w:numId w:val="41"/>
        </w:numPr>
        <w:spacing w:after="0" w:line="240" w:lineRule="auto"/>
        <w:rPr>
          <w:rFonts w:ascii="Arial" w:hAnsi="Arial" w:cs="Arial"/>
          <w:sz w:val="24"/>
          <w:szCs w:val="24"/>
        </w:rPr>
      </w:pPr>
      <w:r>
        <w:rPr>
          <w:rFonts w:ascii="Arial" w:hAnsi="Arial" w:cs="Arial"/>
          <w:sz w:val="24"/>
          <w:szCs w:val="24"/>
        </w:rPr>
        <w:t>r</w:t>
      </w:r>
      <w:r w:rsidR="008B027A" w:rsidRPr="008B027A">
        <w:rPr>
          <w:rFonts w:ascii="Arial" w:hAnsi="Arial" w:cs="Arial"/>
          <w:sz w:val="24"/>
          <w:szCs w:val="24"/>
        </w:rPr>
        <w:t xml:space="preserve">ecruitment and employment practices align with equality policy and strategy </w:t>
      </w:r>
    </w:p>
    <w:p w14:paraId="31632449" w14:textId="19953B22" w:rsidR="008B027A" w:rsidRPr="008B027A" w:rsidRDefault="00F06A15" w:rsidP="00376B53">
      <w:pPr>
        <w:pStyle w:val="ListParagraph"/>
        <w:numPr>
          <w:ilvl w:val="0"/>
          <w:numId w:val="41"/>
        </w:numPr>
        <w:spacing w:after="0" w:line="240" w:lineRule="auto"/>
        <w:rPr>
          <w:rFonts w:ascii="Arial" w:hAnsi="Arial" w:cs="Arial"/>
          <w:sz w:val="24"/>
          <w:szCs w:val="24"/>
        </w:rPr>
      </w:pPr>
      <w:r>
        <w:rPr>
          <w:rFonts w:ascii="Arial" w:hAnsi="Arial" w:cs="Arial"/>
          <w:sz w:val="24"/>
          <w:szCs w:val="24"/>
        </w:rPr>
        <w:t>c</w:t>
      </w:r>
      <w:r w:rsidR="008B027A" w:rsidRPr="008B027A">
        <w:rPr>
          <w:rFonts w:ascii="Arial" w:hAnsi="Arial" w:cs="Arial"/>
          <w:sz w:val="24"/>
          <w:szCs w:val="24"/>
        </w:rPr>
        <w:t>ontinuous learning and development opportunities including:</w:t>
      </w:r>
    </w:p>
    <w:p w14:paraId="4373D6B7" w14:textId="5FC79EBC" w:rsidR="008B027A" w:rsidRPr="008B027A" w:rsidRDefault="00F34993" w:rsidP="00376B53">
      <w:pPr>
        <w:pStyle w:val="ListParagraph"/>
        <w:numPr>
          <w:ilvl w:val="0"/>
          <w:numId w:val="42"/>
        </w:numPr>
        <w:spacing w:after="0" w:line="240" w:lineRule="auto"/>
        <w:rPr>
          <w:rFonts w:ascii="Arial" w:hAnsi="Arial" w:cs="Arial"/>
          <w:sz w:val="24"/>
          <w:szCs w:val="24"/>
        </w:rPr>
      </w:pPr>
      <w:r>
        <w:rPr>
          <w:rFonts w:ascii="Arial" w:hAnsi="Arial" w:cs="Arial"/>
          <w:sz w:val="24"/>
          <w:szCs w:val="24"/>
        </w:rPr>
        <w:t>a</w:t>
      </w:r>
      <w:r w:rsidR="008B027A" w:rsidRPr="008B027A">
        <w:rPr>
          <w:rFonts w:ascii="Arial" w:hAnsi="Arial" w:cs="Arial"/>
          <w:sz w:val="24"/>
          <w:szCs w:val="24"/>
        </w:rPr>
        <w:t>ccess to online resources</w:t>
      </w:r>
    </w:p>
    <w:p w14:paraId="4E010E49" w14:textId="0674BE6C" w:rsidR="008B027A" w:rsidRPr="008B027A" w:rsidRDefault="00F34993" w:rsidP="00376B53">
      <w:pPr>
        <w:pStyle w:val="ListParagraph"/>
        <w:numPr>
          <w:ilvl w:val="0"/>
          <w:numId w:val="42"/>
        </w:numPr>
        <w:spacing w:after="0" w:line="240" w:lineRule="auto"/>
        <w:rPr>
          <w:rFonts w:ascii="Arial" w:hAnsi="Arial" w:cs="Arial"/>
          <w:sz w:val="24"/>
          <w:szCs w:val="24"/>
        </w:rPr>
      </w:pPr>
      <w:r>
        <w:rPr>
          <w:rFonts w:ascii="Arial" w:hAnsi="Arial" w:cs="Arial"/>
          <w:sz w:val="24"/>
          <w:szCs w:val="24"/>
        </w:rPr>
        <w:t>t</w:t>
      </w:r>
      <w:r w:rsidR="008B027A" w:rsidRPr="008B027A">
        <w:rPr>
          <w:rFonts w:ascii="Arial" w:hAnsi="Arial" w:cs="Arial"/>
          <w:sz w:val="24"/>
          <w:szCs w:val="24"/>
        </w:rPr>
        <w:t xml:space="preserve">raining courses </w:t>
      </w:r>
    </w:p>
    <w:p w14:paraId="2A57B590" w14:textId="732CFD67" w:rsidR="00747D01" w:rsidRPr="00DE21EF" w:rsidRDefault="008B027A" w:rsidP="00376B53">
      <w:pPr>
        <w:pStyle w:val="ListParagraph"/>
        <w:numPr>
          <w:ilvl w:val="0"/>
          <w:numId w:val="42"/>
        </w:numPr>
        <w:spacing w:after="0" w:line="240" w:lineRule="auto"/>
        <w:rPr>
          <w:rFonts w:ascii="Arial" w:hAnsi="Arial" w:cs="Arial"/>
          <w:sz w:val="24"/>
          <w:szCs w:val="24"/>
        </w:rPr>
      </w:pPr>
      <w:r w:rsidRPr="008B027A">
        <w:rPr>
          <w:rFonts w:ascii="Arial" w:hAnsi="Arial" w:cs="Arial"/>
          <w:sz w:val="24"/>
          <w:szCs w:val="24"/>
        </w:rPr>
        <w:t>peer to peer knowledge sharing</w:t>
      </w:r>
    </w:p>
    <w:p w14:paraId="72947EB6" w14:textId="5CFE22FF" w:rsidR="008B027A" w:rsidRPr="008B027A" w:rsidRDefault="00F06A15" w:rsidP="00376B53">
      <w:pPr>
        <w:pStyle w:val="ListParagraph"/>
        <w:numPr>
          <w:ilvl w:val="0"/>
          <w:numId w:val="40"/>
        </w:numPr>
        <w:spacing w:after="0" w:line="240" w:lineRule="auto"/>
        <w:ind w:left="567" w:hanging="283"/>
        <w:rPr>
          <w:rFonts w:ascii="Arial" w:hAnsi="Arial" w:cs="Arial"/>
          <w:sz w:val="24"/>
          <w:szCs w:val="24"/>
          <w:u w:val="single"/>
        </w:rPr>
      </w:pPr>
      <w:r>
        <w:rPr>
          <w:rFonts w:ascii="Arial" w:hAnsi="Arial" w:cs="Arial"/>
          <w:sz w:val="24"/>
          <w:szCs w:val="24"/>
        </w:rPr>
        <w:t>o</w:t>
      </w:r>
      <w:r w:rsidR="008B027A" w:rsidRPr="008B027A">
        <w:rPr>
          <w:rFonts w:ascii="Arial" w:hAnsi="Arial" w:cs="Arial"/>
          <w:sz w:val="24"/>
          <w:szCs w:val="24"/>
        </w:rPr>
        <w:t>verall responsibility for engagement and empowerment lies with the Director. Examples of opportunities for staff to engage with management were provided including:</w:t>
      </w:r>
    </w:p>
    <w:p w14:paraId="45CE0C2B" w14:textId="445A862F" w:rsidR="008B027A" w:rsidRPr="008B027A" w:rsidRDefault="00F34993" w:rsidP="00376B53">
      <w:pPr>
        <w:pStyle w:val="ListParagraph"/>
        <w:numPr>
          <w:ilvl w:val="0"/>
          <w:numId w:val="43"/>
        </w:numPr>
        <w:spacing w:after="0" w:line="240" w:lineRule="auto"/>
        <w:rPr>
          <w:rFonts w:ascii="Arial" w:hAnsi="Arial" w:cs="Arial"/>
          <w:sz w:val="24"/>
          <w:szCs w:val="24"/>
        </w:rPr>
      </w:pPr>
      <w:r>
        <w:rPr>
          <w:rFonts w:ascii="Arial" w:hAnsi="Arial" w:cs="Arial"/>
          <w:sz w:val="24"/>
          <w:szCs w:val="24"/>
        </w:rPr>
        <w:t>t</w:t>
      </w:r>
      <w:r w:rsidR="008B027A" w:rsidRPr="008B027A">
        <w:rPr>
          <w:rFonts w:ascii="Arial" w:hAnsi="Arial" w:cs="Arial"/>
          <w:sz w:val="24"/>
          <w:szCs w:val="24"/>
        </w:rPr>
        <w:t xml:space="preserve">eam meetings </w:t>
      </w:r>
    </w:p>
    <w:p w14:paraId="0CB5B7CC" w14:textId="77777777" w:rsidR="008B027A" w:rsidRPr="008B027A" w:rsidRDefault="008B027A" w:rsidP="00376B53">
      <w:pPr>
        <w:pStyle w:val="ListParagraph"/>
        <w:numPr>
          <w:ilvl w:val="0"/>
          <w:numId w:val="43"/>
        </w:numPr>
        <w:spacing w:after="0" w:line="240" w:lineRule="auto"/>
        <w:rPr>
          <w:rFonts w:ascii="Arial" w:hAnsi="Arial" w:cs="Arial"/>
          <w:sz w:val="24"/>
          <w:szCs w:val="24"/>
        </w:rPr>
      </w:pPr>
      <w:r w:rsidRPr="008B027A">
        <w:rPr>
          <w:rFonts w:ascii="Arial" w:hAnsi="Arial" w:cs="Arial"/>
          <w:sz w:val="24"/>
          <w:szCs w:val="24"/>
        </w:rPr>
        <w:t>1-2-1 meetings</w:t>
      </w:r>
    </w:p>
    <w:p w14:paraId="141752B1" w14:textId="5DA4FF4D" w:rsidR="008B027A" w:rsidRDefault="00F34993" w:rsidP="00376B53">
      <w:pPr>
        <w:pStyle w:val="ListParagraph"/>
        <w:numPr>
          <w:ilvl w:val="0"/>
          <w:numId w:val="43"/>
        </w:numPr>
        <w:spacing w:after="0" w:line="240" w:lineRule="auto"/>
        <w:rPr>
          <w:rFonts w:ascii="Arial" w:hAnsi="Arial" w:cs="Arial"/>
          <w:sz w:val="24"/>
          <w:szCs w:val="24"/>
        </w:rPr>
      </w:pPr>
      <w:r>
        <w:rPr>
          <w:rFonts w:ascii="Arial" w:hAnsi="Arial" w:cs="Arial"/>
          <w:sz w:val="24"/>
          <w:szCs w:val="24"/>
        </w:rPr>
        <w:t>a</w:t>
      </w:r>
      <w:r w:rsidR="008B027A" w:rsidRPr="008B027A">
        <w:rPr>
          <w:rFonts w:ascii="Arial" w:hAnsi="Arial" w:cs="Arial"/>
          <w:sz w:val="24"/>
          <w:szCs w:val="24"/>
        </w:rPr>
        <w:t xml:space="preserve">nnual appraisals </w:t>
      </w:r>
    </w:p>
    <w:p w14:paraId="12821ACB" w14:textId="77777777" w:rsidR="00DE21EF" w:rsidRPr="00293017" w:rsidRDefault="00DE21EF" w:rsidP="00DE21EF">
      <w:pPr>
        <w:pStyle w:val="ListParagraph"/>
        <w:spacing w:after="0" w:line="240" w:lineRule="auto"/>
        <w:ind w:left="1080"/>
        <w:rPr>
          <w:rFonts w:ascii="Arial" w:hAnsi="Arial" w:cs="Arial"/>
          <w:sz w:val="24"/>
          <w:szCs w:val="24"/>
        </w:rPr>
      </w:pPr>
    </w:p>
    <w:p w14:paraId="5DCBFD1B" w14:textId="77777777" w:rsidR="008B027A" w:rsidRPr="008B027A" w:rsidRDefault="008B027A" w:rsidP="008B027A">
      <w:pPr>
        <w:pStyle w:val="ListParagraph"/>
        <w:ind w:left="0"/>
        <w:rPr>
          <w:rFonts w:ascii="Arial" w:hAnsi="Arial" w:cs="Arial"/>
          <w:sz w:val="24"/>
          <w:szCs w:val="24"/>
        </w:rPr>
      </w:pPr>
      <w:r w:rsidRPr="008B027A">
        <w:rPr>
          <w:rFonts w:ascii="Arial" w:hAnsi="Arial" w:cs="Arial"/>
          <w:b/>
          <w:bCs/>
          <w:sz w:val="24"/>
          <w:szCs w:val="24"/>
          <w:lang w:eastAsia="en-GB"/>
        </w:rPr>
        <w:t xml:space="preserve">A question on </w:t>
      </w:r>
      <w:r w:rsidRPr="008B027A">
        <w:rPr>
          <w:rFonts w:ascii="Arial" w:hAnsi="Arial" w:cs="Arial"/>
          <w:b/>
          <w:noProof/>
          <w:sz w:val="24"/>
          <w:szCs w:val="24"/>
          <w:lang w:eastAsia="en-GB"/>
        </w:rPr>
        <w:t xml:space="preserve">payment of the real living wage </w:t>
      </w:r>
      <w:r w:rsidRPr="008B027A">
        <w:rPr>
          <w:rFonts w:ascii="Arial" w:hAnsi="Arial" w:cs="Arial"/>
          <w:b/>
          <w:bCs/>
          <w:sz w:val="24"/>
          <w:szCs w:val="24"/>
        </w:rPr>
        <w:t xml:space="preserve">was also included in the </w:t>
      </w:r>
      <w:r w:rsidRPr="008B027A">
        <w:rPr>
          <w:rFonts w:ascii="Arial" w:hAnsi="Arial" w:cs="Arial"/>
          <w:b/>
          <w:bCs/>
          <w:sz w:val="24"/>
          <w:szCs w:val="24"/>
          <w:lang w:eastAsia="en-GB"/>
        </w:rPr>
        <w:t>invitation to tender</w:t>
      </w:r>
      <w:r w:rsidRPr="008B027A">
        <w:rPr>
          <w:rFonts w:ascii="Arial" w:hAnsi="Arial" w:cs="Arial"/>
          <w:b/>
          <w:bCs/>
          <w:sz w:val="24"/>
          <w:szCs w:val="24"/>
        </w:rPr>
        <w:t xml:space="preserve">: </w:t>
      </w:r>
      <w:r w:rsidRPr="008B027A">
        <w:rPr>
          <w:rFonts w:ascii="Arial" w:hAnsi="Arial" w:cs="Arial"/>
          <w:sz w:val="24"/>
          <w:szCs w:val="24"/>
        </w:rPr>
        <w:t xml:space="preserve">Tenderers are asked to confirm that they will pay staff that are involved in the delivery of services under the contract at least the real Living Wage. </w:t>
      </w:r>
    </w:p>
    <w:p w14:paraId="75B9E679" w14:textId="77777777" w:rsidR="008B027A" w:rsidRPr="008B027A" w:rsidRDefault="008B027A" w:rsidP="008B027A">
      <w:pPr>
        <w:pStyle w:val="ListParagraph"/>
        <w:ind w:left="0"/>
        <w:rPr>
          <w:rFonts w:ascii="Arial" w:hAnsi="Arial" w:cs="Arial"/>
          <w:i/>
          <w:iCs/>
          <w:sz w:val="24"/>
          <w:szCs w:val="24"/>
        </w:rPr>
      </w:pPr>
    </w:p>
    <w:p w14:paraId="77CB9ED9" w14:textId="77777777" w:rsidR="008B027A" w:rsidRPr="008B027A" w:rsidRDefault="008B027A" w:rsidP="008B027A">
      <w:pPr>
        <w:pStyle w:val="ListParagraph"/>
        <w:ind w:left="0"/>
        <w:rPr>
          <w:rFonts w:ascii="Arial" w:hAnsi="Arial" w:cs="Arial"/>
          <w:sz w:val="24"/>
          <w:szCs w:val="24"/>
        </w:rPr>
      </w:pPr>
      <w:r w:rsidRPr="00F131AB">
        <w:rPr>
          <w:rFonts w:ascii="Arial" w:hAnsi="Arial" w:cs="Arial"/>
          <w:b/>
          <w:bCs/>
          <w:sz w:val="24"/>
          <w:szCs w:val="24"/>
        </w:rPr>
        <w:lastRenderedPageBreak/>
        <w:t>Response:</w:t>
      </w:r>
      <w:r w:rsidRPr="008B027A">
        <w:rPr>
          <w:rFonts w:ascii="Arial" w:hAnsi="Arial" w:cs="Arial"/>
          <w:sz w:val="24"/>
          <w:szCs w:val="24"/>
        </w:rPr>
        <w:t xml:space="preserve"> The response confirmed that they are an accredited Living Wage Employer.</w:t>
      </w:r>
    </w:p>
    <w:p w14:paraId="4CD67E10" w14:textId="77777777" w:rsidR="008B027A" w:rsidRDefault="008B027A" w:rsidP="007A48A2">
      <w:pPr>
        <w:tabs>
          <w:tab w:val="left" w:pos="720"/>
        </w:tabs>
        <w:spacing w:after="0" w:line="240" w:lineRule="auto"/>
        <w:rPr>
          <w:rFonts w:ascii="Arial" w:hAnsi="Arial" w:cs="Arial"/>
          <w:sz w:val="24"/>
          <w:szCs w:val="24"/>
        </w:rPr>
      </w:pPr>
    </w:p>
    <w:p w14:paraId="6475C978" w14:textId="77777777" w:rsidR="008B027A" w:rsidRDefault="008B027A" w:rsidP="007A48A2">
      <w:pPr>
        <w:tabs>
          <w:tab w:val="left" w:pos="720"/>
        </w:tabs>
        <w:spacing w:after="0" w:line="240" w:lineRule="auto"/>
        <w:rPr>
          <w:rFonts w:ascii="Arial" w:hAnsi="Arial" w:cs="Arial"/>
          <w:sz w:val="24"/>
          <w:szCs w:val="24"/>
        </w:rPr>
      </w:pPr>
    </w:p>
    <w:p w14:paraId="3D11B9D6" w14:textId="6C130CA6" w:rsidR="007A48A2" w:rsidRDefault="007A48A2" w:rsidP="007A48A2">
      <w:pPr>
        <w:tabs>
          <w:tab w:val="left" w:pos="720"/>
        </w:tabs>
        <w:spacing w:after="0" w:line="240" w:lineRule="auto"/>
        <w:rPr>
          <w:rFonts w:ascii="Arial" w:hAnsi="Arial" w:cs="Arial"/>
          <w:sz w:val="24"/>
          <w:szCs w:val="24"/>
        </w:rPr>
      </w:pPr>
    </w:p>
    <w:p w14:paraId="31D92834" w14:textId="72E81BF1" w:rsidR="007A48A2" w:rsidRDefault="007A48A2" w:rsidP="007A48A2">
      <w:pPr>
        <w:tabs>
          <w:tab w:val="left" w:pos="720"/>
        </w:tabs>
        <w:spacing w:after="0" w:line="240" w:lineRule="auto"/>
        <w:rPr>
          <w:rFonts w:ascii="Arial" w:hAnsi="Arial" w:cs="Arial"/>
          <w:sz w:val="24"/>
          <w:szCs w:val="24"/>
        </w:rPr>
      </w:pPr>
    </w:p>
    <w:p w14:paraId="4D84F093" w14:textId="000E1358" w:rsidR="007A48A2" w:rsidRDefault="007A48A2" w:rsidP="007A48A2">
      <w:pPr>
        <w:tabs>
          <w:tab w:val="left" w:pos="720"/>
        </w:tabs>
        <w:spacing w:after="0" w:line="240" w:lineRule="auto"/>
        <w:rPr>
          <w:rFonts w:ascii="Arial" w:hAnsi="Arial" w:cs="Arial"/>
          <w:sz w:val="24"/>
          <w:szCs w:val="24"/>
        </w:rPr>
      </w:pPr>
    </w:p>
    <w:p w14:paraId="67161DA1" w14:textId="77777777" w:rsidR="00932ACE" w:rsidRPr="007A48A2" w:rsidRDefault="00932ACE" w:rsidP="007A48A2">
      <w:pPr>
        <w:tabs>
          <w:tab w:val="left" w:pos="720"/>
        </w:tabs>
        <w:spacing w:after="0" w:line="240" w:lineRule="auto"/>
        <w:rPr>
          <w:rFonts w:ascii="Arial" w:hAnsi="Arial" w:cs="Arial"/>
          <w:sz w:val="24"/>
          <w:szCs w:val="24"/>
        </w:rPr>
      </w:pPr>
    </w:p>
    <w:sectPr w:rsidR="00932ACE" w:rsidRPr="007A48A2" w:rsidSect="00F60B0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78F134" w14:textId="77777777" w:rsidR="00CA3953" w:rsidRDefault="00CA3953" w:rsidP="009914C2">
      <w:pPr>
        <w:spacing w:after="0" w:line="240" w:lineRule="auto"/>
      </w:pPr>
      <w:r>
        <w:separator/>
      </w:r>
    </w:p>
  </w:endnote>
  <w:endnote w:type="continuationSeparator" w:id="0">
    <w:p w14:paraId="701D7E19" w14:textId="77777777" w:rsidR="00CA3953" w:rsidRDefault="00CA3953" w:rsidP="00991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6764196"/>
      <w:docPartObj>
        <w:docPartGallery w:val="Page Numbers (Bottom of Page)"/>
        <w:docPartUnique/>
      </w:docPartObj>
    </w:sdtPr>
    <w:sdtEndPr>
      <w:rPr>
        <w:noProof/>
      </w:rPr>
    </w:sdtEndPr>
    <w:sdtContent>
      <w:p w14:paraId="19A97A6E" w14:textId="77777777" w:rsidR="0051683C" w:rsidRDefault="0051683C">
        <w:pPr>
          <w:pStyle w:val="Footer"/>
          <w:jc w:val="right"/>
        </w:pPr>
        <w:r>
          <w:fldChar w:fldCharType="begin"/>
        </w:r>
        <w:r>
          <w:instrText xml:space="preserve"> PAGE   \* MERGEFORMAT </w:instrText>
        </w:r>
        <w:r>
          <w:fldChar w:fldCharType="separate"/>
        </w:r>
        <w:r>
          <w:rPr>
            <w:noProof/>
          </w:rPr>
          <w:t>36</w:t>
        </w:r>
        <w:r>
          <w:rPr>
            <w:noProof/>
          </w:rPr>
          <w:fldChar w:fldCharType="end"/>
        </w:r>
      </w:p>
    </w:sdtContent>
  </w:sdt>
  <w:p w14:paraId="15CA92AC" w14:textId="77777777" w:rsidR="0051683C" w:rsidRDefault="005168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3006617"/>
      <w:docPartObj>
        <w:docPartGallery w:val="Page Numbers (Bottom of Page)"/>
        <w:docPartUnique/>
      </w:docPartObj>
    </w:sdtPr>
    <w:sdtEndPr>
      <w:rPr>
        <w:noProof/>
      </w:rPr>
    </w:sdtEndPr>
    <w:sdtContent>
      <w:p w14:paraId="25B44B52" w14:textId="73D500B2" w:rsidR="009914C2" w:rsidRDefault="009914C2">
        <w:pPr>
          <w:pStyle w:val="Footer"/>
          <w:jc w:val="right"/>
        </w:pPr>
        <w:r>
          <w:fldChar w:fldCharType="begin"/>
        </w:r>
        <w:r>
          <w:instrText xml:space="preserve"> PAGE   \* MERGEFORMAT </w:instrText>
        </w:r>
        <w:r>
          <w:fldChar w:fldCharType="separate"/>
        </w:r>
        <w:r w:rsidR="00EE3F3E">
          <w:rPr>
            <w:noProof/>
          </w:rPr>
          <w:t>36</w:t>
        </w:r>
        <w:r>
          <w:rPr>
            <w:noProof/>
          </w:rPr>
          <w:fldChar w:fldCharType="end"/>
        </w:r>
      </w:p>
    </w:sdtContent>
  </w:sdt>
  <w:p w14:paraId="10BA4BDA" w14:textId="77777777" w:rsidR="009914C2" w:rsidRDefault="009914C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7351436"/>
      <w:docPartObj>
        <w:docPartGallery w:val="Page Numbers (Bottom of Page)"/>
        <w:docPartUnique/>
      </w:docPartObj>
    </w:sdtPr>
    <w:sdtEndPr>
      <w:rPr>
        <w:noProof/>
      </w:rPr>
    </w:sdtEndPr>
    <w:sdtContent>
      <w:p w14:paraId="41FACA2C" w14:textId="77777777" w:rsidR="000A337E" w:rsidRDefault="000A337E">
        <w:pPr>
          <w:pStyle w:val="Footer"/>
          <w:jc w:val="right"/>
        </w:pPr>
        <w:r>
          <w:fldChar w:fldCharType="begin"/>
        </w:r>
        <w:r>
          <w:instrText xml:space="preserve"> PAGE   \* MERGEFORMAT </w:instrText>
        </w:r>
        <w:r>
          <w:fldChar w:fldCharType="separate"/>
        </w:r>
        <w:r>
          <w:rPr>
            <w:noProof/>
          </w:rPr>
          <w:t>36</w:t>
        </w:r>
        <w:r>
          <w:rPr>
            <w:noProof/>
          </w:rPr>
          <w:fldChar w:fldCharType="end"/>
        </w:r>
      </w:p>
    </w:sdtContent>
  </w:sdt>
  <w:p w14:paraId="4D2ABEB1" w14:textId="77777777" w:rsidR="000A337E" w:rsidRDefault="000A33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2A465" w14:textId="77777777" w:rsidR="00CA3953" w:rsidRDefault="00CA3953" w:rsidP="009914C2">
      <w:pPr>
        <w:spacing w:after="0" w:line="240" w:lineRule="auto"/>
      </w:pPr>
      <w:r>
        <w:separator/>
      </w:r>
    </w:p>
  </w:footnote>
  <w:footnote w:type="continuationSeparator" w:id="0">
    <w:p w14:paraId="25E51EAF" w14:textId="77777777" w:rsidR="00CA3953" w:rsidRDefault="00CA3953" w:rsidP="009914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C0276" w14:textId="6D53DB09" w:rsidR="0051683C" w:rsidRDefault="005168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AABCD" w14:textId="7BA85054" w:rsidR="001B1F44" w:rsidRDefault="001B1F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9DB45" w14:textId="1C45E21C" w:rsidR="000A337E" w:rsidRDefault="000A33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16C390F"/>
    <w:multiLevelType w:val="hybridMultilevel"/>
    <w:tmpl w:val="019E4874"/>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 w15:restartNumberingAfterBreak="0">
    <w:nsid w:val="016F3557"/>
    <w:multiLevelType w:val="hybridMultilevel"/>
    <w:tmpl w:val="FD46EF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1B70B1E"/>
    <w:multiLevelType w:val="hybridMultilevel"/>
    <w:tmpl w:val="6CFC8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54251F9"/>
    <w:multiLevelType w:val="hybridMultilevel"/>
    <w:tmpl w:val="1DB29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5E651E"/>
    <w:multiLevelType w:val="hybridMultilevel"/>
    <w:tmpl w:val="D99E45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0B41F1"/>
    <w:multiLevelType w:val="hybridMultilevel"/>
    <w:tmpl w:val="06623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0540D48"/>
    <w:multiLevelType w:val="multilevel"/>
    <w:tmpl w:val="4E8476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5A652A"/>
    <w:multiLevelType w:val="hybridMultilevel"/>
    <w:tmpl w:val="3B6AC4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5825581"/>
    <w:multiLevelType w:val="hybridMultilevel"/>
    <w:tmpl w:val="FAFADD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B152A94"/>
    <w:multiLevelType w:val="hybridMultilevel"/>
    <w:tmpl w:val="7B26C6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EEF6EC7"/>
    <w:multiLevelType w:val="hybridMultilevel"/>
    <w:tmpl w:val="5D0ACA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2453355B"/>
    <w:multiLevelType w:val="hybridMultilevel"/>
    <w:tmpl w:val="24425E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566046A"/>
    <w:multiLevelType w:val="multilevel"/>
    <w:tmpl w:val="0A64D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B0160B"/>
    <w:multiLevelType w:val="multilevel"/>
    <w:tmpl w:val="9E800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3C7260"/>
    <w:multiLevelType w:val="multilevel"/>
    <w:tmpl w:val="3B408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D031AF"/>
    <w:multiLevelType w:val="hybridMultilevel"/>
    <w:tmpl w:val="E6F268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FB27264"/>
    <w:multiLevelType w:val="hybridMultilevel"/>
    <w:tmpl w:val="6FB03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03D4214"/>
    <w:multiLevelType w:val="hybridMultilevel"/>
    <w:tmpl w:val="9E746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E57662"/>
    <w:multiLevelType w:val="hybridMultilevel"/>
    <w:tmpl w:val="C89CB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2208AD"/>
    <w:multiLevelType w:val="hybridMultilevel"/>
    <w:tmpl w:val="0B3EB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5C86CC9"/>
    <w:multiLevelType w:val="hybridMultilevel"/>
    <w:tmpl w:val="357073DE"/>
    <w:lvl w:ilvl="0" w:tplc="6A466C7E">
      <w:start w:val="1"/>
      <w:numFmt w:val="bullet"/>
      <w:lvlText w:val="•"/>
      <w:lvlJc w:val="left"/>
      <w:pPr>
        <w:tabs>
          <w:tab w:val="num" w:pos="720"/>
        </w:tabs>
        <w:ind w:left="720" w:hanging="360"/>
      </w:pPr>
      <w:rPr>
        <w:rFonts w:ascii="Arial" w:hAnsi="Arial" w:hint="default"/>
      </w:rPr>
    </w:lvl>
    <w:lvl w:ilvl="1" w:tplc="8E76D48E" w:tentative="1">
      <w:start w:val="1"/>
      <w:numFmt w:val="bullet"/>
      <w:lvlText w:val="•"/>
      <w:lvlJc w:val="left"/>
      <w:pPr>
        <w:tabs>
          <w:tab w:val="num" w:pos="1440"/>
        </w:tabs>
        <w:ind w:left="1440" w:hanging="360"/>
      </w:pPr>
      <w:rPr>
        <w:rFonts w:ascii="Arial" w:hAnsi="Arial" w:hint="default"/>
      </w:rPr>
    </w:lvl>
    <w:lvl w:ilvl="2" w:tplc="E05252A2" w:tentative="1">
      <w:start w:val="1"/>
      <w:numFmt w:val="bullet"/>
      <w:lvlText w:val="•"/>
      <w:lvlJc w:val="left"/>
      <w:pPr>
        <w:tabs>
          <w:tab w:val="num" w:pos="2160"/>
        </w:tabs>
        <w:ind w:left="2160" w:hanging="360"/>
      </w:pPr>
      <w:rPr>
        <w:rFonts w:ascii="Arial" w:hAnsi="Arial" w:hint="default"/>
      </w:rPr>
    </w:lvl>
    <w:lvl w:ilvl="3" w:tplc="7AC40E00" w:tentative="1">
      <w:start w:val="1"/>
      <w:numFmt w:val="bullet"/>
      <w:lvlText w:val="•"/>
      <w:lvlJc w:val="left"/>
      <w:pPr>
        <w:tabs>
          <w:tab w:val="num" w:pos="2880"/>
        </w:tabs>
        <w:ind w:left="2880" w:hanging="360"/>
      </w:pPr>
      <w:rPr>
        <w:rFonts w:ascii="Arial" w:hAnsi="Arial" w:hint="default"/>
      </w:rPr>
    </w:lvl>
    <w:lvl w:ilvl="4" w:tplc="5AC844B2" w:tentative="1">
      <w:start w:val="1"/>
      <w:numFmt w:val="bullet"/>
      <w:lvlText w:val="•"/>
      <w:lvlJc w:val="left"/>
      <w:pPr>
        <w:tabs>
          <w:tab w:val="num" w:pos="3600"/>
        </w:tabs>
        <w:ind w:left="3600" w:hanging="360"/>
      </w:pPr>
      <w:rPr>
        <w:rFonts w:ascii="Arial" w:hAnsi="Arial" w:hint="default"/>
      </w:rPr>
    </w:lvl>
    <w:lvl w:ilvl="5" w:tplc="F4503354" w:tentative="1">
      <w:start w:val="1"/>
      <w:numFmt w:val="bullet"/>
      <w:lvlText w:val="•"/>
      <w:lvlJc w:val="left"/>
      <w:pPr>
        <w:tabs>
          <w:tab w:val="num" w:pos="4320"/>
        </w:tabs>
        <w:ind w:left="4320" w:hanging="360"/>
      </w:pPr>
      <w:rPr>
        <w:rFonts w:ascii="Arial" w:hAnsi="Arial" w:hint="default"/>
      </w:rPr>
    </w:lvl>
    <w:lvl w:ilvl="6" w:tplc="649E872E" w:tentative="1">
      <w:start w:val="1"/>
      <w:numFmt w:val="bullet"/>
      <w:lvlText w:val="•"/>
      <w:lvlJc w:val="left"/>
      <w:pPr>
        <w:tabs>
          <w:tab w:val="num" w:pos="5040"/>
        </w:tabs>
        <w:ind w:left="5040" w:hanging="360"/>
      </w:pPr>
      <w:rPr>
        <w:rFonts w:ascii="Arial" w:hAnsi="Arial" w:hint="default"/>
      </w:rPr>
    </w:lvl>
    <w:lvl w:ilvl="7" w:tplc="505C2AB8" w:tentative="1">
      <w:start w:val="1"/>
      <w:numFmt w:val="bullet"/>
      <w:lvlText w:val="•"/>
      <w:lvlJc w:val="left"/>
      <w:pPr>
        <w:tabs>
          <w:tab w:val="num" w:pos="5760"/>
        </w:tabs>
        <w:ind w:left="5760" w:hanging="360"/>
      </w:pPr>
      <w:rPr>
        <w:rFonts w:ascii="Arial" w:hAnsi="Arial" w:hint="default"/>
      </w:rPr>
    </w:lvl>
    <w:lvl w:ilvl="8" w:tplc="2FD098A0"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8315E6B"/>
    <w:multiLevelType w:val="hybridMultilevel"/>
    <w:tmpl w:val="16DE8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AA0A4D"/>
    <w:multiLevelType w:val="hybridMultilevel"/>
    <w:tmpl w:val="D9A04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DF650C1"/>
    <w:multiLevelType w:val="hybridMultilevel"/>
    <w:tmpl w:val="CACCA1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0E72136"/>
    <w:multiLevelType w:val="hybridMultilevel"/>
    <w:tmpl w:val="33D610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3251AC7"/>
    <w:multiLevelType w:val="hybridMultilevel"/>
    <w:tmpl w:val="2EEC92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8536418"/>
    <w:multiLevelType w:val="hybridMultilevel"/>
    <w:tmpl w:val="52E2F798"/>
    <w:lvl w:ilvl="0" w:tplc="274E2704">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A072776"/>
    <w:multiLevelType w:val="hybridMultilevel"/>
    <w:tmpl w:val="2BC446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CE8387D"/>
    <w:multiLevelType w:val="hybridMultilevel"/>
    <w:tmpl w:val="AD5E84CC"/>
    <w:lvl w:ilvl="0" w:tplc="ED486300">
      <w:start w:val="1"/>
      <w:numFmt w:val="bullet"/>
      <w:lvlText w:val="•"/>
      <w:lvlJc w:val="left"/>
      <w:pPr>
        <w:tabs>
          <w:tab w:val="num" w:pos="720"/>
        </w:tabs>
        <w:ind w:left="720" w:hanging="360"/>
      </w:pPr>
      <w:rPr>
        <w:rFonts w:ascii="Arial" w:hAnsi="Arial" w:hint="default"/>
      </w:rPr>
    </w:lvl>
    <w:lvl w:ilvl="1" w:tplc="51B89572" w:tentative="1">
      <w:start w:val="1"/>
      <w:numFmt w:val="bullet"/>
      <w:lvlText w:val="•"/>
      <w:lvlJc w:val="left"/>
      <w:pPr>
        <w:tabs>
          <w:tab w:val="num" w:pos="1440"/>
        </w:tabs>
        <w:ind w:left="1440" w:hanging="360"/>
      </w:pPr>
      <w:rPr>
        <w:rFonts w:ascii="Arial" w:hAnsi="Arial" w:hint="default"/>
      </w:rPr>
    </w:lvl>
    <w:lvl w:ilvl="2" w:tplc="A416831A" w:tentative="1">
      <w:start w:val="1"/>
      <w:numFmt w:val="bullet"/>
      <w:lvlText w:val="•"/>
      <w:lvlJc w:val="left"/>
      <w:pPr>
        <w:tabs>
          <w:tab w:val="num" w:pos="2160"/>
        </w:tabs>
        <w:ind w:left="2160" w:hanging="360"/>
      </w:pPr>
      <w:rPr>
        <w:rFonts w:ascii="Arial" w:hAnsi="Arial" w:hint="default"/>
      </w:rPr>
    </w:lvl>
    <w:lvl w:ilvl="3" w:tplc="F80A4964" w:tentative="1">
      <w:start w:val="1"/>
      <w:numFmt w:val="bullet"/>
      <w:lvlText w:val="•"/>
      <w:lvlJc w:val="left"/>
      <w:pPr>
        <w:tabs>
          <w:tab w:val="num" w:pos="2880"/>
        </w:tabs>
        <w:ind w:left="2880" w:hanging="360"/>
      </w:pPr>
      <w:rPr>
        <w:rFonts w:ascii="Arial" w:hAnsi="Arial" w:hint="default"/>
      </w:rPr>
    </w:lvl>
    <w:lvl w:ilvl="4" w:tplc="E5AA5F02" w:tentative="1">
      <w:start w:val="1"/>
      <w:numFmt w:val="bullet"/>
      <w:lvlText w:val="•"/>
      <w:lvlJc w:val="left"/>
      <w:pPr>
        <w:tabs>
          <w:tab w:val="num" w:pos="3600"/>
        </w:tabs>
        <w:ind w:left="3600" w:hanging="360"/>
      </w:pPr>
      <w:rPr>
        <w:rFonts w:ascii="Arial" w:hAnsi="Arial" w:hint="default"/>
      </w:rPr>
    </w:lvl>
    <w:lvl w:ilvl="5" w:tplc="6C38394E" w:tentative="1">
      <w:start w:val="1"/>
      <w:numFmt w:val="bullet"/>
      <w:lvlText w:val="•"/>
      <w:lvlJc w:val="left"/>
      <w:pPr>
        <w:tabs>
          <w:tab w:val="num" w:pos="4320"/>
        </w:tabs>
        <w:ind w:left="4320" w:hanging="360"/>
      </w:pPr>
      <w:rPr>
        <w:rFonts w:ascii="Arial" w:hAnsi="Arial" w:hint="default"/>
      </w:rPr>
    </w:lvl>
    <w:lvl w:ilvl="6" w:tplc="E7B6C932" w:tentative="1">
      <w:start w:val="1"/>
      <w:numFmt w:val="bullet"/>
      <w:lvlText w:val="•"/>
      <w:lvlJc w:val="left"/>
      <w:pPr>
        <w:tabs>
          <w:tab w:val="num" w:pos="5040"/>
        </w:tabs>
        <w:ind w:left="5040" w:hanging="360"/>
      </w:pPr>
      <w:rPr>
        <w:rFonts w:ascii="Arial" w:hAnsi="Arial" w:hint="default"/>
      </w:rPr>
    </w:lvl>
    <w:lvl w:ilvl="7" w:tplc="40C8A6EA" w:tentative="1">
      <w:start w:val="1"/>
      <w:numFmt w:val="bullet"/>
      <w:lvlText w:val="•"/>
      <w:lvlJc w:val="left"/>
      <w:pPr>
        <w:tabs>
          <w:tab w:val="num" w:pos="5760"/>
        </w:tabs>
        <w:ind w:left="5760" w:hanging="360"/>
      </w:pPr>
      <w:rPr>
        <w:rFonts w:ascii="Arial" w:hAnsi="Arial" w:hint="default"/>
      </w:rPr>
    </w:lvl>
    <w:lvl w:ilvl="8" w:tplc="F3D4C0E6"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FB2329A"/>
    <w:multiLevelType w:val="hybridMultilevel"/>
    <w:tmpl w:val="0F6CF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117258B"/>
    <w:multiLevelType w:val="hybridMultilevel"/>
    <w:tmpl w:val="F90CD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34038E"/>
    <w:multiLevelType w:val="hybridMultilevel"/>
    <w:tmpl w:val="58E8470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1AF7AEC"/>
    <w:multiLevelType w:val="hybridMultilevel"/>
    <w:tmpl w:val="00040CE0"/>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56276BE7"/>
    <w:multiLevelType w:val="hybridMultilevel"/>
    <w:tmpl w:val="8B247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8FA414D"/>
    <w:multiLevelType w:val="hybridMultilevel"/>
    <w:tmpl w:val="CFF68C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9915F89"/>
    <w:multiLevelType w:val="hybridMultilevel"/>
    <w:tmpl w:val="C1DC95A4"/>
    <w:lvl w:ilvl="0" w:tplc="6172ABCA">
      <w:start w:val="1"/>
      <w:numFmt w:val="bullet"/>
      <w:lvlText w:val="•"/>
      <w:lvlJc w:val="left"/>
      <w:pPr>
        <w:tabs>
          <w:tab w:val="num" w:pos="720"/>
        </w:tabs>
        <w:ind w:left="720" w:hanging="360"/>
      </w:pPr>
      <w:rPr>
        <w:rFonts w:ascii="Arial" w:hAnsi="Arial" w:hint="default"/>
      </w:rPr>
    </w:lvl>
    <w:lvl w:ilvl="1" w:tplc="0316CA42" w:tentative="1">
      <w:start w:val="1"/>
      <w:numFmt w:val="bullet"/>
      <w:lvlText w:val="•"/>
      <w:lvlJc w:val="left"/>
      <w:pPr>
        <w:tabs>
          <w:tab w:val="num" w:pos="1440"/>
        </w:tabs>
        <w:ind w:left="1440" w:hanging="360"/>
      </w:pPr>
      <w:rPr>
        <w:rFonts w:ascii="Arial" w:hAnsi="Arial" w:hint="default"/>
      </w:rPr>
    </w:lvl>
    <w:lvl w:ilvl="2" w:tplc="CB22655C" w:tentative="1">
      <w:start w:val="1"/>
      <w:numFmt w:val="bullet"/>
      <w:lvlText w:val="•"/>
      <w:lvlJc w:val="left"/>
      <w:pPr>
        <w:tabs>
          <w:tab w:val="num" w:pos="2160"/>
        </w:tabs>
        <w:ind w:left="2160" w:hanging="360"/>
      </w:pPr>
      <w:rPr>
        <w:rFonts w:ascii="Arial" w:hAnsi="Arial" w:hint="default"/>
      </w:rPr>
    </w:lvl>
    <w:lvl w:ilvl="3" w:tplc="FA0C55B0" w:tentative="1">
      <w:start w:val="1"/>
      <w:numFmt w:val="bullet"/>
      <w:lvlText w:val="•"/>
      <w:lvlJc w:val="left"/>
      <w:pPr>
        <w:tabs>
          <w:tab w:val="num" w:pos="2880"/>
        </w:tabs>
        <w:ind w:left="2880" w:hanging="360"/>
      </w:pPr>
      <w:rPr>
        <w:rFonts w:ascii="Arial" w:hAnsi="Arial" w:hint="default"/>
      </w:rPr>
    </w:lvl>
    <w:lvl w:ilvl="4" w:tplc="CC7C50CC" w:tentative="1">
      <w:start w:val="1"/>
      <w:numFmt w:val="bullet"/>
      <w:lvlText w:val="•"/>
      <w:lvlJc w:val="left"/>
      <w:pPr>
        <w:tabs>
          <w:tab w:val="num" w:pos="3600"/>
        </w:tabs>
        <w:ind w:left="3600" w:hanging="360"/>
      </w:pPr>
      <w:rPr>
        <w:rFonts w:ascii="Arial" w:hAnsi="Arial" w:hint="default"/>
      </w:rPr>
    </w:lvl>
    <w:lvl w:ilvl="5" w:tplc="008659D8" w:tentative="1">
      <w:start w:val="1"/>
      <w:numFmt w:val="bullet"/>
      <w:lvlText w:val="•"/>
      <w:lvlJc w:val="left"/>
      <w:pPr>
        <w:tabs>
          <w:tab w:val="num" w:pos="4320"/>
        </w:tabs>
        <w:ind w:left="4320" w:hanging="360"/>
      </w:pPr>
      <w:rPr>
        <w:rFonts w:ascii="Arial" w:hAnsi="Arial" w:hint="default"/>
      </w:rPr>
    </w:lvl>
    <w:lvl w:ilvl="6" w:tplc="075A4562" w:tentative="1">
      <w:start w:val="1"/>
      <w:numFmt w:val="bullet"/>
      <w:lvlText w:val="•"/>
      <w:lvlJc w:val="left"/>
      <w:pPr>
        <w:tabs>
          <w:tab w:val="num" w:pos="5040"/>
        </w:tabs>
        <w:ind w:left="5040" w:hanging="360"/>
      </w:pPr>
      <w:rPr>
        <w:rFonts w:ascii="Arial" w:hAnsi="Arial" w:hint="default"/>
      </w:rPr>
    </w:lvl>
    <w:lvl w:ilvl="7" w:tplc="43BE3158" w:tentative="1">
      <w:start w:val="1"/>
      <w:numFmt w:val="bullet"/>
      <w:lvlText w:val="•"/>
      <w:lvlJc w:val="left"/>
      <w:pPr>
        <w:tabs>
          <w:tab w:val="num" w:pos="5760"/>
        </w:tabs>
        <w:ind w:left="5760" w:hanging="360"/>
      </w:pPr>
      <w:rPr>
        <w:rFonts w:ascii="Arial" w:hAnsi="Arial" w:hint="default"/>
      </w:rPr>
    </w:lvl>
    <w:lvl w:ilvl="8" w:tplc="4DFA002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C805780"/>
    <w:multiLevelType w:val="hybridMultilevel"/>
    <w:tmpl w:val="36EA0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D140892"/>
    <w:multiLevelType w:val="multilevel"/>
    <w:tmpl w:val="05D8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EF528A7"/>
    <w:multiLevelType w:val="hybridMultilevel"/>
    <w:tmpl w:val="78CA8006"/>
    <w:lvl w:ilvl="0" w:tplc="C7708DFE">
      <w:start w:val="1"/>
      <w:numFmt w:val="bullet"/>
      <w:lvlText w:val="•"/>
      <w:lvlJc w:val="left"/>
      <w:pPr>
        <w:tabs>
          <w:tab w:val="num" w:pos="720"/>
        </w:tabs>
        <w:ind w:left="720" w:hanging="360"/>
      </w:pPr>
      <w:rPr>
        <w:rFonts w:ascii="Arial" w:hAnsi="Arial" w:hint="default"/>
      </w:rPr>
    </w:lvl>
    <w:lvl w:ilvl="1" w:tplc="BD28534E" w:tentative="1">
      <w:start w:val="1"/>
      <w:numFmt w:val="bullet"/>
      <w:lvlText w:val="•"/>
      <w:lvlJc w:val="left"/>
      <w:pPr>
        <w:tabs>
          <w:tab w:val="num" w:pos="1440"/>
        </w:tabs>
        <w:ind w:left="1440" w:hanging="360"/>
      </w:pPr>
      <w:rPr>
        <w:rFonts w:ascii="Arial" w:hAnsi="Arial" w:hint="default"/>
      </w:rPr>
    </w:lvl>
    <w:lvl w:ilvl="2" w:tplc="40D215F0" w:tentative="1">
      <w:start w:val="1"/>
      <w:numFmt w:val="bullet"/>
      <w:lvlText w:val="•"/>
      <w:lvlJc w:val="left"/>
      <w:pPr>
        <w:tabs>
          <w:tab w:val="num" w:pos="2160"/>
        </w:tabs>
        <w:ind w:left="2160" w:hanging="360"/>
      </w:pPr>
      <w:rPr>
        <w:rFonts w:ascii="Arial" w:hAnsi="Arial" w:hint="default"/>
      </w:rPr>
    </w:lvl>
    <w:lvl w:ilvl="3" w:tplc="F2E02880" w:tentative="1">
      <w:start w:val="1"/>
      <w:numFmt w:val="bullet"/>
      <w:lvlText w:val="•"/>
      <w:lvlJc w:val="left"/>
      <w:pPr>
        <w:tabs>
          <w:tab w:val="num" w:pos="2880"/>
        </w:tabs>
        <w:ind w:left="2880" w:hanging="360"/>
      </w:pPr>
      <w:rPr>
        <w:rFonts w:ascii="Arial" w:hAnsi="Arial" w:hint="default"/>
      </w:rPr>
    </w:lvl>
    <w:lvl w:ilvl="4" w:tplc="10FC03A6" w:tentative="1">
      <w:start w:val="1"/>
      <w:numFmt w:val="bullet"/>
      <w:lvlText w:val="•"/>
      <w:lvlJc w:val="left"/>
      <w:pPr>
        <w:tabs>
          <w:tab w:val="num" w:pos="3600"/>
        </w:tabs>
        <w:ind w:left="3600" w:hanging="360"/>
      </w:pPr>
      <w:rPr>
        <w:rFonts w:ascii="Arial" w:hAnsi="Arial" w:hint="default"/>
      </w:rPr>
    </w:lvl>
    <w:lvl w:ilvl="5" w:tplc="481837E4" w:tentative="1">
      <w:start w:val="1"/>
      <w:numFmt w:val="bullet"/>
      <w:lvlText w:val="•"/>
      <w:lvlJc w:val="left"/>
      <w:pPr>
        <w:tabs>
          <w:tab w:val="num" w:pos="4320"/>
        </w:tabs>
        <w:ind w:left="4320" w:hanging="360"/>
      </w:pPr>
      <w:rPr>
        <w:rFonts w:ascii="Arial" w:hAnsi="Arial" w:hint="default"/>
      </w:rPr>
    </w:lvl>
    <w:lvl w:ilvl="6" w:tplc="A0E60438" w:tentative="1">
      <w:start w:val="1"/>
      <w:numFmt w:val="bullet"/>
      <w:lvlText w:val="•"/>
      <w:lvlJc w:val="left"/>
      <w:pPr>
        <w:tabs>
          <w:tab w:val="num" w:pos="5040"/>
        </w:tabs>
        <w:ind w:left="5040" w:hanging="360"/>
      </w:pPr>
      <w:rPr>
        <w:rFonts w:ascii="Arial" w:hAnsi="Arial" w:hint="default"/>
      </w:rPr>
    </w:lvl>
    <w:lvl w:ilvl="7" w:tplc="2EF4B898" w:tentative="1">
      <w:start w:val="1"/>
      <w:numFmt w:val="bullet"/>
      <w:lvlText w:val="•"/>
      <w:lvlJc w:val="left"/>
      <w:pPr>
        <w:tabs>
          <w:tab w:val="num" w:pos="5760"/>
        </w:tabs>
        <w:ind w:left="5760" w:hanging="360"/>
      </w:pPr>
      <w:rPr>
        <w:rFonts w:ascii="Arial" w:hAnsi="Arial" w:hint="default"/>
      </w:rPr>
    </w:lvl>
    <w:lvl w:ilvl="8" w:tplc="37202EC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536035D"/>
    <w:multiLevelType w:val="hybridMultilevel"/>
    <w:tmpl w:val="5EE4DF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91638A8"/>
    <w:multiLevelType w:val="hybridMultilevel"/>
    <w:tmpl w:val="A4AC0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A4D4D26"/>
    <w:multiLevelType w:val="hybridMultilevel"/>
    <w:tmpl w:val="CC50D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8E4AE4"/>
    <w:multiLevelType w:val="hybridMultilevel"/>
    <w:tmpl w:val="7F50BE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2102460"/>
    <w:multiLevelType w:val="hybridMultilevel"/>
    <w:tmpl w:val="61080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6237902"/>
    <w:multiLevelType w:val="hybridMultilevel"/>
    <w:tmpl w:val="141819E6"/>
    <w:lvl w:ilvl="0" w:tplc="CDB65DBA">
      <w:start w:val="1"/>
      <w:numFmt w:val="bullet"/>
      <w:lvlText w:val="•"/>
      <w:lvlJc w:val="left"/>
      <w:pPr>
        <w:tabs>
          <w:tab w:val="num" w:pos="720"/>
        </w:tabs>
        <w:ind w:left="720" w:hanging="360"/>
      </w:pPr>
      <w:rPr>
        <w:rFonts w:ascii="Arial" w:hAnsi="Arial" w:hint="default"/>
      </w:rPr>
    </w:lvl>
    <w:lvl w:ilvl="1" w:tplc="468029E4" w:tentative="1">
      <w:start w:val="1"/>
      <w:numFmt w:val="bullet"/>
      <w:lvlText w:val="•"/>
      <w:lvlJc w:val="left"/>
      <w:pPr>
        <w:tabs>
          <w:tab w:val="num" w:pos="1440"/>
        </w:tabs>
        <w:ind w:left="1440" w:hanging="360"/>
      </w:pPr>
      <w:rPr>
        <w:rFonts w:ascii="Arial" w:hAnsi="Arial" w:hint="default"/>
      </w:rPr>
    </w:lvl>
    <w:lvl w:ilvl="2" w:tplc="5CACA662" w:tentative="1">
      <w:start w:val="1"/>
      <w:numFmt w:val="bullet"/>
      <w:lvlText w:val="•"/>
      <w:lvlJc w:val="left"/>
      <w:pPr>
        <w:tabs>
          <w:tab w:val="num" w:pos="2160"/>
        </w:tabs>
        <w:ind w:left="2160" w:hanging="360"/>
      </w:pPr>
      <w:rPr>
        <w:rFonts w:ascii="Arial" w:hAnsi="Arial" w:hint="default"/>
      </w:rPr>
    </w:lvl>
    <w:lvl w:ilvl="3" w:tplc="6B587DB2" w:tentative="1">
      <w:start w:val="1"/>
      <w:numFmt w:val="bullet"/>
      <w:lvlText w:val="•"/>
      <w:lvlJc w:val="left"/>
      <w:pPr>
        <w:tabs>
          <w:tab w:val="num" w:pos="2880"/>
        </w:tabs>
        <w:ind w:left="2880" w:hanging="360"/>
      </w:pPr>
      <w:rPr>
        <w:rFonts w:ascii="Arial" w:hAnsi="Arial" w:hint="default"/>
      </w:rPr>
    </w:lvl>
    <w:lvl w:ilvl="4" w:tplc="B91CE178" w:tentative="1">
      <w:start w:val="1"/>
      <w:numFmt w:val="bullet"/>
      <w:lvlText w:val="•"/>
      <w:lvlJc w:val="left"/>
      <w:pPr>
        <w:tabs>
          <w:tab w:val="num" w:pos="3600"/>
        </w:tabs>
        <w:ind w:left="3600" w:hanging="360"/>
      </w:pPr>
      <w:rPr>
        <w:rFonts w:ascii="Arial" w:hAnsi="Arial" w:hint="default"/>
      </w:rPr>
    </w:lvl>
    <w:lvl w:ilvl="5" w:tplc="5BE2453A" w:tentative="1">
      <w:start w:val="1"/>
      <w:numFmt w:val="bullet"/>
      <w:lvlText w:val="•"/>
      <w:lvlJc w:val="left"/>
      <w:pPr>
        <w:tabs>
          <w:tab w:val="num" w:pos="4320"/>
        </w:tabs>
        <w:ind w:left="4320" w:hanging="360"/>
      </w:pPr>
      <w:rPr>
        <w:rFonts w:ascii="Arial" w:hAnsi="Arial" w:hint="default"/>
      </w:rPr>
    </w:lvl>
    <w:lvl w:ilvl="6" w:tplc="1BA63A30" w:tentative="1">
      <w:start w:val="1"/>
      <w:numFmt w:val="bullet"/>
      <w:lvlText w:val="•"/>
      <w:lvlJc w:val="left"/>
      <w:pPr>
        <w:tabs>
          <w:tab w:val="num" w:pos="5040"/>
        </w:tabs>
        <w:ind w:left="5040" w:hanging="360"/>
      </w:pPr>
      <w:rPr>
        <w:rFonts w:ascii="Arial" w:hAnsi="Arial" w:hint="default"/>
      </w:rPr>
    </w:lvl>
    <w:lvl w:ilvl="7" w:tplc="A67C5A66" w:tentative="1">
      <w:start w:val="1"/>
      <w:numFmt w:val="bullet"/>
      <w:lvlText w:val="•"/>
      <w:lvlJc w:val="left"/>
      <w:pPr>
        <w:tabs>
          <w:tab w:val="num" w:pos="5760"/>
        </w:tabs>
        <w:ind w:left="5760" w:hanging="360"/>
      </w:pPr>
      <w:rPr>
        <w:rFonts w:ascii="Arial" w:hAnsi="Arial" w:hint="default"/>
      </w:rPr>
    </w:lvl>
    <w:lvl w:ilvl="8" w:tplc="73D07D16"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8B75D40"/>
    <w:multiLevelType w:val="hybridMultilevel"/>
    <w:tmpl w:val="70562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840E79"/>
    <w:multiLevelType w:val="hybridMultilevel"/>
    <w:tmpl w:val="CAEAF628"/>
    <w:lvl w:ilvl="0" w:tplc="DFA0B8B4">
      <w:start w:val="1"/>
      <w:numFmt w:val="bullet"/>
      <w:lvlText w:val="•"/>
      <w:lvlJc w:val="left"/>
      <w:pPr>
        <w:tabs>
          <w:tab w:val="num" w:pos="720"/>
        </w:tabs>
        <w:ind w:left="720" w:hanging="360"/>
      </w:pPr>
      <w:rPr>
        <w:rFonts w:ascii="Arial" w:hAnsi="Arial" w:hint="default"/>
      </w:rPr>
    </w:lvl>
    <w:lvl w:ilvl="1" w:tplc="881C370E" w:tentative="1">
      <w:start w:val="1"/>
      <w:numFmt w:val="bullet"/>
      <w:lvlText w:val="•"/>
      <w:lvlJc w:val="left"/>
      <w:pPr>
        <w:tabs>
          <w:tab w:val="num" w:pos="1440"/>
        </w:tabs>
        <w:ind w:left="1440" w:hanging="360"/>
      </w:pPr>
      <w:rPr>
        <w:rFonts w:ascii="Arial" w:hAnsi="Arial" w:hint="default"/>
      </w:rPr>
    </w:lvl>
    <w:lvl w:ilvl="2" w:tplc="961E8642" w:tentative="1">
      <w:start w:val="1"/>
      <w:numFmt w:val="bullet"/>
      <w:lvlText w:val="•"/>
      <w:lvlJc w:val="left"/>
      <w:pPr>
        <w:tabs>
          <w:tab w:val="num" w:pos="2160"/>
        </w:tabs>
        <w:ind w:left="2160" w:hanging="360"/>
      </w:pPr>
      <w:rPr>
        <w:rFonts w:ascii="Arial" w:hAnsi="Arial" w:hint="default"/>
      </w:rPr>
    </w:lvl>
    <w:lvl w:ilvl="3" w:tplc="2B26B32C" w:tentative="1">
      <w:start w:val="1"/>
      <w:numFmt w:val="bullet"/>
      <w:lvlText w:val="•"/>
      <w:lvlJc w:val="left"/>
      <w:pPr>
        <w:tabs>
          <w:tab w:val="num" w:pos="2880"/>
        </w:tabs>
        <w:ind w:left="2880" w:hanging="360"/>
      </w:pPr>
      <w:rPr>
        <w:rFonts w:ascii="Arial" w:hAnsi="Arial" w:hint="default"/>
      </w:rPr>
    </w:lvl>
    <w:lvl w:ilvl="4" w:tplc="49BAB766" w:tentative="1">
      <w:start w:val="1"/>
      <w:numFmt w:val="bullet"/>
      <w:lvlText w:val="•"/>
      <w:lvlJc w:val="left"/>
      <w:pPr>
        <w:tabs>
          <w:tab w:val="num" w:pos="3600"/>
        </w:tabs>
        <w:ind w:left="3600" w:hanging="360"/>
      </w:pPr>
      <w:rPr>
        <w:rFonts w:ascii="Arial" w:hAnsi="Arial" w:hint="default"/>
      </w:rPr>
    </w:lvl>
    <w:lvl w:ilvl="5" w:tplc="3BDEFED4" w:tentative="1">
      <w:start w:val="1"/>
      <w:numFmt w:val="bullet"/>
      <w:lvlText w:val="•"/>
      <w:lvlJc w:val="left"/>
      <w:pPr>
        <w:tabs>
          <w:tab w:val="num" w:pos="4320"/>
        </w:tabs>
        <w:ind w:left="4320" w:hanging="360"/>
      </w:pPr>
      <w:rPr>
        <w:rFonts w:ascii="Arial" w:hAnsi="Arial" w:hint="default"/>
      </w:rPr>
    </w:lvl>
    <w:lvl w:ilvl="6" w:tplc="B768C0F8" w:tentative="1">
      <w:start w:val="1"/>
      <w:numFmt w:val="bullet"/>
      <w:lvlText w:val="•"/>
      <w:lvlJc w:val="left"/>
      <w:pPr>
        <w:tabs>
          <w:tab w:val="num" w:pos="5040"/>
        </w:tabs>
        <w:ind w:left="5040" w:hanging="360"/>
      </w:pPr>
      <w:rPr>
        <w:rFonts w:ascii="Arial" w:hAnsi="Arial" w:hint="default"/>
      </w:rPr>
    </w:lvl>
    <w:lvl w:ilvl="7" w:tplc="72686692" w:tentative="1">
      <w:start w:val="1"/>
      <w:numFmt w:val="bullet"/>
      <w:lvlText w:val="•"/>
      <w:lvlJc w:val="left"/>
      <w:pPr>
        <w:tabs>
          <w:tab w:val="num" w:pos="5760"/>
        </w:tabs>
        <w:ind w:left="5760" w:hanging="360"/>
      </w:pPr>
      <w:rPr>
        <w:rFonts w:ascii="Arial" w:hAnsi="Arial" w:hint="default"/>
      </w:rPr>
    </w:lvl>
    <w:lvl w:ilvl="8" w:tplc="4B06B044"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7D0047D5"/>
    <w:multiLevelType w:val="hybridMultilevel"/>
    <w:tmpl w:val="1A6C2A0A"/>
    <w:lvl w:ilvl="0" w:tplc="274E2704">
      <w:start w:val="1"/>
      <w:numFmt w:val="bullet"/>
      <w:lvlText w:val="•"/>
      <w:lvlJc w:val="left"/>
      <w:pPr>
        <w:tabs>
          <w:tab w:val="num" w:pos="360"/>
        </w:tabs>
        <w:ind w:left="360" w:hanging="360"/>
      </w:pPr>
      <w:rPr>
        <w:rFonts w:ascii="Arial" w:hAnsi="Arial" w:hint="default"/>
      </w:rPr>
    </w:lvl>
    <w:lvl w:ilvl="1" w:tplc="374E282E" w:tentative="1">
      <w:start w:val="1"/>
      <w:numFmt w:val="bullet"/>
      <w:lvlText w:val="•"/>
      <w:lvlJc w:val="left"/>
      <w:pPr>
        <w:tabs>
          <w:tab w:val="num" w:pos="1080"/>
        </w:tabs>
        <w:ind w:left="1080" w:hanging="360"/>
      </w:pPr>
      <w:rPr>
        <w:rFonts w:ascii="Arial" w:hAnsi="Arial" w:hint="default"/>
      </w:rPr>
    </w:lvl>
    <w:lvl w:ilvl="2" w:tplc="D71E2A08" w:tentative="1">
      <w:start w:val="1"/>
      <w:numFmt w:val="bullet"/>
      <w:lvlText w:val="•"/>
      <w:lvlJc w:val="left"/>
      <w:pPr>
        <w:tabs>
          <w:tab w:val="num" w:pos="1800"/>
        </w:tabs>
        <w:ind w:left="1800" w:hanging="360"/>
      </w:pPr>
      <w:rPr>
        <w:rFonts w:ascii="Arial" w:hAnsi="Arial" w:hint="default"/>
      </w:rPr>
    </w:lvl>
    <w:lvl w:ilvl="3" w:tplc="E84AF40C" w:tentative="1">
      <w:start w:val="1"/>
      <w:numFmt w:val="bullet"/>
      <w:lvlText w:val="•"/>
      <w:lvlJc w:val="left"/>
      <w:pPr>
        <w:tabs>
          <w:tab w:val="num" w:pos="2520"/>
        </w:tabs>
        <w:ind w:left="2520" w:hanging="360"/>
      </w:pPr>
      <w:rPr>
        <w:rFonts w:ascii="Arial" w:hAnsi="Arial" w:hint="default"/>
      </w:rPr>
    </w:lvl>
    <w:lvl w:ilvl="4" w:tplc="07AA6C04" w:tentative="1">
      <w:start w:val="1"/>
      <w:numFmt w:val="bullet"/>
      <w:lvlText w:val="•"/>
      <w:lvlJc w:val="left"/>
      <w:pPr>
        <w:tabs>
          <w:tab w:val="num" w:pos="3240"/>
        </w:tabs>
        <w:ind w:left="3240" w:hanging="360"/>
      </w:pPr>
      <w:rPr>
        <w:rFonts w:ascii="Arial" w:hAnsi="Arial" w:hint="default"/>
      </w:rPr>
    </w:lvl>
    <w:lvl w:ilvl="5" w:tplc="3F3A15F6" w:tentative="1">
      <w:start w:val="1"/>
      <w:numFmt w:val="bullet"/>
      <w:lvlText w:val="•"/>
      <w:lvlJc w:val="left"/>
      <w:pPr>
        <w:tabs>
          <w:tab w:val="num" w:pos="3960"/>
        </w:tabs>
        <w:ind w:left="3960" w:hanging="360"/>
      </w:pPr>
      <w:rPr>
        <w:rFonts w:ascii="Arial" w:hAnsi="Arial" w:hint="default"/>
      </w:rPr>
    </w:lvl>
    <w:lvl w:ilvl="6" w:tplc="CB786112" w:tentative="1">
      <w:start w:val="1"/>
      <w:numFmt w:val="bullet"/>
      <w:lvlText w:val="•"/>
      <w:lvlJc w:val="left"/>
      <w:pPr>
        <w:tabs>
          <w:tab w:val="num" w:pos="4680"/>
        </w:tabs>
        <w:ind w:left="4680" w:hanging="360"/>
      </w:pPr>
      <w:rPr>
        <w:rFonts w:ascii="Arial" w:hAnsi="Arial" w:hint="default"/>
      </w:rPr>
    </w:lvl>
    <w:lvl w:ilvl="7" w:tplc="55F2991E" w:tentative="1">
      <w:start w:val="1"/>
      <w:numFmt w:val="bullet"/>
      <w:lvlText w:val="•"/>
      <w:lvlJc w:val="left"/>
      <w:pPr>
        <w:tabs>
          <w:tab w:val="num" w:pos="5400"/>
        </w:tabs>
        <w:ind w:left="5400" w:hanging="360"/>
      </w:pPr>
      <w:rPr>
        <w:rFonts w:ascii="Arial" w:hAnsi="Arial" w:hint="default"/>
      </w:rPr>
    </w:lvl>
    <w:lvl w:ilvl="8" w:tplc="979EF2AA" w:tentative="1">
      <w:start w:val="1"/>
      <w:numFmt w:val="bullet"/>
      <w:lvlText w:val="•"/>
      <w:lvlJc w:val="left"/>
      <w:pPr>
        <w:tabs>
          <w:tab w:val="num" w:pos="6120"/>
        </w:tabs>
        <w:ind w:left="6120" w:hanging="360"/>
      </w:pPr>
      <w:rPr>
        <w:rFonts w:ascii="Arial" w:hAnsi="Arial" w:hint="default"/>
      </w:rPr>
    </w:lvl>
  </w:abstractNum>
  <w:abstractNum w:abstractNumId="49" w15:restartNumberingAfterBreak="0">
    <w:nsid w:val="7D5A4396"/>
    <w:multiLevelType w:val="multilevel"/>
    <w:tmpl w:val="343C5F5C"/>
    <w:lvl w:ilvl="0">
      <w:start w:val="1"/>
      <w:numFmt w:val="bullet"/>
      <w:lvlText w:val=""/>
      <w:lvlJc w:val="left"/>
      <w:pPr>
        <w:tabs>
          <w:tab w:val="num" w:pos="480"/>
        </w:tabs>
        <w:ind w:left="480" w:hanging="360"/>
      </w:pPr>
      <w:rPr>
        <w:rFonts w:ascii="Symbol" w:hAnsi="Symbol" w:hint="default"/>
        <w:sz w:val="20"/>
      </w:rPr>
    </w:lvl>
    <w:lvl w:ilvl="1" w:tentative="1">
      <w:start w:val="1"/>
      <w:numFmt w:val="bullet"/>
      <w:lvlText w:val="o"/>
      <w:lvlJc w:val="left"/>
      <w:pPr>
        <w:tabs>
          <w:tab w:val="num" w:pos="1200"/>
        </w:tabs>
        <w:ind w:left="1200" w:hanging="360"/>
      </w:pPr>
      <w:rPr>
        <w:rFonts w:ascii="Courier New" w:hAnsi="Courier New" w:hint="default"/>
        <w:sz w:val="20"/>
      </w:rPr>
    </w:lvl>
    <w:lvl w:ilvl="2" w:tentative="1">
      <w:start w:val="1"/>
      <w:numFmt w:val="bullet"/>
      <w:lvlText w:val=""/>
      <w:lvlJc w:val="left"/>
      <w:pPr>
        <w:tabs>
          <w:tab w:val="num" w:pos="1920"/>
        </w:tabs>
        <w:ind w:left="1920" w:hanging="360"/>
      </w:pPr>
      <w:rPr>
        <w:rFonts w:ascii="Wingdings" w:hAnsi="Wingdings" w:hint="default"/>
        <w:sz w:val="20"/>
      </w:rPr>
    </w:lvl>
    <w:lvl w:ilvl="3" w:tentative="1">
      <w:start w:val="1"/>
      <w:numFmt w:val="bullet"/>
      <w:lvlText w:val=""/>
      <w:lvlJc w:val="left"/>
      <w:pPr>
        <w:tabs>
          <w:tab w:val="num" w:pos="2640"/>
        </w:tabs>
        <w:ind w:left="2640" w:hanging="360"/>
      </w:pPr>
      <w:rPr>
        <w:rFonts w:ascii="Wingdings" w:hAnsi="Wingdings" w:hint="default"/>
        <w:sz w:val="20"/>
      </w:rPr>
    </w:lvl>
    <w:lvl w:ilvl="4" w:tentative="1">
      <w:start w:val="1"/>
      <w:numFmt w:val="bullet"/>
      <w:lvlText w:val=""/>
      <w:lvlJc w:val="left"/>
      <w:pPr>
        <w:tabs>
          <w:tab w:val="num" w:pos="3360"/>
        </w:tabs>
        <w:ind w:left="3360" w:hanging="360"/>
      </w:pPr>
      <w:rPr>
        <w:rFonts w:ascii="Wingdings" w:hAnsi="Wingdings" w:hint="default"/>
        <w:sz w:val="20"/>
      </w:rPr>
    </w:lvl>
    <w:lvl w:ilvl="5" w:tentative="1">
      <w:start w:val="1"/>
      <w:numFmt w:val="bullet"/>
      <w:lvlText w:val=""/>
      <w:lvlJc w:val="left"/>
      <w:pPr>
        <w:tabs>
          <w:tab w:val="num" w:pos="4080"/>
        </w:tabs>
        <w:ind w:left="4080" w:hanging="360"/>
      </w:pPr>
      <w:rPr>
        <w:rFonts w:ascii="Wingdings" w:hAnsi="Wingdings" w:hint="default"/>
        <w:sz w:val="20"/>
      </w:rPr>
    </w:lvl>
    <w:lvl w:ilvl="6" w:tentative="1">
      <w:start w:val="1"/>
      <w:numFmt w:val="bullet"/>
      <w:lvlText w:val=""/>
      <w:lvlJc w:val="left"/>
      <w:pPr>
        <w:tabs>
          <w:tab w:val="num" w:pos="4800"/>
        </w:tabs>
        <w:ind w:left="4800" w:hanging="360"/>
      </w:pPr>
      <w:rPr>
        <w:rFonts w:ascii="Wingdings" w:hAnsi="Wingdings" w:hint="default"/>
        <w:sz w:val="20"/>
      </w:rPr>
    </w:lvl>
    <w:lvl w:ilvl="7" w:tentative="1">
      <w:start w:val="1"/>
      <w:numFmt w:val="bullet"/>
      <w:lvlText w:val=""/>
      <w:lvlJc w:val="left"/>
      <w:pPr>
        <w:tabs>
          <w:tab w:val="num" w:pos="5520"/>
        </w:tabs>
        <w:ind w:left="5520" w:hanging="360"/>
      </w:pPr>
      <w:rPr>
        <w:rFonts w:ascii="Wingdings" w:hAnsi="Wingdings" w:hint="default"/>
        <w:sz w:val="20"/>
      </w:rPr>
    </w:lvl>
    <w:lvl w:ilvl="8" w:tentative="1">
      <w:start w:val="1"/>
      <w:numFmt w:val="bullet"/>
      <w:lvlText w:val=""/>
      <w:lvlJc w:val="left"/>
      <w:pPr>
        <w:tabs>
          <w:tab w:val="num" w:pos="6240"/>
        </w:tabs>
        <w:ind w:left="6240" w:hanging="360"/>
      </w:pPr>
      <w:rPr>
        <w:rFonts w:ascii="Wingdings" w:hAnsi="Wingdings" w:hint="default"/>
        <w:sz w:val="20"/>
      </w:rPr>
    </w:lvl>
  </w:abstractNum>
  <w:abstractNum w:abstractNumId="50" w15:restartNumberingAfterBreak="0">
    <w:nsid w:val="7DA7387F"/>
    <w:multiLevelType w:val="hybridMultilevel"/>
    <w:tmpl w:val="AAC036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562671995">
    <w:abstractNumId w:val="0"/>
  </w:num>
  <w:num w:numId="2" w16cid:durableId="1469321987">
    <w:abstractNumId w:val="32"/>
  </w:num>
  <w:num w:numId="3" w16cid:durableId="349574758">
    <w:abstractNumId w:val="49"/>
  </w:num>
  <w:num w:numId="4" w16cid:durableId="150565366">
    <w:abstractNumId w:val="40"/>
  </w:num>
  <w:num w:numId="5" w16cid:durableId="1408530446">
    <w:abstractNumId w:val="24"/>
  </w:num>
  <w:num w:numId="6" w16cid:durableId="2074699523">
    <w:abstractNumId w:val="30"/>
  </w:num>
  <w:num w:numId="7" w16cid:durableId="750392234">
    <w:abstractNumId w:val="26"/>
  </w:num>
  <w:num w:numId="8" w16cid:durableId="90592593">
    <w:abstractNumId w:val="23"/>
  </w:num>
  <w:num w:numId="9" w16cid:durableId="920673771">
    <w:abstractNumId w:val="9"/>
  </w:num>
  <w:num w:numId="10" w16cid:durableId="849294136">
    <w:abstractNumId w:val="43"/>
  </w:num>
  <w:num w:numId="11" w16cid:durableId="1747222320">
    <w:abstractNumId w:val="44"/>
  </w:num>
  <w:num w:numId="12" w16cid:durableId="213737627">
    <w:abstractNumId w:val="8"/>
  </w:num>
  <w:num w:numId="13" w16cid:durableId="2044596928">
    <w:abstractNumId w:val="25"/>
  </w:num>
  <w:num w:numId="14" w16cid:durableId="851921995">
    <w:abstractNumId w:val="27"/>
  </w:num>
  <w:num w:numId="15" w16cid:durableId="1222324673">
    <w:abstractNumId w:val="14"/>
  </w:num>
  <w:num w:numId="16" w16cid:durableId="816336200">
    <w:abstractNumId w:val="11"/>
  </w:num>
  <w:num w:numId="17" w16cid:durableId="677735693">
    <w:abstractNumId w:val="2"/>
  </w:num>
  <w:num w:numId="18" w16cid:durableId="1500388316">
    <w:abstractNumId w:val="12"/>
  </w:num>
  <w:num w:numId="19" w16cid:durableId="285742551">
    <w:abstractNumId w:val="48"/>
  </w:num>
  <w:num w:numId="20" w16cid:durableId="895429480">
    <w:abstractNumId w:val="36"/>
  </w:num>
  <w:num w:numId="21" w16cid:durableId="524444981">
    <w:abstractNumId w:val="21"/>
  </w:num>
  <w:num w:numId="22" w16cid:durableId="562377044">
    <w:abstractNumId w:val="39"/>
  </w:num>
  <w:num w:numId="23" w16cid:durableId="120267968">
    <w:abstractNumId w:val="45"/>
  </w:num>
  <w:num w:numId="24" w16cid:durableId="783497874">
    <w:abstractNumId w:val="29"/>
  </w:num>
  <w:num w:numId="25" w16cid:durableId="940140404">
    <w:abstractNumId w:val="47"/>
  </w:num>
  <w:num w:numId="26" w16cid:durableId="1372993254">
    <w:abstractNumId w:val="38"/>
  </w:num>
  <w:num w:numId="27" w16cid:durableId="1127746335">
    <w:abstractNumId w:val="4"/>
  </w:num>
  <w:num w:numId="28" w16cid:durableId="1432163032">
    <w:abstractNumId w:val="46"/>
  </w:num>
  <w:num w:numId="29" w16cid:durableId="71393449">
    <w:abstractNumId w:val="34"/>
  </w:num>
  <w:num w:numId="30" w16cid:durableId="103575513">
    <w:abstractNumId w:val="3"/>
  </w:num>
  <w:num w:numId="31" w16cid:durableId="1427726829">
    <w:abstractNumId w:val="17"/>
  </w:num>
  <w:num w:numId="32" w16cid:durableId="1812821291">
    <w:abstractNumId w:val="10"/>
  </w:num>
  <w:num w:numId="33" w16cid:durableId="613561105">
    <w:abstractNumId w:val="42"/>
  </w:num>
  <w:num w:numId="34" w16cid:durableId="1146901221">
    <w:abstractNumId w:val="20"/>
  </w:num>
  <w:num w:numId="35" w16cid:durableId="1713842429">
    <w:abstractNumId w:val="41"/>
  </w:num>
  <w:num w:numId="36" w16cid:durableId="1277058561">
    <w:abstractNumId w:val="16"/>
  </w:num>
  <w:num w:numId="37" w16cid:durableId="632298538">
    <w:abstractNumId w:val="7"/>
  </w:num>
  <w:num w:numId="38" w16cid:durableId="33585331">
    <w:abstractNumId w:val="13"/>
  </w:num>
  <w:num w:numId="39" w16cid:durableId="675498316">
    <w:abstractNumId w:val="15"/>
  </w:num>
  <w:num w:numId="40" w16cid:durableId="159009439">
    <w:abstractNumId w:val="50"/>
  </w:num>
  <w:num w:numId="41" w16cid:durableId="932935148">
    <w:abstractNumId w:val="18"/>
  </w:num>
  <w:num w:numId="42" w16cid:durableId="1124468939">
    <w:abstractNumId w:val="1"/>
  </w:num>
  <w:num w:numId="43" w16cid:durableId="258879584">
    <w:abstractNumId w:val="33"/>
  </w:num>
  <w:num w:numId="44" w16cid:durableId="769466811">
    <w:abstractNumId w:val="28"/>
  </w:num>
  <w:num w:numId="45" w16cid:durableId="699160159">
    <w:abstractNumId w:val="31"/>
  </w:num>
  <w:num w:numId="46" w16cid:durableId="439685156">
    <w:abstractNumId w:val="35"/>
  </w:num>
  <w:num w:numId="47" w16cid:durableId="915675427">
    <w:abstractNumId w:val="5"/>
  </w:num>
  <w:num w:numId="48" w16cid:durableId="1424959613">
    <w:abstractNumId w:val="6"/>
  </w:num>
  <w:num w:numId="49" w16cid:durableId="1165050154">
    <w:abstractNumId w:val="22"/>
  </w:num>
  <w:num w:numId="50" w16cid:durableId="295569533">
    <w:abstractNumId w:val="37"/>
  </w:num>
  <w:num w:numId="51" w16cid:durableId="557018323">
    <w:abstractNumId w:val="1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037B"/>
    <w:rsid w:val="00002117"/>
    <w:rsid w:val="000037B1"/>
    <w:rsid w:val="00005B7B"/>
    <w:rsid w:val="00006E69"/>
    <w:rsid w:val="000074C8"/>
    <w:rsid w:val="00007F57"/>
    <w:rsid w:val="0001132F"/>
    <w:rsid w:val="000122BC"/>
    <w:rsid w:val="00012B81"/>
    <w:rsid w:val="00013F7D"/>
    <w:rsid w:val="00015706"/>
    <w:rsid w:val="00015DB1"/>
    <w:rsid w:val="000169D1"/>
    <w:rsid w:val="00020902"/>
    <w:rsid w:val="000213BB"/>
    <w:rsid w:val="0002211E"/>
    <w:rsid w:val="000224E3"/>
    <w:rsid w:val="00023843"/>
    <w:rsid w:val="00023DB1"/>
    <w:rsid w:val="0002441A"/>
    <w:rsid w:val="00024F03"/>
    <w:rsid w:val="00025099"/>
    <w:rsid w:val="00026463"/>
    <w:rsid w:val="0002683C"/>
    <w:rsid w:val="00027153"/>
    <w:rsid w:val="000271E2"/>
    <w:rsid w:val="00030B2A"/>
    <w:rsid w:val="00030BE5"/>
    <w:rsid w:val="00030DC4"/>
    <w:rsid w:val="00031242"/>
    <w:rsid w:val="00031E4B"/>
    <w:rsid w:val="0003327D"/>
    <w:rsid w:val="00033F35"/>
    <w:rsid w:val="000340F4"/>
    <w:rsid w:val="000356C3"/>
    <w:rsid w:val="0003605D"/>
    <w:rsid w:val="000363B9"/>
    <w:rsid w:val="00037C32"/>
    <w:rsid w:val="00037F77"/>
    <w:rsid w:val="00043A01"/>
    <w:rsid w:val="000473D0"/>
    <w:rsid w:val="00052490"/>
    <w:rsid w:val="00052528"/>
    <w:rsid w:val="00054280"/>
    <w:rsid w:val="0005441E"/>
    <w:rsid w:val="00055A7B"/>
    <w:rsid w:val="00056210"/>
    <w:rsid w:val="0006346E"/>
    <w:rsid w:val="00064AC9"/>
    <w:rsid w:val="00065AF5"/>
    <w:rsid w:val="000661F1"/>
    <w:rsid w:val="0006660D"/>
    <w:rsid w:val="0006782A"/>
    <w:rsid w:val="000715CB"/>
    <w:rsid w:val="00072A8F"/>
    <w:rsid w:val="0007470F"/>
    <w:rsid w:val="00074C06"/>
    <w:rsid w:val="00080771"/>
    <w:rsid w:val="00081531"/>
    <w:rsid w:val="00081865"/>
    <w:rsid w:val="00082740"/>
    <w:rsid w:val="00085768"/>
    <w:rsid w:val="00086D8A"/>
    <w:rsid w:val="00087A4D"/>
    <w:rsid w:val="00087B2F"/>
    <w:rsid w:val="00087C52"/>
    <w:rsid w:val="00090122"/>
    <w:rsid w:val="00093283"/>
    <w:rsid w:val="000932A5"/>
    <w:rsid w:val="00093312"/>
    <w:rsid w:val="00094A78"/>
    <w:rsid w:val="00095109"/>
    <w:rsid w:val="000A28CB"/>
    <w:rsid w:val="000A2F6F"/>
    <w:rsid w:val="000A337E"/>
    <w:rsid w:val="000A4D77"/>
    <w:rsid w:val="000A6A39"/>
    <w:rsid w:val="000A6C46"/>
    <w:rsid w:val="000A71DF"/>
    <w:rsid w:val="000A75FB"/>
    <w:rsid w:val="000A7953"/>
    <w:rsid w:val="000A7CD7"/>
    <w:rsid w:val="000B2806"/>
    <w:rsid w:val="000B2BA0"/>
    <w:rsid w:val="000B2D11"/>
    <w:rsid w:val="000B32D9"/>
    <w:rsid w:val="000B6669"/>
    <w:rsid w:val="000B67AE"/>
    <w:rsid w:val="000B6C0D"/>
    <w:rsid w:val="000B77C8"/>
    <w:rsid w:val="000C07B9"/>
    <w:rsid w:val="000C171F"/>
    <w:rsid w:val="000C1781"/>
    <w:rsid w:val="000C31FD"/>
    <w:rsid w:val="000C388E"/>
    <w:rsid w:val="000C409F"/>
    <w:rsid w:val="000C434E"/>
    <w:rsid w:val="000C4D54"/>
    <w:rsid w:val="000C5A86"/>
    <w:rsid w:val="000C6785"/>
    <w:rsid w:val="000C717F"/>
    <w:rsid w:val="000C75F1"/>
    <w:rsid w:val="000C7CDA"/>
    <w:rsid w:val="000D0682"/>
    <w:rsid w:val="000D0716"/>
    <w:rsid w:val="000D27C3"/>
    <w:rsid w:val="000D3F4E"/>
    <w:rsid w:val="000D4C30"/>
    <w:rsid w:val="000D5297"/>
    <w:rsid w:val="000D73B1"/>
    <w:rsid w:val="000E11F8"/>
    <w:rsid w:val="000E2857"/>
    <w:rsid w:val="000E2DE0"/>
    <w:rsid w:val="000E305F"/>
    <w:rsid w:val="000E6301"/>
    <w:rsid w:val="000E788A"/>
    <w:rsid w:val="000F0B9C"/>
    <w:rsid w:val="000F0D07"/>
    <w:rsid w:val="000F30D1"/>
    <w:rsid w:val="000F319E"/>
    <w:rsid w:val="000F4447"/>
    <w:rsid w:val="000F5A8B"/>
    <w:rsid w:val="000F65FC"/>
    <w:rsid w:val="00100AD3"/>
    <w:rsid w:val="00102A45"/>
    <w:rsid w:val="00103B84"/>
    <w:rsid w:val="0010532F"/>
    <w:rsid w:val="001058DB"/>
    <w:rsid w:val="00105FA1"/>
    <w:rsid w:val="00106AE5"/>
    <w:rsid w:val="001076BC"/>
    <w:rsid w:val="0011009B"/>
    <w:rsid w:val="00110B1F"/>
    <w:rsid w:val="00111438"/>
    <w:rsid w:val="0011147E"/>
    <w:rsid w:val="001143CA"/>
    <w:rsid w:val="00115832"/>
    <w:rsid w:val="001175FA"/>
    <w:rsid w:val="00117E0B"/>
    <w:rsid w:val="00120328"/>
    <w:rsid w:val="0012084C"/>
    <w:rsid w:val="00120857"/>
    <w:rsid w:val="001217A1"/>
    <w:rsid w:val="00122AF2"/>
    <w:rsid w:val="00122BEE"/>
    <w:rsid w:val="00122E01"/>
    <w:rsid w:val="0012355B"/>
    <w:rsid w:val="00123E69"/>
    <w:rsid w:val="0012490B"/>
    <w:rsid w:val="00124A3C"/>
    <w:rsid w:val="001253A4"/>
    <w:rsid w:val="00126F41"/>
    <w:rsid w:val="001271CB"/>
    <w:rsid w:val="001275C6"/>
    <w:rsid w:val="0013036B"/>
    <w:rsid w:val="00134580"/>
    <w:rsid w:val="00135747"/>
    <w:rsid w:val="00135B62"/>
    <w:rsid w:val="00136742"/>
    <w:rsid w:val="00137270"/>
    <w:rsid w:val="0014083D"/>
    <w:rsid w:val="0014265D"/>
    <w:rsid w:val="00142AF5"/>
    <w:rsid w:val="001435EA"/>
    <w:rsid w:val="0014385C"/>
    <w:rsid w:val="001447E8"/>
    <w:rsid w:val="00146EA1"/>
    <w:rsid w:val="00150654"/>
    <w:rsid w:val="0015128C"/>
    <w:rsid w:val="0015149A"/>
    <w:rsid w:val="00151E2A"/>
    <w:rsid w:val="001552C2"/>
    <w:rsid w:val="00155705"/>
    <w:rsid w:val="0015701C"/>
    <w:rsid w:val="0015714A"/>
    <w:rsid w:val="001571A5"/>
    <w:rsid w:val="0015787B"/>
    <w:rsid w:val="00157A54"/>
    <w:rsid w:val="00157F70"/>
    <w:rsid w:val="00160878"/>
    <w:rsid w:val="00161647"/>
    <w:rsid w:val="0016167F"/>
    <w:rsid w:val="00162AFD"/>
    <w:rsid w:val="001639F5"/>
    <w:rsid w:val="00166876"/>
    <w:rsid w:val="001722AA"/>
    <w:rsid w:val="001764F8"/>
    <w:rsid w:val="0017696F"/>
    <w:rsid w:val="00177359"/>
    <w:rsid w:val="00177B11"/>
    <w:rsid w:val="001808D0"/>
    <w:rsid w:val="00180AFC"/>
    <w:rsid w:val="001818AA"/>
    <w:rsid w:val="0018253D"/>
    <w:rsid w:val="001834CB"/>
    <w:rsid w:val="001851BB"/>
    <w:rsid w:val="00185695"/>
    <w:rsid w:val="00186030"/>
    <w:rsid w:val="00187594"/>
    <w:rsid w:val="0019027E"/>
    <w:rsid w:val="00190345"/>
    <w:rsid w:val="0019074E"/>
    <w:rsid w:val="0019127B"/>
    <w:rsid w:val="00191470"/>
    <w:rsid w:val="00191944"/>
    <w:rsid w:val="00191C87"/>
    <w:rsid w:val="001934DC"/>
    <w:rsid w:val="00193613"/>
    <w:rsid w:val="001936A4"/>
    <w:rsid w:val="0019401F"/>
    <w:rsid w:val="00194DA6"/>
    <w:rsid w:val="001952AC"/>
    <w:rsid w:val="00195CA5"/>
    <w:rsid w:val="001A0B91"/>
    <w:rsid w:val="001A41B5"/>
    <w:rsid w:val="001A506F"/>
    <w:rsid w:val="001A5879"/>
    <w:rsid w:val="001A597D"/>
    <w:rsid w:val="001B095E"/>
    <w:rsid w:val="001B0BF1"/>
    <w:rsid w:val="001B1C7C"/>
    <w:rsid w:val="001B1F44"/>
    <w:rsid w:val="001B413F"/>
    <w:rsid w:val="001B4289"/>
    <w:rsid w:val="001B5371"/>
    <w:rsid w:val="001B57B4"/>
    <w:rsid w:val="001B5AE8"/>
    <w:rsid w:val="001B61B5"/>
    <w:rsid w:val="001C01DA"/>
    <w:rsid w:val="001C2724"/>
    <w:rsid w:val="001C285A"/>
    <w:rsid w:val="001C29F0"/>
    <w:rsid w:val="001C32E2"/>
    <w:rsid w:val="001C3718"/>
    <w:rsid w:val="001C4215"/>
    <w:rsid w:val="001C42C3"/>
    <w:rsid w:val="001C474E"/>
    <w:rsid w:val="001C56EB"/>
    <w:rsid w:val="001D0B5B"/>
    <w:rsid w:val="001D1AA6"/>
    <w:rsid w:val="001D1B0A"/>
    <w:rsid w:val="001D244F"/>
    <w:rsid w:val="001D282F"/>
    <w:rsid w:val="001D3E6A"/>
    <w:rsid w:val="001D4D76"/>
    <w:rsid w:val="001D6C0E"/>
    <w:rsid w:val="001D779D"/>
    <w:rsid w:val="001D79EC"/>
    <w:rsid w:val="001E0928"/>
    <w:rsid w:val="001E0C3B"/>
    <w:rsid w:val="001E1F01"/>
    <w:rsid w:val="001E26B1"/>
    <w:rsid w:val="001E2B3C"/>
    <w:rsid w:val="001E3222"/>
    <w:rsid w:val="001E3338"/>
    <w:rsid w:val="001E47AF"/>
    <w:rsid w:val="001E58E7"/>
    <w:rsid w:val="001F0E84"/>
    <w:rsid w:val="001F24F6"/>
    <w:rsid w:val="001F251C"/>
    <w:rsid w:val="001F25BC"/>
    <w:rsid w:val="001F2843"/>
    <w:rsid w:val="001F2AFF"/>
    <w:rsid w:val="001F312C"/>
    <w:rsid w:val="001F40F8"/>
    <w:rsid w:val="001F5E91"/>
    <w:rsid w:val="001F615D"/>
    <w:rsid w:val="001F67E0"/>
    <w:rsid w:val="001F6E56"/>
    <w:rsid w:val="001F7605"/>
    <w:rsid w:val="001F79B3"/>
    <w:rsid w:val="00200A74"/>
    <w:rsid w:val="0020110A"/>
    <w:rsid w:val="002017EC"/>
    <w:rsid w:val="00203282"/>
    <w:rsid w:val="002047BE"/>
    <w:rsid w:val="002049D6"/>
    <w:rsid w:val="0020586E"/>
    <w:rsid w:val="00207205"/>
    <w:rsid w:val="00207419"/>
    <w:rsid w:val="00207F30"/>
    <w:rsid w:val="0021004B"/>
    <w:rsid w:val="00210D04"/>
    <w:rsid w:val="00210D47"/>
    <w:rsid w:val="0021112F"/>
    <w:rsid w:val="0021156A"/>
    <w:rsid w:val="00211668"/>
    <w:rsid w:val="00212688"/>
    <w:rsid w:val="002127C8"/>
    <w:rsid w:val="00213D4E"/>
    <w:rsid w:val="002143F3"/>
    <w:rsid w:val="00215D7F"/>
    <w:rsid w:val="00216EBA"/>
    <w:rsid w:val="00216F6E"/>
    <w:rsid w:val="00217430"/>
    <w:rsid w:val="002207B6"/>
    <w:rsid w:val="0022176C"/>
    <w:rsid w:val="00221D8A"/>
    <w:rsid w:val="0022287B"/>
    <w:rsid w:val="00222B4B"/>
    <w:rsid w:val="0022309B"/>
    <w:rsid w:val="002235D6"/>
    <w:rsid w:val="002240A0"/>
    <w:rsid w:val="002248A4"/>
    <w:rsid w:val="00225293"/>
    <w:rsid w:val="00225EA0"/>
    <w:rsid w:val="002266D0"/>
    <w:rsid w:val="00230669"/>
    <w:rsid w:val="00233577"/>
    <w:rsid w:val="00233F5D"/>
    <w:rsid w:val="002346B7"/>
    <w:rsid w:val="00234792"/>
    <w:rsid w:val="002349C5"/>
    <w:rsid w:val="002357D1"/>
    <w:rsid w:val="00237A75"/>
    <w:rsid w:val="00240CA1"/>
    <w:rsid w:val="002418AE"/>
    <w:rsid w:val="00241E68"/>
    <w:rsid w:val="00242AD1"/>
    <w:rsid w:val="0024356A"/>
    <w:rsid w:val="0024438A"/>
    <w:rsid w:val="0024498A"/>
    <w:rsid w:val="002458B5"/>
    <w:rsid w:val="00246362"/>
    <w:rsid w:val="0024655F"/>
    <w:rsid w:val="00247BD3"/>
    <w:rsid w:val="002504C3"/>
    <w:rsid w:val="00251B84"/>
    <w:rsid w:val="00252163"/>
    <w:rsid w:val="002525F8"/>
    <w:rsid w:val="00252890"/>
    <w:rsid w:val="002540B1"/>
    <w:rsid w:val="002561E7"/>
    <w:rsid w:val="00257B05"/>
    <w:rsid w:val="00260A73"/>
    <w:rsid w:val="002633D3"/>
    <w:rsid w:val="00263D15"/>
    <w:rsid w:val="0026423C"/>
    <w:rsid w:val="002654EA"/>
    <w:rsid w:val="00265A1E"/>
    <w:rsid w:val="00265D70"/>
    <w:rsid w:val="00270965"/>
    <w:rsid w:val="002716E4"/>
    <w:rsid w:val="00272B9F"/>
    <w:rsid w:val="00272CA9"/>
    <w:rsid w:val="00272F0F"/>
    <w:rsid w:val="002734F5"/>
    <w:rsid w:val="00274F45"/>
    <w:rsid w:val="00277E2E"/>
    <w:rsid w:val="0028123E"/>
    <w:rsid w:val="00284E80"/>
    <w:rsid w:val="00285B18"/>
    <w:rsid w:val="002878D7"/>
    <w:rsid w:val="00291D1B"/>
    <w:rsid w:val="00293017"/>
    <w:rsid w:val="00294029"/>
    <w:rsid w:val="00294239"/>
    <w:rsid w:val="002955D7"/>
    <w:rsid w:val="002A0A3B"/>
    <w:rsid w:val="002A0BDD"/>
    <w:rsid w:val="002A16C9"/>
    <w:rsid w:val="002A2D1C"/>
    <w:rsid w:val="002A34A2"/>
    <w:rsid w:val="002A3FF2"/>
    <w:rsid w:val="002A63CE"/>
    <w:rsid w:val="002A7151"/>
    <w:rsid w:val="002B0122"/>
    <w:rsid w:val="002B158D"/>
    <w:rsid w:val="002B1CA4"/>
    <w:rsid w:val="002B3539"/>
    <w:rsid w:val="002B3AEE"/>
    <w:rsid w:val="002B3F1F"/>
    <w:rsid w:val="002B459D"/>
    <w:rsid w:val="002B5EF2"/>
    <w:rsid w:val="002B6B28"/>
    <w:rsid w:val="002B7E09"/>
    <w:rsid w:val="002C140C"/>
    <w:rsid w:val="002C2EC5"/>
    <w:rsid w:val="002C36B9"/>
    <w:rsid w:val="002C4347"/>
    <w:rsid w:val="002C479D"/>
    <w:rsid w:val="002C4B9F"/>
    <w:rsid w:val="002C53E3"/>
    <w:rsid w:val="002C5E1E"/>
    <w:rsid w:val="002C620F"/>
    <w:rsid w:val="002C6C44"/>
    <w:rsid w:val="002C6C7E"/>
    <w:rsid w:val="002C7A95"/>
    <w:rsid w:val="002D1E10"/>
    <w:rsid w:val="002D210A"/>
    <w:rsid w:val="002D25EC"/>
    <w:rsid w:val="002D28CA"/>
    <w:rsid w:val="002D293B"/>
    <w:rsid w:val="002D2ADD"/>
    <w:rsid w:val="002D2BB3"/>
    <w:rsid w:val="002D4C45"/>
    <w:rsid w:val="002D5FAE"/>
    <w:rsid w:val="002D6370"/>
    <w:rsid w:val="002D7518"/>
    <w:rsid w:val="002E1AFC"/>
    <w:rsid w:val="002E2DD4"/>
    <w:rsid w:val="002E349F"/>
    <w:rsid w:val="002E39F7"/>
    <w:rsid w:val="002E4A43"/>
    <w:rsid w:val="002E4C74"/>
    <w:rsid w:val="002E5496"/>
    <w:rsid w:val="002E62A5"/>
    <w:rsid w:val="002E74D9"/>
    <w:rsid w:val="002F07E4"/>
    <w:rsid w:val="002F10F5"/>
    <w:rsid w:val="002F121D"/>
    <w:rsid w:val="002F15E0"/>
    <w:rsid w:val="002F24C0"/>
    <w:rsid w:val="002F3237"/>
    <w:rsid w:val="002F3271"/>
    <w:rsid w:val="002F4630"/>
    <w:rsid w:val="002F4BC3"/>
    <w:rsid w:val="002F4F9F"/>
    <w:rsid w:val="002F5978"/>
    <w:rsid w:val="00301C17"/>
    <w:rsid w:val="00301F14"/>
    <w:rsid w:val="003022CC"/>
    <w:rsid w:val="00305BF7"/>
    <w:rsid w:val="003073C4"/>
    <w:rsid w:val="00311C3A"/>
    <w:rsid w:val="00313007"/>
    <w:rsid w:val="003134B0"/>
    <w:rsid w:val="0031366E"/>
    <w:rsid w:val="00313B6C"/>
    <w:rsid w:val="00316F41"/>
    <w:rsid w:val="00316FAA"/>
    <w:rsid w:val="0031745C"/>
    <w:rsid w:val="003206C2"/>
    <w:rsid w:val="00321E83"/>
    <w:rsid w:val="003224F5"/>
    <w:rsid w:val="0032297C"/>
    <w:rsid w:val="00322BEE"/>
    <w:rsid w:val="00323302"/>
    <w:rsid w:val="00323CE0"/>
    <w:rsid w:val="00323D2B"/>
    <w:rsid w:val="0032558C"/>
    <w:rsid w:val="00330319"/>
    <w:rsid w:val="003323F9"/>
    <w:rsid w:val="00332BC0"/>
    <w:rsid w:val="003332A6"/>
    <w:rsid w:val="003336E7"/>
    <w:rsid w:val="00334A6D"/>
    <w:rsid w:val="00335142"/>
    <w:rsid w:val="003354FA"/>
    <w:rsid w:val="00335CC7"/>
    <w:rsid w:val="00337030"/>
    <w:rsid w:val="00340016"/>
    <w:rsid w:val="00340271"/>
    <w:rsid w:val="0034079D"/>
    <w:rsid w:val="003446CE"/>
    <w:rsid w:val="00345240"/>
    <w:rsid w:val="00346E4D"/>
    <w:rsid w:val="00346FE0"/>
    <w:rsid w:val="00347A54"/>
    <w:rsid w:val="00350399"/>
    <w:rsid w:val="00350665"/>
    <w:rsid w:val="0035091A"/>
    <w:rsid w:val="003529D0"/>
    <w:rsid w:val="00354F36"/>
    <w:rsid w:val="0035534C"/>
    <w:rsid w:val="00355CA5"/>
    <w:rsid w:val="00356560"/>
    <w:rsid w:val="00356FD0"/>
    <w:rsid w:val="003571E4"/>
    <w:rsid w:val="00361406"/>
    <w:rsid w:val="003618A9"/>
    <w:rsid w:val="00362794"/>
    <w:rsid w:val="00363552"/>
    <w:rsid w:val="003635C7"/>
    <w:rsid w:val="00363B8E"/>
    <w:rsid w:val="00363BEC"/>
    <w:rsid w:val="003645F2"/>
    <w:rsid w:val="00365338"/>
    <w:rsid w:val="00366374"/>
    <w:rsid w:val="00366446"/>
    <w:rsid w:val="00366A59"/>
    <w:rsid w:val="0036782E"/>
    <w:rsid w:val="003700A4"/>
    <w:rsid w:val="0037036D"/>
    <w:rsid w:val="00370F33"/>
    <w:rsid w:val="0037183B"/>
    <w:rsid w:val="00372072"/>
    <w:rsid w:val="00374196"/>
    <w:rsid w:val="00374EFC"/>
    <w:rsid w:val="00376AFA"/>
    <w:rsid w:val="00376B53"/>
    <w:rsid w:val="00377BD0"/>
    <w:rsid w:val="003822A5"/>
    <w:rsid w:val="003838CB"/>
    <w:rsid w:val="00383A27"/>
    <w:rsid w:val="003845FF"/>
    <w:rsid w:val="0038576F"/>
    <w:rsid w:val="003870AB"/>
    <w:rsid w:val="00387A06"/>
    <w:rsid w:val="00392B35"/>
    <w:rsid w:val="00392C5B"/>
    <w:rsid w:val="00396423"/>
    <w:rsid w:val="003A23DF"/>
    <w:rsid w:val="003A2726"/>
    <w:rsid w:val="003A33A5"/>
    <w:rsid w:val="003A3595"/>
    <w:rsid w:val="003A35AD"/>
    <w:rsid w:val="003A399A"/>
    <w:rsid w:val="003A3E1B"/>
    <w:rsid w:val="003A6454"/>
    <w:rsid w:val="003A6D3E"/>
    <w:rsid w:val="003B16FC"/>
    <w:rsid w:val="003B2AD6"/>
    <w:rsid w:val="003B3FC6"/>
    <w:rsid w:val="003B5706"/>
    <w:rsid w:val="003B75D4"/>
    <w:rsid w:val="003C0118"/>
    <w:rsid w:val="003C04A1"/>
    <w:rsid w:val="003C2C18"/>
    <w:rsid w:val="003C3312"/>
    <w:rsid w:val="003C5A0D"/>
    <w:rsid w:val="003C6749"/>
    <w:rsid w:val="003C6C3C"/>
    <w:rsid w:val="003C6D10"/>
    <w:rsid w:val="003C6F04"/>
    <w:rsid w:val="003C73EF"/>
    <w:rsid w:val="003C7742"/>
    <w:rsid w:val="003D01B7"/>
    <w:rsid w:val="003D0F59"/>
    <w:rsid w:val="003D248E"/>
    <w:rsid w:val="003D2CB5"/>
    <w:rsid w:val="003D30AE"/>
    <w:rsid w:val="003D3537"/>
    <w:rsid w:val="003D3EF5"/>
    <w:rsid w:val="003D4334"/>
    <w:rsid w:val="003D4E42"/>
    <w:rsid w:val="003D5DA3"/>
    <w:rsid w:val="003D66ED"/>
    <w:rsid w:val="003D6A7E"/>
    <w:rsid w:val="003E2BE3"/>
    <w:rsid w:val="003E3258"/>
    <w:rsid w:val="003E72E1"/>
    <w:rsid w:val="003F0798"/>
    <w:rsid w:val="003F4370"/>
    <w:rsid w:val="003F58B6"/>
    <w:rsid w:val="003F71C1"/>
    <w:rsid w:val="004004CE"/>
    <w:rsid w:val="00400FE5"/>
    <w:rsid w:val="00403F39"/>
    <w:rsid w:val="0040419B"/>
    <w:rsid w:val="00404502"/>
    <w:rsid w:val="00404645"/>
    <w:rsid w:val="0040497C"/>
    <w:rsid w:val="00404BCA"/>
    <w:rsid w:val="00405995"/>
    <w:rsid w:val="00406B7B"/>
    <w:rsid w:val="00407073"/>
    <w:rsid w:val="00407A27"/>
    <w:rsid w:val="004103DA"/>
    <w:rsid w:val="00410AAC"/>
    <w:rsid w:val="00411269"/>
    <w:rsid w:val="00411C2C"/>
    <w:rsid w:val="00413138"/>
    <w:rsid w:val="004137F4"/>
    <w:rsid w:val="00414014"/>
    <w:rsid w:val="0041472C"/>
    <w:rsid w:val="00415416"/>
    <w:rsid w:val="0041589B"/>
    <w:rsid w:val="00416634"/>
    <w:rsid w:val="00422675"/>
    <w:rsid w:val="004229A6"/>
    <w:rsid w:val="00422F89"/>
    <w:rsid w:val="00423224"/>
    <w:rsid w:val="0042449B"/>
    <w:rsid w:val="00424B2D"/>
    <w:rsid w:val="00425C94"/>
    <w:rsid w:val="00425E27"/>
    <w:rsid w:val="0043158A"/>
    <w:rsid w:val="00431C95"/>
    <w:rsid w:val="004333E1"/>
    <w:rsid w:val="00433453"/>
    <w:rsid w:val="004348A4"/>
    <w:rsid w:val="00434E70"/>
    <w:rsid w:val="004354D2"/>
    <w:rsid w:val="00437B34"/>
    <w:rsid w:val="004404C7"/>
    <w:rsid w:val="004417EF"/>
    <w:rsid w:val="004423DD"/>
    <w:rsid w:val="00442DD9"/>
    <w:rsid w:val="00443BDE"/>
    <w:rsid w:val="00445C98"/>
    <w:rsid w:val="0044668B"/>
    <w:rsid w:val="00447755"/>
    <w:rsid w:val="00447AF9"/>
    <w:rsid w:val="00450A1A"/>
    <w:rsid w:val="00451418"/>
    <w:rsid w:val="00452A2F"/>
    <w:rsid w:val="0045359D"/>
    <w:rsid w:val="00453C60"/>
    <w:rsid w:val="00454B57"/>
    <w:rsid w:val="00455A73"/>
    <w:rsid w:val="00456C3E"/>
    <w:rsid w:val="00456C44"/>
    <w:rsid w:val="00456D4C"/>
    <w:rsid w:val="00457418"/>
    <w:rsid w:val="0045762E"/>
    <w:rsid w:val="00457FF7"/>
    <w:rsid w:val="004619F0"/>
    <w:rsid w:val="00462B28"/>
    <w:rsid w:val="00462C32"/>
    <w:rsid w:val="004630DF"/>
    <w:rsid w:val="004666C5"/>
    <w:rsid w:val="004710C4"/>
    <w:rsid w:val="004726CA"/>
    <w:rsid w:val="0047350B"/>
    <w:rsid w:val="004750CC"/>
    <w:rsid w:val="00476ED1"/>
    <w:rsid w:val="00480BAD"/>
    <w:rsid w:val="0048238D"/>
    <w:rsid w:val="00483BD3"/>
    <w:rsid w:val="00483DC6"/>
    <w:rsid w:val="00484C04"/>
    <w:rsid w:val="0048562A"/>
    <w:rsid w:val="004856D1"/>
    <w:rsid w:val="00486193"/>
    <w:rsid w:val="00486874"/>
    <w:rsid w:val="00486FFD"/>
    <w:rsid w:val="00490E04"/>
    <w:rsid w:val="004945E7"/>
    <w:rsid w:val="004958E1"/>
    <w:rsid w:val="004969E8"/>
    <w:rsid w:val="004A038B"/>
    <w:rsid w:val="004A0A47"/>
    <w:rsid w:val="004A10B6"/>
    <w:rsid w:val="004A2AC6"/>
    <w:rsid w:val="004A3554"/>
    <w:rsid w:val="004A3B33"/>
    <w:rsid w:val="004A5CE5"/>
    <w:rsid w:val="004A72EF"/>
    <w:rsid w:val="004B1644"/>
    <w:rsid w:val="004B1E8C"/>
    <w:rsid w:val="004B3252"/>
    <w:rsid w:val="004B4550"/>
    <w:rsid w:val="004B4B61"/>
    <w:rsid w:val="004B5941"/>
    <w:rsid w:val="004B5DF8"/>
    <w:rsid w:val="004B79D6"/>
    <w:rsid w:val="004B7B50"/>
    <w:rsid w:val="004B7C05"/>
    <w:rsid w:val="004B7EDA"/>
    <w:rsid w:val="004C0F65"/>
    <w:rsid w:val="004C2B52"/>
    <w:rsid w:val="004C5BD2"/>
    <w:rsid w:val="004C5DE8"/>
    <w:rsid w:val="004C5F6C"/>
    <w:rsid w:val="004C627A"/>
    <w:rsid w:val="004C7361"/>
    <w:rsid w:val="004D02BE"/>
    <w:rsid w:val="004D0E15"/>
    <w:rsid w:val="004D1D32"/>
    <w:rsid w:val="004D1F94"/>
    <w:rsid w:val="004D35B9"/>
    <w:rsid w:val="004D3637"/>
    <w:rsid w:val="004D4766"/>
    <w:rsid w:val="004D5BC1"/>
    <w:rsid w:val="004D71E3"/>
    <w:rsid w:val="004D7AA7"/>
    <w:rsid w:val="004E083D"/>
    <w:rsid w:val="004E0C24"/>
    <w:rsid w:val="004E12C9"/>
    <w:rsid w:val="004E2D4C"/>
    <w:rsid w:val="004E340A"/>
    <w:rsid w:val="004E3879"/>
    <w:rsid w:val="004E3A44"/>
    <w:rsid w:val="004E3DD2"/>
    <w:rsid w:val="004E3F70"/>
    <w:rsid w:val="004E4034"/>
    <w:rsid w:val="004E5104"/>
    <w:rsid w:val="004E573C"/>
    <w:rsid w:val="004E67CE"/>
    <w:rsid w:val="004F0313"/>
    <w:rsid w:val="004F2825"/>
    <w:rsid w:val="004F3743"/>
    <w:rsid w:val="004F3ADE"/>
    <w:rsid w:val="004F4F3A"/>
    <w:rsid w:val="004F5393"/>
    <w:rsid w:val="004F541C"/>
    <w:rsid w:val="004F5CF6"/>
    <w:rsid w:val="004F71CA"/>
    <w:rsid w:val="005011AD"/>
    <w:rsid w:val="00501A83"/>
    <w:rsid w:val="005057F3"/>
    <w:rsid w:val="00505BF7"/>
    <w:rsid w:val="005072CE"/>
    <w:rsid w:val="00507D8A"/>
    <w:rsid w:val="0051319B"/>
    <w:rsid w:val="00513C44"/>
    <w:rsid w:val="00514A35"/>
    <w:rsid w:val="0051683C"/>
    <w:rsid w:val="00516C84"/>
    <w:rsid w:val="0051721D"/>
    <w:rsid w:val="00520E54"/>
    <w:rsid w:val="00521C32"/>
    <w:rsid w:val="00521C76"/>
    <w:rsid w:val="0052214F"/>
    <w:rsid w:val="00522642"/>
    <w:rsid w:val="00522AD8"/>
    <w:rsid w:val="00524317"/>
    <w:rsid w:val="0052605B"/>
    <w:rsid w:val="00526B32"/>
    <w:rsid w:val="005323A7"/>
    <w:rsid w:val="005330DE"/>
    <w:rsid w:val="00535077"/>
    <w:rsid w:val="00536267"/>
    <w:rsid w:val="00537296"/>
    <w:rsid w:val="00540F91"/>
    <w:rsid w:val="0054107C"/>
    <w:rsid w:val="005410D7"/>
    <w:rsid w:val="005419C6"/>
    <w:rsid w:val="00542BDC"/>
    <w:rsid w:val="00542D8C"/>
    <w:rsid w:val="00544E60"/>
    <w:rsid w:val="00545046"/>
    <w:rsid w:val="00546D79"/>
    <w:rsid w:val="005508D2"/>
    <w:rsid w:val="00550B74"/>
    <w:rsid w:val="0055119E"/>
    <w:rsid w:val="00554DAB"/>
    <w:rsid w:val="00556658"/>
    <w:rsid w:val="0055675F"/>
    <w:rsid w:val="00556886"/>
    <w:rsid w:val="005568B0"/>
    <w:rsid w:val="00556CEF"/>
    <w:rsid w:val="0055734E"/>
    <w:rsid w:val="0056179D"/>
    <w:rsid w:val="00561E21"/>
    <w:rsid w:val="00562941"/>
    <w:rsid w:val="0056532C"/>
    <w:rsid w:val="0056640F"/>
    <w:rsid w:val="005672AB"/>
    <w:rsid w:val="00567564"/>
    <w:rsid w:val="00571A36"/>
    <w:rsid w:val="0057245B"/>
    <w:rsid w:val="00573C8B"/>
    <w:rsid w:val="00574478"/>
    <w:rsid w:val="0057606F"/>
    <w:rsid w:val="00577268"/>
    <w:rsid w:val="00577289"/>
    <w:rsid w:val="005803D5"/>
    <w:rsid w:val="00582E61"/>
    <w:rsid w:val="005846CE"/>
    <w:rsid w:val="00584CD4"/>
    <w:rsid w:val="00585F82"/>
    <w:rsid w:val="005866FA"/>
    <w:rsid w:val="005867F4"/>
    <w:rsid w:val="005870CB"/>
    <w:rsid w:val="00587108"/>
    <w:rsid w:val="0058735E"/>
    <w:rsid w:val="00590622"/>
    <w:rsid w:val="00591675"/>
    <w:rsid w:val="00591A1E"/>
    <w:rsid w:val="005928DB"/>
    <w:rsid w:val="00593AC0"/>
    <w:rsid w:val="00594553"/>
    <w:rsid w:val="00594BFA"/>
    <w:rsid w:val="005958EC"/>
    <w:rsid w:val="00597471"/>
    <w:rsid w:val="005A1A51"/>
    <w:rsid w:val="005A284B"/>
    <w:rsid w:val="005A41BE"/>
    <w:rsid w:val="005A472D"/>
    <w:rsid w:val="005A4DBF"/>
    <w:rsid w:val="005A6146"/>
    <w:rsid w:val="005B0CEC"/>
    <w:rsid w:val="005B1A43"/>
    <w:rsid w:val="005B1D2E"/>
    <w:rsid w:val="005B1E00"/>
    <w:rsid w:val="005B283F"/>
    <w:rsid w:val="005B3CDB"/>
    <w:rsid w:val="005B3EB4"/>
    <w:rsid w:val="005B4185"/>
    <w:rsid w:val="005B5614"/>
    <w:rsid w:val="005B727E"/>
    <w:rsid w:val="005C037B"/>
    <w:rsid w:val="005C173C"/>
    <w:rsid w:val="005C17FB"/>
    <w:rsid w:val="005C1879"/>
    <w:rsid w:val="005C1E4D"/>
    <w:rsid w:val="005C20E3"/>
    <w:rsid w:val="005C2840"/>
    <w:rsid w:val="005C2E13"/>
    <w:rsid w:val="005C3629"/>
    <w:rsid w:val="005C5794"/>
    <w:rsid w:val="005C624A"/>
    <w:rsid w:val="005C6255"/>
    <w:rsid w:val="005C680D"/>
    <w:rsid w:val="005C6E59"/>
    <w:rsid w:val="005C71D1"/>
    <w:rsid w:val="005C78B9"/>
    <w:rsid w:val="005C7C5B"/>
    <w:rsid w:val="005D09A7"/>
    <w:rsid w:val="005D0EF9"/>
    <w:rsid w:val="005D16B7"/>
    <w:rsid w:val="005D1CB4"/>
    <w:rsid w:val="005D2385"/>
    <w:rsid w:val="005D34E5"/>
    <w:rsid w:val="005D6931"/>
    <w:rsid w:val="005D715D"/>
    <w:rsid w:val="005D7A3D"/>
    <w:rsid w:val="005E1DF4"/>
    <w:rsid w:val="005E2246"/>
    <w:rsid w:val="005E40ED"/>
    <w:rsid w:val="005E5339"/>
    <w:rsid w:val="005E5382"/>
    <w:rsid w:val="005E53FF"/>
    <w:rsid w:val="005F17D6"/>
    <w:rsid w:val="005F2375"/>
    <w:rsid w:val="005F3021"/>
    <w:rsid w:val="005F399B"/>
    <w:rsid w:val="005F4291"/>
    <w:rsid w:val="005F4D9F"/>
    <w:rsid w:val="005F615A"/>
    <w:rsid w:val="005F665B"/>
    <w:rsid w:val="005F7230"/>
    <w:rsid w:val="005F79A5"/>
    <w:rsid w:val="005F79BA"/>
    <w:rsid w:val="006003E1"/>
    <w:rsid w:val="00600699"/>
    <w:rsid w:val="006025B2"/>
    <w:rsid w:val="00603A74"/>
    <w:rsid w:val="00603E5D"/>
    <w:rsid w:val="00604AC2"/>
    <w:rsid w:val="00606F6E"/>
    <w:rsid w:val="006077FA"/>
    <w:rsid w:val="00607AAC"/>
    <w:rsid w:val="00610BC9"/>
    <w:rsid w:val="00610C20"/>
    <w:rsid w:val="00612731"/>
    <w:rsid w:val="00612A6F"/>
    <w:rsid w:val="00613293"/>
    <w:rsid w:val="00614127"/>
    <w:rsid w:val="006142ED"/>
    <w:rsid w:val="00614A37"/>
    <w:rsid w:val="00616C77"/>
    <w:rsid w:val="00616DF9"/>
    <w:rsid w:val="0061727A"/>
    <w:rsid w:val="006178DC"/>
    <w:rsid w:val="00617D5A"/>
    <w:rsid w:val="00620998"/>
    <w:rsid w:val="00621A25"/>
    <w:rsid w:val="006221FE"/>
    <w:rsid w:val="006222D9"/>
    <w:rsid w:val="00622821"/>
    <w:rsid w:val="00622FA0"/>
    <w:rsid w:val="006264A8"/>
    <w:rsid w:val="00626EED"/>
    <w:rsid w:val="006278C4"/>
    <w:rsid w:val="00630DC1"/>
    <w:rsid w:val="00631DCA"/>
    <w:rsid w:val="006339E6"/>
    <w:rsid w:val="00633DE5"/>
    <w:rsid w:val="00634A13"/>
    <w:rsid w:val="00635BD2"/>
    <w:rsid w:val="00635BFB"/>
    <w:rsid w:val="00636797"/>
    <w:rsid w:val="00636A7A"/>
    <w:rsid w:val="00636F00"/>
    <w:rsid w:val="0063707A"/>
    <w:rsid w:val="00637123"/>
    <w:rsid w:val="006377F1"/>
    <w:rsid w:val="00640105"/>
    <w:rsid w:val="006411EE"/>
    <w:rsid w:val="006427EE"/>
    <w:rsid w:val="006449C7"/>
    <w:rsid w:val="0064570E"/>
    <w:rsid w:val="00650813"/>
    <w:rsid w:val="00650B0C"/>
    <w:rsid w:val="00651242"/>
    <w:rsid w:val="00651609"/>
    <w:rsid w:val="00654B6F"/>
    <w:rsid w:val="00655818"/>
    <w:rsid w:val="0065602A"/>
    <w:rsid w:val="00656967"/>
    <w:rsid w:val="0065739D"/>
    <w:rsid w:val="00660634"/>
    <w:rsid w:val="006613F2"/>
    <w:rsid w:val="006643BE"/>
    <w:rsid w:val="00664E7F"/>
    <w:rsid w:val="00665D24"/>
    <w:rsid w:val="0066633C"/>
    <w:rsid w:val="00666A2D"/>
    <w:rsid w:val="00667634"/>
    <w:rsid w:val="00667AFB"/>
    <w:rsid w:val="0067024B"/>
    <w:rsid w:val="006707B2"/>
    <w:rsid w:val="00671A97"/>
    <w:rsid w:val="00671D0F"/>
    <w:rsid w:val="00672BAC"/>
    <w:rsid w:val="00672C61"/>
    <w:rsid w:val="00673C90"/>
    <w:rsid w:val="00673F75"/>
    <w:rsid w:val="0067405A"/>
    <w:rsid w:val="00676D4D"/>
    <w:rsid w:val="006779F5"/>
    <w:rsid w:val="00680A48"/>
    <w:rsid w:val="0068111B"/>
    <w:rsid w:val="0068416C"/>
    <w:rsid w:val="00684DD5"/>
    <w:rsid w:val="00684E36"/>
    <w:rsid w:val="006868C9"/>
    <w:rsid w:val="00692300"/>
    <w:rsid w:val="00692B72"/>
    <w:rsid w:val="00693B11"/>
    <w:rsid w:val="00694D9B"/>
    <w:rsid w:val="00695340"/>
    <w:rsid w:val="00695AC6"/>
    <w:rsid w:val="006A06E7"/>
    <w:rsid w:val="006A18FD"/>
    <w:rsid w:val="006A1E5C"/>
    <w:rsid w:val="006A25B8"/>
    <w:rsid w:val="006A2766"/>
    <w:rsid w:val="006A2A17"/>
    <w:rsid w:val="006A31D9"/>
    <w:rsid w:val="006A3540"/>
    <w:rsid w:val="006A539E"/>
    <w:rsid w:val="006A5A57"/>
    <w:rsid w:val="006A7A73"/>
    <w:rsid w:val="006A7CDA"/>
    <w:rsid w:val="006A7E73"/>
    <w:rsid w:val="006B14F0"/>
    <w:rsid w:val="006B1E4C"/>
    <w:rsid w:val="006B213D"/>
    <w:rsid w:val="006B3205"/>
    <w:rsid w:val="006B497E"/>
    <w:rsid w:val="006B4DAA"/>
    <w:rsid w:val="006B7927"/>
    <w:rsid w:val="006C1625"/>
    <w:rsid w:val="006C2D53"/>
    <w:rsid w:val="006D1800"/>
    <w:rsid w:val="006D1DF0"/>
    <w:rsid w:val="006D3CB5"/>
    <w:rsid w:val="006D3E7B"/>
    <w:rsid w:val="006D45A3"/>
    <w:rsid w:val="006D56E4"/>
    <w:rsid w:val="006D66CC"/>
    <w:rsid w:val="006D7C43"/>
    <w:rsid w:val="006D7DF2"/>
    <w:rsid w:val="006E07F4"/>
    <w:rsid w:val="006E09A3"/>
    <w:rsid w:val="006E1F22"/>
    <w:rsid w:val="006E56C1"/>
    <w:rsid w:val="006E5C0F"/>
    <w:rsid w:val="006E6850"/>
    <w:rsid w:val="006E7163"/>
    <w:rsid w:val="006F0E6D"/>
    <w:rsid w:val="006F3AE4"/>
    <w:rsid w:val="006F518F"/>
    <w:rsid w:val="006F5AA5"/>
    <w:rsid w:val="006F73C5"/>
    <w:rsid w:val="006F74F7"/>
    <w:rsid w:val="006F7CFF"/>
    <w:rsid w:val="0070010E"/>
    <w:rsid w:val="00700286"/>
    <w:rsid w:val="007008C7"/>
    <w:rsid w:val="00701018"/>
    <w:rsid w:val="00701160"/>
    <w:rsid w:val="0070383E"/>
    <w:rsid w:val="00703E1D"/>
    <w:rsid w:val="00705BC2"/>
    <w:rsid w:val="00706DCF"/>
    <w:rsid w:val="007071C4"/>
    <w:rsid w:val="0070782D"/>
    <w:rsid w:val="0071177C"/>
    <w:rsid w:val="00714078"/>
    <w:rsid w:val="00715A06"/>
    <w:rsid w:val="00715F67"/>
    <w:rsid w:val="00721AF0"/>
    <w:rsid w:val="00722617"/>
    <w:rsid w:val="007228EC"/>
    <w:rsid w:val="007236D1"/>
    <w:rsid w:val="0072418B"/>
    <w:rsid w:val="00724A69"/>
    <w:rsid w:val="00726123"/>
    <w:rsid w:val="00726D8F"/>
    <w:rsid w:val="00730205"/>
    <w:rsid w:val="00730A05"/>
    <w:rsid w:val="00731F5B"/>
    <w:rsid w:val="00734495"/>
    <w:rsid w:val="00735178"/>
    <w:rsid w:val="00736441"/>
    <w:rsid w:val="007376F4"/>
    <w:rsid w:val="00737823"/>
    <w:rsid w:val="007451EE"/>
    <w:rsid w:val="00745931"/>
    <w:rsid w:val="00747D01"/>
    <w:rsid w:val="00751566"/>
    <w:rsid w:val="00753722"/>
    <w:rsid w:val="007542B3"/>
    <w:rsid w:val="00754327"/>
    <w:rsid w:val="00754DAF"/>
    <w:rsid w:val="00754F04"/>
    <w:rsid w:val="0075506E"/>
    <w:rsid w:val="00755492"/>
    <w:rsid w:val="00756493"/>
    <w:rsid w:val="00756AF8"/>
    <w:rsid w:val="00756B06"/>
    <w:rsid w:val="00756D1A"/>
    <w:rsid w:val="0075792C"/>
    <w:rsid w:val="0076378A"/>
    <w:rsid w:val="0076378F"/>
    <w:rsid w:val="00764E7D"/>
    <w:rsid w:val="007672E4"/>
    <w:rsid w:val="00767850"/>
    <w:rsid w:val="007710FB"/>
    <w:rsid w:val="00771E9E"/>
    <w:rsid w:val="007727F5"/>
    <w:rsid w:val="00773202"/>
    <w:rsid w:val="00773343"/>
    <w:rsid w:val="00773A31"/>
    <w:rsid w:val="00773C15"/>
    <w:rsid w:val="007755C5"/>
    <w:rsid w:val="00775A83"/>
    <w:rsid w:val="0077673D"/>
    <w:rsid w:val="00776ED5"/>
    <w:rsid w:val="00777722"/>
    <w:rsid w:val="00777E09"/>
    <w:rsid w:val="00777E7A"/>
    <w:rsid w:val="007813F6"/>
    <w:rsid w:val="00781CE5"/>
    <w:rsid w:val="0078238C"/>
    <w:rsid w:val="007869B1"/>
    <w:rsid w:val="00787120"/>
    <w:rsid w:val="00787630"/>
    <w:rsid w:val="007878F3"/>
    <w:rsid w:val="00790771"/>
    <w:rsid w:val="00791944"/>
    <w:rsid w:val="00792970"/>
    <w:rsid w:val="007930C5"/>
    <w:rsid w:val="00793227"/>
    <w:rsid w:val="00793513"/>
    <w:rsid w:val="0079457C"/>
    <w:rsid w:val="007952CB"/>
    <w:rsid w:val="00795A59"/>
    <w:rsid w:val="00795C21"/>
    <w:rsid w:val="00796211"/>
    <w:rsid w:val="00797F4B"/>
    <w:rsid w:val="007A0CEC"/>
    <w:rsid w:val="007A355E"/>
    <w:rsid w:val="007A48A2"/>
    <w:rsid w:val="007A6023"/>
    <w:rsid w:val="007A6B29"/>
    <w:rsid w:val="007A755D"/>
    <w:rsid w:val="007B05E1"/>
    <w:rsid w:val="007B10A2"/>
    <w:rsid w:val="007B4A12"/>
    <w:rsid w:val="007B7A44"/>
    <w:rsid w:val="007B7D00"/>
    <w:rsid w:val="007C0226"/>
    <w:rsid w:val="007C4506"/>
    <w:rsid w:val="007C4534"/>
    <w:rsid w:val="007C4FCC"/>
    <w:rsid w:val="007C57AC"/>
    <w:rsid w:val="007C57CC"/>
    <w:rsid w:val="007C5A8D"/>
    <w:rsid w:val="007C64C9"/>
    <w:rsid w:val="007D3AB2"/>
    <w:rsid w:val="007D6951"/>
    <w:rsid w:val="007E1944"/>
    <w:rsid w:val="007E2797"/>
    <w:rsid w:val="007E343D"/>
    <w:rsid w:val="007E3B19"/>
    <w:rsid w:val="007E500A"/>
    <w:rsid w:val="007E5356"/>
    <w:rsid w:val="007E5ED4"/>
    <w:rsid w:val="007E71E7"/>
    <w:rsid w:val="007E78EB"/>
    <w:rsid w:val="007E7928"/>
    <w:rsid w:val="007E7F68"/>
    <w:rsid w:val="007F0B59"/>
    <w:rsid w:val="007F2D26"/>
    <w:rsid w:val="007F33A1"/>
    <w:rsid w:val="007F38D9"/>
    <w:rsid w:val="007F48EE"/>
    <w:rsid w:val="007F4F8C"/>
    <w:rsid w:val="007F553E"/>
    <w:rsid w:val="007F5AD4"/>
    <w:rsid w:val="007F6344"/>
    <w:rsid w:val="007F68FA"/>
    <w:rsid w:val="007F7495"/>
    <w:rsid w:val="008001B5"/>
    <w:rsid w:val="008006F9"/>
    <w:rsid w:val="00800A16"/>
    <w:rsid w:val="008024B1"/>
    <w:rsid w:val="008049A0"/>
    <w:rsid w:val="0080513A"/>
    <w:rsid w:val="00805FCB"/>
    <w:rsid w:val="00806809"/>
    <w:rsid w:val="0080787F"/>
    <w:rsid w:val="00807BC8"/>
    <w:rsid w:val="00807CC2"/>
    <w:rsid w:val="00807DC3"/>
    <w:rsid w:val="0081164E"/>
    <w:rsid w:val="0081196C"/>
    <w:rsid w:val="00813037"/>
    <w:rsid w:val="00813283"/>
    <w:rsid w:val="00813C72"/>
    <w:rsid w:val="00813FF6"/>
    <w:rsid w:val="00815B3C"/>
    <w:rsid w:val="00815F40"/>
    <w:rsid w:val="00817817"/>
    <w:rsid w:val="00817D4D"/>
    <w:rsid w:val="00822C7F"/>
    <w:rsid w:val="00822E96"/>
    <w:rsid w:val="00824590"/>
    <w:rsid w:val="00826241"/>
    <w:rsid w:val="00826697"/>
    <w:rsid w:val="00830675"/>
    <w:rsid w:val="00830697"/>
    <w:rsid w:val="008327B4"/>
    <w:rsid w:val="0083287C"/>
    <w:rsid w:val="00833CB8"/>
    <w:rsid w:val="00834578"/>
    <w:rsid w:val="00835B5A"/>
    <w:rsid w:val="008364A4"/>
    <w:rsid w:val="00843D01"/>
    <w:rsid w:val="00844C25"/>
    <w:rsid w:val="008475D3"/>
    <w:rsid w:val="008476C4"/>
    <w:rsid w:val="00850371"/>
    <w:rsid w:val="00851432"/>
    <w:rsid w:val="00851555"/>
    <w:rsid w:val="00852156"/>
    <w:rsid w:val="008537B7"/>
    <w:rsid w:val="00853ADB"/>
    <w:rsid w:val="00854527"/>
    <w:rsid w:val="00854F56"/>
    <w:rsid w:val="00857094"/>
    <w:rsid w:val="00860B9B"/>
    <w:rsid w:val="00860CEA"/>
    <w:rsid w:val="00861C6B"/>
    <w:rsid w:val="0086366B"/>
    <w:rsid w:val="00864261"/>
    <w:rsid w:val="008649F7"/>
    <w:rsid w:val="008703B5"/>
    <w:rsid w:val="00870A34"/>
    <w:rsid w:val="0087265B"/>
    <w:rsid w:val="00872AFB"/>
    <w:rsid w:val="00873CE4"/>
    <w:rsid w:val="00873E0A"/>
    <w:rsid w:val="0087420D"/>
    <w:rsid w:val="00874E40"/>
    <w:rsid w:val="00876567"/>
    <w:rsid w:val="00876792"/>
    <w:rsid w:val="00877D61"/>
    <w:rsid w:val="008830EA"/>
    <w:rsid w:val="00884999"/>
    <w:rsid w:val="00885CED"/>
    <w:rsid w:val="00886014"/>
    <w:rsid w:val="0088681D"/>
    <w:rsid w:val="00887961"/>
    <w:rsid w:val="00890BDB"/>
    <w:rsid w:val="00890CC5"/>
    <w:rsid w:val="00890FC0"/>
    <w:rsid w:val="00891373"/>
    <w:rsid w:val="00891442"/>
    <w:rsid w:val="00892129"/>
    <w:rsid w:val="00893349"/>
    <w:rsid w:val="00894458"/>
    <w:rsid w:val="008946D0"/>
    <w:rsid w:val="0089535E"/>
    <w:rsid w:val="008953C6"/>
    <w:rsid w:val="00895479"/>
    <w:rsid w:val="00895970"/>
    <w:rsid w:val="008A083C"/>
    <w:rsid w:val="008A18A4"/>
    <w:rsid w:val="008A25DE"/>
    <w:rsid w:val="008A3417"/>
    <w:rsid w:val="008A347B"/>
    <w:rsid w:val="008A4968"/>
    <w:rsid w:val="008A4EAD"/>
    <w:rsid w:val="008A661B"/>
    <w:rsid w:val="008A6FCD"/>
    <w:rsid w:val="008B027A"/>
    <w:rsid w:val="008B145F"/>
    <w:rsid w:val="008B18EC"/>
    <w:rsid w:val="008B1F93"/>
    <w:rsid w:val="008B22F1"/>
    <w:rsid w:val="008B2ABB"/>
    <w:rsid w:val="008B57F1"/>
    <w:rsid w:val="008B6A3D"/>
    <w:rsid w:val="008B7A6F"/>
    <w:rsid w:val="008C062F"/>
    <w:rsid w:val="008C0A57"/>
    <w:rsid w:val="008C361D"/>
    <w:rsid w:val="008C3E3A"/>
    <w:rsid w:val="008C4D01"/>
    <w:rsid w:val="008C56D0"/>
    <w:rsid w:val="008C6088"/>
    <w:rsid w:val="008C6EB8"/>
    <w:rsid w:val="008D0110"/>
    <w:rsid w:val="008D0864"/>
    <w:rsid w:val="008D22D6"/>
    <w:rsid w:val="008D2485"/>
    <w:rsid w:val="008D2601"/>
    <w:rsid w:val="008D4342"/>
    <w:rsid w:val="008D616B"/>
    <w:rsid w:val="008E1D8C"/>
    <w:rsid w:val="008E2690"/>
    <w:rsid w:val="008E2E02"/>
    <w:rsid w:val="008E3AE8"/>
    <w:rsid w:val="008E3C87"/>
    <w:rsid w:val="008E440B"/>
    <w:rsid w:val="008E4A49"/>
    <w:rsid w:val="008E4A9E"/>
    <w:rsid w:val="008E4B91"/>
    <w:rsid w:val="008E5BC2"/>
    <w:rsid w:val="008E5CDB"/>
    <w:rsid w:val="008E5F4D"/>
    <w:rsid w:val="008E7A02"/>
    <w:rsid w:val="008F1212"/>
    <w:rsid w:val="008F21BB"/>
    <w:rsid w:val="008F3B56"/>
    <w:rsid w:val="008F3C47"/>
    <w:rsid w:val="008F42A2"/>
    <w:rsid w:val="008F485D"/>
    <w:rsid w:val="008F5DF1"/>
    <w:rsid w:val="008F68E2"/>
    <w:rsid w:val="008F708D"/>
    <w:rsid w:val="009004DF"/>
    <w:rsid w:val="00901465"/>
    <w:rsid w:val="00901678"/>
    <w:rsid w:val="00903761"/>
    <w:rsid w:val="00904A51"/>
    <w:rsid w:val="00904BF9"/>
    <w:rsid w:val="00906222"/>
    <w:rsid w:val="009071CE"/>
    <w:rsid w:val="00907C96"/>
    <w:rsid w:val="00907EC1"/>
    <w:rsid w:val="009114F2"/>
    <w:rsid w:val="00912C39"/>
    <w:rsid w:val="00913B96"/>
    <w:rsid w:val="009144F8"/>
    <w:rsid w:val="009145DC"/>
    <w:rsid w:val="00914FF2"/>
    <w:rsid w:val="00915A10"/>
    <w:rsid w:val="00916255"/>
    <w:rsid w:val="009175E9"/>
    <w:rsid w:val="009200FA"/>
    <w:rsid w:val="009205FE"/>
    <w:rsid w:val="00922C85"/>
    <w:rsid w:val="00922CA7"/>
    <w:rsid w:val="00922F70"/>
    <w:rsid w:val="00922F75"/>
    <w:rsid w:val="00924312"/>
    <w:rsid w:val="00926EAE"/>
    <w:rsid w:val="00927BED"/>
    <w:rsid w:val="009304F0"/>
    <w:rsid w:val="00930BE9"/>
    <w:rsid w:val="00930C44"/>
    <w:rsid w:val="00930DFC"/>
    <w:rsid w:val="009310D2"/>
    <w:rsid w:val="00931716"/>
    <w:rsid w:val="0093177E"/>
    <w:rsid w:val="009320C2"/>
    <w:rsid w:val="00932239"/>
    <w:rsid w:val="00932ACE"/>
    <w:rsid w:val="0093564A"/>
    <w:rsid w:val="00936342"/>
    <w:rsid w:val="00936B17"/>
    <w:rsid w:val="00937DF0"/>
    <w:rsid w:val="0094071D"/>
    <w:rsid w:val="00941111"/>
    <w:rsid w:val="00943F19"/>
    <w:rsid w:val="00944DDE"/>
    <w:rsid w:val="00946052"/>
    <w:rsid w:val="0094679F"/>
    <w:rsid w:val="009467E9"/>
    <w:rsid w:val="0094688A"/>
    <w:rsid w:val="00946EE8"/>
    <w:rsid w:val="00947E52"/>
    <w:rsid w:val="00950129"/>
    <w:rsid w:val="00950C7D"/>
    <w:rsid w:val="00951AB3"/>
    <w:rsid w:val="0095340E"/>
    <w:rsid w:val="00954D30"/>
    <w:rsid w:val="0095548E"/>
    <w:rsid w:val="00955CD7"/>
    <w:rsid w:val="009560EB"/>
    <w:rsid w:val="00956DB4"/>
    <w:rsid w:val="00957E9E"/>
    <w:rsid w:val="009612D1"/>
    <w:rsid w:val="00961703"/>
    <w:rsid w:val="009623F4"/>
    <w:rsid w:val="00962EE4"/>
    <w:rsid w:val="00964E2B"/>
    <w:rsid w:val="00966EB7"/>
    <w:rsid w:val="00966EE6"/>
    <w:rsid w:val="00966FD3"/>
    <w:rsid w:val="00970208"/>
    <w:rsid w:val="00970C8A"/>
    <w:rsid w:val="00970E40"/>
    <w:rsid w:val="0097101E"/>
    <w:rsid w:val="00974808"/>
    <w:rsid w:val="009753A5"/>
    <w:rsid w:val="00975668"/>
    <w:rsid w:val="00976E33"/>
    <w:rsid w:val="00977758"/>
    <w:rsid w:val="00977E99"/>
    <w:rsid w:val="009808E8"/>
    <w:rsid w:val="00980B08"/>
    <w:rsid w:val="00981384"/>
    <w:rsid w:val="00981B06"/>
    <w:rsid w:val="00981EBE"/>
    <w:rsid w:val="00983292"/>
    <w:rsid w:val="00984BD4"/>
    <w:rsid w:val="00985039"/>
    <w:rsid w:val="00985977"/>
    <w:rsid w:val="009861F1"/>
    <w:rsid w:val="00986438"/>
    <w:rsid w:val="00986EDA"/>
    <w:rsid w:val="00987FB3"/>
    <w:rsid w:val="00991447"/>
    <w:rsid w:val="009914C2"/>
    <w:rsid w:val="00993064"/>
    <w:rsid w:val="00993509"/>
    <w:rsid w:val="00993EF7"/>
    <w:rsid w:val="00994329"/>
    <w:rsid w:val="009950CB"/>
    <w:rsid w:val="00995B10"/>
    <w:rsid w:val="009969E5"/>
    <w:rsid w:val="00996CB1"/>
    <w:rsid w:val="009978E7"/>
    <w:rsid w:val="009A027B"/>
    <w:rsid w:val="009A14C3"/>
    <w:rsid w:val="009A176E"/>
    <w:rsid w:val="009A25FE"/>
    <w:rsid w:val="009A294D"/>
    <w:rsid w:val="009A2E39"/>
    <w:rsid w:val="009A3C84"/>
    <w:rsid w:val="009A745F"/>
    <w:rsid w:val="009B0C91"/>
    <w:rsid w:val="009B3608"/>
    <w:rsid w:val="009B3B8A"/>
    <w:rsid w:val="009B3F1D"/>
    <w:rsid w:val="009B441C"/>
    <w:rsid w:val="009B502D"/>
    <w:rsid w:val="009B79B7"/>
    <w:rsid w:val="009C0983"/>
    <w:rsid w:val="009C0E36"/>
    <w:rsid w:val="009C4838"/>
    <w:rsid w:val="009C547D"/>
    <w:rsid w:val="009C5AA0"/>
    <w:rsid w:val="009C65E5"/>
    <w:rsid w:val="009C66EC"/>
    <w:rsid w:val="009C774F"/>
    <w:rsid w:val="009D075D"/>
    <w:rsid w:val="009D0A8A"/>
    <w:rsid w:val="009D13EF"/>
    <w:rsid w:val="009D2EA0"/>
    <w:rsid w:val="009D36F5"/>
    <w:rsid w:val="009D4AD6"/>
    <w:rsid w:val="009D4CC7"/>
    <w:rsid w:val="009D518A"/>
    <w:rsid w:val="009D6DF9"/>
    <w:rsid w:val="009D77DB"/>
    <w:rsid w:val="009E0CA4"/>
    <w:rsid w:val="009E0D85"/>
    <w:rsid w:val="009E26EF"/>
    <w:rsid w:val="009E3692"/>
    <w:rsid w:val="009E4211"/>
    <w:rsid w:val="009E609B"/>
    <w:rsid w:val="009E69A2"/>
    <w:rsid w:val="009E6DEC"/>
    <w:rsid w:val="009E6F7C"/>
    <w:rsid w:val="009F0003"/>
    <w:rsid w:val="009F07A8"/>
    <w:rsid w:val="009F0C00"/>
    <w:rsid w:val="009F1190"/>
    <w:rsid w:val="009F1316"/>
    <w:rsid w:val="009F1E63"/>
    <w:rsid w:val="009F1F4E"/>
    <w:rsid w:val="009F4A88"/>
    <w:rsid w:val="009F5607"/>
    <w:rsid w:val="009F5DED"/>
    <w:rsid w:val="009F6198"/>
    <w:rsid w:val="009F632C"/>
    <w:rsid w:val="009F74BD"/>
    <w:rsid w:val="009F7D7C"/>
    <w:rsid w:val="009F7E82"/>
    <w:rsid w:val="00A023E8"/>
    <w:rsid w:val="00A0244F"/>
    <w:rsid w:val="00A02FA2"/>
    <w:rsid w:val="00A04C6B"/>
    <w:rsid w:val="00A057E4"/>
    <w:rsid w:val="00A061BE"/>
    <w:rsid w:val="00A075E4"/>
    <w:rsid w:val="00A07632"/>
    <w:rsid w:val="00A12D36"/>
    <w:rsid w:val="00A14FCC"/>
    <w:rsid w:val="00A150F0"/>
    <w:rsid w:val="00A152D3"/>
    <w:rsid w:val="00A17FCE"/>
    <w:rsid w:val="00A21E92"/>
    <w:rsid w:val="00A22CB3"/>
    <w:rsid w:val="00A22D67"/>
    <w:rsid w:val="00A233A6"/>
    <w:rsid w:val="00A23DCB"/>
    <w:rsid w:val="00A2475B"/>
    <w:rsid w:val="00A25BA0"/>
    <w:rsid w:val="00A25F40"/>
    <w:rsid w:val="00A3026E"/>
    <w:rsid w:val="00A30397"/>
    <w:rsid w:val="00A313FA"/>
    <w:rsid w:val="00A3255B"/>
    <w:rsid w:val="00A32B48"/>
    <w:rsid w:val="00A32C49"/>
    <w:rsid w:val="00A33457"/>
    <w:rsid w:val="00A33BDC"/>
    <w:rsid w:val="00A35273"/>
    <w:rsid w:val="00A36B86"/>
    <w:rsid w:val="00A36DBC"/>
    <w:rsid w:val="00A37899"/>
    <w:rsid w:val="00A37D43"/>
    <w:rsid w:val="00A37DD9"/>
    <w:rsid w:val="00A402C7"/>
    <w:rsid w:val="00A40BCC"/>
    <w:rsid w:val="00A40D6F"/>
    <w:rsid w:val="00A41A0F"/>
    <w:rsid w:val="00A42A36"/>
    <w:rsid w:val="00A4317A"/>
    <w:rsid w:val="00A45053"/>
    <w:rsid w:val="00A4505D"/>
    <w:rsid w:val="00A45D8C"/>
    <w:rsid w:val="00A46882"/>
    <w:rsid w:val="00A4794C"/>
    <w:rsid w:val="00A505AC"/>
    <w:rsid w:val="00A51736"/>
    <w:rsid w:val="00A52223"/>
    <w:rsid w:val="00A528E9"/>
    <w:rsid w:val="00A5355E"/>
    <w:rsid w:val="00A54A25"/>
    <w:rsid w:val="00A54F9E"/>
    <w:rsid w:val="00A60772"/>
    <w:rsid w:val="00A60BDE"/>
    <w:rsid w:val="00A61545"/>
    <w:rsid w:val="00A64701"/>
    <w:rsid w:val="00A66B5A"/>
    <w:rsid w:val="00A67473"/>
    <w:rsid w:val="00A70C89"/>
    <w:rsid w:val="00A724B9"/>
    <w:rsid w:val="00A726C1"/>
    <w:rsid w:val="00A73847"/>
    <w:rsid w:val="00A740A3"/>
    <w:rsid w:val="00A74620"/>
    <w:rsid w:val="00A7508A"/>
    <w:rsid w:val="00A7570E"/>
    <w:rsid w:val="00A7623C"/>
    <w:rsid w:val="00A767FE"/>
    <w:rsid w:val="00A76C5C"/>
    <w:rsid w:val="00A80632"/>
    <w:rsid w:val="00A81625"/>
    <w:rsid w:val="00A81E04"/>
    <w:rsid w:val="00A82917"/>
    <w:rsid w:val="00A82DE7"/>
    <w:rsid w:val="00A83DB0"/>
    <w:rsid w:val="00A84EF3"/>
    <w:rsid w:val="00A84FCE"/>
    <w:rsid w:val="00A85039"/>
    <w:rsid w:val="00A85C7F"/>
    <w:rsid w:val="00A85CF3"/>
    <w:rsid w:val="00A8629D"/>
    <w:rsid w:val="00A86687"/>
    <w:rsid w:val="00A86BDC"/>
    <w:rsid w:val="00A87B41"/>
    <w:rsid w:val="00A87DF8"/>
    <w:rsid w:val="00A90189"/>
    <w:rsid w:val="00A93ACA"/>
    <w:rsid w:val="00A93ACF"/>
    <w:rsid w:val="00A94DEF"/>
    <w:rsid w:val="00A96743"/>
    <w:rsid w:val="00A9710F"/>
    <w:rsid w:val="00A971DB"/>
    <w:rsid w:val="00AA02E1"/>
    <w:rsid w:val="00AA06D1"/>
    <w:rsid w:val="00AA1376"/>
    <w:rsid w:val="00AA2F4C"/>
    <w:rsid w:val="00AA3FD4"/>
    <w:rsid w:val="00AA56F9"/>
    <w:rsid w:val="00AA6005"/>
    <w:rsid w:val="00AA6A5A"/>
    <w:rsid w:val="00AA79C3"/>
    <w:rsid w:val="00AB1A75"/>
    <w:rsid w:val="00AB1B5F"/>
    <w:rsid w:val="00AB2D4F"/>
    <w:rsid w:val="00AB57FB"/>
    <w:rsid w:val="00AB5D8E"/>
    <w:rsid w:val="00AB5F9B"/>
    <w:rsid w:val="00AB7EF6"/>
    <w:rsid w:val="00AC198D"/>
    <w:rsid w:val="00AC23FD"/>
    <w:rsid w:val="00AC355A"/>
    <w:rsid w:val="00AC3602"/>
    <w:rsid w:val="00AC3783"/>
    <w:rsid w:val="00AC4289"/>
    <w:rsid w:val="00AC4DA1"/>
    <w:rsid w:val="00AC5ED0"/>
    <w:rsid w:val="00AD067B"/>
    <w:rsid w:val="00AD1004"/>
    <w:rsid w:val="00AD25F9"/>
    <w:rsid w:val="00AD4D71"/>
    <w:rsid w:val="00AD576D"/>
    <w:rsid w:val="00AD57F5"/>
    <w:rsid w:val="00AD5889"/>
    <w:rsid w:val="00AD5A46"/>
    <w:rsid w:val="00AD5CEA"/>
    <w:rsid w:val="00AD6629"/>
    <w:rsid w:val="00AE0A39"/>
    <w:rsid w:val="00AE1717"/>
    <w:rsid w:val="00AE1A43"/>
    <w:rsid w:val="00AE361D"/>
    <w:rsid w:val="00AE4423"/>
    <w:rsid w:val="00AE5AFE"/>
    <w:rsid w:val="00AF0025"/>
    <w:rsid w:val="00AF1696"/>
    <w:rsid w:val="00AF237C"/>
    <w:rsid w:val="00AF23D3"/>
    <w:rsid w:val="00AF3C59"/>
    <w:rsid w:val="00AF3E9D"/>
    <w:rsid w:val="00AF52EB"/>
    <w:rsid w:val="00AF6ECF"/>
    <w:rsid w:val="00AF715C"/>
    <w:rsid w:val="00AF7189"/>
    <w:rsid w:val="00B002E2"/>
    <w:rsid w:val="00B0065E"/>
    <w:rsid w:val="00B00806"/>
    <w:rsid w:val="00B00987"/>
    <w:rsid w:val="00B01712"/>
    <w:rsid w:val="00B029DA"/>
    <w:rsid w:val="00B02BAA"/>
    <w:rsid w:val="00B04C19"/>
    <w:rsid w:val="00B055B1"/>
    <w:rsid w:val="00B06148"/>
    <w:rsid w:val="00B06831"/>
    <w:rsid w:val="00B10421"/>
    <w:rsid w:val="00B1307B"/>
    <w:rsid w:val="00B1326F"/>
    <w:rsid w:val="00B143F0"/>
    <w:rsid w:val="00B1455A"/>
    <w:rsid w:val="00B14D11"/>
    <w:rsid w:val="00B16314"/>
    <w:rsid w:val="00B20C75"/>
    <w:rsid w:val="00B20EC8"/>
    <w:rsid w:val="00B219F6"/>
    <w:rsid w:val="00B223B7"/>
    <w:rsid w:val="00B2258D"/>
    <w:rsid w:val="00B231A4"/>
    <w:rsid w:val="00B23643"/>
    <w:rsid w:val="00B2397D"/>
    <w:rsid w:val="00B263F3"/>
    <w:rsid w:val="00B275C4"/>
    <w:rsid w:val="00B31294"/>
    <w:rsid w:val="00B31775"/>
    <w:rsid w:val="00B321E7"/>
    <w:rsid w:val="00B328B1"/>
    <w:rsid w:val="00B32DFA"/>
    <w:rsid w:val="00B33B12"/>
    <w:rsid w:val="00B3621E"/>
    <w:rsid w:val="00B369FC"/>
    <w:rsid w:val="00B40AA6"/>
    <w:rsid w:val="00B42653"/>
    <w:rsid w:val="00B445D6"/>
    <w:rsid w:val="00B44DAF"/>
    <w:rsid w:val="00B46389"/>
    <w:rsid w:val="00B468AF"/>
    <w:rsid w:val="00B470FA"/>
    <w:rsid w:val="00B47215"/>
    <w:rsid w:val="00B511BC"/>
    <w:rsid w:val="00B51C6D"/>
    <w:rsid w:val="00B523AF"/>
    <w:rsid w:val="00B52CE5"/>
    <w:rsid w:val="00B535E5"/>
    <w:rsid w:val="00B53C99"/>
    <w:rsid w:val="00B56DED"/>
    <w:rsid w:val="00B615CA"/>
    <w:rsid w:val="00B61D79"/>
    <w:rsid w:val="00B643BD"/>
    <w:rsid w:val="00B65CA1"/>
    <w:rsid w:val="00B65D15"/>
    <w:rsid w:val="00B664C7"/>
    <w:rsid w:val="00B67CB3"/>
    <w:rsid w:val="00B71043"/>
    <w:rsid w:val="00B714B2"/>
    <w:rsid w:val="00B714EF"/>
    <w:rsid w:val="00B71D85"/>
    <w:rsid w:val="00B72B33"/>
    <w:rsid w:val="00B72EAA"/>
    <w:rsid w:val="00B74008"/>
    <w:rsid w:val="00B74913"/>
    <w:rsid w:val="00B75D27"/>
    <w:rsid w:val="00B75D51"/>
    <w:rsid w:val="00B76C64"/>
    <w:rsid w:val="00B76D15"/>
    <w:rsid w:val="00B77E03"/>
    <w:rsid w:val="00B81D25"/>
    <w:rsid w:val="00B834F0"/>
    <w:rsid w:val="00B83A5C"/>
    <w:rsid w:val="00B848B2"/>
    <w:rsid w:val="00B84C34"/>
    <w:rsid w:val="00B85FE4"/>
    <w:rsid w:val="00B8791D"/>
    <w:rsid w:val="00B9025F"/>
    <w:rsid w:val="00B919D7"/>
    <w:rsid w:val="00B91EE8"/>
    <w:rsid w:val="00B92986"/>
    <w:rsid w:val="00B9568D"/>
    <w:rsid w:val="00B96736"/>
    <w:rsid w:val="00B9689E"/>
    <w:rsid w:val="00BA0C04"/>
    <w:rsid w:val="00BA11EB"/>
    <w:rsid w:val="00BA1909"/>
    <w:rsid w:val="00BA2724"/>
    <w:rsid w:val="00BA2B28"/>
    <w:rsid w:val="00BA3E00"/>
    <w:rsid w:val="00BA4180"/>
    <w:rsid w:val="00BA73EE"/>
    <w:rsid w:val="00BB06D9"/>
    <w:rsid w:val="00BB075D"/>
    <w:rsid w:val="00BB0F20"/>
    <w:rsid w:val="00BB4556"/>
    <w:rsid w:val="00BB4B85"/>
    <w:rsid w:val="00BB5715"/>
    <w:rsid w:val="00BB6661"/>
    <w:rsid w:val="00BB6C98"/>
    <w:rsid w:val="00BB714E"/>
    <w:rsid w:val="00BB777E"/>
    <w:rsid w:val="00BB7C9C"/>
    <w:rsid w:val="00BB7F3B"/>
    <w:rsid w:val="00BC1BB9"/>
    <w:rsid w:val="00BC48BF"/>
    <w:rsid w:val="00BC4F0D"/>
    <w:rsid w:val="00BC504E"/>
    <w:rsid w:val="00BC5915"/>
    <w:rsid w:val="00BC6724"/>
    <w:rsid w:val="00BC7918"/>
    <w:rsid w:val="00BD06DA"/>
    <w:rsid w:val="00BD2307"/>
    <w:rsid w:val="00BD366D"/>
    <w:rsid w:val="00BD4011"/>
    <w:rsid w:val="00BD4332"/>
    <w:rsid w:val="00BD4B04"/>
    <w:rsid w:val="00BD5A0F"/>
    <w:rsid w:val="00BD5CCD"/>
    <w:rsid w:val="00BD61F5"/>
    <w:rsid w:val="00BD767F"/>
    <w:rsid w:val="00BE0279"/>
    <w:rsid w:val="00BE063E"/>
    <w:rsid w:val="00BE2BD0"/>
    <w:rsid w:val="00BE3AFB"/>
    <w:rsid w:val="00BE4FCE"/>
    <w:rsid w:val="00BE7000"/>
    <w:rsid w:val="00BF0D7B"/>
    <w:rsid w:val="00BF11A5"/>
    <w:rsid w:val="00BF1778"/>
    <w:rsid w:val="00BF2ABC"/>
    <w:rsid w:val="00BF3264"/>
    <w:rsid w:val="00BF38E5"/>
    <w:rsid w:val="00BF448D"/>
    <w:rsid w:val="00BF698A"/>
    <w:rsid w:val="00BF6EB7"/>
    <w:rsid w:val="00C013B8"/>
    <w:rsid w:val="00C01559"/>
    <w:rsid w:val="00C01ECE"/>
    <w:rsid w:val="00C10E43"/>
    <w:rsid w:val="00C10F72"/>
    <w:rsid w:val="00C12D1E"/>
    <w:rsid w:val="00C12D40"/>
    <w:rsid w:val="00C13123"/>
    <w:rsid w:val="00C154C2"/>
    <w:rsid w:val="00C1575B"/>
    <w:rsid w:val="00C15ADF"/>
    <w:rsid w:val="00C16A0C"/>
    <w:rsid w:val="00C2003C"/>
    <w:rsid w:val="00C205EF"/>
    <w:rsid w:val="00C22289"/>
    <w:rsid w:val="00C23366"/>
    <w:rsid w:val="00C2476C"/>
    <w:rsid w:val="00C259E4"/>
    <w:rsid w:val="00C25EE1"/>
    <w:rsid w:val="00C26F13"/>
    <w:rsid w:val="00C30CF3"/>
    <w:rsid w:val="00C31526"/>
    <w:rsid w:val="00C31E68"/>
    <w:rsid w:val="00C3225F"/>
    <w:rsid w:val="00C32623"/>
    <w:rsid w:val="00C33FDD"/>
    <w:rsid w:val="00C3454F"/>
    <w:rsid w:val="00C354CF"/>
    <w:rsid w:val="00C36854"/>
    <w:rsid w:val="00C37E0E"/>
    <w:rsid w:val="00C43435"/>
    <w:rsid w:val="00C44A3E"/>
    <w:rsid w:val="00C45B5B"/>
    <w:rsid w:val="00C45BC0"/>
    <w:rsid w:val="00C461CE"/>
    <w:rsid w:val="00C46EFF"/>
    <w:rsid w:val="00C47123"/>
    <w:rsid w:val="00C50F48"/>
    <w:rsid w:val="00C51AFC"/>
    <w:rsid w:val="00C51BB5"/>
    <w:rsid w:val="00C522DD"/>
    <w:rsid w:val="00C538B5"/>
    <w:rsid w:val="00C54D93"/>
    <w:rsid w:val="00C555C0"/>
    <w:rsid w:val="00C5657A"/>
    <w:rsid w:val="00C56D75"/>
    <w:rsid w:val="00C61D69"/>
    <w:rsid w:val="00C61F40"/>
    <w:rsid w:val="00C6232E"/>
    <w:rsid w:val="00C64167"/>
    <w:rsid w:val="00C65354"/>
    <w:rsid w:val="00C65CCC"/>
    <w:rsid w:val="00C66209"/>
    <w:rsid w:val="00C66223"/>
    <w:rsid w:val="00C67155"/>
    <w:rsid w:val="00C67F6C"/>
    <w:rsid w:val="00C700D7"/>
    <w:rsid w:val="00C71E29"/>
    <w:rsid w:val="00C725E3"/>
    <w:rsid w:val="00C728ED"/>
    <w:rsid w:val="00C7387B"/>
    <w:rsid w:val="00C738B8"/>
    <w:rsid w:val="00C74247"/>
    <w:rsid w:val="00C75CCF"/>
    <w:rsid w:val="00C77FBB"/>
    <w:rsid w:val="00C80A0D"/>
    <w:rsid w:val="00C80E9B"/>
    <w:rsid w:val="00C81368"/>
    <w:rsid w:val="00C817BE"/>
    <w:rsid w:val="00C827D5"/>
    <w:rsid w:val="00C83AE8"/>
    <w:rsid w:val="00C83B54"/>
    <w:rsid w:val="00C83EFE"/>
    <w:rsid w:val="00C8640A"/>
    <w:rsid w:val="00C87E30"/>
    <w:rsid w:val="00C90190"/>
    <w:rsid w:val="00C91DEA"/>
    <w:rsid w:val="00C937A0"/>
    <w:rsid w:val="00C940BC"/>
    <w:rsid w:val="00C94A16"/>
    <w:rsid w:val="00C94A53"/>
    <w:rsid w:val="00C975EA"/>
    <w:rsid w:val="00C97693"/>
    <w:rsid w:val="00C9793D"/>
    <w:rsid w:val="00C97A59"/>
    <w:rsid w:val="00CA0528"/>
    <w:rsid w:val="00CA1CBC"/>
    <w:rsid w:val="00CA2417"/>
    <w:rsid w:val="00CA3953"/>
    <w:rsid w:val="00CA4C58"/>
    <w:rsid w:val="00CA6DE9"/>
    <w:rsid w:val="00CB05EB"/>
    <w:rsid w:val="00CB1FD2"/>
    <w:rsid w:val="00CB254B"/>
    <w:rsid w:val="00CB31C2"/>
    <w:rsid w:val="00CB36E2"/>
    <w:rsid w:val="00CB3A6D"/>
    <w:rsid w:val="00CC06DD"/>
    <w:rsid w:val="00CC1C76"/>
    <w:rsid w:val="00CC387D"/>
    <w:rsid w:val="00CC41D9"/>
    <w:rsid w:val="00CC42A6"/>
    <w:rsid w:val="00CC46BD"/>
    <w:rsid w:val="00CC7149"/>
    <w:rsid w:val="00CD0C89"/>
    <w:rsid w:val="00CD2534"/>
    <w:rsid w:val="00CD3C04"/>
    <w:rsid w:val="00CD4334"/>
    <w:rsid w:val="00CD5D3C"/>
    <w:rsid w:val="00CD6B74"/>
    <w:rsid w:val="00CE0F39"/>
    <w:rsid w:val="00CE3448"/>
    <w:rsid w:val="00CE4D0C"/>
    <w:rsid w:val="00CE69A7"/>
    <w:rsid w:val="00CE7B39"/>
    <w:rsid w:val="00CF025B"/>
    <w:rsid w:val="00CF0FCE"/>
    <w:rsid w:val="00CF1918"/>
    <w:rsid w:val="00CF2D69"/>
    <w:rsid w:val="00CF49F1"/>
    <w:rsid w:val="00CF4C2F"/>
    <w:rsid w:val="00D00EE4"/>
    <w:rsid w:val="00D012C4"/>
    <w:rsid w:val="00D024DF"/>
    <w:rsid w:val="00D0348C"/>
    <w:rsid w:val="00D03DDC"/>
    <w:rsid w:val="00D048E4"/>
    <w:rsid w:val="00D0629F"/>
    <w:rsid w:val="00D111DA"/>
    <w:rsid w:val="00D116D5"/>
    <w:rsid w:val="00D11844"/>
    <w:rsid w:val="00D120FB"/>
    <w:rsid w:val="00D123EA"/>
    <w:rsid w:val="00D14498"/>
    <w:rsid w:val="00D15343"/>
    <w:rsid w:val="00D153A6"/>
    <w:rsid w:val="00D153DF"/>
    <w:rsid w:val="00D16CA0"/>
    <w:rsid w:val="00D16F05"/>
    <w:rsid w:val="00D176DC"/>
    <w:rsid w:val="00D209A6"/>
    <w:rsid w:val="00D2324B"/>
    <w:rsid w:val="00D236AC"/>
    <w:rsid w:val="00D2692D"/>
    <w:rsid w:val="00D26A14"/>
    <w:rsid w:val="00D26D3B"/>
    <w:rsid w:val="00D2725A"/>
    <w:rsid w:val="00D2799C"/>
    <w:rsid w:val="00D30CF0"/>
    <w:rsid w:val="00D3133B"/>
    <w:rsid w:val="00D3200E"/>
    <w:rsid w:val="00D32BF3"/>
    <w:rsid w:val="00D37576"/>
    <w:rsid w:val="00D41C7F"/>
    <w:rsid w:val="00D41C94"/>
    <w:rsid w:val="00D44CA9"/>
    <w:rsid w:val="00D450EC"/>
    <w:rsid w:val="00D453E0"/>
    <w:rsid w:val="00D45443"/>
    <w:rsid w:val="00D45DC7"/>
    <w:rsid w:val="00D47574"/>
    <w:rsid w:val="00D47893"/>
    <w:rsid w:val="00D50BB2"/>
    <w:rsid w:val="00D515B0"/>
    <w:rsid w:val="00D51B14"/>
    <w:rsid w:val="00D51E67"/>
    <w:rsid w:val="00D520F3"/>
    <w:rsid w:val="00D54912"/>
    <w:rsid w:val="00D56EFD"/>
    <w:rsid w:val="00D56FEA"/>
    <w:rsid w:val="00D57292"/>
    <w:rsid w:val="00D60D93"/>
    <w:rsid w:val="00D61232"/>
    <w:rsid w:val="00D61D73"/>
    <w:rsid w:val="00D65D62"/>
    <w:rsid w:val="00D67723"/>
    <w:rsid w:val="00D67FEC"/>
    <w:rsid w:val="00D71291"/>
    <w:rsid w:val="00D71849"/>
    <w:rsid w:val="00D74559"/>
    <w:rsid w:val="00D74E6B"/>
    <w:rsid w:val="00D75310"/>
    <w:rsid w:val="00D7546B"/>
    <w:rsid w:val="00D75E10"/>
    <w:rsid w:val="00D76EAF"/>
    <w:rsid w:val="00D76FF6"/>
    <w:rsid w:val="00D77437"/>
    <w:rsid w:val="00D77715"/>
    <w:rsid w:val="00D80856"/>
    <w:rsid w:val="00D81363"/>
    <w:rsid w:val="00D82404"/>
    <w:rsid w:val="00D83700"/>
    <w:rsid w:val="00D84244"/>
    <w:rsid w:val="00D86C13"/>
    <w:rsid w:val="00D872C7"/>
    <w:rsid w:val="00D9083B"/>
    <w:rsid w:val="00D9100F"/>
    <w:rsid w:val="00D92261"/>
    <w:rsid w:val="00D92F99"/>
    <w:rsid w:val="00DA5FEC"/>
    <w:rsid w:val="00DA704B"/>
    <w:rsid w:val="00DA7A80"/>
    <w:rsid w:val="00DA7D2A"/>
    <w:rsid w:val="00DB5248"/>
    <w:rsid w:val="00DB5494"/>
    <w:rsid w:val="00DB7462"/>
    <w:rsid w:val="00DC167C"/>
    <w:rsid w:val="00DC40DF"/>
    <w:rsid w:val="00DC4BB9"/>
    <w:rsid w:val="00DC5ADA"/>
    <w:rsid w:val="00DC6367"/>
    <w:rsid w:val="00DC6824"/>
    <w:rsid w:val="00DC6E6F"/>
    <w:rsid w:val="00DC746C"/>
    <w:rsid w:val="00DC7E02"/>
    <w:rsid w:val="00DD0F61"/>
    <w:rsid w:val="00DD21E2"/>
    <w:rsid w:val="00DD2DC7"/>
    <w:rsid w:val="00DD3F7C"/>
    <w:rsid w:val="00DD51DA"/>
    <w:rsid w:val="00DE0DF4"/>
    <w:rsid w:val="00DE119B"/>
    <w:rsid w:val="00DE16D1"/>
    <w:rsid w:val="00DE21EF"/>
    <w:rsid w:val="00DE29FF"/>
    <w:rsid w:val="00DE2F6C"/>
    <w:rsid w:val="00DE2FE4"/>
    <w:rsid w:val="00DE3BAE"/>
    <w:rsid w:val="00DE423A"/>
    <w:rsid w:val="00DE4278"/>
    <w:rsid w:val="00DE5C8B"/>
    <w:rsid w:val="00DE61F7"/>
    <w:rsid w:val="00DF1A3B"/>
    <w:rsid w:val="00DF3823"/>
    <w:rsid w:val="00DF4A23"/>
    <w:rsid w:val="00DF5E60"/>
    <w:rsid w:val="00DF6BD0"/>
    <w:rsid w:val="00DF6EA1"/>
    <w:rsid w:val="00DF72D8"/>
    <w:rsid w:val="00DF74F1"/>
    <w:rsid w:val="00DF789E"/>
    <w:rsid w:val="00E00589"/>
    <w:rsid w:val="00E00A73"/>
    <w:rsid w:val="00E00C33"/>
    <w:rsid w:val="00E020F5"/>
    <w:rsid w:val="00E021AF"/>
    <w:rsid w:val="00E027F8"/>
    <w:rsid w:val="00E02E5A"/>
    <w:rsid w:val="00E0317B"/>
    <w:rsid w:val="00E033C3"/>
    <w:rsid w:val="00E0387B"/>
    <w:rsid w:val="00E04196"/>
    <w:rsid w:val="00E05746"/>
    <w:rsid w:val="00E0649A"/>
    <w:rsid w:val="00E06517"/>
    <w:rsid w:val="00E11921"/>
    <w:rsid w:val="00E11F72"/>
    <w:rsid w:val="00E12D38"/>
    <w:rsid w:val="00E12E17"/>
    <w:rsid w:val="00E17B78"/>
    <w:rsid w:val="00E20F28"/>
    <w:rsid w:val="00E22728"/>
    <w:rsid w:val="00E2385F"/>
    <w:rsid w:val="00E24D53"/>
    <w:rsid w:val="00E25BE7"/>
    <w:rsid w:val="00E26BC6"/>
    <w:rsid w:val="00E278C9"/>
    <w:rsid w:val="00E308DE"/>
    <w:rsid w:val="00E309D7"/>
    <w:rsid w:val="00E3124E"/>
    <w:rsid w:val="00E31778"/>
    <w:rsid w:val="00E31AC5"/>
    <w:rsid w:val="00E32417"/>
    <w:rsid w:val="00E32563"/>
    <w:rsid w:val="00E32938"/>
    <w:rsid w:val="00E32B22"/>
    <w:rsid w:val="00E3380D"/>
    <w:rsid w:val="00E34A22"/>
    <w:rsid w:val="00E3526D"/>
    <w:rsid w:val="00E361FD"/>
    <w:rsid w:val="00E41265"/>
    <w:rsid w:val="00E42D44"/>
    <w:rsid w:val="00E4326D"/>
    <w:rsid w:val="00E43975"/>
    <w:rsid w:val="00E444C9"/>
    <w:rsid w:val="00E46DD7"/>
    <w:rsid w:val="00E47541"/>
    <w:rsid w:val="00E47CBA"/>
    <w:rsid w:val="00E5152E"/>
    <w:rsid w:val="00E526E0"/>
    <w:rsid w:val="00E53807"/>
    <w:rsid w:val="00E540F7"/>
    <w:rsid w:val="00E56C3C"/>
    <w:rsid w:val="00E62017"/>
    <w:rsid w:val="00E628D9"/>
    <w:rsid w:val="00E62B80"/>
    <w:rsid w:val="00E62D76"/>
    <w:rsid w:val="00E645AA"/>
    <w:rsid w:val="00E6578A"/>
    <w:rsid w:val="00E657ED"/>
    <w:rsid w:val="00E66147"/>
    <w:rsid w:val="00E70757"/>
    <w:rsid w:val="00E70FB0"/>
    <w:rsid w:val="00E716FB"/>
    <w:rsid w:val="00E71C18"/>
    <w:rsid w:val="00E726BC"/>
    <w:rsid w:val="00E74EAA"/>
    <w:rsid w:val="00E77555"/>
    <w:rsid w:val="00E779A5"/>
    <w:rsid w:val="00E80C3D"/>
    <w:rsid w:val="00E816C4"/>
    <w:rsid w:val="00E81B01"/>
    <w:rsid w:val="00E81D7D"/>
    <w:rsid w:val="00E8382A"/>
    <w:rsid w:val="00E847D5"/>
    <w:rsid w:val="00E8530B"/>
    <w:rsid w:val="00E85E3C"/>
    <w:rsid w:val="00E860D5"/>
    <w:rsid w:val="00E86A09"/>
    <w:rsid w:val="00E8783F"/>
    <w:rsid w:val="00E87947"/>
    <w:rsid w:val="00E87AEF"/>
    <w:rsid w:val="00E90F3A"/>
    <w:rsid w:val="00E92331"/>
    <w:rsid w:val="00E92937"/>
    <w:rsid w:val="00E9492B"/>
    <w:rsid w:val="00E95161"/>
    <w:rsid w:val="00E9529E"/>
    <w:rsid w:val="00E959FC"/>
    <w:rsid w:val="00E979CA"/>
    <w:rsid w:val="00EA05DF"/>
    <w:rsid w:val="00EA2A15"/>
    <w:rsid w:val="00EA5333"/>
    <w:rsid w:val="00EA7520"/>
    <w:rsid w:val="00EA76DA"/>
    <w:rsid w:val="00EB05DE"/>
    <w:rsid w:val="00EB0B8C"/>
    <w:rsid w:val="00EB0FAD"/>
    <w:rsid w:val="00EB1D06"/>
    <w:rsid w:val="00EB2723"/>
    <w:rsid w:val="00EB3B28"/>
    <w:rsid w:val="00EB463D"/>
    <w:rsid w:val="00EB5ABF"/>
    <w:rsid w:val="00EB6DA1"/>
    <w:rsid w:val="00EB7A7E"/>
    <w:rsid w:val="00EC0170"/>
    <w:rsid w:val="00EC0D2E"/>
    <w:rsid w:val="00EC5A63"/>
    <w:rsid w:val="00EC5C87"/>
    <w:rsid w:val="00EC6221"/>
    <w:rsid w:val="00ED17DD"/>
    <w:rsid w:val="00ED1D83"/>
    <w:rsid w:val="00ED1D8C"/>
    <w:rsid w:val="00ED2266"/>
    <w:rsid w:val="00ED3AC9"/>
    <w:rsid w:val="00ED42E0"/>
    <w:rsid w:val="00ED4344"/>
    <w:rsid w:val="00ED4A03"/>
    <w:rsid w:val="00ED5CD5"/>
    <w:rsid w:val="00ED68BF"/>
    <w:rsid w:val="00ED7E6C"/>
    <w:rsid w:val="00EE0A59"/>
    <w:rsid w:val="00EE0D12"/>
    <w:rsid w:val="00EE1AE2"/>
    <w:rsid w:val="00EE2AB5"/>
    <w:rsid w:val="00EE3F3E"/>
    <w:rsid w:val="00EE4919"/>
    <w:rsid w:val="00EE5631"/>
    <w:rsid w:val="00EE6247"/>
    <w:rsid w:val="00EE74EB"/>
    <w:rsid w:val="00EE79E0"/>
    <w:rsid w:val="00EE7D3E"/>
    <w:rsid w:val="00EF0CBE"/>
    <w:rsid w:val="00EF2179"/>
    <w:rsid w:val="00F00DDB"/>
    <w:rsid w:val="00F01263"/>
    <w:rsid w:val="00F01655"/>
    <w:rsid w:val="00F0340F"/>
    <w:rsid w:val="00F0384D"/>
    <w:rsid w:val="00F03977"/>
    <w:rsid w:val="00F04117"/>
    <w:rsid w:val="00F04214"/>
    <w:rsid w:val="00F047A9"/>
    <w:rsid w:val="00F0555C"/>
    <w:rsid w:val="00F06A15"/>
    <w:rsid w:val="00F06B1A"/>
    <w:rsid w:val="00F06F4C"/>
    <w:rsid w:val="00F0755F"/>
    <w:rsid w:val="00F10669"/>
    <w:rsid w:val="00F1180A"/>
    <w:rsid w:val="00F121CE"/>
    <w:rsid w:val="00F129BB"/>
    <w:rsid w:val="00F131AB"/>
    <w:rsid w:val="00F14368"/>
    <w:rsid w:val="00F14A5B"/>
    <w:rsid w:val="00F14CF9"/>
    <w:rsid w:val="00F15F69"/>
    <w:rsid w:val="00F1620F"/>
    <w:rsid w:val="00F17821"/>
    <w:rsid w:val="00F2009A"/>
    <w:rsid w:val="00F2055B"/>
    <w:rsid w:val="00F21072"/>
    <w:rsid w:val="00F21280"/>
    <w:rsid w:val="00F21325"/>
    <w:rsid w:val="00F244B4"/>
    <w:rsid w:val="00F24DB2"/>
    <w:rsid w:val="00F260C4"/>
    <w:rsid w:val="00F26BA8"/>
    <w:rsid w:val="00F31736"/>
    <w:rsid w:val="00F34787"/>
    <w:rsid w:val="00F34993"/>
    <w:rsid w:val="00F3595E"/>
    <w:rsid w:val="00F366D3"/>
    <w:rsid w:val="00F37C0C"/>
    <w:rsid w:val="00F40538"/>
    <w:rsid w:val="00F4056B"/>
    <w:rsid w:val="00F40860"/>
    <w:rsid w:val="00F416AA"/>
    <w:rsid w:val="00F417A9"/>
    <w:rsid w:val="00F41956"/>
    <w:rsid w:val="00F42034"/>
    <w:rsid w:val="00F435F6"/>
    <w:rsid w:val="00F44312"/>
    <w:rsid w:val="00F44823"/>
    <w:rsid w:val="00F44E8C"/>
    <w:rsid w:val="00F47300"/>
    <w:rsid w:val="00F474F9"/>
    <w:rsid w:val="00F47640"/>
    <w:rsid w:val="00F50B99"/>
    <w:rsid w:val="00F519DB"/>
    <w:rsid w:val="00F521AC"/>
    <w:rsid w:val="00F535F4"/>
    <w:rsid w:val="00F54251"/>
    <w:rsid w:val="00F55645"/>
    <w:rsid w:val="00F5651D"/>
    <w:rsid w:val="00F56820"/>
    <w:rsid w:val="00F60B07"/>
    <w:rsid w:val="00F61547"/>
    <w:rsid w:val="00F65517"/>
    <w:rsid w:val="00F66BA3"/>
    <w:rsid w:val="00F7048A"/>
    <w:rsid w:val="00F704D4"/>
    <w:rsid w:val="00F70C50"/>
    <w:rsid w:val="00F712A1"/>
    <w:rsid w:val="00F72202"/>
    <w:rsid w:val="00F72973"/>
    <w:rsid w:val="00F7338D"/>
    <w:rsid w:val="00F737D9"/>
    <w:rsid w:val="00F75B0C"/>
    <w:rsid w:val="00F760E5"/>
    <w:rsid w:val="00F810DA"/>
    <w:rsid w:val="00F8117F"/>
    <w:rsid w:val="00F819A3"/>
    <w:rsid w:val="00F819CF"/>
    <w:rsid w:val="00F81EAF"/>
    <w:rsid w:val="00F831EE"/>
    <w:rsid w:val="00F85CF6"/>
    <w:rsid w:val="00F86E0A"/>
    <w:rsid w:val="00F87508"/>
    <w:rsid w:val="00F8775D"/>
    <w:rsid w:val="00F91772"/>
    <w:rsid w:val="00F917C8"/>
    <w:rsid w:val="00F92A3A"/>
    <w:rsid w:val="00F936A7"/>
    <w:rsid w:val="00F93D7B"/>
    <w:rsid w:val="00F9452F"/>
    <w:rsid w:val="00F95CDC"/>
    <w:rsid w:val="00F96FC4"/>
    <w:rsid w:val="00FA02C3"/>
    <w:rsid w:val="00FA2DE5"/>
    <w:rsid w:val="00FA387B"/>
    <w:rsid w:val="00FA501F"/>
    <w:rsid w:val="00FA743C"/>
    <w:rsid w:val="00FA748F"/>
    <w:rsid w:val="00FA76BB"/>
    <w:rsid w:val="00FA7B44"/>
    <w:rsid w:val="00FB058E"/>
    <w:rsid w:val="00FB0D53"/>
    <w:rsid w:val="00FB1A8E"/>
    <w:rsid w:val="00FB1C36"/>
    <w:rsid w:val="00FB485C"/>
    <w:rsid w:val="00FB4DDA"/>
    <w:rsid w:val="00FB52AF"/>
    <w:rsid w:val="00FB574E"/>
    <w:rsid w:val="00FB68A1"/>
    <w:rsid w:val="00FB7736"/>
    <w:rsid w:val="00FB7A34"/>
    <w:rsid w:val="00FC1458"/>
    <w:rsid w:val="00FC26AB"/>
    <w:rsid w:val="00FC29CB"/>
    <w:rsid w:val="00FC3F0D"/>
    <w:rsid w:val="00FC633D"/>
    <w:rsid w:val="00FC6477"/>
    <w:rsid w:val="00FC7F86"/>
    <w:rsid w:val="00FC7FA4"/>
    <w:rsid w:val="00FD006D"/>
    <w:rsid w:val="00FD0382"/>
    <w:rsid w:val="00FD0D4D"/>
    <w:rsid w:val="00FD24CB"/>
    <w:rsid w:val="00FD273F"/>
    <w:rsid w:val="00FD3002"/>
    <w:rsid w:val="00FD4911"/>
    <w:rsid w:val="00FD4E1E"/>
    <w:rsid w:val="00FD5738"/>
    <w:rsid w:val="00FD635A"/>
    <w:rsid w:val="00FD7BF8"/>
    <w:rsid w:val="00FE0D91"/>
    <w:rsid w:val="00FE23A8"/>
    <w:rsid w:val="00FE2980"/>
    <w:rsid w:val="00FE492C"/>
    <w:rsid w:val="00FF0487"/>
    <w:rsid w:val="00FF0611"/>
    <w:rsid w:val="00FF0652"/>
    <w:rsid w:val="00FF13CC"/>
    <w:rsid w:val="00FF1A94"/>
    <w:rsid w:val="00FF1FC5"/>
    <w:rsid w:val="00FF271C"/>
    <w:rsid w:val="00FF2B01"/>
    <w:rsid w:val="00FF2BD5"/>
    <w:rsid w:val="00FF41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4AEB51"/>
  <w15:chartTrackingRefBased/>
  <w15:docId w15:val="{2A1F797B-A9AC-473D-8ED9-4C97EB69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37B"/>
  </w:style>
  <w:style w:type="paragraph" w:styleId="Heading1">
    <w:name w:val="heading 1"/>
    <w:aliases w:val="Outline1"/>
    <w:basedOn w:val="Normal"/>
    <w:next w:val="Normal"/>
    <w:link w:val="Heading1Char"/>
    <w:qFormat/>
    <w:rsid w:val="00673C90"/>
    <w:pPr>
      <w:numPr>
        <w:numId w:val="1"/>
      </w:numPr>
      <w:outlineLvl w:val="0"/>
    </w:pPr>
    <w:rPr>
      <w:b/>
      <w:kern w:val="24"/>
      <w:sz w:val="28"/>
    </w:rPr>
  </w:style>
  <w:style w:type="paragraph" w:styleId="Heading2">
    <w:name w:val="heading 2"/>
    <w:aliases w:val="Outline2"/>
    <w:basedOn w:val="Normal"/>
    <w:next w:val="Normal"/>
    <w:link w:val="Heading2Char"/>
    <w:qFormat/>
    <w:rsid w:val="005C037B"/>
    <w:pPr>
      <w:numPr>
        <w:ilvl w:val="1"/>
        <w:numId w:val="1"/>
      </w:numPr>
      <w:outlineLvl w:val="1"/>
    </w:pPr>
    <w:rPr>
      <w:kern w:val="24"/>
    </w:rPr>
  </w:style>
  <w:style w:type="paragraph" w:styleId="Heading3">
    <w:name w:val="heading 3"/>
    <w:aliases w:val="Outline3"/>
    <w:basedOn w:val="Normal"/>
    <w:next w:val="Normal"/>
    <w:link w:val="Heading3Char"/>
    <w:qFormat/>
    <w:rsid w:val="005C037B"/>
    <w:pPr>
      <w:numPr>
        <w:ilvl w:val="2"/>
        <w:numId w:val="1"/>
      </w:numPr>
      <w:outlineLvl w:val="2"/>
    </w:pPr>
    <w:rPr>
      <w:kern w:val="24"/>
    </w:rPr>
  </w:style>
  <w:style w:type="paragraph" w:styleId="Heading4">
    <w:name w:val="heading 4"/>
    <w:basedOn w:val="Normal"/>
    <w:next w:val="Normal"/>
    <w:link w:val="Heading4Char"/>
    <w:uiPriority w:val="9"/>
    <w:semiHidden/>
    <w:qFormat/>
    <w:rsid w:val="009F4A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8E7A02"/>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Outline1 Char"/>
    <w:basedOn w:val="DefaultParagraphFont"/>
    <w:link w:val="Heading1"/>
    <w:rsid w:val="00673C90"/>
    <w:rPr>
      <w:b/>
      <w:kern w:val="24"/>
      <w:sz w:val="28"/>
    </w:rPr>
  </w:style>
  <w:style w:type="character" w:customStyle="1" w:styleId="Heading2Char">
    <w:name w:val="Heading 2 Char"/>
    <w:aliases w:val="Outline2 Char"/>
    <w:basedOn w:val="DefaultParagraphFont"/>
    <w:link w:val="Heading2"/>
    <w:rsid w:val="005C037B"/>
    <w:rPr>
      <w:kern w:val="24"/>
    </w:rPr>
  </w:style>
  <w:style w:type="character" w:customStyle="1" w:styleId="Heading3Char">
    <w:name w:val="Heading 3 Char"/>
    <w:aliases w:val="Outline3 Char"/>
    <w:basedOn w:val="DefaultParagraphFont"/>
    <w:link w:val="Heading3"/>
    <w:rsid w:val="005C037B"/>
    <w:rPr>
      <w:kern w:val="24"/>
    </w:rPr>
  </w:style>
  <w:style w:type="paragraph" w:styleId="NoSpacing">
    <w:name w:val="No Spacing"/>
    <w:uiPriority w:val="1"/>
    <w:qFormat/>
    <w:rsid w:val="005C037B"/>
    <w:pPr>
      <w:spacing w:after="0" w:line="240" w:lineRule="auto"/>
    </w:pPr>
  </w:style>
  <w:style w:type="character" w:styleId="Hyperlink">
    <w:name w:val="Hyperlink"/>
    <w:basedOn w:val="DefaultParagraphFont"/>
    <w:uiPriority w:val="99"/>
    <w:unhideWhenUsed/>
    <w:rsid w:val="005C037B"/>
    <w:rPr>
      <w:color w:val="0563C1" w:themeColor="hyperlink"/>
      <w:u w:val="single"/>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7E500A"/>
    <w:pPr>
      <w:ind w:left="720"/>
      <w:contextualSpacing/>
    </w:p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7E500A"/>
  </w:style>
  <w:style w:type="character" w:styleId="CommentReference">
    <w:name w:val="annotation reference"/>
    <w:basedOn w:val="DefaultParagraphFont"/>
    <w:uiPriority w:val="99"/>
    <w:semiHidden/>
    <w:unhideWhenUsed/>
    <w:rsid w:val="007E500A"/>
    <w:rPr>
      <w:sz w:val="16"/>
      <w:szCs w:val="16"/>
    </w:rPr>
  </w:style>
  <w:style w:type="paragraph" w:styleId="CommentText">
    <w:name w:val="annotation text"/>
    <w:basedOn w:val="Normal"/>
    <w:link w:val="CommentTextChar"/>
    <w:uiPriority w:val="99"/>
    <w:unhideWhenUsed/>
    <w:rsid w:val="007E500A"/>
    <w:pPr>
      <w:spacing w:line="240" w:lineRule="auto"/>
    </w:pPr>
    <w:rPr>
      <w:sz w:val="20"/>
      <w:szCs w:val="20"/>
    </w:rPr>
  </w:style>
  <w:style w:type="character" w:customStyle="1" w:styleId="CommentTextChar">
    <w:name w:val="Comment Text Char"/>
    <w:basedOn w:val="DefaultParagraphFont"/>
    <w:link w:val="CommentText"/>
    <w:uiPriority w:val="99"/>
    <w:rsid w:val="007E500A"/>
    <w:rPr>
      <w:sz w:val="20"/>
      <w:szCs w:val="20"/>
    </w:rPr>
  </w:style>
  <w:style w:type="paragraph" w:styleId="NormalWeb">
    <w:name w:val="Normal (Web)"/>
    <w:basedOn w:val="Normal"/>
    <w:uiPriority w:val="99"/>
    <w:unhideWhenUsed/>
    <w:rsid w:val="00A85CF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6B7927"/>
    <w:rPr>
      <w:b/>
      <w:bCs/>
    </w:rPr>
  </w:style>
  <w:style w:type="character" w:customStyle="1" w:styleId="CommentSubjectChar">
    <w:name w:val="Comment Subject Char"/>
    <w:basedOn w:val="CommentTextChar"/>
    <w:link w:val="CommentSubject"/>
    <w:uiPriority w:val="99"/>
    <w:semiHidden/>
    <w:rsid w:val="006B7927"/>
    <w:rPr>
      <w:b/>
      <w:bCs/>
      <w:sz w:val="20"/>
      <w:szCs w:val="20"/>
    </w:rPr>
  </w:style>
  <w:style w:type="paragraph" w:customStyle="1" w:styleId="v1msonormal">
    <w:name w:val="v1msonormal"/>
    <w:basedOn w:val="Normal"/>
    <w:rsid w:val="009950CB"/>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3C6C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9F4A88"/>
    <w:rPr>
      <w:rFonts w:asciiTheme="majorHAnsi" w:eastAsiaTheme="majorEastAsia" w:hAnsiTheme="majorHAnsi" w:cstheme="majorBidi"/>
      <w:i/>
      <w:iCs/>
      <w:color w:val="2F5496" w:themeColor="accent1" w:themeShade="BF"/>
    </w:rPr>
  </w:style>
  <w:style w:type="character" w:customStyle="1" w:styleId="cf01">
    <w:name w:val="cf01"/>
    <w:basedOn w:val="DefaultParagraphFont"/>
    <w:rsid w:val="00E540F7"/>
    <w:rPr>
      <w:rFonts w:ascii="Segoe UI" w:hAnsi="Segoe UI" w:cs="Segoe UI" w:hint="default"/>
      <w:sz w:val="18"/>
      <w:szCs w:val="18"/>
    </w:rPr>
  </w:style>
  <w:style w:type="paragraph" w:styleId="Header">
    <w:name w:val="header"/>
    <w:basedOn w:val="Normal"/>
    <w:link w:val="HeaderChar"/>
    <w:uiPriority w:val="99"/>
    <w:unhideWhenUsed/>
    <w:rsid w:val="009914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14C2"/>
  </w:style>
  <w:style w:type="paragraph" w:styleId="Footer">
    <w:name w:val="footer"/>
    <w:basedOn w:val="Normal"/>
    <w:link w:val="FooterChar"/>
    <w:uiPriority w:val="99"/>
    <w:unhideWhenUsed/>
    <w:rsid w:val="009914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14C2"/>
  </w:style>
  <w:style w:type="character" w:styleId="Strong">
    <w:name w:val="Strong"/>
    <w:basedOn w:val="DefaultParagraphFont"/>
    <w:uiPriority w:val="22"/>
    <w:qFormat/>
    <w:rsid w:val="002B6B28"/>
    <w:rPr>
      <w:b/>
      <w:bCs/>
    </w:rPr>
  </w:style>
  <w:style w:type="table" w:customStyle="1" w:styleId="TableGrid2">
    <w:name w:val="Table Grid2"/>
    <w:basedOn w:val="TableNormal"/>
    <w:next w:val="TableGrid"/>
    <w:uiPriority w:val="39"/>
    <w:rsid w:val="00A40D6F"/>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
    <w:semiHidden/>
    <w:rsid w:val="008E7A02"/>
    <w:rPr>
      <w:rFonts w:asciiTheme="majorHAnsi" w:eastAsiaTheme="majorEastAsia" w:hAnsiTheme="majorHAnsi" w:cstheme="majorBidi"/>
      <w:color w:val="1F3763" w:themeColor="accent1" w:themeShade="7F"/>
    </w:rPr>
  </w:style>
  <w:style w:type="table" w:customStyle="1" w:styleId="TableGrid1">
    <w:name w:val="Table Grid1"/>
    <w:basedOn w:val="TableNormal"/>
    <w:next w:val="TableGrid"/>
    <w:uiPriority w:val="39"/>
    <w:rsid w:val="00777722"/>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11">
    <w:name w:val="cf11"/>
    <w:basedOn w:val="DefaultParagraphFont"/>
    <w:rsid w:val="00932239"/>
    <w:rPr>
      <w:rFonts w:ascii="Segoe UI" w:hAnsi="Segoe UI" w:cs="Segoe UI" w:hint="default"/>
      <w:i/>
      <w:iCs/>
      <w:color w:val="2F5597"/>
      <w:sz w:val="18"/>
      <w:szCs w:val="18"/>
    </w:rPr>
  </w:style>
  <w:style w:type="character" w:customStyle="1" w:styleId="UnresolvedMention1">
    <w:name w:val="Unresolved Mention1"/>
    <w:basedOn w:val="DefaultParagraphFont"/>
    <w:uiPriority w:val="99"/>
    <w:semiHidden/>
    <w:unhideWhenUsed/>
    <w:rsid w:val="00E00589"/>
    <w:rPr>
      <w:color w:val="605E5C"/>
      <w:shd w:val="clear" w:color="auto" w:fill="E1DFDD"/>
    </w:rPr>
  </w:style>
  <w:style w:type="paragraph" w:styleId="BalloonText">
    <w:name w:val="Balloon Text"/>
    <w:basedOn w:val="Normal"/>
    <w:link w:val="BalloonTextChar"/>
    <w:uiPriority w:val="99"/>
    <w:semiHidden/>
    <w:unhideWhenUsed/>
    <w:rsid w:val="000D06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0682"/>
    <w:rPr>
      <w:rFonts w:ascii="Segoe UI" w:hAnsi="Segoe UI" w:cs="Segoe UI"/>
      <w:sz w:val="18"/>
      <w:szCs w:val="18"/>
    </w:rPr>
  </w:style>
  <w:style w:type="character" w:styleId="FollowedHyperlink">
    <w:name w:val="FollowedHyperlink"/>
    <w:basedOn w:val="DefaultParagraphFont"/>
    <w:uiPriority w:val="99"/>
    <w:semiHidden/>
    <w:unhideWhenUsed/>
    <w:rsid w:val="002458B5"/>
    <w:rPr>
      <w:color w:val="954F72" w:themeColor="followedHyperlink"/>
      <w:u w:val="single"/>
    </w:rPr>
  </w:style>
  <w:style w:type="paragraph" w:styleId="FootnoteText">
    <w:name w:val="footnote text"/>
    <w:basedOn w:val="Normal"/>
    <w:link w:val="FootnoteTextChar"/>
    <w:uiPriority w:val="99"/>
    <w:semiHidden/>
    <w:unhideWhenUsed/>
    <w:rsid w:val="00FF27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271C"/>
    <w:rPr>
      <w:sz w:val="20"/>
      <w:szCs w:val="20"/>
    </w:rPr>
  </w:style>
  <w:style w:type="character" w:styleId="FootnoteReference">
    <w:name w:val="footnote reference"/>
    <w:basedOn w:val="DefaultParagraphFont"/>
    <w:uiPriority w:val="99"/>
    <w:semiHidden/>
    <w:unhideWhenUsed/>
    <w:rsid w:val="00FF271C"/>
    <w:rPr>
      <w:vertAlign w:val="superscript"/>
    </w:rPr>
  </w:style>
  <w:style w:type="paragraph" w:styleId="Revision">
    <w:name w:val="Revision"/>
    <w:hidden/>
    <w:uiPriority w:val="99"/>
    <w:semiHidden/>
    <w:rsid w:val="00E278C9"/>
    <w:pPr>
      <w:spacing w:after="0" w:line="240" w:lineRule="auto"/>
    </w:pPr>
  </w:style>
  <w:style w:type="character" w:customStyle="1" w:styleId="UnresolvedMention2">
    <w:name w:val="Unresolved Mention2"/>
    <w:basedOn w:val="DefaultParagraphFont"/>
    <w:uiPriority w:val="99"/>
    <w:semiHidden/>
    <w:unhideWhenUsed/>
    <w:rsid w:val="005B1A43"/>
    <w:rPr>
      <w:color w:val="605E5C"/>
      <w:shd w:val="clear" w:color="auto" w:fill="E1DFDD"/>
    </w:rPr>
  </w:style>
  <w:style w:type="character" w:customStyle="1" w:styleId="UnresolvedMention3">
    <w:name w:val="Unresolved Mention3"/>
    <w:basedOn w:val="DefaultParagraphFont"/>
    <w:uiPriority w:val="99"/>
    <w:semiHidden/>
    <w:unhideWhenUsed/>
    <w:rsid w:val="007A48A2"/>
    <w:rPr>
      <w:color w:val="605E5C"/>
      <w:shd w:val="clear" w:color="auto" w:fill="E1DFDD"/>
    </w:rPr>
  </w:style>
  <w:style w:type="character" w:styleId="UnresolvedMention">
    <w:name w:val="Unresolved Mention"/>
    <w:basedOn w:val="DefaultParagraphFont"/>
    <w:uiPriority w:val="99"/>
    <w:semiHidden/>
    <w:unhideWhenUsed/>
    <w:rsid w:val="002F24C0"/>
    <w:rPr>
      <w:color w:val="605E5C"/>
      <w:shd w:val="clear" w:color="auto" w:fill="E1DFDD"/>
    </w:rPr>
  </w:style>
  <w:style w:type="character" w:customStyle="1" w:styleId="ui-provider">
    <w:name w:val="ui-provider"/>
    <w:basedOn w:val="DefaultParagraphFont"/>
    <w:rsid w:val="00CE0F39"/>
  </w:style>
  <w:style w:type="paragraph" w:customStyle="1" w:styleId="pf0">
    <w:name w:val="pf0"/>
    <w:basedOn w:val="Normal"/>
    <w:rsid w:val="003845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406B7B"/>
  </w:style>
  <w:style w:type="character" w:customStyle="1" w:styleId="eop">
    <w:name w:val="eop"/>
    <w:basedOn w:val="DefaultParagraphFont"/>
    <w:rsid w:val="001B09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34093">
      <w:bodyDiv w:val="1"/>
      <w:marLeft w:val="0"/>
      <w:marRight w:val="0"/>
      <w:marTop w:val="0"/>
      <w:marBottom w:val="0"/>
      <w:divBdr>
        <w:top w:val="none" w:sz="0" w:space="0" w:color="auto"/>
        <w:left w:val="none" w:sz="0" w:space="0" w:color="auto"/>
        <w:bottom w:val="none" w:sz="0" w:space="0" w:color="auto"/>
        <w:right w:val="none" w:sz="0" w:space="0" w:color="auto"/>
      </w:divBdr>
    </w:div>
    <w:div w:id="19091965">
      <w:bodyDiv w:val="1"/>
      <w:marLeft w:val="0"/>
      <w:marRight w:val="0"/>
      <w:marTop w:val="0"/>
      <w:marBottom w:val="0"/>
      <w:divBdr>
        <w:top w:val="none" w:sz="0" w:space="0" w:color="auto"/>
        <w:left w:val="none" w:sz="0" w:space="0" w:color="auto"/>
        <w:bottom w:val="none" w:sz="0" w:space="0" w:color="auto"/>
        <w:right w:val="none" w:sz="0" w:space="0" w:color="auto"/>
      </w:divBdr>
    </w:div>
    <w:div w:id="79496105">
      <w:bodyDiv w:val="1"/>
      <w:marLeft w:val="0"/>
      <w:marRight w:val="0"/>
      <w:marTop w:val="0"/>
      <w:marBottom w:val="0"/>
      <w:divBdr>
        <w:top w:val="none" w:sz="0" w:space="0" w:color="auto"/>
        <w:left w:val="none" w:sz="0" w:space="0" w:color="auto"/>
        <w:bottom w:val="none" w:sz="0" w:space="0" w:color="auto"/>
        <w:right w:val="none" w:sz="0" w:space="0" w:color="auto"/>
      </w:divBdr>
    </w:div>
    <w:div w:id="86851932">
      <w:bodyDiv w:val="1"/>
      <w:marLeft w:val="0"/>
      <w:marRight w:val="0"/>
      <w:marTop w:val="0"/>
      <w:marBottom w:val="0"/>
      <w:divBdr>
        <w:top w:val="none" w:sz="0" w:space="0" w:color="auto"/>
        <w:left w:val="none" w:sz="0" w:space="0" w:color="auto"/>
        <w:bottom w:val="none" w:sz="0" w:space="0" w:color="auto"/>
        <w:right w:val="none" w:sz="0" w:space="0" w:color="auto"/>
      </w:divBdr>
    </w:div>
    <w:div w:id="94710410">
      <w:bodyDiv w:val="1"/>
      <w:marLeft w:val="0"/>
      <w:marRight w:val="0"/>
      <w:marTop w:val="0"/>
      <w:marBottom w:val="0"/>
      <w:divBdr>
        <w:top w:val="none" w:sz="0" w:space="0" w:color="auto"/>
        <w:left w:val="none" w:sz="0" w:space="0" w:color="auto"/>
        <w:bottom w:val="none" w:sz="0" w:space="0" w:color="auto"/>
        <w:right w:val="none" w:sz="0" w:space="0" w:color="auto"/>
      </w:divBdr>
    </w:div>
    <w:div w:id="139158675">
      <w:bodyDiv w:val="1"/>
      <w:marLeft w:val="0"/>
      <w:marRight w:val="0"/>
      <w:marTop w:val="0"/>
      <w:marBottom w:val="0"/>
      <w:divBdr>
        <w:top w:val="none" w:sz="0" w:space="0" w:color="auto"/>
        <w:left w:val="none" w:sz="0" w:space="0" w:color="auto"/>
        <w:bottom w:val="none" w:sz="0" w:space="0" w:color="auto"/>
        <w:right w:val="none" w:sz="0" w:space="0" w:color="auto"/>
      </w:divBdr>
    </w:div>
    <w:div w:id="154345884">
      <w:bodyDiv w:val="1"/>
      <w:marLeft w:val="0"/>
      <w:marRight w:val="0"/>
      <w:marTop w:val="0"/>
      <w:marBottom w:val="0"/>
      <w:divBdr>
        <w:top w:val="none" w:sz="0" w:space="0" w:color="auto"/>
        <w:left w:val="none" w:sz="0" w:space="0" w:color="auto"/>
        <w:bottom w:val="none" w:sz="0" w:space="0" w:color="auto"/>
        <w:right w:val="none" w:sz="0" w:space="0" w:color="auto"/>
      </w:divBdr>
    </w:div>
    <w:div w:id="193007550">
      <w:bodyDiv w:val="1"/>
      <w:marLeft w:val="0"/>
      <w:marRight w:val="0"/>
      <w:marTop w:val="0"/>
      <w:marBottom w:val="0"/>
      <w:divBdr>
        <w:top w:val="none" w:sz="0" w:space="0" w:color="auto"/>
        <w:left w:val="none" w:sz="0" w:space="0" w:color="auto"/>
        <w:bottom w:val="none" w:sz="0" w:space="0" w:color="auto"/>
        <w:right w:val="none" w:sz="0" w:space="0" w:color="auto"/>
      </w:divBdr>
    </w:div>
    <w:div w:id="207374164">
      <w:bodyDiv w:val="1"/>
      <w:marLeft w:val="0"/>
      <w:marRight w:val="0"/>
      <w:marTop w:val="0"/>
      <w:marBottom w:val="0"/>
      <w:divBdr>
        <w:top w:val="none" w:sz="0" w:space="0" w:color="auto"/>
        <w:left w:val="none" w:sz="0" w:space="0" w:color="auto"/>
        <w:bottom w:val="none" w:sz="0" w:space="0" w:color="auto"/>
        <w:right w:val="none" w:sz="0" w:space="0" w:color="auto"/>
      </w:divBdr>
      <w:divsChild>
        <w:div w:id="320351409">
          <w:marLeft w:val="274"/>
          <w:marRight w:val="0"/>
          <w:marTop w:val="58"/>
          <w:marBottom w:val="0"/>
          <w:divBdr>
            <w:top w:val="none" w:sz="0" w:space="0" w:color="auto"/>
            <w:left w:val="none" w:sz="0" w:space="0" w:color="auto"/>
            <w:bottom w:val="none" w:sz="0" w:space="0" w:color="auto"/>
            <w:right w:val="none" w:sz="0" w:space="0" w:color="auto"/>
          </w:divBdr>
        </w:div>
        <w:div w:id="253712256">
          <w:marLeft w:val="274"/>
          <w:marRight w:val="0"/>
          <w:marTop w:val="58"/>
          <w:marBottom w:val="0"/>
          <w:divBdr>
            <w:top w:val="none" w:sz="0" w:space="0" w:color="auto"/>
            <w:left w:val="none" w:sz="0" w:space="0" w:color="auto"/>
            <w:bottom w:val="none" w:sz="0" w:space="0" w:color="auto"/>
            <w:right w:val="none" w:sz="0" w:space="0" w:color="auto"/>
          </w:divBdr>
        </w:div>
        <w:div w:id="1803619882">
          <w:marLeft w:val="274"/>
          <w:marRight w:val="0"/>
          <w:marTop w:val="58"/>
          <w:marBottom w:val="0"/>
          <w:divBdr>
            <w:top w:val="none" w:sz="0" w:space="0" w:color="auto"/>
            <w:left w:val="none" w:sz="0" w:space="0" w:color="auto"/>
            <w:bottom w:val="none" w:sz="0" w:space="0" w:color="auto"/>
            <w:right w:val="none" w:sz="0" w:space="0" w:color="auto"/>
          </w:divBdr>
        </w:div>
        <w:div w:id="737824539">
          <w:marLeft w:val="274"/>
          <w:marRight w:val="0"/>
          <w:marTop w:val="58"/>
          <w:marBottom w:val="0"/>
          <w:divBdr>
            <w:top w:val="none" w:sz="0" w:space="0" w:color="auto"/>
            <w:left w:val="none" w:sz="0" w:space="0" w:color="auto"/>
            <w:bottom w:val="none" w:sz="0" w:space="0" w:color="auto"/>
            <w:right w:val="none" w:sz="0" w:space="0" w:color="auto"/>
          </w:divBdr>
        </w:div>
        <w:div w:id="1962808585">
          <w:marLeft w:val="274"/>
          <w:marRight w:val="0"/>
          <w:marTop w:val="58"/>
          <w:marBottom w:val="0"/>
          <w:divBdr>
            <w:top w:val="none" w:sz="0" w:space="0" w:color="auto"/>
            <w:left w:val="none" w:sz="0" w:space="0" w:color="auto"/>
            <w:bottom w:val="none" w:sz="0" w:space="0" w:color="auto"/>
            <w:right w:val="none" w:sz="0" w:space="0" w:color="auto"/>
          </w:divBdr>
        </w:div>
        <w:div w:id="570189914">
          <w:marLeft w:val="274"/>
          <w:marRight w:val="0"/>
          <w:marTop w:val="58"/>
          <w:marBottom w:val="0"/>
          <w:divBdr>
            <w:top w:val="none" w:sz="0" w:space="0" w:color="auto"/>
            <w:left w:val="none" w:sz="0" w:space="0" w:color="auto"/>
            <w:bottom w:val="none" w:sz="0" w:space="0" w:color="auto"/>
            <w:right w:val="none" w:sz="0" w:space="0" w:color="auto"/>
          </w:divBdr>
        </w:div>
        <w:div w:id="232786607">
          <w:marLeft w:val="274"/>
          <w:marRight w:val="0"/>
          <w:marTop w:val="58"/>
          <w:marBottom w:val="0"/>
          <w:divBdr>
            <w:top w:val="none" w:sz="0" w:space="0" w:color="auto"/>
            <w:left w:val="none" w:sz="0" w:space="0" w:color="auto"/>
            <w:bottom w:val="none" w:sz="0" w:space="0" w:color="auto"/>
            <w:right w:val="none" w:sz="0" w:space="0" w:color="auto"/>
          </w:divBdr>
        </w:div>
        <w:div w:id="184634443">
          <w:marLeft w:val="274"/>
          <w:marRight w:val="0"/>
          <w:marTop w:val="58"/>
          <w:marBottom w:val="0"/>
          <w:divBdr>
            <w:top w:val="none" w:sz="0" w:space="0" w:color="auto"/>
            <w:left w:val="none" w:sz="0" w:space="0" w:color="auto"/>
            <w:bottom w:val="none" w:sz="0" w:space="0" w:color="auto"/>
            <w:right w:val="none" w:sz="0" w:space="0" w:color="auto"/>
          </w:divBdr>
        </w:div>
        <w:div w:id="1764957375">
          <w:marLeft w:val="274"/>
          <w:marRight w:val="0"/>
          <w:marTop w:val="0"/>
          <w:marBottom w:val="0"/>
          <w:divBdr>
            <w:top w:val="none" w:sz="0" w:space="0" w:color="auto"/>
            <w:left w:val="none" w:sz="0" w:space="0" w:color="auto"/>
            <w:bottom w:val="none" w:sz="0" w:space="0" w:color="auto"/>
            <w:right w:val="none" w:sz="0" w:space="0" w:color="auto"/>
          </w:divBdr>
        </w:div>
        <w:div w:id="661852526">
          <w:marLeft w:val="274"/>
          <w:marRight w:val="0"/>
          <w:marTop w:val="0"/>
          <w:marBottom w:val="0"/>
          <w:divBdr>
            <w:top w:val="none" w:sz="0" w:space="0" w:color="auto"/>
            <w:left w:val="none" w:sz="0" w:space="0" w:color="auto"/>
            <w:bottom w:val="none" w:sz="0" w:space="0" w:color="auto"/>
            <w:right w:val="none" w:sz="0" w:space="0" w:color="auto"/>
          </w:divBdr>
        </w:div>
        <w:div w:id="1533490957">
          <w:marLeft w:val="274"/>
          <w:marRight w:val="0"/>
          <w:marTop w:val="58"/>
          <w:marBottom w:val="0"/>
          <w:divBdr>
            <w:top w:val="none" w:sz="0" w:space="0" w:color="auto"/>
            <w:left w:val="none" w:sz="0" w:space="0" w:color="auto"/>
            <w:bottom w:val="none" w:sz="0" w:space="0" w:color="auto"/>
            <w:right w:val="none" w:sz="0" w:space="0" w:color="auto"/>
          </w:divBdr>
        </w:div>
        <w:div w:id="711156918">
          <w:marLeft w:val="274"/>
          <w:marRight w:val="0"/>
          <w:marTop w:val="58"/>
          <w:marBottom w:val="0"/>
          <w:divBdr>
            <w:top w:val="none" w:sz="0" w:space="0" w:color="auto"/>
            <w:left w:val="none" w:sz="0" w:space="0" w:color="auto"/>
            <w:bottom w:val="none" w:sz="0" w:space="0" w:color="auto"/>
            <w:right w:val="none" w:sz="0" w:space="0" w:color="auto"/>
          </w:divBdr>
        </w:div>
        <w:div w:id="1104031329">
          <w:marLeft w:val="274"/>
          <w:marRight w:val="0"/>
          <w:marTop w:val="58"/>
          <w:marBottom w:val="0"/>
          <w:divBdr>
            <w:top w:val="none" w:sz="0" w:space="0" w:color="auto"/>
            <w:left w:val="none" w:sz="0" w:space="0" w:color="auto"/>
            <w:bottom w:val="none" w:sz="0" w:space="0" w:color="auto"/>
            <w:right w:val="none" w:sz="0" w:space="0" w:color="auto"/>
          </w:divBdr>
        </w:div>
        <w:div w:id="595014256">
          <w:marLeft w:val="274"/>
          <w:marRight w:val="0"/>
          <w:marTop w:val="58"/>
          <w:marBottom w:val="0"/>
          <w:divBdr>
            <w:top w:val="none" w:sz="0" w:space="0" w:color="auto"/>
            <w:left w:val="none" w:sz="0" w:space="0" w:color="auto"/>
            <w:bottom w:val="none" w:sz="0" w:space="0" w:color="auto"/>
            <w:right w:val="none" w:sz="0" w:space="0" w:color="auto"/>
          </w:divBdr>
        </w:div>
        <w:div w:id="1460535899">
          <w:marLeft w:val="274"/>
          <w:marRight w:val="0"/>
          <w:marTop w:val="58"/>
          <w:marBottom w:val="0"/>
          <w:divBdr>
            <w:top w:val="none" w:sz="0" w:space="0" w:color="auto"/>
            <w:left w:val="none" w:sz="0" w:space="0" w:color="auto"/>
            <w:bottom w:val="none" w:sz="0" w:space="0" w:color="auto"/>
            <w:right w:val="none" w:sz="0" w:space="0" w:color="auto"/>
          </w:divBdr>
        </w:div>
        <w:div w:id="481239811">
          <w:marLeft w:val="274"/>
          <w:marRight w:val="0"/>
          <w:marTop w:val="58"/>
          <w:marBottom w:val="0"/>
          <w:divBdr>
            <w:top w:val="none" w:sz="0" w:space="0" w:color="auto"/>
            <w:left w:val="none" w:sz="0" w:space="0" w:color="auto"/>
            <w:bottom w:val="none" w:sz="0" w:space="0" w:color="auto"/>
            <w:right w:val="none" w:sz="0" w:space="0" w:color="auto"/>
          </w:divBdr>
        </w:div>
        <w:div w:id="1777670394">
          <w:marLeft w:val="274"/>
          <w:marRight w:val="0"/>
          <w:marTop w:val="58"/>
          <w:marBottom w:val="0"/>
          <w:divBdr>
            <w:top w:val="none" w:sz="0" w:space="0" w:color="auto"/>
            <w:left w:val="none" w:sz="0" w:space="0" w:color="auto"/>
            <w:bottom w:val="none" w:sz="0" w:space="0" w:color="auto"/>
            <w:right w:val="none" w:sz="0" w:space="0" w:color="auto"/>
          </w:divBdr>
        </w:div>
        <w:div w:id="7030324">
          <w:marLeft w:val="274"/>
          <w:marRight w:val="0"/>
          <w:marTop w:val="58"/>
          <w:marBottom w:val="0"/>
          <w:divBdr>
            <w:top w:val="none" w:sz="0" w:space="0" w:color="auto"/>
            <w:left w:val="none" w:sz="0" w:space="0" w:color="auto"/>
            <w:bottom w:val="none" w:sz="0" w:space="0" w:color="auto"/>
            <w:right w:val="none" w:sz="0" w:space="0" w:color="auto"/>
          </w:divBdr>
        </w:div>
        <w:div w:id="931475886">
          <w:marLeft w:val="274"/>
          <w:marRight w:val="0"/>
          <w:marTop w:val="58"/>
          <w:marBottom w:val="0"/>
          <w:divBdr>
            <w:top w:val="none" w:sz="0" w:space="0" w:color="auto"/>
            <w:left w:val="none" w:sz="0" w:space="0" w:color="auto"/>
            <w:bottom w:val="none" w:sz="0" w:space="0" w:color="auto"/>
            <w:right w:val="none" w:sz="0" w:space="0" w:color="auto"/>
          </w:divBdr>
        </w:div>
        <w:div w:id="449933299">
          <w:marLeft w:val="274"/>
          <w:marRight w:val="0"/>
          <w:marTop w:val="58"/>
          <w:marBottom w:val="0"/>
          <w:divBdr>
            <w:top w:val="none" w:sz="0" w:space="0" w:color="auto"/>
            <w:left w:val="none" w:sz="0" w:space="0" w:color="auto"/>
            <w:bottom w:val="none" w:sz="0" w:space="0" w:color="auto"/>
            <w:right w:val="none" w:sz="0" w:space="0" w:color="auto"/>
          </w:divBdr>
        </w:div>
        <w:div w:id="909576339">
          <w:marLeft w:val="274"/>
          <w:marRight w:val="0"/>
          <w:marTop w:val="58"/>
          <w:marBottom w:val="0"/>
          <w:divBdr>
            <w:top w:val="none" w:sz="0" w:space="0" w:color="auto"/>
            <w:left w:val="none" w:sz="0" w:space="0" w:color="auto"/>
            <w:bottom w:val="none" w:sz="0" w:space="0" w:color="auto"/>
            <w:right w:val="none" w:sz="0" w:space="0" w:color="auto"/>
          </w:divBdr>
        </w:div>
        <w:div w:id="1140075582">
          <w:marLeft w:val="274"/>
          <w:marRight w:val="0"/>
          <w:marTop w:val="58"/>
          <w:marBottom w:val="0"/>
          <w:divBdr>
            <w:top w:val="none" w:sz="0" w:space="0" w:color="auto"/>
            <w:left w:val="none" w:sz="0" w:space="0" w:color="auto"/>
            <w:bottom w:val="none" w:sz="0" w:space="0" w:color="auto"/>
            <w:right w:val="none" w:sz="0" w:space="0" w:color="auto"/>
          </w:divBdr>
        </w:div>
        <w:div w:id="804540226">
          <w:marLeft w:val="274"/>
          <w:marRight w:val="0"/>
          <w:marTop w:val="58"/>
          <w:marBottom w:val="0"/>
          <w:divBdr>
            <w:top w:val="none" w:sz="0" w:space="0" w:color="auto"/>
            <w:left w:val="none" w:sz="0" w:space="0" w:color="auto"/>
            <w:bottom w:val="none" w:sz="0" w:space="0" w:color="auto"/>
            <w:right w:val="none" w:sz="0" w:space="0" w:color="auto"/>
          </w:divBdr>
        </w:div>
      </w:divsChild>
    </w:div>
    <w:div w:id="296759738">
      <w:bodyDiv w:val="1"/>
      <w:marLeft w:val="0"/>
      <w:marRight w:val="0"/>
      <w:marTop w:val="0"/>
      <w:marBottom w:val="0"/>
      <w:divBdr>
        <w:top w:val="none" w:sz="0" w:space="0" w:color="auto"/>
        <w:left w:val="none" w:sz="0" w:space="0" w:color="auto"/>
        <w:bottom w:val="none" w:sz="0" w:space="0" w:color="auto"/>
        <w:right w:val="none" w:sz="0" w:space="0" w:color="auto"/>
      </w:divBdr>
    </w:div>
    <w:div w:id="304748339">
      <w:bodyDiv w:val="1"/>
      <w:marLeft w:val="0"/>
      <w:marRight w:val="0"/>
      <w:marTop w:val="0"/>
      <w:marBottom w:val="0"/>
      <w:divBdr>
        <w:top w:val="none" w:sz="0" w:space="0" w:color="auto"/>
        <w:left w:val="none" w:sz="0" w:space="0" w:color="auto"/>
        <w:bottom w:val="none" w:sz="0" w:space="0" w:color="auto"/>
        <w:right w:val="none" w:sz="0" w:space="0" w:color="auto"/>
      </w:divBdr>
    </w:div>
    <w:div w:id="358897320">
      <w:bodyDiv w:val="1"/>
      <w:marLeft w:val="0"/>
      <w:marRight w:val="0"/>
      <w:marTop w:val="0"/>
      <w:marBottom w:val="0"/>
      <w:divBdr>
        <w:top w:val="none" w:sz="0" w:space="0" w:color="auto"/>
        <w:left w:val="none" w:sz="0" w:space="0" w:color="auto"/>
        <w:bottom w:val="none" w:sz="0" w:space="0" w:color="auto"/>
        <w:right w:val="none" w:sz="0" w:space="0" w:color="auto"/>
      </w:divBdr>
    </w:div>
    <w:div w:id="366024932">
      <w:bodyDiv w:val="1"/>
      <w:marLeft w:val="0"/>
      <w:marRight w:val="0"/>
      <w:marTop w:val="0"/>
      <w:marBottom w:val="0"/>
      <w:divBdr>
        <w:top w:val="none" w:sz="0" w:space="0" w:color="auto"/>
        <w:left w:val="none" w:sz="0" w:space="0" w:color="auto"/>
        <w:bottom w:val="none" w:sz="0" w:space="0" w:color="auto"/>
        <w:right w:val="none" w:sz="0" w:space="0" w:color="auto"/>
      </w:divBdr>
    </w:div>
    <w:div w:id="378213790">
      <w:bodyDiv w:val="1"/>
      <w:marLeft w:val="0"/>
      <w:marRight w:val="0"/>
      <w:marTop w:val="0"/>
      <w:marBottom w:val="0"/>
      <w:divBdr>
        <w:top w:val="none" w:sz="0" w:space="0" w:color="auto"/>
        <w:left w:val="none" w:sz="0" w:space="0" w:color="auto"/>
        <w:bottom w:val="none" w:sz="0" w:space="0" w:color="auto"/>
        <w:right w:val="none" w:sz="0" w:space="0" w:color="auto"/>
      </w:divBdr>
    </w:div>
    <w:div w:id="394592267">
      <w:bodyDiv w:val="1"/>
      <w:marLeft w:val="0"/>
      <w:marRight w:val="0"/>
      <w:marTop w:val="0"/>
      <w:marBottom w:val="0"/>
      <w:divBdr>
        <w:top w:val="none" w:sz="0" w:space="0" w:color="auto"/>
        <w:left w:val="none" w:sz="0" w:space="0" w:color="auto"/>
        <w:bottom w:val="none" w:sz="0" w:space="0" w:color="auto"/>
        <w:right w:val="none" w:sz="0" w:space="0" w:color="auto"/>
      </w:divBdr>
    </w:div>
    <w:div w:id="416753210">
      <w:bodyDiv w:val="1"/>
      <w:marLeft w:val="0"/>
      <w:marRight w:val="0"/>
      <w:marTop w:val="0"/>
      <w:marBottom w:val="0"/>
      <w:divBdr>
        <w:top w:val="none" w:sz="0" w:space="0" w:color="auto"/>
        <w:left w:val="none" w:sz="0" w:space="0" w:color="auto"/>
        <w:bottom w:val="none" w:sz="0" w:space="0" w:color="auto"/>
        <w:right w:val="none" w:sz="0" w:space="0" w:color="auto"/>
      </w:divBdr>
    </w:div>
    <w:div w:id="443503848">
      <w:bodyDiv w:val="1"/>
      <w:marLeft w:val="0"/>
      <w:marRight w:val="0"/>
      <w:marTop w:val="0"/>
      <w:marBottom w:val="0"/>
      <w:divBdr>
        <w:top w:val="none" w:sz="0" w:space="0" w:color="auto"/>
        <w:left w:val="none" w:sz="0" w:space="0" w:color="auto"/>
        <w:bottom w:val="none" w:sz="0" w:space="0" w:color="auto"/>
        <w:right w:val="none" w:sz="0" w:space="0" w:color="auto"/>
      </w:divBdr>
    </w:div>
    <w:div w:id="456988955">
      <w:bodyDiv w:val="1"/>
      <w:marLeft w:val="0"/>
      <w:marRight w:val="0"/>
      <w:marTop w:val="0"/>
      <w:marBottom w:val="0"/>
      <w:divBdr>
        <w:top w:val="none" w:sz="0" w:space="0" w:color="auto"/>
        <w:left w:val="none" w:sz="0" w:space="0" w:color="auto"/>
        <w:bottom w:val="none" w:sz="0" w:space="0" w:color="auto"/>
        <w:right w:val="none" w:sz="0" w:space="0" w:color="auto"/>
      </w:divBdr>
    </w:div>
    <w:div w:id="479079025">
      <w:bodyDiv w:val="1"/>
      <w:marLeft w:val="0"/>
      <w:marRight w:val="0"/>
      <w:marTop w:val="0"/>
      <w:marBottom w:val="0"/>
      <w:divBdr>
        <w:top w:val="none" w:sz="0" w:space="0" w:color="auto"/>
        <w:left w:val="none" w:sz="0" w:space="0" w:color="auto"/>
        <w:bottom w:val="none" w:sz="0" w:space="0" w:color="auto"/>
        <w:right w:val="none" w:sz="0" w:space="0" w:color="auto"/>
      </w:divBdr>
    </w:div>
    <w:div w:id="486747153">
      <w:bodyDiv w:val="1"/>
      <w:marLeft w:val="0"/>
      <w:marRight w:val="0"/>
      <w:marTop w:val="0"/>
      <w:marBottom w:val="0"/>
      <w:divBdr>
        <w:top w:val="none" w:sz="0" w:space="0" w:color="auto"/>
        <w:left w:val="none" w:sz="0" w:space="0" w:color="auto"/>
        <w:bottom w:val="none" w:sz="0" w:space="0" w:color="auto"/>
        <w:right w:val="none" w:sz="0" w:space="0" w:color="auto"/>
      </w:divBdr>
    </w:div>
    <w:div w:id="534856314">
      <w:bodyDiv w:val="1"/>
      <w:marLeft w:val="0"/>
      <w:marRight w:val="0"/>
      <w:marTop w:val="0"/>
      <w:marBottom w:val="0"/>
      <w:divBdr>
        <w:top w:val="none" w:sz="0" w:space="0" w:color="auto"/>
        <w:left w:val="none" w:sz="0" w:space="0" w:color="auto"/>
        <w:bottom w:val="none" w:sz="0" w:space="0" w:color="auto"/>
        <w:right w:val="none" w:sz="0" w:space="0" w:color="auto"/>
      </w:divBdr>
    </w:div>
    <w:div w:id="550775629">
      <w:bodyDiv w:val="1"/>
      <w:marLeft w:val="0"/>
      <w:marRight w:val="0"/>
      <w:marTop w:val="0"/>
      <w:marBottom w:val="0"/>
      <w:divBdr>
        <w:top w:val="none" w:sz="0" w:space="0" w:color="auto"/>
        <w:left w:val="none" w:sz="0" w:space="0" w:color="auto"/>
        <w:bottom w:val="none" w:sz="0" w:space="0" w:color="auto"/>
        <w:right w:val="none" w:sz="0" w:space="0" w:color="auto"/>
      </w:divBdr>
    </w:div>
    <w:div w:id="553857984">
      <w:bodyDiv w:val="1"/>
      <w:marLeft w:val="0"/>
      <w:marRight w:val="0"/>
      <w:marTop w:val="0"/>
      <w:marBottom w:val="0"/>
      <w:divBdr>
        <w:top w:val="none" w:sz="0" w:space="0" w:color="auto"/>
        <w:left w:val="none" w:sz="0" w:space="0" w:color="auto"/>
        <w:bottom w:val="none" w:sz="0" w:space="0" w:color="auto"/>
        <w:right w:val="none" w:sz="0" w:space="0" w:color="auto"/>
      </w:divBdr>
    </w:div>
    <w:div w:id="583807121">
      <w:bodyDiv w:val="1"/>
      <w:marLeft w:val="0"/>
      <w:marRight w:val="0"/>
      <w:marTop w:val="0"/>
      <w:marBottom w:val="0"/>
      <w:divBdr>
        <w:top w:val="none" w:sz="0" w:space="0" w:color="auto"/>
        <w:left w:val="none" w:sz="0" w:space="0" w:color="auto"/>
        <w:bottom w:val="none" w:sz="0" w:space="0" w:color="auto"/>
        <w:right w:val="none" w:sz="0" w:space="0" w:color="auto"/>
      </w:divBdr>
    </w:div>
    <w:div w:id="601961558">
      <w:bodyDiv w:val="1"/>
      <w:marLeft w:val="0"/>
      <w:marRight w:val="0"/>
      <w:marTop w:val="0"/>
      <w:marBottom w:val="0"/>
      <w:divBdr>
        <w:top w:val="none" w:sz="0" w:space="0" w:color="auto"/>
        <w:left w:val="none" w:sz="0" w:space="0" w:color="auto"/>
        <w:bottom w:val="none" w:sz="0" w:space="0" w:color="auto"/>
        <w:right w:val="none" w:sz="0" w:space="0" w:color="auto"/>
      </w:divBdr>
    </w:div>
    <w:div w:id="619266919">
      <w:bodyDiv w:val="1"/>
      <w:marLeft w:val="0"/>
      <w:marRight w:val="0"/>
      <w:marTop w:val="0"/>
      <w:marBottom w:val="0"/>
      <w:divBdr>
        <w:top w:val="none" w:sz="0" w:space="0" w:color="auto"/>
        <w:left w:val="none" w:sz="0" w:space="0" w:color="auto"/>
        <w:bottom w:val="none" w:sz="0" w:space="0" w:color="auto"/>
        <w:right w:val="none" w:sz="0" w:space="0" w:color="auto"/>
      </w:divBdr>
    </w:div>
    <w:div w:id="674570740">
      <w:bodyDiv w:val="1"/>
      <w:marLeft w:val="0"/>
      <w:marRight w:val="0"/>
      <w:marTop w:val="0"/>
      <w:marBottom w:val="0"/>
      <w:divBdr>
        <w:top w:val="none" w:sz="0" w:space="0" w:color="auto"/>
        <w:left w:val="none" w:sz="0" w:space="0" w:color="auto"/>
        <w:bottom w:val="none" w:sz="0" w:space="0" w:color="auto"/>
        <w:right w:val="none" w:sz="0" w:space="0" w:color="auto"/>
      </w:divBdr>
    </w:div>
    <w:div w:id="678386820">
      <w:bodyDiv w:val="1"/>
      <w:marLeft w:val="0"/>
      <w:marRight w:val="0"/>
      <w:marTop w:val="0"/>
      <w:marBottom w:val="0"/>
      <w:divBdr>
        <w:top w:val="none" w:sz="0" w:space="0" w:color="auto"/>
        <w:left w:val="none" w:sz="0" w:space="0" w:color="auto"/>
        <w:bottom w:val="none" w:sz="0" w:space="0" w:color="auto"/>
        <w:right w:val="none" w:sz="0" w:space="0" w:color="auto"/>
      </w:divBdr>
    </w:div>
    <w:div w:id="678435246">
      <w:bodyDiv w:val="1"/>
      <w:marLeft w:val="0"/>
      <w:marRight w:val="0"/>
      <w:marTop w:val="0"/>
      <w:marBottom w:val="0"/>
      <w:divBdr>
        <w:top w:val="none" w:sz="0" w:space="0" w:color="auto"/>
        <w:left w:val="none" w:sz="0" w:space="0" w:color="auto"/>
        <w:bottom w:val="none" w:sz="0" w:space="0" w:color="auto"/>
        <w:right w:val="none" w:sz="0" w:space="0" w:color="auto"/>
      </w:divBdr>
    </w:div>
    <w:div w:id="685207652">
      <w:bodyDiv w:val="1"/>
      <w:marLeft w:val="0"/>
      <w:marRight w:val="0"/>
      <w:marTop w:val="0"/>
      <w:marBottom w:val="0"/>
      <w:divBdr>
        <w:top w:val="none" w:sz="0" w:space="0" w:color="auto"/>
        <w:left w:val="none" w:sz="0" w:space="0" w:color="auto"/>
        <w:bottom w:val="none" w:sz="0" w:space="0" w:color="auto"/>
        <w:right w:val="none" w:sz="0" w:space="0" w:color="auto"/>
      </w:divBdr>
    </w:div>
    <w:div w:id="695081795">
      <w:bodyDiv w:val="1"/>
      <w:marLeft w:val="0"/>
      <w:marRight w:val="0"/>
      <w:marTop w:val="0"/>
      <w:marBottom w:val="0"/>
      <w:divBdr>
        <w:top w:val="none" w:sz="0" w:space="0" w:color="auto"/>
        <w:left w:val="none" w:sz="0" w:space="0" w:color="auto"/>
        <w:bottom w:val="none" w:sz="0" w:space="0" w:color="auto"/>
        <w:right w:val="none" w:sz="0" w:space="0" w:color="auto"/>
      </w:divBdr>
    </w:div>
    <w:div w:id="695623930">
      <w:bodyDiv w:val="1"/>
      <w:marLeft w:val="0"/>
      <w:marRight w:val="0"/>
      <w:marTop w:val="0"/>
      <w:marBottom w:val="0"/>
      <w:divBdr>
        <w:top w:val="none" w:sz="0" w:space="0" w:color="auto"/>
        <w:left w:val="none" w:sz="0" w:space="0" w:color="auto"/>
        <w:bottom w:val="none" w:sz="0" w:space="0" w:color="auto"/>
        <w:right w:val="none" w:sz="0" w:space="0" w:color="auto"/>
      </w:divBdr>
    </w:div>
    <w:div w:id="698353727">
      <w:bodyDiv w:val="1"/>
      <w:marLeft w:val="0"/>
      <w:marRight w:val="0"/>
      <w:marTop w:val="0"/>
      <w:marBottom w:val="0"/>
      <w:divBdr>
        <w:top w:val="none" w:sz="0" w:space="0" w:color="auto"/>
        <w:left w:val="none" w:sz="0" w:space="0" w:color="auto"/>
        <w:bottom w:val="none" w:sz="0" w:space="0" w:color="auto"/>
        <w:right w:val="none" w:sz="0" w:space="0" w:color="auto"/>
      </w:divBdr>
    </w:div>
    <w:div w:id="747843187">
      <w:bodyDiv w:val="1"/>
      <w:marLeft w:val="0"/>
      <w:marRight w:val="0"/>
      <w:marTop w:val="0"/>
      <w:marBottom w:val="0"/>
      <w:divBdr>
        <w:top w:val="none" w:sz="0" w:space="0" w:color="auto"/>
        <w:left w:val="none" w:sz="0" w:space="0" w:color="auto"/>
        <w:bottom w:val="none" w:sz="0" w:space="0" w:color="auto"/>
        <w:right w:val="none" w:sz="0" w:space="0" w:color="auto"/>
      </w:divBdr>
    </w:div>
    <w:div w:id="753626570">
      <w:bodyDiv w:val="1"/>
      <w:marLeft w:val="0"/>
      <w:marRight w:val="0"/>
      <w:marTop w:val="0"/>
      <w:marBottom w:val="0"/>
      <w:divBdr>
        <w:top w:val="none" w:sz="0" w:space="0" w:color="auto"/>
        <w:left w:val="none" w:sz="0" w:space="0" w:color="auto"/>
        <w:bottom w:val="none" w:sz="0" w:space="0" w:color="auto"/>
        <w:right w:val="none" w:sz="0" w:space="0" w:color="auto"/>
      </w:divBdr>
    </w:div>
    <w:div w:id="760760251">
      <w:bodyDiv w:val="1"/>
      <w:marLeft w:val="0"/>
      <w:marRight w:val="0"/>
      <w:marTop w:val="0"/>
      <w:marBottom w:val="0"/>
      <w:divBdr>
        <w:top w:val="none" w:sz="0" w:space="0" w:color="auto"/>
        <w:left w:val="none" w:sz="0" w:space="0" w:color="auto"/>
        <w:bottom w:val="none" w:sz="0" w:space="0" w:color="auto"/>
        <w:right w:val="none" w:sz="0" w:space="0" w:color="auto"/>
      </w:divBdr>
    </w:div>
    <w:div w:id="853691548">
      <w:bodyDiv w:val="1"/>
      <w:marLeft w:val="0"/>
      <w:marRight w:val="0"/>
      <w:marTop w:val="0"/>
      <w:marBottom w:val="0"/>
      <w:divBdr>
        <w:top w:val="none" w:sz="0" w:space="0" w:color="auto"/>
        <w:left w:val="none" w:sz="0" w:space="0" w:color="auto"/>
        <w:bottom w:val="none" w:sz="0" w:space="0" w:color="auto"/>
        <w:right w:val="none" w:sz="0" w:space="0" w:color="auto"/>
      </w:divBdr>
    </w:div>
    <w:div w:id="879244511">
      <w:bodyDiv w:val="1"/>
      <w:marLeft w:val="0"/>
      <w:marRight w:val="0"/>
      <w:marTop w:val="0"/>
      <w:marBottom w:val="0"/>
      <w:divBdr>
        <w:top w:val="none" w:sz="0" w:space="0" w:color="auto"/>
        <w:left w:val="none" w:sz="0" w:space="0" w:color="auto"/>
        <w:bottom w:val="none" w:sz="0" w:space="0" w:color="auto"/>
        <w:right w:val="none" w:sz="0" w:space="0" w:color="auto"/>
      </w:divBdr>
    </w:div>
    <w:div w:id="886532684">
      <w:bodyDiv w:val="1"/>
      <w:marLeft w:val="0"/>
      <w:marRight w:val="0"/>
      <w:marTop w:val="0"/>
      <w:marBottom w:val="0"/>
      <w:divBdr>
        <w:top w:val="none" w:sz="0" w:space="0" w:color="auto"/>
        <w:left w:val="none" w:sz="0" w:space="0" w:color="auto"/>
        <w:bottom w:val="none" w:sz="0" w:space="0" w:color="auto"/>
        <w:right w:val="none" w:sz="0" w:space="0" w:color="auto"/>
      </w:divBdr>
    </w:div>
    <w:div w:id="936988253">
      <w:bodyDiv w:val="1"/>
      <w:marLeft w:val="0"/>
      <w:marRight w:val="0"/>
      <w:marTop w:val="0"/>
      <w:marBottom w:val="0"/>
      <w:divBdr>
        <w:top w:val="none" w:sz="0" w:space="0" w:color="auto"/>
        <w:left w:val="none" w:sz="0" w:space="0" w:color="auto"/>
        <w:bottom w:val="none" w:sz="0" w:space="0" w:color="auto"/>
        <w:right w:val="none" w:sz="0" w:space="0" w:color="auto"/>
      </w:divBdr>
    </w:div>
    <w:div w:id="952713776">
      <w:bodyDiv w:val="1"/>
      <w:marLeft w:val="0"/>
      <w:marRight w:val="0"/>
      <w:marTop w:val="0"/>
      <w:marBottom w:val="0"/>
      <w:divBdr>
        <w:top w:val="none" w:sz="0" w:space="0" w:color="auto"/>
        <w:left w:val="none" w:sz="0" w:space="0" w:color="auto"/>
        <w:bottom w:val="none" w:sz="0" w:space="0" w:color="auto"/>
        <w:right w:val="none" w:sz="0" w:space="0" w:color="auto"/>
      </w:divBdr>
    </w:div>
    <w:div w:id="987438576">
      <w:bodyDiv w:val="1"/>
      <w:marLeft w:val="0"/>
      <w:marRight w:val="0"/>
      <w:marTop w:val="0"/>
      <w:marBottom w:val="0"/>
      <w:divBdr>
        <w:top w:val="none" w:sz="0" w:space="0" w:color="auto"/>
        <w:left w:val="none" w:sz="0" w:space="0" w:color="auto"/>
        <w:bottom w:val="none" w:sz="0" w:space="0" w:color="auto"/>
        <w:right w:val="none" w:sz="0" w:space="0" w:color="auto"/>
      </w:divBdr>
    </w:div>
    <w:div w:id="989334548">
      <w:bodyDiv w:val="1"/>
      <w:marLeft w:val="0"/>
      <w:marRight w:val="0"/>
      <w:marTop w:val="0"/>
      <w:marBottom w:val="0"/>
      <w:divBdr>
        <w:top w:val="none" w:sz="0" w:space="0" w:color="auto"/>
        <w:left w:val="none" w:sz="0" w:space="0" w:color="auto"/>
        <w:bottom w:val="none" w:sz="0" w:space="0" w:color="auto"/>
        <w:right w:val="none" w:sz="0" w:space="0" w:color="auto"/>
      </w:divBdr>
    </w:div>
    <w:div w:id="993341280">
      <w:bodyDiv w:val="1"/>
      <w:marLeft w:val="0"/>
      <w:marRight w:val="0"/>
      <w:marTop w:val="0"/>
      <w:marBottom w:val="0"/>
      <w:divBdr>
        <w:top w:val="none" w:sz="0" w:space="0" w:color="auto"/>
        <w:left w:val="none" w:sz="0" w:space="0" w:color="auto"/>
        <w:bottom w:val="none" w:sz="0" w:space="0" w:color="auto"/>
        <w:right w:val="none" w:sz="0" w:space="0" w:color="auto"/>
      </w:divBdr>
    </w:div>
    <w:div w:id="996304631">
      <w:bodyDiv w:val="1"/>
      <w:marLeft w:val="0"/>
      <w:marRight w:val="0"/>
      <w:marTop w:val="0"/>
      <w:marBottom w:val="0"/>
      <w:divBdr>
        <w:top w:val="none" w:sz="0" w:space="0" w:color="auto"/>
        <w:left w:val="none" w:sz="0" w:space="0" w:color="auto"/>
        <w:bottom w:val="none" w:sz="0" w:space="0" w:color="auto"/>
        <w:right w:val="none" w:sz="0" w:space="0" w:color="auto"/>
      </w:divBdr>
    </w:div>
    <w:div w:id="1078094942">
      <w:bodyDiv w:val="1"/>
      <w:marLeft w:val="0"/>
      <w:marRight w:val="0"/>
      <w:marTop w:val="0"/>
      <w:marBottom w:val="0"/>
      <w:divBdr>
        <w:top w:val="none" w:sz="0" w:space="0" w:color="auto"/>
        <w:left w:val="none" w:sz="0" w:space="0" w:color="auto"/>
        <w:bottom w:val="none" w:sz="0" w:space="0" w:color="auto"/>
        <w:right w:val="none" w:sz="0" w:space="0" w:color="auto"/>
      </w:divBdr>
    </w:div>
    <w:div w:id="1115054645">
      <w:bodyDiv w:val="1"/>
      <w:marLeft w:val="0"/>
      <w:marRight w:val="0"/>
      <w:marTop w:val="0"/>
      <w:marBottom w:val="0"/>
      <w:divBdr>
        <w:top w:val="none" w:sz="0" w:space="0" w:color="auto"/>
        <w:left w:val="none" w:sz="0" w:space="0" w:color="auto"/>
        <w:bottom w:val="none" w:sz="0" w:space="0" w:color="auto"/>
        <w:right w:val="none" w:sz="0" w:space="0" w:color="auto"/>
      </w:divBdr>
    </w:div>
    <w:div w:id="1133332878">
      <w:bodyDiv w:val="1"/>
      <w:marLeft w:val="0"/>
      <w:marRight w:val="0"/>
      <w:marTop w:val="0"/>
      <w:marBottom w:val="0"/>
      <w:divBdr>
        <w:top w:val="none" w:sz="0" w:space="0" w:color="auto"/>
        <w:left w:val="none" w:sz="0" w:space="0" w:color="auto"/>
        <w:bottom w:val="none" w:sz="0" w:space="0" w:color="auto"/>
        <w:right w:val="none" w:sz="0" w:space="0" w:color="auto"/>
      </w:divBdr>
    </w:div>
    <w:div w:id="1151748569">
      <w:bodyDiv w:val="1"/>
      <w:marLeft w:val="0"/>
      <w:marRight w:val="0"/>
      <w:marTop w:val="0"/>
      <w:marBottom w:val="0"/>
      <w:divBdr>
        <w:top w:val="none" w:sz="0" w:space="0" w:color="auto"/>
        <w:left w:val="none" w:sz="0" w:space="0" w:color="auto"/>
        <w:bottom w:val="none" w:sz="0" w:space="0" w:color="auto"/>
        <w:right w:val="none" w:sz="0" w:space="0" w:color="auto"/>
      </w:divBdr>
    </w:div>
    <w:div w:id="1244488591">
      <w:bodyDiv w:val="1"/>
      <w:marLeft w:val="0"/>
      <w:marRight w:val="0"/>
      <w:marTop w:val="0"/>
      <w:marBottom w:val="0"/>
      <w:divBdr>
        <w:top w:val="none" w:sz="0" w:space="0" w:color="auto"/>
        <w:left w:val="none" w:sz="0" w:space="0" w:color="auto"/>
        <w:bottom w:val="none" w:sz="0" w:space="0" w:color="auto"/>
        <w:right w:val="none" w:sz="0" w:space="0" w:color="auto"/>
      </w:divBdr>
      <w:divsChild>
        <w:div w:id="456027639">
          <w:marLeft w:val="274"/>
          <w:marRight w:val="0"/>
          <w:marTop w:val="53"/>
          <w:marBottom w:val="0"/>
          <w:divBdr>
            <w:top w:val="none" w:sz="0" w:space="0" w:color="auto"/>
            <w:left w:val="none" w:sz="0" w:space="0" w:color="auto"/>
            <w:bottom w:val="none" w:sz="0" w:space="0" w:color="auto"/>
            <w:right w:val="none" w:sz="0" w:space="0" w:color="auto"/>
          </w:divBdr>
        </w:div>
        <w:div w:id="702828196">
          <w:marLeft w:val="274"/>
          <w:marRight w:val="0"/>
          <w:marTop w:val="53"/>
          <w:marBottom w:val="0"/>
          <w:divBdr>
            <w:top w:val="none" w:sz="0" w:space="0" w:color="auto"/>
            <w:left w:val="none" w:sz="0" w:space="0" w:color="auto"/>
            <w:bottom w:val="none" w:sz="0" w:space="0" w:color="auto"/>
            <w:right w:val="none" w:sz="0" w:space="0" w:color="auto"/>
          </w:divBdr>
        </w:div>
        <w:div w:id="533544633">
          <w:marLeft w:val="274"/>
          <w:marRight w:val="0"/>
          <w:marTop w:val="53"/>
          <w:marBottom w:val="0"/>
          <w:divBdr>
            <w:top w:val="none" w:sz="0" w:space="0" w:color="auto"/>
            <w:left w:val="none" w:sz="0" w:space="0" w:color="auto"/>
            <w:bottom w:val="none" w:sz="0" w:space="0" w:color="auto"/>
            <w:right w:val="none" w:sz="0" w:space="0" w:color="auto"/>
          </w:divBdr>
        </w:div>
        <w:div w:id="1428579731">
          <w:marLeft w:val="274"/>
          <w:marRight w:val="0"/>
          <w:marTop w:val="53"/>
          <w:marBottom w:val="0"/>
          <w:divBdr>
            <w:top w:val="none" w:sz="0" w:space="0" w:color="auto"/>
            <w:left w:val="none" w:sz="0" w:space="0" w:color="auto"/>
            <w:bottom w:val="none" w:sz="0" w:space="0" w:color="auto"/>
            <w:right w:val="none" w:sz="0" w:space="0" w:color="auto"/>
          </w:divBdr>
        </w:div>
        <w:div w:id="1226329892">
          <w:marLeft w:val="274"/>
          <w:marRight w:val="0"/>
          <w:marTop w:val="53"/>
          <w:marBottom w:val="0"/>
          <w:divBdr>
            <w:top w:val="none" w:sz="0" w:space="0" w:color="auto"/>
            <w:left w:val="none" w:sz="0" w:space="0" w:color="auto"/>
            <w:bottom w:val="none" w:sz="0" w:space="0" w:color="auto"/>
            <w:right w:val="none" w:sz="0" w:space="0" w:color="auto"/>
          </w:divBdr>
        </w:div>
        <w:div w:id="1666283591">
          <w:marLeft w:val="274"/>
          <w:marRight w:val="0"/>
          <w:marTop w:val="53"/>
          <w:marBottom w:val="0"/>
          <w:divBdr>
            <w:top w:val="none" w:sz="0" w:space="0" w:color="auto"/>
            <w:left w:val="none" w:sz="0" w:space="0" w:color="auto"/>
            <w:bottom w:val="none" w:sz="0" w:space="0" w:color="auto"/>
            <w:right w:val="none" w:sz="0" w:space="0" w:color="auto"/>
          </w:divBdr>
        </w:div>
        <w:div w:id="1274093800">
          <w:marLeft w:val="274"/>
          <w:marRight w:val="0"/>
          <w:marTop w:val="53"/>
          <w:marBottom w:val="0"/>
          <w:divBdr>
            <w:top w:val="none" w:sz="0" w:space="0" w:color="auto"/>
            <w:left w:val="none" w:sz="0" w:space="0" w:color="auto"/>
            <w:bottom w:val="none" w:sz="0" w:space="0" w:color="auto"/>
            <w:right w:val="none" w:sz="0" w:space="0" w:color="auto"/>
          </w:divBdr>
        </w:div>
        <w:div w:id="742067494">
          <w:marLeft w:val="274"/>
          <w:marRight w:val="0"/>
          <w:marTop w:val="0"/>
          <w:marBottom w:val="0"/>
          <w:divBdr>
            <w:top w:val="none" w:sz="0" w:space="0" w:color="auto"/>
            <w:left w:val="none" w:sz="0" w:space="0" w:color="auto"/>
            <w:bottom w:val="none" w:sz="0" w:space="0" w:color="auto"/>
            <w:right w:val="none" w:sz="0" w:space="0" w:color="auto"/>
          </w:divBdr>
        </w:div>
        <w:div w:id="646934032">
          <w:marLeft w:val="274"/>
          <w:marRight w:val="0"/>
          <w:marTop w:val="0"/>
          <w:marBottom w:val="0"/>
          <w:divBdr>
            <w:top w:val="none" w:sz="0" w:space="0" w:color="auto"/>
            <w:left w:val="none" w:sz="0" w:space="0" w:color="auto"/>
            <w:bottom w:val="none" w:sz="0" w:space="0" w:color="auto"/>
            <w:right w:val="none" w:sz="0" w:space="0" w:color="auto"/>
          </w:divBdr>
        </w:div>
        <w:div w:id="1420910750">
          <w:marLeft w:val="274"/>
          <w:marRight w:val="0"/>
          <w:marTop w:val="53"/>
          <w:marBottom w:val="0"/>
          <w:divBdr>
            <w:top w:val="none" w:sz="0" w:space="0" w:color="auto"/>
            <w:left w:val="none" w:sz="0" w:space="0" w:color="auto"/>
            <w:bottom w:val="none" w:sz="0" w:space="0" w:color="auto"/>
            <w:right w:val="none" w:sz="0" w:space="0" w:color="auto"/>
          </w:divBdr>
        </w:div>
        <w:div w:id="1572424465">
          <w:marLeft w:val="274"/>
          <w:marRight w:val="0"/>
          <w:marTop w:val="53"/>
          <w:marBottom w:val="0"/>
          <w:divBdr>
            <w:top w:val="none" w:sz="0" w:space="0" w:color="auto"/>
            <w:left w:val="none" w:sz="0" w:space="0" w:color="auto"/>
            <w:bottom w:val="none" w:sz="0" w:space="0" w:color="auto"/>
            <w:right w:val="none" w:sz="0" w:space="0" w:color="auto"/>
          </w:divBdr>
        </w:div>
        <w:div w:id="1998679592">
          <w:marLeft w:val="274"/>
          <w:marRight w:val="0"/>
          <w:marTop w:val="53"/>
          <w:marBottom w:val="0"/>
          <w:divBdr>
            <w:top w:val="none" w:sz="0" w:space="0" w:color="auto"/>
            <w:left w:val="none" w:sz="0" w:space="0" w:color="auto"/>
            <w:bottom w:val="none" w:sz="0" w:space="0" w:color="auto"/>
            <w:right w:val="none" w:sz="0" w:space="0" w:color="auto"/>
          </w:divBdr>
        </w:div>
        <w:div w:id="635334826">
          <w:marLeft w:val="274"/>
          <w:marRight w:val="0"/>
          <w:marTop w:val="53"/>
          <w:marBottom w:val="0"/>
          <w:divBdr>
            <w:top w:val="none" w:sz="0" w:space="0" w:color="auto"/>
            <w:left w:val="none" w:sz="0" w:space="0" w:color="auto"/>
            <w:bottom w:val="none" w:sz="0" w:space="0" w:color="auto"/>
            <w:right w:val="none" w:sz="0" w:space="0" w:color="auto"/>
          </w:divBdr>
        </w:div>
        <w:div w:id="1680768621">
          <w:marLeft w:val="274"/>
          <w:marRight w:val="0"/>
          <w:marTop w:val="53"/>
          <w:marBottom w:val="0"/>
          <w:divBdr>
            <w:top w:val="none" w:sz="0" w:space="0" w:color="auto"/>
            <w:left w:val="none" w:sz="0" w:space="0" w:color="auto"/>
            <w:bottom w:val="none" w:sz="0" w:space="0" w:color="auto"/>
            <w:right w:val="none" w:sz="0" w:space="0" w:color="auto"/>
          </w:divBdr>
        </w:div>
        <w:div w:id="1894730418">
          <w:marLeft w:val="274"/>
          <w:marRight w:val="0"/>
          <w:marTop w:val="53"/>
          <w:marBottom w:val="0"/>
          <w:divBdr>
            <w:top w:val="none" w:sz="0" w:space="0" w:color="auto"/>
            <w:left w:val="none" w:sz="0" w:space="0" w:color="auto"/>
            <w:bottom w:val="none" w:sz="0" w:space="0" w:color="auto"/>
            <w:right w:val="none" w:sz="0" w:space="0" w:color="auto"/>
          </w:divBdr>
        </w:div>
        <w:div w:id="876048903">
          <w:marLeft w:val="274"/>
          <w:marRight w:val="0"/>
          <w:marTop w:val="53"/>
          <w:marBottom w:val="0"/>
          <w:divBdr>
            <w:top w:val="none" w:sz="0" w:space="0" w:color="auto"/>
            <w:left w:val="none" w:sz="0" w:space="0" w:color="auto"/>
            <w:bottom w:val="none" w:sz="0" w:space="0" w:color="auto"/>
            <w:right w:val="none" w:sz="0" w:space="0" w:color="auto"/>
          </w:divBdr>
        </w:div>
        <w:div w:id="1797796541">
          <w:marLeft w:val="274"/>
          <w:marRight w:val="0"/>
          <w:marTop w:val="53"/>
          <w:marBottom w:val="0"/>
          <w:divBdr>
            <w:top w:val="none" w:sz="0" w:space="0" w:color="auto"/>
            <w:left w:val="none" w:sz="0" w:space="0" w:color="auto"/>
            <w:bottom w:val="none" w:sz="0" w:space="0" w:color="auto"/>
            <w:right w:val="none" w:sz="0" w:space="0" w:color="auto"/>
          </w:divBdr>
        </w:div>
        <w:div w:id="1692294940">
          <w:marLeft w:val="274"/>
          <w:marRight w:val="0"/>
          <w:marTop w:val="53"/>
          <w:marBottom w:val="0"/>
          <w:divBdr>
            <w:top w:val="none" w:sz="0" w:space="0" w:color="auto"/>
            <w:left w:val="none" w:sz="0" w:space="0" w:color="auto"/>
            <w:bottom w:val="none" w:sz="0" w:space="0" w:color="auto"/>
            <w:right w:val="none" w:sz="0" w:space="0" w:color="auto"/>
          </w:divBdr>
        </w:div>
        <w:div w:id="391579819">
          <w:marLeft w:val="274"/>
          <w:marRight w:val="0"/>
          <w:marTop w:val="53"/>
          <w:marBottom w:val="0"/>
          <w:divBdr>
            <w:top w:val="none" w:sz="0" w:space="0" w:color="auto"/>
            <w:left w:val="none" w:sz="0" w:space="0" w:color="auto"/>
            <w:bottom w:val="none" w:sz="0" w:space="0" w:color="auto"/>
            <w:right w:val="none" w:sz="0" w:space="0" w:color="auto"/>
          </w:divBdr>
        </w:div>
        <w:div w:id="611790319">
          <w:marLeft w:val="274"/>
          <w:marRight w:val="0"/>
          <w:marTop w:val="53"/>
          <w:marBottom w:val="0"/>
          <w:divBdr>
            <w:top w:val="none" w:sz="0" w:space="0" w:color="auto"/>
            <w:left w:val="none" w:sz="0" w:space="0" w:color="auto"/>
            <w:bottom w:val="none" w:sz="0" w:space="0" w:color="auto"/>
            <w:right w:val="none" w:sz="0" w:space="0" w:color="auto"/>
          </w:divBdr>
        </w:div>
        <w:div w:id="1147550521">
          <w:marLeft w:val="274"/>
          <w:marRight w:val="0"/>
          <w:marTop w:val="53"/>
          <w:marBottom w:val="0"/>
          <w:divBdr>
            <w:top w:val="none" w:sz="0" w:space="0" w:color="auto"/>
            <w:left w:val="none" w:sz="0" w:space="0" w:color="auto"/>
            <w:bottom w:val="none" w:sz="0" w:space="0" w:color="auto"/>
            <w:right w:val="none" w:sz="0" w:space="0" w:color="auto"/>
          </w:divBdr>
        </w:div>
        <w:div w:id="1980763405">
          <w:marLeft w:val="274"/>
          <w:marRight w:val="0"/>
          <w:marTop w:val="53"/>
          <w:marBottom w:val="0"/>
          <w:divBdr>
            <w:top w:val="none" w:sz="0" w:space="0" w:color="auto"/>
            <w:left w:val="none" w:sz="0" w:space="0" w:color="auto"/>
            <w:bottom w:val="none" w:sz="0" w:space="0" w:color="auto"/>
            <w:right w:val="none" w:sz="0" w:space="0" w:color="auto"/>
          </w:divBdr>
        </w:div>
        <w:div w:id="1804038992">
          <w:marLeft w:val="274"/>
          <w:marRight w:val="0"/>
          <w:marTop w:val="53"/>
          <w:marBottom w:val="0"/>
          <w:divBdr>
            <w:top w:val="none" w:sz="0" w:space="0" w:color="auto"/>
            <w:left w:val="none" w:sz="0" w:space="0" w:color="auto"/>
            <w:bottom w:val="none" w:sz="0" w:space="0" w:color="auto"/>
            <w:right w:val="none" w:sz="0" w:space="0" w:color="auto"/>
          </w:divBdr>
        </w:div>
      </w:divsChild>
    </w:div>
    <w:div w:id="1279146160">
      <w:bodyDiv w:val="1"/>
      <w:marLeft w:val="0"/>
      <w:marRight w:val="0"/>
      <w:marTop w:val="0"/>
      <w:marBottom w:val="0"/>
      <w:divBdr>
        <w:top w:val="none" w:sz="0" w:space="0" w:color="auto"/>
        <w:left w:val="none" w:sz="0" w:space="0" w:color="auto"/>
        <w:bottom w:val="none" w:sz="0" w:space="0" w:color="auto"/>
        <w:right w:val="none" w:sz="0" w:space="0" w:color="auto"/>
      </w:divBdr>
    </w:div>
    <w:div w:id="1288582191">
      <w:bodyDiv w:val="1"/>
      <w:marLeft w:val="0"/>
      <w:marRight w:val="0"/>
      <w:marTop w:val="0"/>
      <w:marBottom w:val="0"/>
      <w:divBdr>
        <w:top w:val="none" w:sz="0" w:space="0" w:color="auto"/>
        <w:left w:val="none" w:sz="0" w:space="0" w:color="auto"/>
        <w:bottom w:val="none" w:sz="0" w:space="0" w:color="auto"/>
        <w:right w:val="none" w:sz="0" w:space="0" w:color="auto"/>
      </w:divBdr>
    </w:div>
    <w:div w:id="1295526981">
      <w:bodyDiv w:val="1"/>
      <w:marLeft w:val="0"/>
      <w:marRight w:val="0"/>
      <w:marTop w:val="0"/>
      <w:marBottom w:val="0"/>
      <w:divBdr>
        <w:top w:val="none" w:sz="0" w:space="0" w:color="auto"/>
        <w:left w:val="none" w:sz="0" w:space="0" w:color="auto"/>
        <w:bottom w:val="none" w:sz="0" w:space="0" w:color="auto"/>
        <w:right w:val="none" w:sz="0" w:space="0" w:color="auto"/>
      </w:divBdr>
    </w:div>
    <w:div w:id="1367759088">
      <w:bodyDiv w:val="1"/>
      <w:marLeft w:val="0"/>
      <w:marRight w:val="0"/>
      <w:marTop w:val="0"/>
      <w:marBottom w:val="0"/>
      <w:divBdr>
        <w:top w:val="none" w:sz="0" w:space="0" w:color="auto"/>
        <w:left w:val="none" w:sz="0" w:space="0" w:color="auto"/>
        <w:bottom w:val="none" w:sz="0" w:space="0" w:color="auto"/>
        <w:right w:val="none" w:sz="0" w:space="0" w:color="auto"/>
      </w:divBdr>
    </w:div>
    <w:div w:id="1440905095">
      <w:bodyDiv w:val="1"/>
      <w:marLeft w:val="0"/>
      <w:marRight w:val="0"/>
      <w:marTop w:val="0"/>
      <w:marBottom w:val="0"/>
      <w:divBdr>
        <w:top w:val="none" w:sz="0" w:space="0" w:color="auto"/>
        <w:left w:val="none" w:sz="0" w:space="0" w:color="auto"/>
        <w:bottom w:val="none" w:sz="0" w:space="0" w:color="auto"/>
        <w:right w:val="none" w:sz="0" w:space="0" w:color="auto"/>
      </w:divBdr>
    </w:div>
    <w:div w:id="1447892165">
      <w:bodyDiv w:val="1"/>
      <w:marLeft w:val="0"/>
      <w:marRight w:val="0"/>
      <w:marTop w:val="0"/>
      <w:marBottom w:val="0"/>
      <w:divBdr>
        <w:top w:val="none" w:sz="0" w:space="0" w:color="auto"/>
        <w:left w:val="none" w:sz="0" w:space="0" w:color="auto"/>
        <w:bottom w:val="none" w:sz="0" w:space="0" w:color="auto"/>
        <w:right w:val="none" w:sz="0" w:space="0" w:color="auto"/>
      </w:divBdr>
    </w:div>
    <w:div w:id="1478382021">
      <w:bodyDiv w:val="1"/>
      <w:marLeft w:val="0"/>
      <w:marRight w:val="0"/>
      <w:marTop w:val="0"/>
      <w:marBottom w:val="0"/>
      <w:divBdr>
        <w:top w:val="none" w:sz="0" w:space="0" w:color="auto"/>
        <w:left w:val="none" w:sz="0" w:space="0" w:color="auto"/>
        <w:bottom w:val="none" w:sz="0" w:space="0" w:color="auto"/>
        <w:right w:val="none" w:sz="0" w:space="0" w:color="auto"/>
      </w:divBdr>
    </w:div>
    <w:div w:id="1576744338">
      <w:bodyDiv w:val="1"/>
      <w:marLeft w:val="0"/>
      <w:marRight w:val="0"/>
      <w:marTop w:val="0"/>
      <w:marBottom w:val="0"/>
      <w:divBdr>
        <w:top w:val="none" w:sz="0" w:space="0" w:color="auto"/>
        <w:left w:val="none" w:sz="0" w:space="0" w:color="auto"/>
        <w:bottom w:val="none" w:sz="0" w:space="0" w:color="auto"/>
        <w:right w:val="none" w:sz="0" w:space="0" w:color="auto"/>
      </w:divBdr>
    </w:div>
    <w:div w:id="1583030669">
      <w:bodyDiv w:val="1"/>
      <w:marLeft w:val="0"/>
      <w:marRight w:val="0"/>
      <w:marTop w:val="0"/>
      <w:marBottom w:val="0"/>
      <w:divBdr>
        <w:top w:val="none" w:sz="0" w:space="0" w:color="auto"/>
        <w:left w:val="none" w:sz="0" w:space="0" w:color="auto"/>
        <w:bottom w:val="none" w:sz="0" w:space="0" w:color="auto"/>
        <w:right w:val="none" w:sz="0" w:space="0" w:color="auto"/>
      </w:divBdr>
    </w:div>
    <w:div w:id="1627853712">
      <w:bodyDiv w:val="1"/>
      <w:marLeft w:val="0"/>
      <w:marRight w:val="0"/>
      <w:marTop w:val="0"/>
      <w:marBottom w:val="0"/>
      <w:divBdr>
        <w:top w:val="none" w:sz="0" w:space="0" w:color="auto"/>
        <w:left w:val="none" w:sz="0" w:space="0" w:color="auto"/>
        <w:bottom w:val="none" w:sz="0" w:space="0" w:color="auto"/>
        <w:right w:val="none" w:sz="0" w:space="0" w:color="auto"/>
      </w:divBdr>
    </w:div>
    <w:div w:id="1678802454">
      <w:bodyDiv w:val="1"/>
      <w:marLeft w:val="0"/>
      <w:marRight w:val="0"/>
      <w:marTop w:val="0"/>
      <w:marBottom w:val="0"/>
      <w:divBdr>
        <w:top w:val="none" w:sz="0" w:space="0" w:color="auto"/>
        <w:left w:val="none" w:sz="0" w:space="0" w:color="auto"/>
        <w:bottom w:val="none" w:sz="0" w:space="0" w:color="auto"/>
        <w:right w:val="none" w:sz="0" w:space="0" w:color="auto"/>
      </w:divBdr>
    </w:div>
    <w:div w:id="1685742283">
      <w:bodyDiv w:val="1"/>
      <w:marLeft w:val="0"/>
      <w:marRight w:val="0"/>
      <w:marTop w:val="0"/>
      <w:marBottom w:val="0"/>
      <w:divBdr>
        <w:top w:val="none" w:sz="0" w:space="0" w:color="auto"/>
        <w:left w:val="none" w:sz="0" w:space="0" w:color="auto"/>
        <w:bottom w:val="none" w:sz="0" w:space="0" w:color="auto"/>
        <w:right w:val="none" w:sz="0" w:space="0" w:color="auto"/>
      </w:divBdr>
    </w:div>
    <w:div w:id="1717781362">
      <w:bodyDiv w:val="1"/>
      <w:marLeft w:val="0"/>
      <w:marRight w:val="0"/>
      <w:marTop w:val="0"/>
      <w:marBottom w:val="0"/>
      <w:divBdr>
        <w:top w:val="none" w:sz="0" w:space="0" w:color="auto"/>
        <w:left w:val="none" w:sz="0" w:space="0" w:color="auto"/>
        <w:bottom w:val="none" w:sz="0" w:space="0" w:color="auto"/>
        <w:right w:val="none" w:sz="0" w:space="0" w:color="auto"/>
      </w:divBdr>
    </w:div>
    <w:div w:id="1734350126">
      <w:bodyDiv w:val="1"/>
      <w:marLeft w:val="0"/>
      <w:marRight w:val="0"/>
      <w:marTop w:val="0"/>
      <w:marBottom w:val="0"/>
      <w:divBdr>
        <w:top w:val="none" w:sz="0" w:space="0" w:color="auto"/>
        <w:left w:val="none" w:sz="0" w:space="0" w:color="auto"/>
        <w:bottom w:val="none" w:sz="0" w:space="0" w:color="auto"/>
        <w:right w:val="none" w:sz="0" w:space="0" w:color="auto"/>
      </w:divBdr>
    </w:div>
    <w:div w:id="1742172706">
      <w:bodyDiv w:val="1"/>
      <w:marLeft w:val="0"/>
      <w:marRight w:val="0"/>
      <w:marTop w:val="0"/>
      <w:marBottom w:val="0"/>
      <w:divBdr>
        <w:top w:val="none" w:sz="0" w:space="0" w:color="auto"/>
        <w:left w:val="none" w:sz="0" w:space="0" w:color="auto"/>
        <w:bottom w:val="none" w:sz="0" w:space="0" w:color="auto"/>
        <w:right w:val="none" w:sz="0" w:space="0" w:color="auto"/>
      </w:divBdr>
    </w:div>
    <w:div w:id="1792750334">
      <w:bodyDiv w:val="1"/>
      <w:marLeft w:val="0"/>
      <w:marRight w:val="0"/>
      <w:marTop w:val="0"/>
      <w:marBottom w:val="0"/>
      <w:divBdr>
        <w:top w:val="none" w:sz="0" w:space="0" w:color="auto"/>
        <w:left w:val="none" w:sz="0" w:space="0" w:color="auto"/>
        <w:bottom w:val="none" w:sz="0" w:space="0" w:color="auto"/>
        <w:right w:val="none" w:sz="0" w:space="0" w:color="auto"/>
      </w:divBdr>
    </w:div>
    <w:div w:id="1799059174">
      <w:bodyDiv w:val="1"/>
      <w:marLeft w:val="0"/>
      <w:marRight w:val="0"/>
      <w:marTop w:val="0"/>
      <w:marBottom w:val="0"/>
      <w:divBdr>
        <w:top w:val="none" w:sz="0" w:space="0" w:color="auto"/>
        <w:left w:val="none" w:sz="0" w:space="0" w:color="auto"/>
        <w:bottom w:val="none" w:sz="0" w:space="0" w:color="auto"/>
        <w:right w:val="none" w:sz="0" w:space="0" w:color="auto"/>
      </w:divBdr>
    </w:div>
    <w:div w:id="1804616083">
      <w:bodyDiv w:val="1"/>
      <w:marLeft w:val="0"/>
      <w:marRight w:val="0"/>
      <w:marTop w:val="0"/>
      <w:marBottom w:val="0"/>
      <w:divBdr>
        <w:top w:val="none" w:sz="0" w:space="0" w:color="auto"/>
        <w:left w:val="none" w:sz="0" w:space="0" w:color="auto"/>
        <w:bottom w:val="none" w:sz="0" w:space="0" w:color="auto"/>
        <w:right w:val="none" w:sz="0" w:space="0" w:color="auto"/>
      </w:divBdr>
    </w:div>
    <w:div w:id="1845125289">
      <w:bodyDiv w:val="1"/>
      <w:marLeft w:val="0"/>
      <w:marRight w:val="0"/>
      <w:marTop w:val="0"/>
      <w:marBottom w:val="0"/>
      <w:divBdr>
        <w:top w:val="none" w:sz="0" w:space="0" w:color="auto"/>
        <w:left w:val="none" w:sz="0" w:space="0" w:color="auto"/>
        <w:bottom w:val="none" w:sz="0" w:space="0" w:color="auto"/>
        <w:right w:val="none" w:sz="0" w:space="0" w:color="auto"/>
      </w:divBdr>
    </w:div>
    <w:div w:id="1851723705">
      <w:bodyDiv w:val="1"/>
      <w:marLeft w:val="0"/>
      <w:marRight w:val="0"/>
      <w:marTop w:val="0"/>
      <w:marBottom w:val="0"/>
      <w:divBdr>
        <w:top w:val="none" w:sz="0" w:space="0" w:color="auto"/>
        <w:left w:val="none" w:sz="0" w:space="0" w:color="auto"/>
        <w:bottom w:val="none" w:sz="0" w:space="0" w:color="auto"/>
        <w:right w:val="none" w:sz="0" w:space="0" w:color="auto"/>
      </w:divBdr>
    </w:div>
    <w:div w:id="1874465304">
      <w:bodyDiv w:val="1"/>
      <w:marLeft w:val="0"/>
      <w:marRight w:val="0"/>
      <w:marTop w:val="0"/>
      <w:marBottom w:val="0"/>
      <w:divBdr>
        <w:top w:val="none" w:sz="0" w:space="0" w:color="auto"/>
        <w:left w:val="none" w:sz="0" w:space="0" w:color="auto"/>
        <w:bottom w:val="none" w:sz="0" w:space="0" w:color="auto"/>
        <w:right w:val="none" w:sz="0" w:space="0" w:color="auto"/>
      </w:divBdr>
    </w:div>
    <w:div w:id="1927615059">
      <w:bodyDiv w:val="1"/>
      <w:marLeft w:val="0"/>
      <w:marRight w:val="0"/>
      <w:marTop w:val="0"/>
      <w:marBottom w:val="0"/>
      <w:divBdr>
        <w:top w:val="none" w:sz="0" w:space="0" w:color="auto"/>
        <w:left w:val="none" w:sz="0" w:space="0" w:color="auto"/>
        <w:bottom w:val="none" w:sz="0" w:space="0" w:color="auto"/>
        <w:right w:val="none" w:sz="0" w:space="0" w:color="auto"/>
      </w:divBdr>
    </w:div>
    <w:div w:id="1946692182">
      <w:bodyDiv w:val="1"/>
      <w:marLeft w:val="0"/>
      <w:marRight w:val="0"/>
      <w:marTop w:val="0"/>
      <w:marBottom w:val="0"/>
      <w:divBdr>
        <w:top w:val="none" w:sz="0" w:space="0" w:color="auto"/>
        <w:left w:val="none" w:sz="0" w:space="0" w:color="auto"/>
        <w:bottom w:val="none" w:sz="0" w:space="0" w:color="auto"/>
        <w:right w:val="none" w:sz="0" w:space="0" w:color="auto"/>
      </w:divBdr>
    </w:div>
    <w:div w:id="1983540240">
      <w:bodyDiv w:val="1"/>
      <w:marLeft w:val="0"/>
      <w:marRight w:val="0"/>
      <w:marTop w:val="0"/>
      <w:marBottom w:val="0"/>
      <w:divBdr>
        <w:top w:val="none" w:sz="0" w:space="0" w:color="auto"/>
        <w:left w:val="none" w:sz="0" w:space="0" w:color="auto"/>
        <w:bottom w:val="none" w:sz="0" w:space="0" w:color="auto"/>
        <w:right w:val="none" w:sz="0" w:space="0" w:color="auto"/>
      </w:divBdr>
    </w:div>
    <w:div w:id="2016108237">
      <w:bodyDiv w:val="1"/>
      <w:marLeft w:val="0"/>
      <w:marRight w:val="0"/>
      <w:marTop w:val="0"/>
      <w:marBottom w:val="0"/>
      <w:divBdr>
        <w:top w:val="none" w:sz="0" w:space="0" w:color="auto"/>
        <w:left w:val="none" w:sz="0" w:space="0" w:color="auto"/>
        <w:bottom w:val="none" w:sz="0" w:space="0" w:color="auto"/>
        <w:right w:val="none" w:sz="0" w:space="0" w:color="auto"/>
      </w:divBdr>
    </w:div>
    <w:div w:id="2024742277">
      <w:bodyDiv w:val="1"/>
      <w:marLeft w:val="0"/>
      <w:marRight w:val="0"/>
      <w:marTop w:val="0"/>
      <w:marBottom w:val="0"/>
      <w:divBdr>
        <w:top w:val="none" w:sz="0" w:space="0" w:color="auto"/>
        <w:left w:val="none" w:sz="0" w:space="0" w:color="auto"/>
        <w:bottom w:val="none" w:sz="0" w:space="0" w:color="auto"/>
        <w:right w:val="none" w:sz="0" w:space="0" w:color="auto"/>
      </w:divBdr>
    </w:div>
    <w:div w:id="2079934980">
      <w:bodyDiv w:val="1"/>
      <w:marLeft w:val="0"/>
      <w:marRight w:val="0"/>
      <w:marTop w:val="0"/>
      <w:marBottom w:val="0"/>
      <w:divBdr>
        <w:top w:val="none" w:sz="0" w:space="0" w:color="auto"/>
        <w:left w:val="none" w:sz="0" w:space="0" w:color="auto"/>
        <w:bottom w:val="none" w:sz="0" w:space="0" w:color="auto"/>
        <w:right w:val="none" w:sz="0" w:space="0" w:color="auto"/>
      </w:divBdr>
    </w:div>
    <w:div w:id="2088918942">
      <w:bodyDiv w:val="1"/>
      <w:marLeft w:val="0"/>
      <w:marRight w:val="0"/>
      <w:marTop w:val="0"/>
      <w:marBottom w:val="0"/>
      <w:divBdr>
        <w:top w:val="none" w:sz="0" w:space="0" w:color="auto"/>
        <w:left w:val="none" w:sz="0" w:space="0" w:color="auto"/>
        <w:bottom w:val="none" w:sz="0" w:space="0" w:color="auto"/>
        <w:right w:val="none" w:sz="0" w:space="0" w:color="auto"/>
      </w:divBdr>
    </w:div>
    <w:div w:id="2110422086">
      <w:bodyDiv w:val="1"/>
      <w:marLeft w:val="0"/>
      <w:marRight w:val="0"/>
      <w:marTop w:val="0"/>
      <w:marBottom w:val="0"/>
      <w:divBdr>
        <w:top w:val="none" w:sz="0" w:space="0" w:color="auto"/>
        <w:left w:val="none" w:sz="0" w:space="0" w:color="auto"/>
        <w:bottom w:val="none" w:sz="0" w:space="0" w:color="auto"/>
        <w:right w:val="none" w:sz="0" w:space="0" w:color="auto"/>
      </w:divBdr>
    </w:div>
    <w:div w:id="2132430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closethegap.org.uk/content/resources/Creating-a-menopause-aware-workplace.pdf" TargetMode="External"/><Relationship Id="rId21" Type="http://schemas.openxmlformats.org/officeDocument/2006/relationships/hyperlink" Target="https://www.gov.scot/publications/scotlands-national-strategy-economic-transformation-equality-position-statement/" TargetMode="External"/><Relationship Id="rId42" Type="http://schemas.openxmlformats.org/officeDocument/2006/relationships/hyperlink" Target="https://sustainableprocurementtools.scot/guidance/" TargetMode="External"/><Relationship Id="rId63" Type="http://schemas.openxmlformats.org/officeDocument/2006/relationships/hyperlink" Target="https://tica-acad.co.uk/wp-content/uploads/2024/02/2024-Pink-Book-Finalised.pdf" TargetMode="External"/><Relationship Id="rId84" Type="http://schemas.openxmlformats.org/officeDocument/2006/relationships/hyperlink" Target="https://www.ons.gov.uk/employmentandlabourmarket/peopleinwork/earningsandworkinghours/bulletins/annualsurveyofhoursandearnings/2022" TargetMode="External"/><Relationship Id="rId138" Type="http://schemas.openxmlformats.org/officeDocument/2006/relationships/hyperlink" Target="https://www.acas.org.uk/employment-contracts" TargetMode="External"/><Relationship Id="rId159" Type="http://schemas.openxmlformats.org/officeDocument/2006/relationships/hyperlink" Target="https://www.supplierjourney.scot/additional-resources/fair-work-practices-0" TargetMode="External"/><Relationship Id="rId170" Type="http://schemas.openxmlformats.org/officeDocument/2006/relationships/hyperlink" Target="https://www.closeyourpaygap.org.uk/" TargetMode="External"/><Relationship Id="rId191" Type="http://schemas.openxmlformats.org/officeDocument/2006/relationships/theme" Target="theme/theme1.xml"/><Relationship Id="rId107" Type="http://schemas.openxmlformats.org/officeDocument/2006/relationships/hyperlink" Target="https://www.acas.org.uk/employer-decision-protected-characteristic/positive-action" TargetMode="External"/><Relationship Id="rId11" Type="http://schemas.openxmlformats.org/officeDocument/2006/relationships/hyperlink" Target="https://www.procurementjourney.scot/" TargetMode="External"/><Relationship Id="rId32" Type="http://schemas.openxmlformats.org/officeDocument/2006/relationships/hyperlink" Target="https://www.un.org/en/about-us/universal-declaration-of-human-rights" TargetMode="External"/><Relationship Id="rId53" Type="http://schemas.openxmlformats.org/officeDocument/2006/relationships/hyperlink" Target="https://www.livingwage.org.uk/what-real-living-wage" TargetMode="External"/><Relationship Id="rId74" Type="http://schemas.openxmlformats.org/officeDocument/2006/relationships/hyperlink" Target="https://sa-intl.org/programs/sa8000/" TargetMode="External"/><Relationship Id="rId128" Type="http://schemas.openxmlformats.org/officeDocument/2006/relationships/hyperlink" Target="https://assets.publishing.service.gov.uk/government/uploads/system/uploads/attachment_data/file/952934/What_motivates_employers_to_improve_their_Shared_Parental_Leave_and_pay_offers.pdf" TargetMode="External"/><Relationship Id="rId149" Type="http://schemas.openxmlformats.org/officeDocument/2006/relationships/hyperlink" Target="https://nationalperformance.gov.scot/" TargetMode="External"/><Relationship Id="rId5" Type="http://schemas.openxmlformats.org/officeDocument/2006/relationships/settings" Target="settings.xml"/><Relationship Id="rId95" Type="http://schemas.openxmlformats.org/officeDocument/2006/relationships/hyperlink" Target="https://www.legislation.gov.uk/ukpga/2010/15/contents" TargetMode="External"/><Relationship Id="rId160" Type="http://schemas.openxmlformats.org/officeDocument/2006/relationships/hyperlink" Target="https://www.mvorisicochecker.nl/en/worldmap" TargetMode="External"/><Relationship Id="rId181" Type="http://schemas.openxmlformats.org/officeDocument/2006/relationships/hyperlink" Target="https://www.thinkbusinessthinkequality.org.uk/" TargetMode="External"/><Relationship Id="rId22" Type="http://schemas.openxmlformats.org/officeDocument/2006/relationships/hyperlink" Target="https://www.gov.scot/binaries/content/documents/govscot/publications/strategy-plan/2023/04/public-procurement-strategy-scotland-2023-2028/documents/public-procurement-strategy-scotland-2023-2028/public-procurement-strategy-scotland-2023-2028/govscot%3Adocument/public-procurement-strategy-scotland-2023-2028.pdf" TargetMode="External"/><Relationship Id="rId43" Type="http://schemas.openxmlformats.org/officeDocument/2006/relationships/hyperlink" Target="https://unglobalcompact.org/what-is-gc/our-work/livingwages" TargetMode="External"/><Relationship Id="rId64" Type="http://schemas.openxmlformats.org/officeDocument/2006/relationships/hyperlink" Target="C://Users/u449363/AppData/Local/Microsoft/Windows/INetCache/Content.Outlook/LD10ISKB/WRA%202022.pdf" TargetMode="External"/><Relationship Id="rId118" Type="http://schemas.openxmlformats.org/officeDocument/2006/relationships/hyperlink" Target="https://www.equallysafeatwork.scot/about/" TargetMode="External"/><Relationship Id="rId139" Type="http://schemas.openxmlformats.org/officeDocument/2006/relationships/hyperlink" Target="https://www.cipd.co.uk/knowledge/fundamentals/emp-law/terms-conditions/fire-rehire-employer-guidance" TargetMode="External"/><Relationship Id="rId85" Type="http://schemas.openxmlformats.org/officeDocument/2006/relationships/hyperlink" Target="https://scottishlivingwage.org/become-living-wage-accredited/" TargetMode="External"/><Relationship Id="rId150" Type="http://schemas.openxmlformats.org/officeDocument/2006/relationships/hyperlink" Target="https://www.gov.scot/publications/fairer-scotland-anti-racist-employment-strategy/" TargetMode="External"/><Relationship Id="rId171" Type="http://schemas.openxmlformats.org/officeDocument/2006/relationships/hyperlink" Target="https://nationalperformance.gov.scot/" TargetMode="External"/><Relationship Id="rId12" Type="http://schemas.openxmlformats.org/officeDocument/2006/relationships/hyperlink" Target="https://www.gov.scot/publications/procurement-reform-scotland-act-2014-statutory-guidance/" TargetMode="External"/><Relationship Id="rId33" Type="http://schemas.openxmlformats.org/officeDocument/2006/relationships/hyperlink" Target="https://www.ilo.org/declaration/lang--en/index.htm" TargetMode="External"/><Relationship Id="rId108" Type="http://schemas.openxmlformats.org/officeDocument/2006/relationships/hyperlink" Target="https://businessdisabilityforum.org.uk/disability-smart-tools/" TargetMode="External"/><Relationship Id="rId129" Type="http://schemas.openxmlformats.org/officeDocument/2006/relationships/hyperlink" Target="https://www.flexibilityworks.org/" TargetMode="External"/><Relationship Id="rId54" Type="http://schemas.openxmlformats.org/officeDocument/2006/relationships/hyperlink" Target="https://www.legislation.gov.uk/ssi/2015/446/regulation/58/made" TargetMode="External"/><Relationship Id="rId75" Type="http://schemas.openxmlformats.org/officeDocument/2006/relationships/hyperlink" Target="https://www.gov.scot/publications/fair-work-first-guidance-2/" TargetMode="External"/><Relationship Id="rId96" Type="http://schemas.openxmlformats.org/officeDocument/2006/relationships/hyperlink" Target="https://www.gov.scot/publications/fair-work-first-guidance-3/pages/13/" TargetMode="External"/><Relationship Id="rId140" Type="http://schemas.openxmlformats.org/officeDocument/2006/relationships/header" Target="header2.xml"/><Relationship Id="rId161" Type="http://schemas.openxmlformats.org/officeDocument/2006/relationships/hyperlink" Target="https://sa-intl.org/programs/sa8000/" TargetMode="External"/><Relationship Id="rId182" Type="http://schemas.openxmlformats.org/officeDocument/2006/relationships/hyperlink" Target="https://simd.scot/" TargetMode="External"/><Relationship Id="rId6" Type="http://schemas.openxmlformats.org/officeDocument/2006/relationships/webSettings" Target="webSettings.xml"/><Relationship Id="rId23" Type="http://schemas.openxmlformats.org/officeDocument/2006/relationships/hyperlink" Target="https://www.gov.scot/policies/cities-regions/community-wealth-building/" TargetMode="External"/><Relationship Id="rId119" Type="http://schemas.openxmlformats.org/officeDocument/2006/relationships/hyperlink" Target="https://www.gov.scot/publications/challenging-mens-demand-for-prostitution-policy-principles/" TargetMode="External"/><Relationship Id="rId44" Type="http://schemas.openxmlformats.org/officeDocument/2006/relationships/hyperlink" Target="https://www.procurementjourney.scot/tools-templates/glossary" TargetMode="External"/><Relationship Id="rId65" Type="http://schemas.openxmlformats.org/officeDocument/2006/relationships/hyperlink" Target="https://unglobalcompact.org/what-is-gc/our-work/livingwages" TargetMode="External"/><Relationship Id="rId86" Type="http://schemas.openxmlformats.org/officeDocument/2006/relationships/hyperlink" Target="https://www.livingwage.org.uk/living-hours" TargetMode="External"/><Relationship Id="rId130" Type="http://schemas.openxmlformats.org/officeDocument/2006/relationships/hyperlink" Target="https://findbusinesssupport.gov.scot/" TargetMode="External"/><Relationship Id="rId151" Type="http://schemas.openxmlformats.org/officeDocument/2006/relationships/hyperlink" Target="https://www.gov.scot/policies/public-sector-procurement/fair-work-in-procurement/" TargetMode="External"/><Relationship Id="rId172" Type="http://schemas.openxmlformats.org/officeDocument/2006/relationships/hyperlink" Target="&#8226;%09Family%20Friendly%20Working%20Scotland%20https:/www.familyfriendlyworkingscotland.org.uk/" TargetMode="External"/><Relationship Id="rId13" Type="http://schemas.openxmlformats.org/officeDocument/2006/relationships/hyperlink" Target="https://www.gov.scot/publications/procurement-reform-scotland-act-2014-statutory-guidance/" TargetMode="External"/><Relationship Id="rId18" Type="http://schemas.openxmlformats.org/officeDocument/2006/relationships/hyperlink" Target="http://nationalperformance.gov.scot/" TargetMode="External"/><Relationship Id="rId39" Type="http://schemas.openxmlformats.org/officeDocument/2006/relationships/hyperlink" Target="https://www.gov.scot/publications/procurement-reform-scotland-act-2014-statutory-guidance/pages/11/" TargetMode="External"/><Relationship Id="rId109" Type="http://schemas.openxmlformats.org/officeDocument/2006/relationships/hyperlink" Target="https://www.acas.org.uk/reasonable-adjustments" TargetMode="External"/><Relationship Id="rId34" Type="http://schemas.openxmlformats.org/officeDocument/2006/relationships/hyperlink" Target="https://www.fairworkconvention.scot/" TargetMode="External"/><Relationship Id="rId50" Type="http://schemas.openxmlformats.org/officeDocument/2006/relationships/hyperlink" Target="https://www.legislation.gov.uk/asp/2014/12/section/9" TargetMode="External"/><Relationship Id="rId55" Type="http://schemas.openxmlformats.org/officeDocument/2006/relationships/hyperlink" Target="https://www.legislation.gov.uk/ssi/2015/446/regulation/58/made" TargetMode="External"/><Relationship Id="rId76" Type="http://schemas.openxmlformats.org/officeDocument/2006/relationships/hyperlink" Target="https://www.procurementjourney.scot/route-3/develop-documents/exclusion-selection-and-award-criteria/award-criteria" TargetMode="External"/><Relationship Id="rId97" Type="http://schemas.openxmlformats.org/officeDocument/2006/relationships/hyperlink" Target="https://www.gov.scot/binaries/content/documents/govscot/publications/strategy-plan/2022/12/fairer-scotland-anti-racist-employment-strategy2/documents/analysis-labour-market-outcomes-scotlands-minority-ethnic-population/analysis-labour-market-outcomes-scotlands-minority-ethnic-population/govscot%3Adocument/analysis-labour-market-outcomes-scotlands-minority-ethnic-population.pdf" TargetMode="External"/><Relationship Id="rId104" Type="http://schemas.openxmlformats.org/officeDocument/2006/relationships/hyperlink" Target="https://www.cipd.org/globalassets/media/knowledge/knowledge-hub/reports/understanding-older-workers-in-scotland_tcm18-107807.pdf" TargetMode="External"/><Relationship Id="rId120" Type="http://schemas.openxmlformats.org/officeDocument/2006/relationships/hyperlink" Target="http://www.carerpositive.org/about/" TargetMode="External"/><Relationship Id="rId125" Type="http://schemas.openxmlformats.org/officeDocument/2006/relationships/hyperlink" Target="https://www.gov.scot/publications/fairer-scotland-anti-racist-employment-strategy/documents/" TargetMode="External"/><Relationship Id="rId141" Type="http://schemas.openxmlformats.org/officeDocument/2006/relationships/footer" Target="footer2.xml"/><Relationship Id="rId146" Type="http://schemas.openxmlformats.org/officeDocument/2006/relationships/hyperlink" Target="https://www.equalityhumanrights.com/guidance/public-sector-equality-duty/equality-outcomes-and-public-sector-equality-duty-scotland-0?return-url=https%3A%2F%2Fwww.equalityhumanrights.com%2Fsearch%3Fkeys%3DPublic%2BSector%2BEquality%2BDuty%2B" TargetMode="External"/><Relationship Id="rId167" Type="http://schemas.openxmlformats.org/officeDocument/2006/relationships/hyperlink" Target="https://ageing-better.org.uk/resources/good-recruitment-for-older-workers-a-guide-for-employers" TargetMode="External"/><Relationship Id="rId188" Type="http://schemas.openxmlformats.org/officeDocument/2006/relationships/hyperlink" Target="https://www.gov.scot/binaries/content/documents/govscot/publications/advice-and-guidance/2018/07/fair-work-practices-in-procurement-toolkit/documents/information-sheets/6795f34b-5728-4533-a13f-b2bab922617f/6795f34b-5728-4533-a13f-b2bab922617f/govscot%3Adocument/3.%2BFair%2BWork%2B-%2BToolkit%2B-%2BInformation%2BSheet%2B-%2BWhat%2Bis%2Bthe%2Breal%2BLiving%2BWag....pdf" TargetMode="External"/><Relationship Id="rId7" Type="http://schemas.openxmlformats.org/officeDocument/2006/relationships/footnotes" Target="footnotes.xml"/><Relationship Id="rId71" Type="http://schemas.openxmlformats.org/officeDocument/2006/relationships/hyperlink" Target="https://www.gov.uk/government/publications/disability-confident-guidance-for-levels-1-2-and-3/level-1-disability-confident-committed" TargetMode="External"/><Relationship Id="rId92" Type="http://schemas.openxmlformats.org/officeDocument/2006/relationships/hyperlink" Target="https://www.carnegieuktrust.org.uk/publications/can-good-work-solve-the-productivity-puzzle/" TargetMode="External"/><Relationship Id="rId162" Type="http://schemas.openxmlformats.org/officeDocument/2006/relationships/hyperlink" Target="https://unglobalcompact.org/what-is-gc/our-work/livingwages" TargetMode="External"/><Relationship Id="rId183" Type="http://schemas.openxmlformats.org/officeDocument/2006/relationships/header" Target="header3.xml"/><Relationship Id="rId2" Type="http://schemas.openxmlformats.org/officeDocument/2006/relationships/customXml" Target="../customXml/item2.xml"/><Relationship Id="rId29" Type="http://schemas.openxmlformats.org/officeDocument/2006/relationships/hyperlink" Target="https://www.gov.scot/binaries/content/documents/govscot/publications/strategy-plan/2022/12/fair-work-action-plan-becoming-leading-fair-work-nation-2025/documents/fair-work-action-plan-becoming-leading-fair-work-nation-2025/fair-work-action-plan-becoming-leading-fair-work-nation-2025/govscot%3Adocument/fair-work-action-plan-becoming-leading-fair-work-nation-2025.pdf" TargetMode="External"/><Relationship Id="rId24" Type="http://schemas.openxmlformats.org/officeDocument/2006/relationships/hyperlink" Target="https://www.gov.scot/policies/public-sector-procurement/community-benefits-in-procurement/" TargetMode="External"/><Relationship Id="rId40" Type="http://schemas.openxmlformats.org/officeDocument/2006/relationships/hyperlink" Target="https://www.ilo.org/global/topics/non-standard-employment/WCMS_534833/lang--en/index.htm" TargetMode="External"/><Relationship Id="rId45" Type="http://schemas.openxmlformats.org/officeDocument/2006/relationships/hyperlink" Target="https://www.equalityhumanrights.com/equality/equality-act-2010/protected-characteristics" TargetMode="External"/><Relationship Id="rId66" Type="http://schemas.openxmlformats.org/officeDocument/2006/relationships/hyperlink" Target="https://www.legislation.gov.uk/ssi/2015/446/regulation/44/made" TargetMode="External"/><Relationship Id="rId87" Type="http://schemas.openxmlformats.org/officeDocument/2006/relationships/hyperlink" Target="https://www.livingwage.org.uk/recognised-service-providers" TargetMode="External"/><Relationship Id="rId110" Type="http://schemas.openxmlformats.org/officeDocument/2006/relationships/hyperlink" Target="https://www.healthyworkinglives.scot/workplace-guidance/supporting-a-mentally-healthy-workplace/" TargetMode="External"/><Relationship Id="rId115" Type="http://schemas.openxmlformats.org/officeDocument/2006/relationships/hyperlink" Target="https://www.mygov.scot/breastfeeding-and-your-business" TargetMode="External"/><Relationship Id="rId131" Type="http://schemas.openxmlformats.org/officeDocument/2006/relationships/hyperlink" Target="https://peopleskillshub.cipd.co.uk/managing-people-essentials/flexible-working" TargetMode="External"/><Relationship Id="rId136" Type="http://schemas.openxmlformats.org/officeDocument/2006/relationships/hyperlink" Target="https://www.acas.org.uk/fire-and-rehire-report/html" TargetMode="External"/><Relationship Id="rId157" Type="http://schemas.openxmlformats.org/officeDocument/2006/relationships/hyperlink" Target="https://www.gov.uk/guidance/understanding-off-payroll-working-ir35" TargetMode="External"/><Relationship Id="rId178" Type="http://schemas.openxmlformats.org/officeDocument/2006/relationships/hyperlink" Target="https://www.supplierjourney.scot/additional-resources/fair-work-practices-0" TargetMode="External"/><Relationship Id="rId61" Type="http://schemas.openxmlformats.org/officeDocument/2006/relationships/hyperlink" Target="https://www.gov.uk/working-with-trade-unions/collective-bargaining" TargetMode="External"/><Relationship Id="rId82" Type="http://schemas.openxmlformats.org/officeDocument/2006/relationships/hyperlink" Target="https://www.livingwage.org.uk/" TargetMode="External"/><Relationship Id="rId152" Type="http://schemas.openxmlformats.org/officeDocument/2006/relationships/hyperlink" Target="https://www.gov.scot/publications/scotlands-labour-market-strategy/" TargetMode="External"/><Relationship Id="rId173" Type="http://schemas.openxmlformats.org/officeDocument/2006/relationships/hyperlink" Target="https://www.thisisremarkable.com/investors-in-young-people/" TargetMode="External"/><Relationship Id="rId19" Type="http://schemas.openxmlformats.org/officeDocument/2006/relationships/hyperlink" Target="https://www.un.org/sustainabledevelopment/sustainable-development-goals/" TargetMode="External"/><Relationship Id="rId14" Type="http://schemas.openxmlformats.org/officeDocument/2006/relationships/hyperlink" Target="https://sustainableprocurementtools.scot/index.cfm/guidance/equality/" TargetMode="External"/><Relationship Id="rId30" Type="http://schemas.openxmlformats.org/officeDocument/2006/relationships/hyperlink" Target="https://www.fairworkconvention.scot/" TargetMode="External"/><Relationship Id="rId35" Type="http://schemas.openxmlformats.org/officeDocument/2006/relationships/hyperlink" Target="https://www.gov.scot/publications/fair-work-action-plan-becoming-leading-fair-work-nation-2025/" TargetMode="External"/><Relationship Id="rId56" Type="http://schemas.openxmlformats.org/officeDocument/2006/relationships/hyperlink" Target="https://www.legislation.gov.uk/ssi/2015/446/regulation/58/made" TargetMode="External"/><Relationship Id="rId77" Type="http://schemas.openxmlformats.org/officeDocument/2006/relationships/hyperlink" Target="http://www.legislation.gov.uk/ssi/2015/446/regulation/19/made" TargetMode="External"/><Relationship Id="rId100" Type="http://schemas.openxmlformats.org/officeDocument/2006/relationships/hyperlink" Target="https://ifs.org.uk/sites/default/files/output_url_files/Social-mobility-and-ethnicity.pdf" TargetMode="External"/><Relationship Id="rId105" Type="http://schemas.openxmlformats.org/officeDocument/2006/relationships/hyperlink" Target="https://rise.articulate.com/share/joDdQGzj6FVNavQOl6y_lHGScWjYhOet" TargetMode="External"/><Relationship Id="rId126" Type="http://schemas.openxmlformats.org/officeDocument/2006/relationships/hyperlink" Target="https://www.flexibilityworks.org/what-is-flexible-working/" TargetMode="External"/><Relationship Id="rId147" Type="http://schemas.openxmlformats.org/officeDocument/2006/relationships/hyperlink" Target="https://www.fairworkconvention.scot/fair-work-convention-self-assessment-tool/" TargetMode="External"/><Relationship Id="rId168" Type="http://schemas.openxmlformats.org/officeDocument/2006/relationships/hyperlink" Target="https://www.closethegap.org.uk/content/employers-private/" TargetMode="External"/><Relationship Id="rId8" Type="http://schemas.openxmlformats.org/officeDocument/2006/relationships/endnotes" Target="endnotes.xml"/><Relationship Id="rId51" Type="http://schemas.openxmlformats.org/officeDocument/2006/relationships/hyperlink" Target="https://www.legislation.gov.uk/ssi/2015/446/regulation/34" TargetMode="External"/><Relationship Id="rId72" Type="http://schemas.openxmlformats.org/officeDocument/2006/relationships/hyperlink" Target="https://iiyp.org.uk/" TargetMode="External"/><Relationship Id="rId93" Type="http://schemas.openxmlformats.org/officeDocument/2006/relationships/hyperlink" Target="https://www.apprenticeships.scot/for-employers/" TargetMode="External"/><Relationship Id="rId98" Type="http://schemas.openxmlformats.org/officeDocument/2006/relationships/hyperlink" Target="https://www.nuffield.ox.ac.uk/media/30yfuywe/are-employers-in-britain-discriminating-against-ethnic-minorities_final.pdf" TargetMode="External"/><Relationship Id="rId121" Type="http://schemas.openxmlformats.org/officeDocument/2006/relationships/hyperlink" Target="https://www.gov.scot/publications/minority-ethnic-recruitment-toolkit/" TargetMode="External"/><Relationship Id="rId142" Type="http://schemas.openxmlformats.org/officeDocument/2006/relationships/hyperlink" Target="https://www.acas.org.uk/working-from-home-and-hybrid-working" TargetMode="External"/><Relationship Id="rId163" Type="http://schemas.openxmlformats.org/officeDocument/2006/relationships/hyperlink" Target="https://sdgs.un.org/goals" TargetMode="External"/><Relationship Id="rId184" Type="http://schemas.openxmlformats.org/officeDocument/2006/relationships/footer" Target="footer3.xml"/><Relationship Id="rId189" Type="http://schemas.openxmlformats.org/officeDocument/2006/relationships/hyperlink" Target="https://www.fairworkconvention.scot/the-fair-work-framework/" TargetMode="External"/><Relationship Id="rId3" Type="http://schemas.openxmlformats.org/officeDocument/2006/relationships/numbering" Target="numbering.xml"/><Relationship Id="rId25" Type="http://schemas.openxmlformats.org/officeDocument/2006/relationships/hyperlink" Target="https://www.legislation.gov.uk/asp/2014/12/section/9" TargetMode="External"/><Relationship Id="rId46" Type="http://schemas.openxmlformats.org/officeDocument/2006/relationships/hyperlink" Target="https://sustainableprocurementtools.scot/" TargetMode="External"/><Relationship Id="rId67" Type="http://schemas.openxmlformats.org/officeDocument/2006/relationships/hyperlink" Target="https://scottishlivingwage.org/become-living-wage-accredited/" TargetMode="External"/><Relationship Id="rId116" Type="http://schemas.openxmlformats.org/officeDocument/2006/relationships/hyperlink" Target="https://www.nhsinform.scot/healthy-living/womens-health/later-years-around-50-years-and-over/menopause-and-post-menopause-health/menopause-and-the-workplace/" TargetMode="External"/><Relationship Id="rId137" Type="http://schemas.openxmlformats.org/officeDocument/2006/relationships/hyperlink" Target="https://findbusinesssupport.gov.scot/" TargetMode="External"/><Relationship Id="rId158" Type="http://schemas.openxmlformats.org/officeDocument/2006/relationships/hyperlink" Target="https://www.gov.uk/government/publications/tupe-a-guide-to-the-2006-regulations" TargetMode="External"/><Relationship Id="rId20" Type="http://schemas.openxmlformats.org/officeDocument/2006/relationships/hyperlink" Target="https://www.gov.scot/collections/economy-strategy/" TargetMode="External"/><Relationship Id="rId41" Type="http://schemas.openxmlformats.org/officeDocument/2006/relationships/hyperlink" Target="https://www.legislation.gov.uk/ukpga/2010/15/contents" TargetMode="External"/><Relationship Id="rId62" Type="http://schemas.openxmlformats.org/officeDocument/2006/relationships/hyperlink" Target="https://sjib.wpengine.com/wp-content/uploads/2024/12/SJIB-Handbook-2025.pdf" TargetMode="External"/><Relationship Id="rId83" Type="http://schemas.openxmlformats.org/officeDocument/2006/relationships/hyperlink" Target="https://www.livingwage.org.uk/good-for-business" TargetMode="External"/><Relationship Id="rId88" Type="http://schemas.openxmlformats.org/officeDocument/2006/relationships/hyperlink" Target="https://www.livingwage.org.uk/living-wage-places" TargetMode="External"/><Relationship Id="rId111" Type="http://schemas.openxmlformats.org/officeDocument/2006/relationships/hyperlink" Target="https://www.acas.org.uk/disability-at-work" TargetMode="External"/><Relationship Id="rId132" Type="http://schemas.openxmlformats.org/officeDocument/2006/relationships/hyperlink" Target="https://timewise.co.uk/wp-content/uploads/2020/11/Timewise-Scottish-Gov-Line-Manager-Guide.pdf" TargetMode="External"/><Relationship Id="rId153" Type="http://schemas.openxmlformats.org/officeDocument/2006/relationships/hyperlink" Target="https://www.health.org.uk/what-we-do/a-healthier-uk-population/mobilising-action-for-healthy-lives/health-inequalities-in-scotland-an-independent-review" TargetMode="External"/><Relationship Id="rId174" Type="http://schemas.openxmlformats.org/officeDocument/2006/relationships/hyperlink" Target="https://www.nhsinform.scot/scotlands-service-directory/health-and-wellbeing-services/10113%201glc1116" TargetMode="External"/><Relationship Id="rId179" Type="http://schemas.openxmlformats.org/officeDocument/2006/relationships/hyperlink" Target="https://www.cipd.org/uk/knowledge/reports/understanding-older-workers-scotland/" TargetMode="External"/><Relationship Id="rId190" Type="http://schemas.openxmlformats.org/officeDocument/2006/relationships/fontTable" Target="fontTable.xml"/><Relationship Id="rId15" Type="http://schemas.openxmlformats.org/officeDocument/2006/relationships/hyperlink" Target="https://sustainableprocurementtools.scot/index.cfm/guidance/employment-skills-and-training/" TargetMode="External"/><Relationship Id="rId36" Type="http://schemas.openxmlformats.org/officeDocument/2006/relationships/hyperlink" Target="https://www.fairworkconvention.scot/the-fair-work-framework/" TargetMode="External"/><Relationship Id="rId57" Type="http://schemas.openxmlformats.org/officeDocument/2006/relationships/hyperlink" Target="https://www.gov.uk/working-with-trade-unions/collective-bargaining" TargetMode="External"/><Relationship Id="rId106" Type="http://schemas.openxmlformats.org/officeDocument/2006/relationships/hyperlink" Target="https://www.equalityhumanrights.com/guidance/business/employers-what-positive-action-workplace" TargetMode="External"/><Relationship Id="rId127" Type="http://schemas.openxmlformats.org/officeDocument/2006/relationships/hyperlink" Target="https://www.flexibilityworks.org/flexible-working-research/flex-for-life-report-2022/" TargetMode="External"/><Relationship Id="rId10" Type="http://schemas.openxmlformats.org/officeDocument/2006/relationships/hyperlink" Target="https://www.livingwage.org.uk/what-real-living-wage" TargetMode="External"/><Relationship Id="rId31" Type="http://schemas.openxmlformats.org/officeDocument/2006/relationships/hyperlink" Target="https://www.fairworkconvention.scot/the-fair-work-framework/" TargetMode="External"/><Relationship Id="rId52" Type="http://schemas.openxmlformats.org/officeDocument/2006/relationships/hyperlink" Target="https://www.gov.scot/publications/fair-work-first-guidance-2/" TargetMode="External"/><Relationship Id="rId73" Type="http://schemas.openxmlformats.org/officeDocument/2006/relationships/hyperlink" Target="http://www.carerpositive.org/about/" TargetMode="External"/><Relationship Id="rId78" Type="http://schemas.openxmlformats.org/officeDocument/2006/relationships/hyperlink" Target="http://www.legislation.gov.uk/ssi/2015/446/regulation/57/made" TargetMode="External"/><Relationship Id="rId94" Type="http://schemas.openxmlformats.org/officeDocument/2006/relationships/hyperlink" Target="https://www.investorsinpeople.com/" TargetMode="External"/><Relationship Id="rId99" Type="http://schemas.openxmlformats.org/officeDocument/2006/relationships/hyperlink" Target="https://assets.publishing.service.gov.uk/media/5a7f81c6ed915d74e33f6dc4/race-in-workplace-mcgregor-smith-review.pdf" TargetMode="External"/><Relationship Id="rId101" Type="http://schemas.openxmlformats.org/officeDocument/2006/relationships/hyperlink" Target="https://www.fawcettsociety.org.uk/Handlers/Download.ashx?IDMF=db2a690e-c6b2-4c9d-b9ea-39e36cdc7e70" TargetMode="External"/><Relationship Id="rId122" Type="http://schemas.openxmlformats.org/officeDocument/2006/relationships/hyperlink" Target="https://www.thinkbusinessthinkequality.org.uk/" TargetMode="External"/><Relationship Id="rId143" Type="http://schemas.openxmlformats.org/officeDocument/2006/relationships/hyperlink" Target="https://www.acas.org.uk/flexible-working" TargetMode="External"/><Relationship Id="rId148" Type="http://schemas.openxmlformats.org/officeDocument/2006/relationships/hyperlink" Target="https://democracy.leeds.gov.uk/documents/s181576/4%20Anchor%20Institution%20Progression%20Framework%20Toolkit.pdf" TargetMode="External"/><Relationship Id="rId164" Type="http://schemas.openxmlformats.org/officeDocument/2006/relationships/hyperlink" Target="https://www.b.co.uk/" TargetMode="External"/><Relationship Id="rId169" Type="http://schemas.openxmlformats.org/officeDocument/2006/relationships/hyperlink" Target="https://www.closethegap.org.uk/content/resources/?cat=6" TargetMode="External"/><Relationship Id="rId185" Type="http://schemas.openxmlformats.org/officeDocument/2006/relationships/hyperlink" Target="https://www.procurementjourney.scot/espdspd/spd-documents" TargetMode="External"/><Relationship Id="rId4" Type="http://schemas.openxmlformats.org/officeDocument/2006/relationships/styles" Target="styles.xml"/><Relationship Id="rId9" Type="http://schemas.openxmlformats.org/officeDocument/2006/relationships/hyperlink" Target="https://www.gov.scot/publications/fair-work-first-guidance-3/pages/1/" TargetMode="External"/><Relationship Id="rId180" Type="http://schemas.openxmlformats.org/officeDocument/2006/relationships/hyperlink" Target="https://www.thinkbusinessthinkequality.org.uk/" TargetMode="External"/><Relationship Id="rId26" Type="http://schemas.openxmlformats.org/officeDocument/2006/relationships/hyperlink" Target="https://www.legislation.gov.uk/asp/2014/12/section/9" TargetMode="External"/><Relationship Id="rId47" Type="http://schemas.openxmlformats.org/officeDocument/2006/relationships/hyperlink" Target="https://sustainableprocurementtools.scot/" TargetMode="External"/><Relationship Id="rId68" Type="http://schemas.openxmlformats.org/officeDocument/2006/relationships/hyperlink" Target="https://scottishlivingwage.org/living-hours/" TargetMode="External"/><Relationship Id="rId89" Type="http://schemas.openxmlformats.org/officeDocument/2006/relationships/hyperlink" Target="https://www.hse.gov.uk/pubns/indg232.pdf" TargetMode="External"/><Relationship Id="rId112" Type="http://schemas.openxmlformats.org/officeDocument/2006/relationships/hyperlink" Target="https://www.equalityhumanrights.com/guidance/maternity-paternity-adoption-or-shared-parental-leave-and-pay" TargetMode="External"/><Relationship Id="rId133" Type="http://schemas.openxmlformats.org/officeDocument/2006/relationships/hyperlink" Target="https://timewise.co.uk/wp-content/uploads/2020/11/Timewise-Scottish-Gov-Employee-Toolkit.pdf" TargetMode="External"/><Relationship Id="rId154" Type="http://schemas.openxmlformats.org/officeDocument/2006/relationships/hyperlink" Target="http://www.gov.scot/Topics/Statistics/SIMD" TargetMode="External"/><Relationship Id="rId175" Type="http://schemas.openxmlformats.org/officeDocument/2006/relationships/hyperlink" Target="https://scottishlivingwage.org/" TargetMode="External"/><Relationship Id="rId16" Type="http://schemas.openxmlformats.org/officeDocument/2006/relationships/hyperlink" Target="https://sustainableprocurementtools.scot/index.cfm/guidance/security-and-crime/" TargetMode="External"/><Relationship Id="rId37" Type="http://schemas.openxmlformats.org/officeDocument/2006/relationships/hyperlink" Target="https://sustainableprocurementtools.scot/index.cfm/elearning1/" TargetMode="External"/><Relationship Id="rId58" Type="http://schemas.openxmlformats.org/officeDocument/2006/relationships/hyperlink" Target="https://www.procurementjourney.scot/route-3/develop-documents/exclusion-selection-and-award-criteria/exclusion-criteria" TargetMode="External"/><Relationship Id="rId79" Type="http://schemas.openxmlformats.org/officeDocument/2006/relationships/hyperlink" Target="http://www.legislation.gov.uk/ssi/2015/446/regulation/69/made" TargetMode="External"/><Relationship Id="rId102" Type="http://schemas.openxmlformats.org/officeDocument/2006/relationships/hyperlink" Target="https://youtu.be/F8vGXqzcxm8" TargetMode="External"/><Relationship Id="rId123" Type="http://schemas.openxmlformats.org/officeDocument/2006/relationships/hyperlink" Target="https://www.closeyourpaygap.org.uk/" TargetMode="External"/><Relationship Id="rId144" Type="http://schemas.openxmlformats.org/officeDocument/2006/relationships/hyperlink" Target="https://www.acas.org.uk/zero-hours-contracts" TargetMode="External"/><Relationship Id="rId90" Type="http://schemas.openxmlformats.org/officeDocument/2006/relationships/hyperlink" Target="https://www.gov.scot/publications/fair-work-first-guidance-2/pages/9/" TargetMode="External"/><Relationship Id="rId165" Type="http://schemas.openxmlformats.org/officeDocument/2006/relationships/hyperlink" Target="https://www.bsa-org.com/publication/toolkit-tackling-modern-slavery-in-uk-service-and-infrastructure-projects-sectors-toolkit/bsa-toolkit-tackling-modern-slavery-in-uk-service-and-infrastructure-projects-sectors-june-2023/" TargetMode="External"/><Relationship Id="rId186" Type="http://schemas.openxmlformats.org/officeDocument/2006/relationships/hyperlink" Target="https://www.livingwage.org.uk/what-real-living-wage" TargetMode="External"/><Relationship Id="rId27" Type="http://schemas.openxmlformats.org/officeDocument/2006/relationships/hyperlink" Target="https://www.legislation.gov.uk/asp/2014/12/section/15" TargetMode="External"/><Relationship Id="rId48" Type="http://schemas.openxmlformats.org/officeDocument/2006/relationships/hyperlink" Target="https://sustainableprocurementtools.scot/index.cfm/case-studies1/" TargetMode="External"/><Relationship Id="rId69" Type="http://schemas.openxmlformats.org/officeDocument/2006/relationships/hyperlink" Target="https://scottishlivingwage.org/living-wage-places/" TargetMode="External"/><Relationship Id="rId113" Type="http://schemas.openxmlformats.org/officeDocument/2006/relationships/hyperlink" Target="https://www.hse.gov.uk/mothers/employer/rest-breastfeeding-at-work.htm" TargetMode="External"/><Relationship Id="rId134" Type="http://schemas.openxmlformats.org/officeDocument/2006/relationships/hyperlink" Target="https://timewise.co.uk/wp-content/uploads/2021/08/Scotland-Flexible-Hiring-Guide.pdf" TargetMode="External"/><Relationship Id="rId80" Type="http://schemas.openxmlformats.org/officeDocument/2006/relationships/header" Target="header1.xml"/><Relationship Id="rId155" Type="http://schemas.openxmlformats.org/officeDocument/2006/relationships/hyperlink" Target="https://www.gov.uk/government/publications/access-to-work-guide-for-employers" TargetMode="External"/><Relationship Id="rId176" Type="http://schemas.openxmlformats.org/officeDocument/2006/relationships/hyperlink" Target="https://rise.articulate.com/share/joDdQGzj6FVNavQOl6y_lHGScWjYhOet" TargetMode="External"/><Relationship Id="rId17" Type="http://schemas.openxmlformats.org/officeDocument/2006/relationships/hyperlink" Target="https://sustainableprocurementtools.scot/index.cfm/guidance/fairly-and-ethically-traded/" TargetMode="External"/><Relationship Id="rId38" Type="http://schemas.openxmlformats.org/officeDocument/2006/relationships/hyperlink" Target="https://www.gov.scot/publications/procurement-reform-scotland-act-2014-statutory-guidance/pages/11/" TargetMode="External"/><Relationship Id="rId59" Type="http://schemas.openxmlformats.org/officeDocument/2006/relationships/hyperlink" Target="https://www.procurementjourney.scot/espdspd/spd-documents" TargetMode="External"/><Relationship Id="rId103" Type="http://schemas.openxmlformats.org/officeDocument/2006/relationships/hyperlink" Target="https://www.closethegap.org.uk/content/gap/" TargetMode="External"/><Relationship Id="rId124" Type="http://schemas.openxmlformats.org/officeDocument/2006/relationships/hyperlink" Target="https://www.gov.scot/publications/fairer-scotland-anti-racist-employment-strategy/" TargetMode="External"/><Relationship Id="rId70" Type="http://schemas.openxmlformats.org/officeDocument/2006/relationships/hyperlink" Target="https://www.investorsinpeople.com/accreditations" TargetMode="External"/><Relationship Id="rId91" Type="http://schemas.openxmlformats.org/officeDocument/2006/relationships/hyperlink" Target="https://www.oecd.org/mcm/documents/C-MIN-2018-7-EN.pdf" TargetMode="External"/><Relationship Id="rId145" Type="http://schemas.openxmlformats.org/officeDocument/2006/relationships/hyperlink" Target="https://www.equalityhumanrights.com/equality/equality-act-2010/dismissal-redundancy-and-retirement/avoiding-unlawful-discrimination" TargetMode="External"/><Relationship Id="rId166" Type="http://schemas.openxmlformats.org/officeDocument/2006/relationships/hyperlink" Target="https://careerready.org.uk/scotland/" TargetMode="External"/><Relationship Id="rId187" Type="http://schemas.openxmlformats.org/officeDocument/2006/relationships/hyperlink" Target="https://www.livingwage.org.uk/what-real-living-wage" TargetMode="External"/><Relationship Id="rId1" Type="http://schemas.openxmlformats.org/officeDocument/2006/relationships/customXml" Target="../customXml/item1.xml"/><Relationship Id="rId28" Type="http://schemas.openxmlformats.org/officeDocument/2006/relationships/hyperlink" Target="https://www.gov.scot/publications/procurement-reform-scotland-act-2014-statutory-guidance/" TargetMode="External"/><Relationship Id="rId49" Type="http://schemas.openxmlformats.org/officeDocument/2006/relationships/hyperlink" Target="https://nationalperformance.gov.scot/" TargetMode="External"/><Relationship Id="rId114" Type="http://schemas.openxmlformats.org/officeDocument/2006/relationships/hyperlink" Target="https://www.parentclub.scot/articles/breastfeeding-and-returning-to-work" TargetMode="External"/><Relationship Id="rId60" Type="http://schemas.openxmlformats.org/officeDocument/2006/relationships/hyperlink" Target="https://www.gov.scot/publications/ensuring-compliance-with-environmental-social-and-labour-laws-sppn-092016/" TargetMode="External"/><Relationship Id="rId81" Type="http://schemas.openxmlformats.org/officeDocument/2006/relationships/footer" Target="footer1.xml"/><Relationship Id="rId135" Type="http://schemas.openxmlformats.org/officeDocument/2006/relationships/hyperlink" Target="https://www.cipd.org/globalassets/media/knowledge/knowledge-hub/reports/2023-pdfs/2023-working-lives-scotland-report-8407-final.pdf" TargetMode="External"/><Relationship Id="rId156" Type="http://schemas.openxmlformats.org/officeDocument/2006/relationships/hyperlink" Target="https://www.gov.uk/government/publications/employing-disabled-people-and-people-with-health-conditions/employing-disabled-people-and-people-with-health-conditions" TargetMode="External"/><Relationship Id="rId177" Type="http://schemas.openxmlformats.org/officeDocument/2006/relationships/hyperlink" Target="https://www.sdpscotland.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53D26341A57B383EE0540010E0463CCA" version="1.0.0">
  <systemFields>
    <field name="Objective-Id">
      <value order="0">A51596367</value>
    </field>
    <field name="Objective-Title">
      <value order="0">Fair Work First in Procurement Guidance - Version to update - Nov 2024</value>
    </field>
    <field name="Objective-Description">
      <value order="0"/>
    </field>
    <field name="Objective-CreationStamp">
      <value order="0">2025-01-27T11:43:25Z</value>
    </field>
    <field name="Objective-IsApproved">
      <value order="0">false</value>
    </field>
    <field name="Objective-IsPublished">
      <value order="0">false</value>
    </field>
    <field name="Objective-DatePublished">
      <value order="0"/>
    </field>
    <field name="Objective-ModificationStamp">
      <value order="0">2025-02-05T14:16:58Z</value>
    </field>
    <field name="Objective-Owner">
      <value order="0">Mitchell, Josephine J (u205343)</value>
    </field>
    <field name="Objective-Path">
      <value order="0">Objective Global Folder:SG File Plan:Government, politics and public administration:Public administration:Procurement:Advice and policy: Procurement:Policy: Sustainable Procurement: Fair Work Practices: Guidance and Procedures: 2025-2030</value>
    </field>
    <field name="Objective-Parent">
      <value order="0">Policy: Sustainable Procurement: Fair Work Practices: Guidance and Procedures: 2025-2030</value>
    </field>
    <field name="Objective-State">
      <value order="0">Being Edited</value>
    </field>
    <field name="Objective-VersionId">
      <value order="0">vA77914888</value>
    </field>
    <field name="Objective-Version">
      <value order="0">3.1</value>
    </field>
    <field name="Objective-VersionNumber">
      <value order="0">6</value>
    </field>
    <field name="Objective-VersionComment">
      <value order="0"/>
    </field>
    <field name="Objective-FileNumber">
      <value order="0">BUSPROC/11203</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1.xml><?xml version="1.0" encoding="utf-8"?>
<ds:datastoreItem xmlns:ds="http://schemas.openxmlformats.org/officeDocument/2006/customXml" ds:itemID="{A7BEBA01-77F8-471E-99A5-2B2AE40047CE}">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20235</Words>
  <Characters>115340</Characters>
  <Application>Microsoft Office Word</Application>
  <DocSecurity>4</DocSecurity>
  <Lines>961</Lines>
  <Paragraphs>270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Morton</dc:creator>
  <cp:keywords/>
  <dc:description/>
  <cp:lastModifiedBy>Alex Forrest</cp:lastModifiedBy>
  <cp:revision>2</cp:revision>
  <dcterms:created xsi:type="dcterms:W3CDTF">2025-03-31T12:10:00Z</dcterms:created>
  <dcterms:modified xsi:type="dcterms:W3CDTF">2025-03-31T12:10:00Z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A51596367</vt:lpwstr>
  </property>
  <property fmtid="{D5CDD505-2E9C-101B-9397-08002B2CF9AE}" pid="4" name="Objective-Title">
    <vt:lpwstr>Fair Work First in Procurement Guidance - Version to update - Nov 2024</vt:lpwstr>
  </property>
  <property fmtid="{D5CDD505-2E9C-101B-9397-08002B2CF9AE}" pid="5" name="Objective-Description">
    <vt:lpwstr/>
  </property>
  <property fmtid="{D5CDD505-2E9C-101B-9397-08002B2CF9AE}" pid="6" name="Objective-CreationStamp">
    <vt:filetime>2025-01-27T11:43:25Z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2025-02-05T14:16:58Z</vt:filetime>
  </property>
  <property fmtid="{D5CDD505-2E9C-101B-9397-08002B2CF9AE}" pid="11" name="Objective-Owner">
    <vt:lpwstr>Mitchell, Josephine J (u205343)</vt:lpwstr>
  </property>
  <property fmtid="{D5CDD505-2E9C-101B-9397-08002B2CF9AE}" pid="12" name="Objective-Path">
    <vt:lpwstr>Objective Global Folder:SG File Plan:Government, politics and public administration:Public administration:Procurement:Advice and policy: Procurement:Policy: Sustainable Procurement: Fair Work Practices: Guidance and Procedures: 2025-2030</vt:lpwstr>
  </property>
  <property fmtid="{D5CDD505-2E9C-101B-9397-08002B2CF9AE}" pid="13" name="Objective-Parent">
    <vt:lpwstr>Policy: Sustainable Procurement: Fair Work Practices: Guidance and Procedures: 2025-2030</vt:lpwstr>
  </property>
  <property fmtid="{D5CDD505-2E9C-101B-9397-08002B2CF9AE}" pid="14" name="Objective-State">
    <vt:lpwstr>Being Edited</vt:lpwstr>
  </property>
  <property fmtid="{D5CDD505-2E9C-101B-9397-08002B2CF9AE}" pid="15" name="Objective-VersionId">
    <vt:lpwstr>vA77914888</vt:lpwstr>
  </property>
  <property fmtid="{D5CDD505-2E9C-101B-9397-08002B2CF9AE}" pid="16" name="Objective-Version">
    <vt:lpwstr>3.1</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BUSPROC/11203</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