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BEA805" w14:textId="77777777" w:rsidR="004E0156" w:rsidRPr="00A21C9F" w:rsidRDefault="004E0156" w:rsidP="009064DD">
      <w:pPr>
        <w:tabs>
          <w:tab w:val="left" w:pos="6946"/>
        </w:tabs>
        <w:rPr>
          <w:rFonts w:cs="Arial"/>
          <w:b/>
          <w:bCs/>
          <w:color w:val="000000"/>
          <w:sz w:val="44"/>
          <w:szCs w:val="44"/>
        </w:rPr>
      </w:pPr>
      <w:r w:rsidRPr="00A21C9F">
        <w:rPr>
          <w:rFonts w:cs="Arial"/>
          <w:b/>
          <w:bCs/>
          <w:color w:val="000000"/>
          <w:sz w:val="44"/>
          <w:szCs w:val="44"/>
        </w:rPr>
        <w:t>Procurement guidance</w:t>
      </w:r>
    </w:p>
    <w:p w14:paraId="4C409059" w14:textId="77B6E134" w:rsidR="004E0156" w:rsidRPr="00A21C9F" w:rsidRDefault="004E0156" w:rsidP="004E0156">
      <w:pPr>
        <w:rPr>
          <w:rFonts w:cs="Arial"/>
          <w:b/>
          <w:bCs/>
          <w:color w:val="000000"/>
          <w:sz w:val="44"/>
          <w:szCs w:val="44"/>
        </w:rPr>
      </w:pPr>
      <w:r w:rsidRPr="00A21C9F">
        <w:rPr>
          <w:rFonts w:cs="Arial"/>
          <w:b/>
          <w:bCs/>
          <w:color w:val="000000"/>
          <w:sz w:val="44"/>
          <w:szCs w:val="44"/>
        </w:rPr>
        <w:t>Biodiversity</w:t>
      </w:r>
    </w:p>
    <w:p w14:paraId="1EC61621" w14:textId="77777777" w:rsidR="00F1675E" w:rsidRDefault="00F1675E" w:rsidP="00A21C9F">
      <w:pPr>
        <w:rPr>
          <w:szCs w:val="24"/>
        </w:rPr>
      </w:pPr>
      <w:bookmarkStart w:id="0" w:name="_Hlk150434669"/>
    </w:p>
    <w:bookmarkEnd w:id="0"/>
    <w:p w14:paraId="0D05DE38" w14:textId="77777777" w:rsidR="005E0D84" w:rsidRDefault="005E0D84" w:rsidP="00A21C9F">
      <w:pPr>
        <w:rPr>
          <w:rFonts w:cs="Arial"/>
          <w:b/>
          <w:bCs/>
          <w:color w:val="000000"/>
          <w:szCs w:val="24"/>
        </w:rPr>
      </w:pPr>
    </w:p>
    <w:bookmarkStart w:id="1" w:name="_Hlk150434726" w:displacedByCustomXml="next"/>
    <w:sdt>
      <w:sdtPr>
        <w:rPr>
          <w:rFonts w:ascii="Arial" w:eastAsia="Times New Roman" w:hAnsi="Arial" w:cs="Times New Roman"/>
          <w:color w:val="auto"/>
          <w:sz w:val="24"/>
          <w:szCs w:val="20"/>
        </w:rPr>
        <w:id w:val="-1190145908"/>
        <w:docPartObj>
          <w:docPartGallery w:val="Table of Contents"/>
          <w:docPartUnique/>
        </w:docPartObj>
      </w:sdtPr>
      <w:sdtEndPr>
        <w:rPr>
          <w:b/>
          <w:bCs/>
        </w:rPr>
      </w:sdtEndPr>
      <w:sdtContent>
        <w:p w14:paraId="0B0A3E70" w14:textId="15A0AC98" w:rsidR="00217082" w:rsidRPr="00F27F8A" w:rsidRDefault="00217082">
          <w:pPr>
            <w:pStyle w:val="TOCHeading"/>
            <w:rPr>
              <w:rFonts w:ascii="Arial" w:hAnsi="Arial" w:cs="Arial"/>
              <w:b/>
              <w:bCs/>
            </w:rPr>
          </w:pPr>
          <w:r w:rsidRPr="00F27F8A">
            <w:rPr>
              <w:rFonts w:ascii="Arial" w:hAnsi="Arial" w:cs="Arial"/>
              <w:b/>
              <w:bCs/>
            </w:rPr>
            <w:t>Contents</w:t>
          </w:r>
        </w:p>
        <w:p w14:paraId="4BE014E9" w14:textId="3EC9841B" w:rsidR="00F27F8A" w:rsidRDefault="00217082">
          <w:pPr>
            <w:pStyle w:val="TOC1"/>
            <w:rPr>
              <w:rFonts w:asciiTheme="minorHAnsi" w:hAnsiTheme="minorHAnsi" w:cstheme="minorBidi"/>
              <w:b w:val="0"/>
              <w:bCs w:val="0"/>
              <w:kern w:val="2"/>
              <w:sz w:val="22"/>
              <w:szCs w:val="22"/>
              <w14:ligatures w14:val="standardContextual"/>
            </w:rPr>
          </w:pPr>
          <w:r>
            <w:rPr>
              <w:color w:val="244061" w:themeColor="accent1" w:themeShade="80"/>
              <w:sz w:val="28"/>
              <w:szCs w:val="28"/>
            </w:rPr>
            <w:fldChar w:fldCharType="begin"/>
          </w:r>
          <w:r w:rsidRPr="00F27F8A">
            <w:rPr>
              <w:color w:val="244061" w:themeColor="accent1" w:themeShade="80"/>
              <w:sz w:val="28"/>
              <w:szCs w:val="28"/>
            </w:rPr>
            <w:instrText xml:space="preserve"> TOC \o "1-3" \h \z \u </w:instrText>
          </w:r>
          <w:r>
            <w:rPr>
              <w:color w:val="244061" w:themeColor="accent1" w:themeShade="80"/>
              <w:sz w:val="28"/>
              <w:szCs w:val="28"/>
            </w:rPr>
            <w:fldChar w:fldCharType="separate"/>
          </w:r>
          <w:hyperlink w:anchor="_Toc169019431" w:history="1">
            <w:r w:rsidR="00F27F8A" w:rsidRPr="00F27F8A">
              <w:rPr>
                <w:rStyle w:val="Hyperlink"/>
                <w:color w:val="244061" w:themeColor="accent1" w:themeShade="80"/>
                <w:sz w:val="28"/>
                <w:szCs w:val="28"/>
              </w:rPr>
              <w:t>Overview</w:t>
            </w:r>
            <w:r w:rsidR="00F27F8A">
              <w:rPr>
                <w:webHidden/>
              </w:rPr>
              <w:tab/>
            </w:r>
            <w:r w:rsidR="00F27F8A">
              <w:rPr>
                <w:webHidden/>
              </w:rPr>
              <w:fldChar w:fldCharType="begin"/>
            </w:r>
            <w:r w:rsidR="00F27F8A">
              <w:rPr>
                <w:webHidden/>
              </w:rPr>
              <w:instrText xml:space="preserve"> PAGEREF _Toc169019431 \h </w:instrText>
            </w:r>
            <w:r w:rsidR="00F27F8A">
              <w:rPr>
                <w:webHidden/>
              </w:rPr>
            </w:r>
            <w:r w:rsidR="00F27F8A">
              <w:rPr>
                <w:webHidden/>
              </w:rPr>
              <w:fldChar w:fldCharType="separate"/>
            </w:r>
            <w:r w:rsidR="00F27F8A">
              <w:rPr>
                <w:webHidden/>
              </w:rPr>
              <w:t>1</w:t>
            </w:r>
            <w:r w:rsidR="00F27F8A">
              <w:rPr>
                <w:webHidden/>
              </w:rPr>
              <w:fldChar w:fldCharType="end"/>
            </w:r>
          </w:hyperlink>
        </w:p>
        <w:p w14:paraId="6E8F1721" w14:textId="0FCD4FAE" w:rsidR="00F27F8A" w:rsidRDefault="00000000">
          <w:pPr>
            <w:pStyle w:val="TOC2"/>
            <w:rPr>
              <w:rFonts w:asciiTheme="minorHAnsi" w:hAnsiTheme="minorHAnsi" w:cstheme="minorBidi"/>
              <w:kern w:val="2"/>
              <w:sz w:val="22"/>
              <w:szCs w:val="22"/>
              <w14:ligatures w14:val="standardContextual"/>
            </w:rPr>
          </w:pPr>
          <w:hyperlink w:anchor="_Toc169019432" w:history="1">
            <w:r w:rsidR="00F27F8A" w:rsidRPr="00383189">
              <w:rPr>
                <w:rStyle w:val="Hyperlink"/>
                <w:b/>
                <w:bCs/>
              </w:rPr>
              <w:t>Description and scope</w:t>
            </w:r>
            <w:r w:rsidR="00F27F8A">
              <w:rPr>
                <w:webHidden/>
              </w:rPr>
              <w:tab/>
            </w:r>
            <w:r w:rsidR="00F27F8A">
              <w:rPr>
                <w:webHidden/>
              </w:rPr>
              <w:fldChar w:fldCharType="begin"/>
            </w:r>
            <w:r w:rsidR="00F27F8A">
              <w:rPr>
                <w:webHidden/>
              </w:rPr>
              <w:instrText xml:space="preserve"> PAGEREF _Toc169019432 \h </w:instrText>
            </w:r>
            <w:r w:rsidR="00F27F8A">
              <w:rPr>
                <w:webHidden/>
              </w:rPr>
            </w:r>
            <w:r w:rsidR="00F27F8A">
              <w:rPr>
                <w:webHidden/>
              </w:rPr>
              <w:fldChar w:fldCharType="separate"/>
            </w:r>
            <w:r w:rsidR="00F27F8A">
              <w:rPr>
                <w:webHidden/>
              </w:rPr>
              <w:t>1</w:t>
            </w:r>
            <w:r w:rsidR="00F27F8A">
              <w:rPr>
                <w:webHidden/>
              </w:rPr>
              <w:fldChar w:fldCharType="end"/>
            </w:r>
          </w:hyperlink>
        </w:p>
        <w:p w14:paraId="0277457A" w14:textId="60967995" w:rsidR="00F27F8A" w:rsidRDefault="00000000">
          <w:pPr>
            <w:pStyle w:val="TOC2"/>
            <w:rPr>
              <w:rFonts w:asciiTheme="minorHAnsi" w:hAnsiTheme="minorHAnsi" w:cstheme="minorBidi"/>
              <w:kern w:val="2"/>
              <w:sz w:val="22"/>
              <w:szCs w:val="22"/>
              <w14:ligatures w14:val="standardContextual"/>
            </w:rPr>
          </w:pPr>
          <w:hyperlink w:anchor="_Toc169019433" w:history="1">
            <w:r w:rsidR="00F27F8A" w:rsidRPr="00383189">
              <w:rPr>
                <w:rStyle w:val="Hyperlink"/>
                <w:b/>
                <w:bCs/>
              </w:rPr>
              <w:t>Legal and policy context</w:t>
            </w:r>
            <w:r w:rsidR="00F27F8A">
              <w:rPr>
                <w:webHidden/>
              </w:rPr>
              <w:tab/>
            </w:r>
            <w:r w:rsidR="00F27F8A">
              <w:rPr>
                <w:webHidden/>
              </w:rPr>
              <w:fldChar w:fldCharType="begin"/>
            </w:r>
            <w:r w:rsidR="00F27F8A">
              <w:rPr>
                <w:webHidden/>
              </w:rPr>
              <w:instrText xml:space="preserve"> PAGEREF _Toc169019433 \h </w:instrText>
            </w:r>
            <w:r w:rsidR="00F27F8A">
              <w:rPr>
                <w:webHidden/>
              </w:rPr>
            </w:r>
            <w:r w:rsidR="00F27F8A">
              <w:rPr>
                <w:webHidden/>
              </w:rPr>
              <w:fldChar w:fldCharType="separate"/>
            </w:r>
            <w:r w:rsidR="00F27F8A">
              <w:rPr>
                <w:webHidden/>
              </w:rPr>
              <w:t>5</w:t>
            </w:r>
            <w:r w:rsidR="00F27F8A">
              <w:rPr>
                <w:webHidden/>
              </w:rPr>
              <w:fldChar w:fldCharType="end"/>
            </w:r>
          </w:hyperlink>
        </w:p>
        <w:p w14:paraId="34B10FCB" w14:textId="369238FD" w:rsidR="00F27F8A" w:rsidRDefault="00000000">
          <w:pPr>
            <w:pStyle w:val="TOC1"/>
            <w:rPr>
              <w:rFonts w:asciiTheme="minorHAnsi" w:hAnsiTheme="minorHAnsi" w:cstheme="minorBidi"/>
              <w:b w:val="0"/>
              <w:bCs w:val="0"/>
              <w:kern w:val="2"/>
              <w:sz w:val="22"/>
              <w:szCs w:val="22"/>
              <w14:ligatures w14:val="standardContextual"/>
            </w:rPr>
          </w:pPr>
          <w:hyperlink w:anchor="_Toc169019434" w:history="1">
            <w:r w:rsidR="00F27F8A" w:rsidRPr="00F27F8A">
              <w:rPr>
                <w:rStyle w:val="Hyperlink"/>
                <w:color w:val="244061" w:themeColor="accent1" w:themeShade="80"/>
                <w:sz w:val="28"/>
                <w:szCs w:val="28"/>
              </w:rPr>
              <w:t>Commissioning</w:t>
            </w:r>
            <w:r w:rsidR="00F27F8A" w:rsidRPr="00F27F8A">
              <w:rPr>
                <w:rStyle w:val="Hyperlink"/>
                <w:color w:val="0F243E" w:themeColor="text2" w:themeShade="80"/>
                <w:sz w:val="28"/>
                <w:szCs w:val="28"/>
              </w:rPr>
              <w:t xml:space="preserve"> </w:t>
            </w:r>
            <w:r w:rsidR="00F27F8A" w:rsidRPr="00F27F8A">
              <w:rPr>
                <w:rStyle w:val="Hyperlink"/>
                <w:color w:val="244061" w:themeColor="accent1" w:themeShade="80"/>
                <w:sz w:val="28"/>
                <w:szCs w:val="28"/>
              </w:rPr>
              <w:t>and pre-procurement</w:t>
            </w:r>
            <w:r w:rsidR="00F27F8A">
              <w:rPr>
                <w:webHidden/>
              </w:rPr>
              <w:tab/>
            </w:r>
            <w:r w:rsidR="00F27F8A">
              <w:rPr>
                <w:webHidden/>
              </w:rPr>
              <w:fldChar w:fldCharType="begin"/>
            </w:r>
            <w:r w:rsidR="00F27F8A">
              <w:rPr>
                <w:webHidden/>
              </w:rPr>
              <w:instrText xml:space="preserve"> PAGEREF _Toc169019434 \h </w:instrText>
            </w:r>
            <w:r w:rsidR="00F27F8A">
              <w:rPr>
                <w:webHidden/>
              </w:rPr>
            </w:r>
            <w:r w:rsidR="00F27F8A">
              <w:rPr>
                <w:webHidden/>
              </w:rPr>
              <w:fldChar w:fldCharType="separate"/>
            </w:r>
            <w:r w:rsidR="00F27F8A">
              <w:rPr>
                <w:webHidden/>
              </w:rPr>
              <w:t>7</w:t>
            </w:r>
            <w:r w:rsidR="00F27F8A">
              <w:rPr>
                <w:webHidden/>
              </w:rPr>
              <w:fldChar w:fldCharType="end"/>
            </w:r>
          </w:hyperlink>
        </w:p>
        <w:p w14:paraId="07B7BA9D" w14:textId="0600CE87" w:rsidR="00F27F8A" w:rsidRDefault="00000000">
          <w:pPr>
            <w:pStyle w:val="TOC1"/>
            <w:rPr>
              <w:rFonts w:asciiTheme="minorHAnsi" w:hAnsiTheme="minorHAnsi" w:cstheme="minorBidi"/>
              <w:b w:val="0"/>
              <w:bCs w:val="0"/>
              <w:kern w:val="2"/>
              <w:sz w:val="22"/>
              <w:szCs w:val="22"/>
              <w14:ligatures w14:val="standardContextual"/>
            </w:rPr>
          </w:pPr>
          <w:hyperlink w:anchor="_Toc169019435" w:history="1">
            <w:r w:rsidR="00F27F8A" w:rsidRPr="00F27F8A">
              <w:rPr>
                <w:rStyle w:val="Hyperlink"/>
                <w:color w:val="244061" w:themeColor="accent1" w:themeShade="80"/>
                <w:sz w:val="28"/>
                <w:szCs w:val="28"/>
              </w:rPr>
              <w:t>Procurement</w:t>
            </w:r>
            <w:r w:rsidR="00F27F8A" w:rsidRPr="00F27F8A">
              <w:rPr>
                <w:rStyle w:val="Hyperlink"/>
                <w:color w:val="244061" w:themeColor="accent1" w:themeShade="80"/>
              </w:rPr>
              <w:t xml:space="preserve"> </w:t>
            </w:r>
            <w:r w:rsidR="00F27F8A" w:rsidRPr="00F27F8A">
              <w:rPr>
                <w:rStyle w:val="Hyperlink"/>
                <w:color w:val="244061" w:themeColor="accent1" w:themeShade="80"/>
                <w:sz w:val="28"/>
                <w:szCs w:val="28"/>
              </w:rPr>
              <w:t>Guidance</w:t>
            </w:r>
            <w:r w:rsidR="00F27F8A">
              <w:rPr>
                <w:webHidden/>
              </w:rPr>
              <w:tab/>
            </w:r>
            <w:r w:rsidR="00F27F8A">
              <w:rPr>
                <w:webHidden/>
              </w:rPr>
              <w:fldChar w:fldCharType="begin"/>
            </w:r>
            <w:r w:rsidR="00F27F8A">
              <w:rPr>
                <w:webHidden/>
              </w:rPr>
              <w:instrText xml:space="preserve"> PAGEREF _Toc169019435 \h </w:instrText>
            </w:r>
            <w:r w:rsidR="00F27F8A">
              <w:rPr>
                <w:webHidden/>
              </w:rPr>
            </w:r>
            <w:r w:rsidR="00F27F8A">
              <w:rPr>
                <w:webHidden/>
              </w:rPr>
              <w:fldChar w:fldCharType="separate"/>
            </w:r>
            <w:r w:rsidR="00F27F8A">
              <w:rPr>
                <w:webHidden/>
              </w:rPr>
              <w:t>8</w:t>
            </w:r>
            <w:r w:rsidR="00F27F8A">
              <w:rPr>
                <w:webHidden/>
              </w:rPr>
              <w:fldChar w:fldCharType="end"/>
            </w:r>
          </w:hyperlink>
        </w:p>
        <w:p w14:paraId="2E7ED7AD" w14:textId="60B014C8" w:rsidR="00F27F8A" w:rsidRDefault="00000000">
          <w:pPr>
            <w:pStyle w:val="TOC2"/>
            <w:rPr>
              <w:rFonts w:asciiTheme="minorHAnsi" w:hAnsiTheme="minorHAnsi" w:cstheme="minorBidi"/>
              <w:kern w:val="2"/>
              <w:sz w:val="22"/>
              <w:szCs w:val="22"/>
              <w14:ligatures w14:val="standardContextual"/>
            </w:rPr>
          </w:pPr>
          <w:hyperlink w:anchor="_Toc169019436" w:history="1">
            <w:r w:rsidR="00F27F8A" w:rsidRPr="00383189">
              <w:rPr>
                <w:rStyle w:val="Hyperlink"/>
                <w:b/>
                <w:bCs/>
              </w:rPr>
              <w:t>Pre-contract notification</w:t>
            </w:r>
            <w:r w:rsidR="00F27F8A">
              <w:rPr>
                <w:webHidden/>
              </w:rPr>
              <w:tab/>
            </w:r>
            <w:r w:rsidR="00F27F8A">
              <w:rPr>
                <w:webHidden/>
              </w:rPr>
              <w:fldChar w:fldCharType="begin"/>
            </w:r>
            <w:r w:rsidR="00F27F8A">
              <w:rPr>
                <w:webHidden/>
              </w:rPr>
              <w:instrText xml:space="preserve"> PAGEREF _Toc169019436 \h </w:instrText>
            </w:r>
            <w:r w:rsidR="00F27F8A">
              <w:rPr>
                <w:webHidden/>
              </w:rPr>
            </w:r>
            <w:r w:rsidR="00F27F8A">
              <w:rPr>
                <w:webHidden/>
              </w:rPr>
              <w:fldChar w:fldCharType="separate"/>
            </w:r>
            <w:r w:rsidR="00F27F8A">
              <w:rPr>
                <w:webHidden/>
              </w:rPr>
              <w:t>8</w:t>
            </w:r>
            <w:r w:rsidR="00F27F8A">
              <w:rPr>
                <w:webHidden/>
              </w:rPr>
              <w:fldChar w:fldCharType="end"/>
            </w:r>
          </w:hyperlink>
        </w:p>
        <w:p w14:paraId="5324DBFE" w14:textId="387BD8F8" w:rsidR="00F27F8A" w:rsidRDefault="00000000">
          <w:pPr>
            <w:pStyle w:val="TOC2"/>
            <w:rPr>
              <w:rFonts w:asciiTheme="minorHAnsi" w:hAnsiTheme="minorHAnsi" w:cstheme="minorBidi"/>
              <w:kern w:val="2"/>
              <w:sz w:val="22"/>
              <w:szCs w:val="22"/>
              <w14:ligatures w14:val="standardContextual"/>
            </w:rPr>
          </w:pPr>
          <w:hyperlink w:anchor="_Toc169019437" w:history="1">
            <w:r w:rsidR="00F27F8A" w:rsidRPr="00383189">
              <w:rPr>
                <w:rStyle w:val="Hyperlink"/>
                <w:b/>
                <w:bCs/>
              </w:rPr>
              <w:t>Supplier selection</w:t>
            </w:r>
            <w:r w:rsidR="00F27F8A">
              <w:rPr>
                <w:webHidden/>
              </w:rPr>
              <w:tab/>
            </w:r>
            <w:r w:rsidR="00F27F8A">
              <w:rPr>
                <w:webHidden/>
              </w:rPr>
              <w:fldChar w:fldCharType="begin"/>
            </w:r>
            <w:r w:rsidR="00F27F8A">
              <w:rPr>
                <w:webHidden/>
              </w:rPr>
              <w:instrText xml:space="preserve"> PAGEREF _Toc169019437 \h </w:instrText>
            </w:r>
            <w:r w:rsidR="00F27F8A">
              <w:rPr>
                <w:webHidden/>
              </w:rPr>
            </w:r>
            <w:r w:rsidR="00F27F8A">
              <w:rPr>
                <w:webHidden/>
              </w:rPr>
              <w:fldChar w:fldCharType="separate"/>
            </w:r>
            <w:r w:rsidR="00F27F8A">
              <w:rPr>
                <w:webHidden/>
              </w:rPr>
              <w:t>8</w:t>
            </w:r>
            <w:r w:rsidR="00F27F8A">
              <w:rPr>
                <w:webHidden/>
              </w:rPr>
              <w:fldChar w:fldCharType="end"/>
            </w:r>
          </w:hyperlink>
        </w:p>
        <w:p w14:paraId="48187870" w14:textId="2A11C65D" w:rsidR="00F27F8A" w:rsidRDefault="00000000">
          <w:pPr>
            <w:pStyle w:val="TOC2"/>
            <w:rPr>
              <w:rFonts w:asciiTheme="minorHAnsi" w:hAnsiTheme="minorHAnsi" w:cstheme="minorBidi"/>
              <w:kern w:val="2"/>
              <w:sz w:val="22"/>
              <w:szCs w:val="22"/>
              <w14:ligatures w14:val="standardContextual"/>
            </w:rPr>
          </w:pPr>
          <w:hyperlink w:anchor="_Toc169019438" w:history="1">
            <w:r w:rsidR="00F27F8A" w:rsidRPr="00383189">
              <w:rPr>
                <w:rStyle w:val="Hyperlink"/>
                <w:b/>
                <w:bCs/>
              </w:rPr>
              <w:t>Specification</w:t>
            </w:r>
            <w:r w:rsidR="00F27F8A">
              <w:rPr>
                <w:webHidden/>
              </w:rPr>
              <w:tab/>
            </w:r>
            <w:r w:rsidR="00F27F8A">
              <w:rPr>
                <w:webHidden/>
              </w:rPr>
              <w:fldChar w:fldCharType="begin"/>
            </w:r>
            <w:r w:rsidR="00F27F8A">
              <w:rPr>
                <w:webHidden/>
              </w:rPr>
              <w:instrText xml:space="preserve"> PAGEREF _Toc169019438 \h </w:instrText>
            </w:r>
            <w:r w:rsidR="00F27F8A">
              <w:rPr>
                <w:webHidden/>
              </w:rPr>
            </w:r>
            <w:r w:rsidR="00F27F8A">
              <w:rPr>
                <w:webHidden/>
              </w:rPr>
              <w:fldChar w:fldCharType="separate"/>
            </w:r>
            <w:r w:rsidR="00F27F8A">
              <w:rPr>
                <w:webHidden/>
              </w:rPr>
              <w:t>10</w:t>
            </w:r>
            <w:r w:rsidR="00F27F8A">
              <w:rPr>
                <w:webHidden/>
              </w:rPr>
              <w:fldChar w:fldCharType="end"/>
            </w:r>
          </w:hyperlink>
        </w:p>
        <w:p w14:paraId="6DD1405E" w14:textId="082E8001" w:rsidR="00F27F8A" w:rsidRDefault="00000000">
          <w:pPr>
            <w:pStyle w:val="TOC2"/>
            <w:rPr>
              <w:rFonts w:asciiTheme="minorHAnsi" w:hAnsiTheme="minorHAnsi" w:cstheme="minorBidi"/>
              <w:kern w:val="2"/>
              <w:sz w:val="22"/>
              <w:szCs w:val="22"/>
              <w14:ligatures w14:val="standardContextual"/>
            </w:rPr>
          </w:pPr>
          <w:hyperlink w:anchor="_Toc169019439" w:history="1">
            <w:r w:rsidR="00F27F8A" w:rsidRPr="00383189">
              <w:rPr>
                <w:rStyle w:val="Hyperlink"/>
                <w:b/>
                <w:bCs/>
                <w:lang w:eastAsia="en-US"/>
              </w:rPr>
              <w:t>Evaluation</w:t>
            </w:r>
            <w:r w:rsidR="00F27F8A">
              <w:rPr>
                <w:webHidden/>
              </w:rPr>
              <w:tab/>
            </w:r>
            <w:r w:rsidR="00F27F8A">
              <w:rPr>
                <w:webHidden/>
              </w:rPr>
              <w:fldChar w:fldCharType="begin"/>
            </w:r>
            <w:r w:rsidR="00F27F8A">
              <w:rPr>
                <w:webHidden/>
              </w:rPr>
              <w:instrText xml:space="preserve"> PAGEREF _Toc169019439 \h </w:instrText>
            </w:r>
            <w:r w:rsidR="00F27F8A">
              <w:rPr>
                <w:webHidden/>
              </w:rPr>
            </w:r>
            <w:r w:rsidR="00F27F8A">
              <w:rPr>
                <w:webHidden/>
              </w:rPr>
              <w:fldChar w:fldCharType="separate"/>
            </w:r>
            <w:r w:rsidR="00F27F8A">
              <w:rPr>
                <w:webHidden/>
              </w:rPr>
              <w:t>11</w:t>
            </w:r>
            <w:r w:rsidR="00F27F8A">
              <w:rPr>
                <w:webHidden/>
              </w:rPr>
              <w:fldChar w:fldCharType="end"/>
            </w:r>
          </w:hyperlink>
        </w:p>
        <w:p w14:paraId="0F9F54A1" w14:textId="1C021536" w:rsidR="00F27F8A" w:rsidRDefault="00000000">
          <w:pPr>
            <w:pStyle w:val="TOC2"/>
            <w:rPr>
              <w:rFonts w:asciiTheme="minorHAnsi" w:hAnsiTheme="minorHAnsi" w:cstheme="minorBidi"/>
              <w:kern w:val="2"/>
              <w:sz w:val="22"/>
              <w:szCs w:val="22"/>
              <w14:ligatures w14:val="standardContextual"/>
            </w:rPr>
          </w:pPr>
          <w:hyperlink w:anchor="_Toc169019440" w:history="1">
            <w:r w:rsidR="00F27F8A" w:rsidRPr="00383189">
              <w:rPr>
                <w:rStyle w:val="Hyperlink"/>
                <w:b/>
                <w:bCs/>
                <w:lang w:eastAsia="en-US"/>
              </w:rPr>
              <w:t>Award</w:t>
            </w:r>
            <w:r w:rsidR="00F27F8A">
              <w:rPr>
                <w:webHidden/>
              </w:rPr>
              <w:tab/>
            </w:r>
            <w:r w:rsidR="00F27F8A">
              <w:rPr>
                <w:webHidden/>
              </w:rPr>
              <w:fldChar w:fldCharType="begin"/>
            </w:r>
            <w:r w:rsidR="00F27F8A">
              <w:rPr>
                <w:webHidden/>
              </w:rPr>
              <w:instrText xml:space="preserve"> PAGEREF _Toc169019440 \h </w:instrText>
            </w:r>
            <w:r w:rsidR="00F27F8A">
              <w:rPr>
                <w:webHidden/>
              </w:rPr>
            </w:r>
            <w:r w:rsidR="00F27F8A">
              <w:rPr>
                <w:webHidden/>
              </w:rPr>
              <w:fldChar w:fldCharType="separate"/>
            </w:r>
            <w:r w:rsidR="00F27F8A">
              <w:rPr>
                <w:webHidden/>
              </w:rPr>
              <w:t>11</w:t>
            </w:r>
            <w:r w:rsidR="00F27F8A">
              <w:rPr>
                <w:webHidden/>
              </w:rPr>
              <w:fldChar w:fldCharType="end"/>
            </w:r>
          </w:hyperlink>
        </w:p>
        <w:p w14:paraId="6E7E6F57" w14:textId="6B2EE855" w:rsidR="00F27F8A" w:rsidRDefault="00000000">
          <w:pPr>
            <w:pStyle w:val="TOC2"/>
            <w:rPr>
              <w:rFonts w:asciiTheme="minorHAnsi" w:hAnsiTheme="minorHAnsi" w:cstheme="minorBidi"/>
              <w:kern w:val="2"/>
              <w:sz w:val="22"/>
              <w:szCs w:val="22"/>
              <w14:ligatures w14:val="standardContextual"/>
            </w:rPr>
          </w:pPr>
          <w:hyperlink w:anchor="_Toc169019441" w:history="1">
            <w:r w:rsidR="00F27F8A" w:rsidRPr="00383189">
              <w:rPr>
                <w:rStyle w:val="Hyperlink"/>
                <w:b/>
                <w:bCs/>
                <w:lang w:eastAsia="en-US"/>
              </w:rPr>
              <w:t>Contract and supplier management / monitoring</w:t>
            </w:r>
            <w:r w:rsidR="00F27F8A">
              <w:rPr>
                <w:webHidden/>
              </w:rPr>
              <w:tab/>
            </w:r>
            <w:r w:rsidR="00F27F8A">
              <w:rPr>
                <w:webHidden/>
              </w:rPr>
              <w:fldChar w:fldCharType="begin"/>
            </w:r>
            <w:r w:rsidR="00F27F8A">
              <w:rPr>
                <w:webHidden/>
              </w:rPr>
              <w:instrText xml:space="preserve"> PAGEREF _Toc169019441 \h </w:instrText>
            </w:r>
            <w:r w:rsidR="00F27F8A">
              <w:rPr>
                <w:webHidden/>
              </w:rPr>
            </w:r>
            <w:r w:rsidR="00F27F8A">
              <w:rPr>
                <w:webHidden/>
              </w:rPr>
              <w:fldChar w:fldCharType="separate"/>
            </w:r>
            <w:r w:rsidR="00F27F8A">
              <w:rPr>
                <w:webHidden/>
              </w:rPr>
              <w:t>12</w:t>
            </w:r>
            <w:r w:rsidR="00F27F8A">
              <w:rPr>
                <w:webHidden/>
              </w:rPr>
              <w:fldChar w:fldCharType="end"/>
            </w:r>
          </w:hyperlink>
        </w:p>
        <w:p w14:paraId="0382480F" w14:textId="24DC1539" w:rsidR="00F27F8A" w:rsidRDefault="00000000">
          <w:pPr>
            <w:pStyle w:val="TOC1"/>
            <w:rPr>
              <w:rFonts w:asciiTheme="minorHAnsi" w:hAnsiTheme="minorHAnsi" w:cstheme="minorBidi"/>
              <w:b w:val="0"/>
              <w:bCs w:val="0"/>
              <w:kern w:val="2"/>
              <w:sz w:val="22"/>
              <w:szCs w:val="22"/>
              <w14:ligatures w14:val="standardContextual"/>
            </w:rPr>
          </w:pPr>
          <w:hyperlink w:anchor="_Toc169019442" w:history="1">
            <w:r w:rsidR="00F27F8A" w:rsidRPr="00F27F8A">
              <w:rPr>
                <w:rStyle w:val="Hyperlink"/>
                <w:color w:val="244061" w:themeColor="accent1" w:themeShade="80"/>
                <w:sz w:val="28"/>
                <w:szCs w:val="28"/>
              </w:rPr>
              <w:t>Annex</w:t>
            </w:r>
            <w:r w:rsidR="00F27F8A" w:rsidRPr="00383189">
              <w:rPr>
                <w:rStyle w:val="Hyperlink"/>
              </w:rPr>
              <w:t xml:space="preserve"> - </w:t>
            </w:r>
            <w:r w:rsidR="00F27F8A" w:rsidRPr="00F27F8A">
              <w:rPr>
                <w:rStyle w:val="Hyperlink"/>
                <w:color w:val="244061" w:themeColor="accent1" w:themeShade="80"/>
                <w:sz w:val="28"/>
                <w:szCs w:val="28"/>
              </w:rPr>
              <w:t>Example</w:t>
            </w:r>
            <w:r w:rsidR="00F27F8A" w:rsidRPr="00383189">
              <w:rPr>
                <w:rStyle w:val="Hyperlink"/>
              </w:rPr>
              <w:t xml:space="preserve"> </w:t>
            </w:r>
            <w:r w:rsidR="00F27F8A" w:rsidRPr="00F27F8A">
              <w:rPr>
                <w:rStyle w:val="Hyperlink"/>
                <w:color w:val="244061" w:themeColor="accent1" w:themeShade="80"/>
                <w:sz w:val="28"/>
                <w:szCs w:val="28"/>
              </w:rPr>
              <w:t>Procurement Clauses and KPIs</w:t>
            </w:r>
            <w:r w:rsidR="00F27F8A">
              <w:rPr>
                <w:webHidden/>
              </w:rPr>
              <w:tab/>
            </w:r>
            <w:r w:rsidR="00F27F8A">
              <w:rPr>
                <w:webHidden/>
              </w:rPr>
              <w:fldChar w:fldCharType="begin"/>
            </w:r>
            <w:r w:rsidR="00F27F8A">
              <w:rPr>
                <w:webHidden/>
              </w:rPr>
              <w:instrText xml:space="preserve"> PAGEREF _Toc169019442 \h </w:instrText>
            </w:r>
            <w:r w:rsidR="00F27F8A">
              <w:rPr>
                <w:webHidden/>
              </w:rPr>
            </w:r>
            <w:r w:rsidR="00F27F8A">
              <w:rPr>
                <w:webHidden/>
              </w:rPr>
              <w:fldChar w:fldCharType="separate"/>
            </w:r>
            <w:r w:rsidR="00F27F8A">
              <w:rPr>
                <w:webHidden/>
              </w:rPr>
              <w:t>14</w:t>
            </w:r>
            <w:r w:rsidR="00F27F8A">
              <w:rPr>
                <w:webHidden/>
              </w:rPr>
              <w:fldChar w:fldCharType="end"/>
            </w:r>
          </w:hyperlink>
        </w:p>
        <w:p w14:paraId="381306D8" w14:textId="5CDB0EF5" w:rsidR="00F27F8A" w:rsidRDefault="00000000">
          <w:pPr>
            <w:pStyle w:val="TOC2"/>
            <w:rPr>
              <w:rFonts w:asciiTheme="minorHAnsi" w:hAnsiTheme="minorHAnsi" w:cstheme="minorBidi"/>
              <w:kern w:val="2"/>
              <w:sz w:val="22"/>
              <w:szCs w:val="22"/>
              <w14:ligatures w14:val="standardContextual"/>
            </w:rPr>
          </w:pPr>
          <w:hyperlink w:anchor="_Toc169019443" w:history="1">
            <w:r w:rsidR="00F27F8A" w:rsidRPr="00383189">
              <w:rPr>
                <w:rStyle w:val="Hyperlink"/>
                <w:b/>
                <w:bCs/>
              </w:rPr>
              <w:t>Pre-contract notification</w:t>
            </w:r>
            <w:r w:rsidR="00F27F8A">
              <w:rPr>
                <w:webHidden/>
              </w:rPr>
              <w:tab/>
            </w:r>
            <w:r w:rsidR="00F27F8A">
              <w:rPr>
                <w:webHidden/>
              </w:rPr>
              <w:fldChar w:fldCharType="begin"/>
            </w:r>
            <w:r w:rsidR="00F27F8A">
              <w:rPr>
                <w:webHidden/>
              </w:rPr>
              <w:instrText xml:space="preserve"> PAGEREF _Toc169019443 \h </w:instrText>
            </w:r>
            <w:r w:rsidR="00F27F8A">
              <w:rPr>
                <w:webHidden/>
              </w:rPr>
            </w:r>
            <w:r w:rsidR="00F27F8A">
              <w:rPr>
                <w:webHidden/>
              </w:rPr>
              <w:fldChar w:fldCharType="separate"/>
            </w:r>
            <w:r w:rsidR="00F27F8A">
              <w:rPr>
                <w:webHidden/>
              </w:rPr>
              <w:t>14</w:t>
            </w:r>
            <w:r w:rsidR="00F27F8A">
              <w:rPr>
                <w:webHidden/>
              </w:rPr>
              <w:fldChar w:fldCharType="end"/>
            </w:r>
          </w:hyperlink>
        </w:p>
        <w:p w14:paraId="4CFA6A6E" w14:textId="48BF5764" w:rsidR="00F27F8A" w:rsidRDefault="00000000">
          <w:pPr>
            <w:pStyle w:val="TOC2"/>
            <w:rPr>
              <w:rFonts w:asciiTheme="minorHAnsi" w:hAnsiTheme="minorHAnsi" w:cstheme="minorBidi"/>
              <w:kern w:val="2"/>
              <w:sz w:val="22"/>
              <w:szCs w:val="22"/>
              <w14:ligatures w14:val="standardContextual"/>
            </w:rPr>
          </w:pPr>
          <w:hyperlink w:anchor="_Toc169019444" w:history="1">
            <w:r w:rsidR="00F27F8A" w:rsidRPr="00383189">
              <w:rPr>
                <w:rStyle w:val="Hyperlink"/>
                <w:b/>
                <w:bCs/>
              </w:rPr>
              <w:t>Supplier selection</w:t>
            </w:r>
            <w:r w:rsidR="00F27F8A">
              <w:rPr>
                <w:webHidden/>
              </w:rPr>
              <w:tab/>
            </w:r>
            <w:r w:rsidR="00F27F8A">
              <w:rPr>
                <w:webHidden/>
              </w:rPr>
              <w:fldChar w:fldCharType="begin"/>
            </w:r>
            <w:r w:rsidR="00F27F8A">
              <w:rPr>
                <w:webHidden/>
              </w:rPr>
              <w:instrText xml:space="preserve"> PAGEREF _Toc169019444 \h </w:instrText>
            </w:r>
            <w:r w:rsidR="00F27F8A">
              <w:rPr>
                <w:webHidden/>
              </w:rPr>
            </w:r>
            <w:r w:rsidR="00F27F8A">
              <w:rPr>
                <w:webHidden/>
              </w:rPr>
              <w:fldChar w:fldCharType="separate"/>
            </w:r>
            <w:r w:rsidR="00F27F8A">
              <w:rPr>
                <w:webHidden/>
              </w:rPr>
              <w:t>14</w:t>
            </w:r>
            <w:r w:rsidR="00F27F8A">
              <w:rPr>
                <w:webHidden/>
              </w:rPr>
              <w:fldChar w:fldCharType="end"/>
            </w:r>
          </w:hyperlink>
        </w:p>
        <w:p w14:paraId="3DD1CF42" w14:textId="3E0BF5BC" w:rsidR="00F27F8A" w:rsidRDefault="00000000">
          <w:pPr>
            <w:pStyle w:val="TOC2"/>
            <w:rPr>
              <w:rFonts w:asciiTheme="minorHAnsi" w:hAnsiTheme="minorHAnsi" w:cstheme="minorBidi"/>
              <w:kern w:val="2"/>
              <w:sz w:val="22"/>
              <w:szCs w:val="22"/>
              <w14:ligatures w14:val="standardContextual"/>
            </w:rPr>
          </w:pPr>
          <w:hyperlink w:anchor="_Toc169019445" w:history="1">
            <w:r w:rsidR="00F27F8A" w:rsidRPr="00383189">
              <w:rPr>
                <w:rStyle w:val="Hyperlink"/>
                <w:b/>
                <w:bCs/>
              </w:rPr>
              <w:t>Specification</w:t>
            </w:r>
            <w:r w:rsidR="00F27F8A">
              <w:rPr>
                <w:webHidden/>
              </w:rPr>
              <w:tab/>
            </w:r>
            <w:r w:rsidR="00F27F8A">
              <w:rPr>
                <w:webHidden/>
              </w:rPr>
              <w:fldChar w:fldCharType="begin"/>
            </w:r>
            <w:r w:rsidR="00F27F8A">
              <w:rPr>
                <w:webHidden/>
              </w:rPr>
              <w:instrText xml:space="preserve"> PAGEREF _Toc169019445 \h </w:instrText>
            </w:r>
            <w:r w:rsidR="00F27F8A">
              <w:rPr>
                <w:webHidden/>
              </w:rPr>
            </w:r>
            <w:r w:rsidR="00F27F8A">
              <w:rPr>
                <w:webHidden/>
              </w:rPr>
              <w:fldChar w:fldCharType="separate"/>
            </w:r>
            <w:r w:rsidR="00F27F8A">
              <w:rPr>
                <w:webHidden/>
              </w:rPr>
              <w:t>14</w:t>
            </w:r>
            <w:r w:rsidR="00F27F8A">
              <w:rPr>
                <w:webHidden/>
              </w:rPr>
              <w:fldChar w:fldCharType="end"/>
            </w:r>
          </w:hyperlink>
        </w:p>
        <w:p w14:paraId="3508F3E3" w14:textId="072524DA" w:rsidR="00F27F8A" w:rsidRDefault="00000000">
          <w:pPr>
            <w:pStyle w:val="TOC2"/>
            <w:rPr>
              <w:rFonts w:asciiTheme="minorHAnsi" w:hAnsiTheme="minorHAnsi" w:cstheme="minorBidi"/>
              <w:kern w:val="2"/>
              <w:sz w:val="22"/>
              <w:szCs w:val="22"/>
              <w14:ligatures w14:val="standardContextual"/>
            </w:rPr>
          </w:pPr>
          <w:hyperlink w:anchor="_Toc169019446" w:history="1">
            <w:r w:rsidR="00F27F8A" w:rsidRPr="00383189">
              <w:rPr>
                <w:rStyle w:val="Hyperlink"/>
                <w:b/>
                <w:bCs/>
                <w:lang w:eastAsia="en-US"/>
              </w:rPr>
              <w:t>Evaluation and award</w:t>
            </w:r>
            <w:r w:rsidR="00F27F8A">
              <w:rPr>
                <w:webHidden/>
              </w:rPr>
              <w:tab/>
            </w:r>
            <w:r w:rsidR="00F27F8A">
              <w:rPr>
                <w:webHidden/>
              </w:rPr>
              <w:fldChar w:fldCharType="begin"/>
            </w:r>
            <w:r w:rsidR="00F27F8A">
              <w:rPr>
                <w:webHidden/>
              </w:rPr>
              <w:instrText xml:space="preserve"> PAGEREF _Toc169019446 \h </w:instrText>
            </w:r>
            <w:r w:rsidR="00F27F8A">
              <w:rPr>
                <w:webHidden/>
              </w:rPr>
            </w:r>
            <w:r w:rsidR="00F27F8A">
              <w:rPr>
                <w:webHidden/>
              </w:rPr>
              <w:fldChar w:fldCharType="separate"/>
            </w:r>
            <w:r w:rsidR="00F27F8A">
              <w:rPr>
                <w:webHidden/>
              </w:rPr>
              <w:t>15</w:t>
            </w:r>
            <w:r w:rsidR="00F27F8A">
              <w:rPr>
                <w:webHidden/>
              </w:rPr>
              <w:fldChar w:fldCharType="end"/>
            </w:r>
          </w:hyperlink>
        </w:p>
        <w:p w14:paraId="33812E4C" w14:textId="7D6774CF" w:rsidR="00F27F8A" w:rsidRDefault="00000000">
          <w:pPr>
            <w:pStyle w:val="TOC2"/>
            <w:rPr>
              <w:rFonts w:asciiTheme="minorHAnsi" w:hAnsiTheme="minorHAnsi" w:cstheme="minorBidi"/>
              <w:kern w:val="2"/>
              <w:sz w:val="22"/>
              <w:szCs w:val="22"/>
              <w14:ligatures w14:val="standardContextual"/>
            </w:rPr>
          </w:pPr>
          <w:hyperlink w:anchor="_Toc169019447" w:history="1">
            <w:r w:rsidR="00F27F8A" w:rsidRPr="00383189">
              <w:rPr>
                <w:rStyle w:val="Hyperlink"/>
                <w:b/>
                <w:bCs/>
              </w:rPr>
              <w:t>Contract and Supplier Management</w:t>
            </w:r>
            <w:r w:rsidR="00F27F8A">
              <w:rPr>
                <w:webHidden/>
              </w:rPr>
              <w:tab/>
            </w:r>
            <w:r w:rsidR="00F27F8A">
              <w:rPr>
                <w:webHidden/>
              </w:rPr>
              <w:fldChar w:fldCharType="begin"/>
            </w:r>
            <w:r w:rsidR="00F27F8A">
              <w:rPr>
                <w:webHidden/>
              </w:rPr>
              <w:instrText xml:space="preserve"> PAGEREF _Toc169019447 \h </w:instrText>
            </w:r>
            <w:r w:rsidR="00F27F8A">
              <w:rPr>
                <w:webHidden/>
              </w:rPr>
            </w:r>
            <w:r w:rsidR="00F27F8A">
              <w:rPr>
                <w:webHidden/>
              </w:rPr>
              <w:fldChar w:fldCharType="separate"/>
            </w:r>
            <w:r w:rsidR="00F27F8A">
              <w:rPr>
                <w:webHidden/>
              </w:rPr>
              <w:t>16</w:t>
            </w:r>
            <w:r w:rsidR="00F27F8A">
              <w:rPr>
                <w:webHidden/>
              </w:rPr>
              <w:fldChar w:fldCharType="end"/>
            </w:r>
          </w:hyperlink>
        </w:p>
        <w:p w14:paraId="230A0BAE" w14:textId="7DD9E37C" w:rsidR="00217082" w:rsidRDefault="00217082">
          <w:r>
            <w:rPr>
              <w:b/>
              <w:bCs/>
            </w:rPr>
            <w:fldChar w:fldCharType="end"/>
          </w:r>
        </w:p>
      </w:sdtContent>
    </w:sdt>
    <w:p w14:paraId="3982ACC4" w14:textId="5CB94282" w:rsidR="00F27F8A" w:rsidRDefault="00F27F8A">
      <w:pPr>
        <w:rPr>
          <w:szCs w:val="24"/>
        </w:rPr>
      </w:pPr>
      <w:r>
        <w:rPr>
          <w:szCs w:val="24"/>
        </w:rPr>
        <w:br w:type="page"/>
      </w:r>
    </w:p>
    <w:p w14:paraId="00A42068" w14:textId="2017C6C3" w:rsidR="00A21C9F" w:rsidRPr="009627E3" w:rsidRDefault="00A21C9F" w:rsidP="009627E3">
      <w:pPr>
        <w:pStyle w:val="Heading1"/>
        <w:numPr>
          <w:ilvl w:val="0"/>
          <w:numId w:val="0"/>
        </w:numPr>
        <w:rPr>
          <w:b/>
          <w:bCs/>
        </w:rPr>
      </w:pPr>
      <w:bookmarkStart w:id="2" w:name="_Toc169019431"/>
      <w:bookmarkEnd w:id="1"/>
      <w:r w:rsidRPr="009627E3">
        <w:rPr>
          <w:b/>
          <w:bCs/>
        </w:rPr>
        <w:lastRenderedPageBreak/>
        <w:t>Overview</w:t>
      </w:r>
      <w:bookmarkEnd w:id="2"/>
    </w:p>
    <w:p w14:paraId="6B540C92" w14:textId="77777777" w:rsidR="00D35921" w:rsidRDefault="00D35921" w:rsidP="00A21C9F">
      <w:pPr>
        <w:rPr>
          <w:b/>
          <w:bCs/>
          <w:szCs w:val="24"/>
        </w:rPr>
      </w:pPr>
    </w:p>
    <w:p w14:paraId="0FC0B35B" w14:textId="77777777" w:rsidR="00A21C9F" w:rsidRPr="009627E3" w:rsidRDefault="00A21C9F" w:rsidP="009627E3">
      <w:pPr>
        <w:pStyle w:val="Heading2"/>
        <w:numPr>
          <w:ilvl w:val="0"/>
          <w:numId w:val="0"/>
        </w:numPr>
        <w:rPr>
          <w:b/>
          <w:bCs/>
        </w:rPr>
      </w:pPr>
      <w:bookmarkStart w:id="3" w:name="_Toc169019432"/>
      <w:r w:rsidRPr="009627E3">
        <w:rPr>
          <w:b/>
          <w:bCs/>
        </w:rPr>
        <w:t>Description and scope</w:t>
      </w:r>
      <w:bookmarkEnd w:id="3"/>
    </w:p>
    <w:p w14:paraId="6CAA55D4" w14:textId="255C8AC6" w:rsidR="003D0A11" w:rsidRPr="00552929" w:rsidRDefault="00A21C9F" w:rsidP="003D0A11">
      <w:pPr>
        <w:pStyle w:val="NormalWeb"/>
        <w:shd w:val="clear" w:color="auto" w:fill="FFFFFF"/>
        <w:spacing w:before="0" w:beforeAutospacing="0" w:after="150" w:afterAutospacing="0"/>
        <w:rPr>
          <w:rFonts w:ascii="Arial" w:hAnsi="Arial" w:cs="Arial"/>
        </w:rPr>
      </w:pPr>
      <w:r w:rsidRPr="00552929">
        <w:rPr>
          <w:rFonts w:ascii="Arial" w:hAnsi="Arial" w:cs="Arial"/>
          <w:bCs/>
        </w:rPr>
        <w:t xml:space="preserve">This guidance is concerned with the procurement of products or services that have potential negative impacts on biodiversity or </w:t>
      </w:r>
      <w:r w:rsidR="007A70D2" w:rsidRPr="00552929">
        <w:rPr>
          <w:rFonts w:ascii="Arial" w:hAnsi="Arial" w:cs="Arial"/>
          <w:bCs/>
        </w:rPr>
        <w:t xml:space="preserve">where </w:t>
      </w:r>
      <w:r w:rsidRPr="00552929">
        <w:rPr>
          <w:rFonts w:ascii="Arial" w:hAnsi="Arial" w:cs="Arial"/>
          <w:bCs/>
        </w:rPr>
        <w:t>there are opportunities to enhance biodiversity.</w:t>
      </w:r>
      <w:r w:rsidR="00552929" w:rsidRPr="00552929">
        <w:rPr>
          <w:rFonts w:ascii="Arial" w:hAnsi="Arial" w:cs="Arial"/>
          <w:bCs/>
        </w:rPr>
        <w:t xml:space="preserve"> I</w:t>
      </w:r>
      <w:bookmarkStart w:id="4" w:name="_Hlk150437487"/>
      <w:r w:rsidR="00552929" w:rsidRPr="00552929">
        <w:rPr>
          <w:rFonts w:ascii="Arial" w:hAnsi="Arial" w:cs="Arial"/>
        </w:rPr>
        <w:t>t</w:t>
      </w:r>
      <w:r w:rsidR="003D0A11" w:rsidRPr="00552929">
        <w:rPr>
          <w:rFonts w:ascii="Arial" w:hAnsi="Arial" w:cs="Arial"/>
        </w:rPr>
        <w:t xml:space="preserve"> is </w:t>
      </w:r>
      <w:r w:rsidR="00B56E2D" w:rsidRPr="00552929">
        <w:rPr>
          <w:rFonts w:ascii="Arial" w:hAnsi="Arial" w:cs="Arial"/>
        </w:rPr>
        <w:t>aimed at</w:t>
      </w:r>
      <w:r w:rsidR="003D0A11" w:rsidRPr="00552929">
        <w:rPr>
          <w:rFonts w:ascii="Arial" w:hAnsi="Arial" w:cs="Arial"/>
        </w:rPr>
        <w:t xml:space="preserve">: </w:t>
      </w:r>
    </w:p>
    <w:p w14:paraId="5DAB9D13" w14:textId="3900656D" w:rsidR="003D0A11" w:rsidRPr="004355F0" w:rsidRDefault="003D0A11" w:rsidP="00597D0F">
      <w:pPr>
        <w:pStyle w:val="NormalWeb"/>
        <w:numPr>
          <w:ilvl w:val="0"/>
          <w:numId w:val="21"/>
        </w:numPr>
        <w:shd w:val="clear" w:color="auto" w:fill="FFFFFF"/>
        <w:spacing w:before="0" w:beforeAutospacing="0" w:after="150" w:afterAutospacing="0"/>
        <w:rPr>
          <w:rFonts w:ascii="Arial" w:hAnsi="Arial" w:cs="Arial"/>
        </w:rPr>
      </w:pPr>
      <w:r w:rsidRPr="004355F0">
        <w:rPr>
          <w:rFonts w:ascii="Arial" w:hAnsi="Arial" w:cs="Arial"/>
        </w:rPr>
        <w:t xml:space="preserve">Ensuring materials, procured separately or within products or assets, do not derive from vulnerable ecosystems and are legally sourced. </w:t>
      </w:r>
    </w:p>
    <w:bookmarkEnd w:id="4"/>
    <w:p w14:paraId="298DD00E" w14:textId="714649E7" w:rsidR="003D0A11" w:rsidRDefault="003D0A11" w:rsidP="00597D0F">
      <w:pPr>
        <w:pStyle w:val="NormalWeb"/>
        <w:numPr>
          <w:ilvl w:val="0"/>
          <w:numId w:val="21"/>
        </w:numPr>
        <w:shd w:val="clear" w:color="auto" w:fill="FFFFFF"/>
        <w:spacing w:before="0" w:beforeAutospacing="0" w:after="150" w:afterAutospacing="0"/>
        <w:rPr>
          <w:rFonts w:ascii="Arial" w:hAnsi="Arial" w:cs="Arial"/>
        </w:rPr>
      </w:pPr>
      <w:r w:rsidRPr="004355F0">
        <w:rPr>
          <w:rFonts w:ascii="Arial" w:hAnsi="Arial" w:cs="Arial"/>
        </w:rPr>
        <w:t xml:space="preserve">Ensuring biodiversity is not negatively impacted, and where possible enhanced, including through prevention of pollution of air, </w:t>
      </w:r>
      <w:proofErr w:type="gramStart"/>
      <w:r w:rsidRPr="004355F0">
        <w:rPr>
          <w:rFonts w:ascii="Arial" w:hAnsi="Arial" w:cs="Arial"/>
        </w:rPr>
        <w:t>land</w:t>
      </w:r>
      <w:proofErr w:type="gramEnd"/>
      <w:r w:rsidRPr="004355F0">
        <w:rPr>
          <w:rFonts w:ascii="Arial" w:hAnsi="Arial" w:cs="Arial"/>
        </w:rPr>
        <w:t xml:space="preserve"> and water in the supply</w:t>
      </w:r>
      <w:r w:rsidR="00E3737D">
        <w:rPr>
          <w:rFonts w:ascii="Arial" w:hAnsi="Arial" w:cs="Arial"/>
        </w:rPr>
        <w:t>,</w:t>
      </w:r>
      <w:r w:rsidRPr="004355F0">
        <w:rPr>
          <w:rFonts w:ascii="Arial" w:hAnsi="Arial" w:cs="Arial"/>
        </w:rPr>
        <w:t xml:space="preserve"> use</w:t>
      </w:r>
      <w:r w:rsidR="00E3737D">
        <w:rPr>
          <w:rFonts w:ascii="Arial" w:hAnsi="Arial" w:cs="Arial"/>
        </w:rPr>
        <w:t xml:space="preserve"> and end of life management</w:t>
      </w:r>
      <w:r w:rsidRPr="004355F0">
        <w:rPr>
          <w:rFonts w:ascii="Arial" w:hAnsi="Arial" w:cs="Arial"/>
        </w:rPr>
        <w:t xml:space="preserve"> of products and services procured. </w:t>
      </w:r>
    </w:p>
    <w:p w14:paraId="0D236B62" w14:textId="1755D4D8" w:rsidR="00552929" w:rsidRPr="00552929" w:rsidRDefault="00552929" w:rsidP="00552929">
      <w:pPr>
        <w:pStyle w:val="NormalWeb"/>
        <w:shd w:val="clear" w:color="auto" w:fill="FFFFFF"/>
        <w:spacing w:before="0" w:beforeAutospacing="0" w:after="0" w:afterAutospacing="0"/>
        <w:rPr>
          <w:rFonts w:ascii="Arial" w:hAnsi="Arial" w:cs="Arial"/>
          <w:color w:val="333333"/>
        </w:rPr>
      </w:pPr>
      <w:r w:rsidRPr="00552929">
        <w:rPr>
          <w:rFonts w:ascii="Arial" w:hAnsi="Arial" w:cs="Arial"/>
          <w:color w:val="333333"/>
        </w:rPr>
        <w:t>It provides relevant procurement guidance, aligned with the</w:t>
      </w:r>
      <w:r w:rsidR="00712DBF">
        <w:rPr>
          <w:rFonts w:ascii="Arial" w:hAnsi="Arial" w:cs="Arial"/>
          <w:color w:val="333333"/>
        </w:rPr>
        <w:t xml:space="preserve"> </w:t>
      </w:r>
      <w:hyperlink r:id="rId12" w:tgtFrame="_blank" w:history="1">
        <w:r w:rsidRPr="00552929">
          <w:rPr>
            <w:rStyle w:val="Hyperlink"/>
            <w:rFonts w:ascii="Arial" w:hAnsi="Arial" w:cs="Arial"/>
            <w:color w:val="347AB7"/>
          </w:rPr>
          <w:t>Procurement Journey</w:t>
        </w:r>
      </w:hyperlink>
      <w:r w:rsidRPr="00552929">
        <w:rPr>
          <w:rFonts w:ascii="Arial" w:hAnsi="Arial" w:cs="Arial"/>
          <w:color w:val="333333"/>
        </w:rPr>
        <w:t>, and includes example clauses in the</w:t>
      </w:r>
      <w:r w:rsidR="00712DBF">
        <w:rPr>
          <w:rFonts w:ascii="Arial" w:hAnsi="Arial" w:cs="Arial"/>
          <w:color w:val="333333"/>
        </w:rPr>
        <w:t xml:space="preserve"> </w:t>
      </w:r>
      <w:hyperlink w:anchor="_Annex_-_Example" w:history="1">
        <w:r w:rsidRPr="00552929">
          <w:rPr>
            <w:rStyle w:val="Hyperlink"/>
            <w:rFonts w:ascii="Arial" w:hAnsi="Arial" w:cs="Arial"/>
            <w:color w:val="347AB7"/>
          </w:rPr>
          <w:t>Annex</w:t>
        </w:r>
      </w:hyperlink>
      <w:r w:rsidRPr="00552929">
        <w:rPr>
          <w:rFonts w:ascii="Arial" w:hAnsi="Arial" w:cs="Arial"/>
          <w:color w:val="333333"/>
        </w:rPr>
        <w:t>.</w:t>
      </w:r>
    </w:p>
    <w:p w14:paraId="4F621465" w14:textId="77777777" w:rsidR="00552929" w:rsidRPr="00712DBF" w:rsidRDefault="00552929" w:rsidP="00552929">
      <w:pPr>
        <w:pStyle w:val="NormalWeb"/>
        <w:shd w:val="clear" w:color="auto" w:fill="FFFFFF"/>
        <w:spacing w:before="0" w:beforeAutospacing="0" w:after="0" w:afterAutospacing="0"/>
        <w:rPr>
          <w:rFonts w:ascii="Arial" w:hAnsi="Arial" w:cs="Arial"/>
        </w:rPr>
      </w:pPr>
    </w:p>
    <w:p w14:paraId="35606A21" w14:textId="77777777" w:rsidR="00B56E2D" w:rsidRPr="00217082" w:rsidRDefault="00B56E2D" w:rsidP="00217082">
      <w:pPr>
        <w:pStyle w:val="Title"/>
        <w:rPr>
          <w:rFonts w:ascii="Arial" w:hAnsi="Arial" w:cs="Arial"/>
          <w:b/>
          <w:bCs/>
          <w:sz w:val="24"/>
          <w:szCs w:val="24"/>
        </w:rPr>
      </w:pPr>
      <w:r w:rsidRPr="00217082">
        <w:rPr>
          <w:rFonts w:ascii="Arial" w:hAnsi="Arial" w:cs="Arial"/>
          <w:b/>
          <w:bCs/>
          <w:sz w:val="24"/>
          <w:szCs w:val="24"/>
        </w:rPr>
        <w:t>Supporting the Sustainable Procurement Tools</w:t>
      </w:r>
    </w:p>
    <w:p w14:paraId="32B9EB00" w14:textId="4332C386" w:rsidR="00597D0F" w:rsidRPr="00B56E2D" w:rsidRDefault="00597D0F" w:rsidP="00B56E2D">
      <w:pPr>
        <w:pStyle w:val="NormalWeb"/>
        <w:shd w:val="clear" w:color="auto" w:fill="FFFFFF"/>
        <w:spacing w:before="0" w:beforeAutospacing="0" w:after="150" w:afterAutospacing="0"/>
        <w:rPr>
          <w:rStyle w:val="Hyperlink"/>
          <w:rFonts w:ascii="Arial" w:hAnsi="Arial" w:cs="Arial"/>
          <w:color w:val="auto"/>
          <w:u w:val="none"/>
        </w:rPr>
      </w:pPr>
      <w:r w:rsidRPr="00656F26">
        <w:rPr>
          <w:rFonts w:ascii="Arial" w:hAnsi="Arial" w:cs="Arial"/>
        </w:rPr>
        <w:t xml:space="preserve">This </w:t>
      </w:r>
      <w:r w:rsidR="00B56E2D">
        <w:rPr>
          <w:rFonts w:ascii="Arial" w:hAnsi="Arial" w:cs="Arial"/>
        </w:rPr>
        <w:t xml:space="preserve">guidance </w:t>
      </w:r>
      <w:r w:rsidRPr="00656F26">
        <w:rPr>
          <w:rFonts w:ascii="Arial" w:hAnsi="Arial" w:cs="Arial"/>
        </w:rPr>
        <w:t xml:space="preserve">is part of a series of guides which support the sustainable procurement duty tools to help public sector organisations embed sustainability into </w:t>
      </w:r>
      <w:r w:rsidRPr="00B56E2D">
        <w:rPr>
          <w:rFonts w:ascii="Arial" w:hAnsi="Arial" w:cs="Arial"/>
        </w:rPr>
        <w:t>their procurement processes.</w:t>
      </w:r>
      <w:r w:rsidR="00B56E2D" w:rsidRPr="00B56E2D">
        <w:rPr>
          <w:rFonts w:ascii="Arial" w:hAnsi="Arial" w:cs="Arial"/>
        </w:rPr>
        <w:t xml:space="preserve"> </w:t>
      </w:r>
      <w:r w:rsidRPr="00B56E2D">
        <w:rPr>
          <w:rStyle w:val="Hyperlink"/>
          <w:rFonts w:ascii="Arial" w:hAnsi="Arial" w:cs="Arial"/>
          <w:color w:val="auto"/>
          <w:u w:val="none"/>
        </w:rPr>
        <w:t xml:space="preserve">Separate guidance is available on the following topics, which should also be considered alongside biodiversity, where relevant: </w:t>
      </w:r>
    </w:p>
    <w:p w14:paraId="2179365E" w14:textId="77777777" w:rsidR="00597D0F" w:rsidRDefault="00000000" w:rsidP="00597D0F">
      <w:pPr>
        <w:pStyle w:val="ListParagraph"/>
        <w:numPr>
          <w:ilvl w:val="0"/>
          <w:numId w:val="20"/>
        </w:numPr>
        <w:rPr>
          <w:rFonts w:cs="Arial"/>
          <w:szCs w:val="24"/>
          <w:shd w:val="clear" w:color="auto" w:fill="FFFFFF"/>
        </w:rPr>
      </w:pPr>
      <w:hyperlink r:id="rId13" w:history="1">
        <w:r w:rsidR="00597D0F" w:rsidRPr="00236F21">
          <w:rPr>
            <w:rStyle w:val="Hyperlink"/>
            <w:rFonts w:cs="Arial"/>
            <w:szCs w:val="24"/>
            <w:shd w:val="clear" w:color="auto" w:fill="FFFFFF"/>
          </w:rPr>
          <w:t>Climate change</w:t>
        </w:r>
      </w:hyperlink>
    </w:p>
    <w:p w14:paraId="4227860C" w14:textId="77777777" w:rsidR="00597D0F" w:rsidRDefault="00000000" w:rsidP="00597D0F">
      <w:pPr>
        <w:pStyle w:val="ListParagraph"/>
        <w:numPr>
          <w:ilvl w:val="0"/>
          <w:numId w:val="20"/>
        </w:numPr>
        <w:rPr>
          <w:rFonts w:cs="Arial"/>
          <w:szCs w:val="24"/>
          <w:shd w:val="clear" w:color="auto" w:fill="FFFFFF"/>
        </w:rPr>
      </w:pPr>
      <w:hyperlink r:id="rId14" w:history="1">
        <w:r w:rsidR="00597D0F" w:rsidRPr="00236F21">
          <w:rPr>
            <w:rStyle w:val="Hyperlink"/>
            <w:rFonts w:cs="Arial"/>
            <w:szCs w:val="24"/>
            <w:shd w:val="clear" w:color="auto" w:fill="FFFFFF"/>
          </w:rPr>
          <w:t>Materials</w:t>
        </w:r>
      </w:hyperlink>
    </w:p>
    <w:p w14:paraId="014E424B" w14:textId="26A42C85" w:rsidR="00597D0F" w:rsidRDefault="00000000" w:rsidP="00597D0F">
      <w:pPr>
        <w:pStyle w:val="ListParagraph"/>
        <w:numPr>
          <w:ilvl w:val="0"/>
          <w:numId w:val="20"/>
        </w:numPr>
        <w:rPr>
          <w:rFonts w:cs="Arial"/>
          <w:szCs w:val="24"/>
          <w:shd w:val="clear" w:color="auto" w:fill="FFFFFF"/>
        </w:rPr>
      </w:pPr>
      <w:hyperlink r:id="rId15" w:history="1">
        <w:r w:rsidR="00597D0F" w:rsidRPr="00236F21">
          <w:rPr>
            <w:rStyle w:val="Hyperlink"/>
            <w:rFonts w:cs="Arial"/>
            <w:szCs w:val="24"/>
            <w:shd w:val="clear" w:color="auto" w:fill="FFFFFF"/>
          </w:rPr>
          <w:t>Waste</w:t>
        </w:r>
      </w:hyperlink>
      <w:r w:rsidR="00597D0F" w:rsidRPr="00F11155">
        <w:rPr>
          <w:rFonts w:cs="Arial"/>
          <w:szCs w:val="24"/>
          <w:shd w:val="clear" w:color="auto" w:fill="FFFFFF"/>
        </w:rPr>
        <w:t xml:space="preserve"> </w:t>
      </w:r>
    </w:p>
    <w:p w14:paraId="3251F91C" w14:textId="77777777" w:rsidR="00597D0F" w:rsidRPr="00B9418A" w:rsidRDefault="00000000" w:rsidP="00597D0F">
      <w:pPr>
        <w:pStyle w:val="ListParagraph"/>
        <w:numPr>
          <w:ilvl w:val="0"/>
          <w:numId w:val="20"/>
        </w:numPr>
        <w:rPr>
          <w:rFonts w:cs="Arial"/>
          <w:szCs w:val="24"/>
          <w:shd w:val="clear" w:color="auto" w:fill="FFFFFF"/>
        </w:rPr>
      </w:pPr>
      <w:hyperlink r:id="rId16" w:tgtFrame="_blank" w:history="1">
        <w:r w:rsidR="00597D0F" w:rsidRPr="00597D0F">
          <w:rPr>
            <w:rStyle w:val="Hyperlink"/>
            <w:shd w:val="clear" w:color="auto" w:fill="FFFFFF"/>
          </w:rPr>
          <w:t>Biosecurity</w:t>
        </w:r>
      </w:hyperlink>
    </w:p>
    <w:p w14:paraId="0DCE740E" w14:textId="50E54AF7" w:rsidR="00597D0F" w:rsidRPr="0085463D" w:rsidRDefault="00000000" w:rsidP="00597D0F">
      <w:pPr>
        <w:pStyle w:val="ListParagraph"/>
        <w:numPr>
          <w:ilvl w:val="0"/>
          <w:numId w:val="20"/>
        </w:numPr>
        <w:rPr>
          <w:rFonts w:cs="Arial"/>
          <w:szCs w:val="24"/>
          <w:shd w:val="clear" w:color="auto" w:fill="FFFFFF"/>
        </w:rPr>
      </w:pPr>
      <w:hyperlink r:id="rId17" w:history="1">
        <w:r w:rsidR="00597D0F">
          <w:rPr>
            <w:rStyle w:val="Hyperlink"/>
            <w:rFonts w:cs="Arial"/>
            <w:szCs w:val="24"/>
          </w:rPr>
          <w:t>Hazardous materials and emissions</w:t>
        </w:r>
      </w:hyperlink>
      <w:r w:rsidR="00597D0F" w:rsidRPr="0085463D">
        <w:rPr>
          <w:rFonts w:cs="Arial"/>
          <w:szCs w:val="24"/>
          <w:shd w:val="clear" w:color="auto" w:fill="FFFFFF"/>
        </w:rPr>
        <w:t>.</w:t>
      </w:r>
      <w:r w:rsidR="00597D0F">
        <w:rPr>
          <w:rFonts w:cs="Arial"/>
          <w:szCs w:val="24"/>
          <w:shd w:val="clear" w:color="auto" w:fill="FFFFFF"/>
        </w:rPr>
        <w:t xml:space="preserve"> </w:t>
      </w:r>
    </w:p>
    <w:p w14:paraId="64E513A4" w14:textId="77777777" w:rsidR="00597D0F" w:rsidRDefault="00597D0F" w:rsidP="003D0A11">
      <w:pPr>
        <w:rPr>
          <w:rFonts w:cs="Arial"/>
          <w:szCs w:val="24"/>
        </w:rPr>
      </w:pPr>
    </w:p>
    <w:p w14:paraId="40736BD9" w14:textId="5A5D300A" w:rsidR="003D0A11" w:rsidRPr="00B56E2D" w:rsidRDefault="00B56E2D" w:rsidP="003D0A11">
      <w:pPr>
        <w:rPr>
          <w:rFonts w:cs="Arial"/>
          <w:szCs w:val="24"/>
        </w:rPr>
      </w:pPr>
      <w:r>
        <w:rPr>
          <w:rFonts w:cs="Arial"/>
          <w:szCs w:val="24"/>
        </w:rPr>
        <w:t>W</w:t>
      </w:r>
      <w:r w:rsidR="003D0A11">
        <w:rPr>
          <w:rFonts w:cs="Arial"/>
          <w:szCs w:val="24"/>
        </w:rPr>
        <w:t xml:space="preserve">here relevant, </w:t>
      </w:r>
      <w:hyperlink r:id="rId18" w:history="1">
        <w:r w:rsidR="003D0A11">
          <w:rPr>
            <w:rStyle w:val="Hyperlink"/>
            <w:rFonts w:cs="Arial"/>
            <w:szCs w:val="24"/>
          </w:rPr>
          <w:t>Construction Policy Note (</w:t>
        </w:r>
        <w:proofErr w:type="spellStart"/>
        <w:r w:rsidR="003D0A11">
          <w:rPr>
            <w:rStyle w:val="Hyperlink"/>
            <w:rFonts w:cs="Arial"/>
            <w:szCs w:val="24"/>
          </w:rPr>
          <w:t>CPN</w:t>
        </w:r>
        <w:proofErr w:type="spellEnd"/>
        <w:r w:rsidR="003D0A11">
          <w:rPr>
            <w:rStyle w:val="Hyperlink"/>
            <w:rFonts w:cs="Arial"/>
            <w:szCs w:val="24"/>
          </w:rPr>
          <w:t>) 1/2023</w:t>
        </w:r>
      </w:hyperlink>
      <w:r w:rsidR="003D0A11">
        <w:rPr>
          <w:rFonts w:cs="Arial"/>
          <w:szCs w:val="24"/>
        </w:rPr>
        <w:t xml:space="preserve"> </w:t>
      </w:r>
      <w:r>
        <w:rPr>
          <w:rFonts w:cs="Arial"/>
          <w:szCs w:val="24"/>
        </w:rPr>
        <w:t xml:space="preserve">should also be considered. This note </w:t>
      </w:r>
      <w:r w:rsidR="003D0A11">
        <w:rPr>
          <w:rFonts w:cs="Arial"/>
          <w:color w:val="333333"/>
          <w:szCs w:val="24"/>
          <w:shd w:val="clear" w:color="auto" w:fill="FFFFFF"/>
        </w:rPr>
        <w:t>draws attention to the publication of</w:t>
      </w:r>
      <w:r w:rsidR="00712DBF">
        <w:rPr>
          <w:rFonts w:cs="Arial"/>
          <w:color w:val="333333"/>
          <w:szCs w:val="24"/>
          <w:shd w:val="clear" w:color="auto" w:fill="FFFFFF"/>
        </w:rPr>
        <w:t xml:space="preserve"> </w:t>
      </w:r>
      <w:hyperlink r:id="rId19" w:history="1">
        <w:r w:rsidR="003D0A11">
          <w:rPr>
            <w:rStyle w:val="Hyperlink"/>
            <w:rFonts w:cs="Arial"/>
            <w:color w:val="0065BD"/>
            <w:szCs w:val="24"/>
            <w:shd w:val="clear" w:color="auto" w:fill="FFFFFF"/>
          </w:rPr>
          <w:t>a new chapter (chapter 18) within the Client Guide to Construction Projects</w:t>
        </w:r>
      </w:hyperlink>
      <w:r>
        <w:rPr>
          <w:rFonts w:cs="Arial"/>
          <w:color w:val="333333"/>
          <w:szCs w:val="24"/>
          <w:shd w:val="clear" w:color="auto" w:fill="FFFFFF"/>
        </w:rPr>
        <w:t xml:space="preserve"> which</w:t>
      </w:r>
      <w:r w:rsidR="003D0A11">
        <w:rPr>
          <w:rFonts w:cs="Arial"/>
          <w:color w:val="333333"/>
          <w:szCs w:val="24"/>
          <w:shd w:val="clear" w:color="auto" w:fill="FFFFFF"/>
        </w:rPr>
        <w:t xml:space="preserve"> provides an overview of the client’s role in planning for sustainability in construction projects, particularly during the project </w:t>
      </w:r>
      <w:r w:rsidR="003D0A11" w:rsidRPr="00B56E2D">
        <w:rPr>
          <w:rFonts w:cs="Arial"/>
          <w:color w:val="333333"/>
          <w:szCs w:val="24"/>
          <w:shd w:val="clear" w:color="auto" w:fill="FFFFFF"/>
        </w:rPr>
        <w:t>initiation phase</w:t>
      </w:r>
      <w:r w:rsidR="003D0A11" w:rsidRPr="00B56E2D">
        <w:rPr>
          <w:rFonts w:cs="Arial"/>
          <w:szCs w:val="24"/>
          <w:shd w:val="clear" w:color="auto" w:fill="FFFFFF"/>
        </w:rPr>
        <w:t>.</w:t>
      </w:r>
      <w:r w:rsidR="003D0A11" w:rsidRPr="00B56E2D">
        <w:rPr>
          <w:rFonts w:cs="Arial"/>
          <w:szCs w:val="24"/>
        </w:rPr>
        <w:t xml:space="preserve"> </w:t>
      </w:r>
    </w:p>
    <w:p w14:paraId="26FD379B" w14:textId="77777777" w:rsidR="003D0A11" w:rsidRPr="00B56E2D" w:rsidRDefault="003D0A11" w:rsidP="003D0A11">
      <w:pPr>
        <w:rPr>
          <w:rFonts w:cs="Arial"/>
          <w:szCs w:val="24"/>
        </w:rPr>
      </w:pPr>
    </w:p>
    <w:p w14:paraId="728FB40A" w14:textId="4F4414BA" w:rsidR="00552929" w:rsidRDefault="00552929" w:rsidP="00552929">
      <w:pPr>
        <w:pStyle w:val="NormalWeb"/>
        <w:shd w:val="clear" w:color="auto" w:fill="FFFFFF"/>
        <w:spacing w:before="0" w:beforeAutospacing="0" w:after="0" w:afterAutospacing="0"/>
        <w:rPr>
          <w:rFonts w:ascii="Arial" w:hAnsi="Arial" w:cs="Arial"/>
          <w:color w:val="333333"/>
        </w:rPr>
      </w:pPr>
      <w:bookmarkStart w:id="5" w:name="Guiance"/>
      <w:bookmarkEnd w:id="5"/>
      <w:r w:rsidRPr="00552929">
        <w:rPr>
          <w:rFonts w:ascii="Arial" w:hAnsi="Arial" w:cs="Arial"/>
          <w:color w:val="333333"/>
        </w:rPr>
        <w:t>Users of this guidance are encouraged to complete</w:t>
      </w:r>
      <w:r w:rsidR="00712DBF">
        <w:rPr>
          <w:rFonts w:ascii="Arial" w:hAnsi="Arial" w:cs="Arial"/>
          <w:color w:val="333333"/>
        </w:rPr>
        <w:t xml:space="preserve"> </w:t>
      </w:r>
      <w:hyperlink r:id="rId20" w:tgtFrame="_blank" w:history="1">
        <w:r w:rsidRPr="00552929">
          <w:rPr>
            <w:rStyle w:val="Strong"/>
            <w:rFonts w:ascii="Arial" w:hAnsi="Arial" w:cs="Arial"/>
            <w:color w:val="347AB7"/>
            <w:shd w:val="clear" w:color="auto" w:fill="FFFFFF"/>
          </w:rPr>
          <w:t>sustainable procurement e-learning</w:t>
        </w:r>
      </w:hyperlink>
      <w:r w:rsidR="00712DBF">
        <w:rPr>
          <w:rStyle w:val="Strong"/>
          <w:rFonts w:ascii="Arial" w:hAnsi="Arial" w:cs="Arial"/>
          <w:color w:val="333333"/>
          <w:shd w:val="clear" w:color="auto" w:fill="FFFFFF"/>
        </w:rPr>
        <w:t xml:space="preserve"> </w:t>
      </w:r>
      <w:r w:rsidRPr="00712DBF">
        <w:rPr>
          <w:rStyle w:val="Strong"/>
          <w:rFonts w:ascii="Arial" w:hAnsi="Arial" w:cs="Arial"/>
          <w:b w:val="0"/>
          <w:bCs w:val="0"/>
          <w:color w:val="333333"/>
          <w:shd w:val="clear" w:color="auto" w:fill="FFFFFF"/>
        </w:rPr>
        <w:t>including</w:t>
      </w:r>
      <w:r w:rsidR="00712DBF">
        <w:rPr>
          <w:rStyle w:val="Strong"/>
          <w:rFonts w:ascii="Arial" w:hAnsi="Arial" w:cs="Arial"/>
          <w:color w:val="333333"/>
          <w:shd w:val="clear" w:color="auto" w:fill="FFFFFF"/>
        </w:rPr>
        <w:t xml:space="preserve"> </w:t>
      </w:r>
      <w:r w:rsidRPr="00552929">
        <w:rPr>
          <w:rFonts w:ascii="Arial" w:hAnsi="Arial" w:cs="Arial"/>
          <w:color w:val="333333"/>
        </w:rPr>
        <w:t>the Climate Literacy</w:t>
      </w:r>
      <w:r w:rsidR="00712DBF">
        <w:rPr>
          <w:rFonts w:ascii="Arial" w:hAnsi="Arial" w:cs="Arial"/>
          <w:color w:val="333333"/>
        </w:rPr>
        <w:t xml:space="preserve"> </w:t>
      </w:r>
      <w:r w:rsidRPr="00552929">
        <w:rPr>
          <w:rFonts w:ascii="Arial" w:hAnsi="Arial" w:cs="Arial"/>
          <w:color w:val="333333"/>
        </w:rPr>
        <w:t>module, available from the</w:t>
      </w:r>
      <w:r w:rsidR="00712DBF">
        <w:rPr>
          <w:rFonts w:ascii="Arial" w:hAnsi="Arial" w:cs="Arial"/>
          <w:color w:val="333333"/>
        </w:rPr>
        <w:t xml:space="preserve"> </w:t>
      </w:r>
      <w:hyperlink r:id="rId21" w:history="1">
        <w:r w:rsidRPr="00552929">
          <w:rPr>
            <w:rStyle w:val="Hyperlink"/>
            <w:rFonts w:ascii="Arial" w:hAnsi="Arial" w:cs="Arial"/>
            <w:color w:val="347AB7"/>
          </w:rPr>
          <w:t>Sustainable Procurement Tools</w:t>
        </w:r>
      </w:hyperlink>
      <w:r w:rsidR="00712DBF">
        <w:rPr>
          <w:rFonts w:ascii="Arial" w:hAnsi="Arial" w:cs="Arial"/>
          <w:color w:val="333333"/>
        </w:rPr>
        <w:t xml:space="preserve"> </w:t>
      </w:r>
      <w:r w:rsidRPr="00552929">
        <w:rPr>
          <w:rFonts w:ascii="Arial" w:hAnsi="Arial" w:cs="Arial"/>
          <w:color w:val="333333"/>
        </w:rPr>
        <w:t>portal.</w:t>
      </w:r>
    </w:p>
    <w:p w14:paraId="0939E6AD" w14:textId="77777777" w:rsidR="00552929" w:rsidRPr="00552929" w:rsidRDefault="00552929" w:rsidP="00552929">
      <w:pPr>
        <w:pStyle w:val="NormalWeb"/>
        <w:shd w:val="clear" w:color="auto" w:fill="FFFFFF"/>
        <w:spacing w:before="0" w:beforeAutospacing="0" w:after="0" w:afterAutospacing="0"/>
        <w:rPr>
          <w:rFonts w:ascii="Arial" w:hAnsi="Arial" w:cs="Arial"/>
          <w:color w:val="333333"/>
        </w:rPr>
      </w:pPr>
    </w:p>
    <w:p w14:paraId="479ACC7E" w14:textId="1516D5B3" w:rsidR="00D35921" w:rsidRPr="00B56E2D" w:rsidRDefault="00E47A56" w:rsidP="00A21C9F">
      <w:pPr>
        <w:rPr>
          <w:rFonts w:cs="Arial"/>
          <w:color w:val="333333"/>
          <w:szCs w:val="24"/>
          <w:shd w:val="clear" w:color="auto" w:fill="FFFFFF"/>
        </w:rPr>
      </w:pPr>
      <w:r w:rsidRPr="00B56E2D">
        <w:rPr>
          <w:rFonts w:cs="Arial"/>
          <w:color w:val="333333"/>
          <w:szCs w:val="24"/>
          <w:shd w:val="clear" w:color="auto" w:fill="FFFFFF"/>
        </w:rPr>
        <w:t>The</w:t>
      </w:r>
      <w:r>
        <w:rPr>
          <w:rFonts w:cs="Arial"/>
          <w:color w:val="333333"/>
          <w:szCs w:val="24"/>
          <w:shd w:val="clear" w:color="auto" w:fill="FFFFFF"/>
        </w:rPr>
        <w:t xml:space="preserve"> </w:t>
      </w:r>
      <w:r w:rsidRPr="00712DBF">
        <w:rPr>
          <w:rFonts w:cs="Arial"/>
          <w:szCs w:val="24"/>
          <w:shd w:val="clear" w:color="auto" w:fill="FFFFFF"/>
        </w:rPr>
        <w:t>Sustainability Test</w:t>
      </w:r>
      <w:r w:rsidR="00B56E2D" w:rsidRPr="00B56E2D">
        <w:rPr>
          <w:rFonts w:cs="Arial"/>
          <w:color w:val="333333"/>
          <w:szCs w:val="24"/>
          <w:shd w:val="clear" w:color="auto" w:fill="FFFFFF"/>
        </w:rPr>
        <w:t xml:space="preserve"> is a self-assessment tool designed to help buyers embed relevant and proportionate sustainability requirements consistently in the development of contracts and frameworks. The Sustainability Test includes the following question:</w:t>
      </w:r>
    </w:p>
    <w:p w14:paraId="66AF7F18" w14:textId="77777777" w:rsidR="00B56E2D" w:rsidRPr="00B56E2D" w:rsidRDefault="00B56E2D" w:rsidP="00A21C9F">
      <w:pPr>
        <w:rPr>
          <w:rFonts w:cs="Arial"/>
          <w:b/>
          <w:color w:val="000000"/>
          <w:szCs w:val="24"/>
        </w:rPr>
      </w:pPr>
    </w:p>
    <w:p w14:paraId="7E57D476" w14:textId="77777777" w:rsidR="001978B1" w:rsidRPr="00217082" w:rsidRDefault="001978B1" w:rsidP="00217082">
      <w:pPr>
        <w:pStyle w:val="Title"/>
        <w:rPr>
          <w:rFonts w:ascii="Arial" w:hAnsi="Arial" w:cs="Arial"/>
          <w:b/>
          <w:bCs/>
          <w:sz w:val="24"/>
          <w:szCs w:val="24"/>
        </w:rPr>
      </w:pPr>
      <w:r w:rsidRPr="00217082">
        <w:rPr>
          <w:rFonts w:ascii="Arial" w:hAnsi="Arial" w:cs="Arial"/>
          <w:b/>
          <w:bCs/>
          <w:sz w:val="24"/>
          <w:szCs w:val="24"/>
        </w:rPr>
        <w:t>Description of risk or opportunity</w:t>
      </w:r>
    </w:p>
    <w:p w14:paraId="3E509458" w14:textId="0D00B47F" w:rsidR="002D4D2D" w:rsidRDefault="00967CE7" w:rsidP="001978B1">
      <w:pPr>
        <w:pStyle w:val="ListParagraph"/>
        <w:numPr>
          <w:ilvl w:val="0"/>
          <w:numId w:val="7"/>
        </w:numPr>
        <w:ind w:left="360"/>
        <w:rPr>
          <w:rFonts w:cs="Arial"/>
          <w:bCs/>
          <w:color w:val="000000"/>
          <w:szCs w:val="24"/>
        </w:rPr>
      </w:pPr>
      <w:r>
        <w:rPr>
          <w:rFonts w:cs="Arial"/>
          <w:bCs/>
          <w:color w:val="000000"/>
          <w:szCs w:val="24"/>
        </w:rPr>
        <w:t>Could</w:t>
      </w:r>
      <w:r w:rsidR="002D4D2D">
        <w:rPr>
          <w:rFonts w:cs="Arial"/>
          <w:bCs/>
          <w:color w:val="000000"/>
          <w:szCs w:val="24"/>
        </w:rPr>
        <w:t xml:space="preserve"> the </w:t>
      </w:r>
      <w:r w:rsidR="00BD25C1">
        <w:rPr>
          <w:rFonts w:cs="Arial"/>
          <w:bCs/>
          <w:color w:val="000000"/>
          <w:szCs w:val="24"/>
        </w:rPr>
        <w:t>product</w:t>
      </w:r>
      <w:r w:rsidR="00E3737D">
        <w:rPr>
          <w:rFonts w:cs="Arial"/>
          <w:bCs/>
          <w:color w:val="000000"/>
          <w:szCs w:val="24"/>
        </w:rPr>
        <w:t xml:space="preserve">, </w:t>
      </w:r>
      <w:r w:rsidR="002D4D2D">
        <w:rPr>
          <w:rFonts w:cs="Arial"/>
          <w:bCs/>
          <w:color w:val="000000"/>
          <w:szCs w:val="24"/>
        </w:rPr>
        <w:t>service</w:t>
      </w:r>
      <w:r w:rsidR="00E3737D">
        <w:rPr>
          <w:rFonts w:cs="Arial"/>
          <w:bCs/>
          <w:color w:val="000000"/>
          <w:szCs w:val="24"/>
        </w:rPr>
        <w:t xml:space="preserve"> or works</w:t>
      </w:r>
      <w:r w:rsidR="002D4D2D">
        <w:rPr>
          <w:rFonts w:cs="Arial"/>
          <w:bCs/>
          <w:color w:val="000000"/>
          <w:szCs w:val="24"/>
        </w:rPr>
        <w:t xml:space="preserve"> </w:t>
      </w:r>
      <w:r w:rsidR="00712DBF">
        <w:rPr>
          <w:rFonts w:cs="Arial"/>
          <w:bCs/>
          <w:color w:val="000000"/>
          <w:szCs w:val="24"/>
        </w:rPr>
        <w:t>to be</w:t>
      </w:r>
      <w:r w:rsidR="002D4D2D">
        <w:rPr>
          <w:rFonts w:cs="Arial"/>
          <w:bCs/>
          <w:color w:val="000000"/>
          <w:szCs w:val="24"/>
        </w:rPr>
        <w:t xml:space="preserve"> procured </w:t>
      </w:r>
      <w:r>
        <w:rPr>
          <w:rFonts w:cs="Arial"/>
          <w:bCs/>
          <w:color w:val="000000"/>
          <w:szCs w:val="24"/>
        </w:rPr>
        <w:t>result in</w:t>
      </w:r>
      <w:r w:rsidR="002D4D2D">
        <w:rPr>
          <w:rFonts w:cs="Arial"/>
          <w:bCs/>
          <w:color w:val="000000"/>
          <w:szCs w:val="24"/>
        </w:rPr>
        <w:t xml:space="preserve"> </w:t>
      </w:r>
      <w:r w:rsidR="000A07E6">
        <w:rPr>
          <w:rFonts w:cs="Arial"/>
          <w:bCs/>
          <w:color w:val="000000"/>
          <w:szCs w:val="24"/>
        </w:rPr>
        <w:t>negative</w:t>
      </w:r>
      <w:r w:rsidR="002D4D2D">
        <w:rPr>
          <w:rFonts w:cs="Arial"/>
          <w:bCs/>
          <w:color w:val="000000"/>
          <w:szCs w:val="24"/>
        </w:rPr>
        <w:t xml:space="preserve"> impacts on biodiversity</w:t>
      </w:r>
      <w:r w:rsidR="00E3737D">
        <w:rPr>
          <w:rFonts w:cs="Arial"/>
          <w:bCs/>
          <w:color w:val="000000"/>
          <w:szCs w:val="24"/>
        </w:rPr>
        <w:t xml:space="preserve"> </w:t>
      </w:r>
      <w:r w:rsidR="00E3737D" w:rsidRPr="00E3737D">
        <w:rPr>
          <w:rStyle w:val="cf01"/>
          <w:rFonts w:ascii="Arial" w:hAnsi="Arial" w:cs="Arial"/>
          <w:sz w:val="24"/>
          <w:szCs w:val="24"/>
        </w:rPr>
        <w:t>at any stage in the life cycle</w:t>
      </w:r>
      <w:r w:rsidR="00E3737D">
        <w:rPr>
          <w:rStyle w:val="cf01"/>
          <w:rFonts w:ascii="Arial" w:hAnsi="Arial" w:cs="Arial"/>
          <w:sz w:val="24"/>
          <w:szCs w:val="24"/>
        </w:rPr>
        <w:t xml:space="preserve"> (</w:t>
      </w:r>
      <w:r w:rsidR="002D4D2D">
        <w:rPr>
          <w:rFonts w:cs="Arial"/>
          <w:bCs/>
          <w:color w:val="000000"/>
          <w:szCs w:val="24"/>
        </w:rPr>
        <w:t>either in Scotland</w:t>
      </w:r>
      <w:r w:rsidR="00712DBF">
        <w:rPr>
          <w:rFonts w:cs="Arial"/>
          <w:bCs/>
          <w:color w:val="000000"/>
          <w:szCs w:val="24"/>
        </w:rPr>
        <w:t>, UK</w:t>
      </w:r>
      <w:r w:rsidR="002D4D2D">
        <w:rPr>
          <w:rFonts w:cs="Arial"/>
          <w:bCs/>
          <w:color w:val="000000"/>
          <w:szCs w:val="24"/>
        </w:rPr>
        <w:t xml:space="preserve"> or overseas</w:t>
      </w:r>
      <w:r w:rsidR="00E3737D">
        <w:rPr>
          <w:rFonts w:cs="Arial"/>
          <w:bCs/>
          <w:color w:val="000000"/>
          <w:szCs w:val="24"/>
        </w:rPr>
        <w:t>)</w:t>
      </w:r>
      <w:r w:rsidR="002D4D2D">
        <w:rPr>
          <w:rFonts w:cs="Arial"/>
          <w:bCs/>
          <w:color w:val="000000"/>
          <w:szCs w:val="24"/>
        </w:rPr>
        <w:t xml:space="preserve">? </w:t>
      </w:r>
      <w:r w:rsidR="000A07E6">
        <w:rPr>
          <w:rFonts w:cs="Arial"/>
          <w:bCs/>
          <w:color w:val="000000"/>
          <w:szCs w:val="24"/>
        </w:rPr>
        <w:t>For example:</w:t>
      </w:r>
    </w:p>
    <w:p w14:paraId="0A7EC030" w14:textId="2CF11C57" w:rsidR="001978B1" w:rsidRDefault="00E3737D" w:rsidP="00E3737D">
      <w:pPr>
        <w:pStyle w:val="ListParagraph"/>
        <w:numPr>
          <w:ilvl w:val="0"/>
          <w:numId w:val="30"/>
        </w:numPr>
        <w:tabs>
          <w:tab w:val="clear" w:pos="1440"/>
          <w:tab w:val="left" w:pos="1134"/>
        </w:tabs>
        <w:rPr>
          <w:rFonts w:cs="Arial"/>
          <w:bCs/>
          <w:color w:val="000000"/>
          <w:szCs w:val="24"/>
        </w:rPr>
      </w:pPr>
      <w:r>
        <w:rPr>
          <w:rFonts w:cs="Arial"/>
          <w:bCs/>
          <w:color w:val="000000"/>
          <w:szCs w:val="24"/>
        </w:rPr>
        <w:t>Could</w:t>
      </w:r>
      <w:r w:rsidRPr="00A21C9F">
        <w:rPr>
          <w:rFonts w:cs="Arial"/>
          <w:bCs/>
          <w:color w:val="000000"/>
          <w:szCs w:val="24"/>
        </w:rPr>
        <w:t xml:space="preserve"> </w:t>
      </w:r>
      <w:r w:rsidR="001978B1" w:rsidRPr="00A21C9F">
        <w:rPr>
          <w:rFonts w:cs="Arial"/>
          <w:bCs/>
          <w:color w:val="000000"/>
          <w:szCs w:val="24"/>
        </w:rPr>
        <w:t>materials</w:t>
      </w:r>
      <w:r w:rsidR="002D4D2D">
        <w:rPr>
          <w:rFonts w:cs="Arial"/>
          <w:bCs/>
          <w:color w:val="000000"/>
          <w:szCs w:val="24"/>
        </w:rPr>
        <w:t>,</w:t>
      </w:r>
      <w:r w:rsidR="001978B1">
        <w:rPr>
          <w:rFonts w:cs="Arial"/>
          <w:bCs/>
          <w:color w:val="000000"/>
          <w:szCs w:val="24"/>
        </w:rPr>
        <w:t xml:space="preserve"> or materials</w:t>
      </w:r>
      <w:r w:rsidR="001978B1" w:rsidRPr="00A21C9F">
        <w:rPr>
          <w:rFonts w:cs="Arial"/>
          <w:bCs/>
          <w:color w:val="000000"/>
          <w:szCs w:val="24"/>
        </w:rPr>
        <w:t xml:space="preserve"> within products</w:t>
      </w:r>
      <w:r w:rsidR="002D4D2D">
        <w:rPr>
          <w:rFonts w:cs="Arial"/>
          <w:bCs/>
          <w:color w:val="000000"/>
          <w:szCs w:val="24"/>
        </w:rPr>
        <w:t>,</w:t>
      </w:r>
      <w:r w:rsidR="001978B1" w:rsidRPr="00A21C9F">
        <w:rPr>
          <w:rFonts w:cs="Arial"/>
          <w:bCs/>
          <w:color w:val="000000"/>
          <w:szCs w:val="24"/>
        </w:rPr>
        <w:t xml:space="preserve"> </w:t>
      </w:r>
      <w:r>
        <w:rPr>
          <w:rFonts w:cs="Arial"/>
          <w:bCs/>
          <w:color w:val="000000"/>
          <w:szCs w:val="24"/>
        </w:rPr>
        <w:t>be</w:t>
      </w:r>
      <w:r w:rsidRPr="00A21C9F">
        <w:rPr>
          <w:rFonts w:cs="Arial"/>
          <w:bCs/>
          <w:color w:val="000000"/>
          <w:szCs w:val="24"/>
        </w:rPr>
        <w:t xml:space="preserve"> </w:t>
      </w:r>
      <w:r w:rsidR="001978B1" w:rsidRPr="00A21C9F">
        <w:rPr>
          <w:rFonts w:cs="Arial"/>
          <w:bCs/>
          <w:color w:val="000000"/>
          <w:szCs w:val="24"/>
        </w:rPr>
        <w:t>derived from vulnerable ecosystems, where biodiversity is at risk</w:t>
      </w:r>
      <w:r w:rsidR="001978B1">
        <w:rPr>
          <w:rFonts w:cs="Arial"/>
          <w:bCs/>
          <w:color w:val="000000"/>
          <w:szCs w:val="24"/>
        </w:rPr>
        <w:t>?</w:t>
      </w:r>
      <w:r w:rsidR="001978B1" w:rsidRPr="003D0075">
        <w:rPr>
          <w:rFonts w:cs="Arial"/>
          <w:bCs/>
          <w:color w:val="000000"/>
          <w:szCs w:val="24"/>
        </w:rPr>
        <w:t xml:space="preserve"> </w:t>
      </w:r>
    </w:p>
    <w:p w14:paraId="1CB390F7" w14:textId="38D8FFDC" w:rsidR="00E3737D" w:rsidRPr="0000188B" w:rsidRDefault="001978B1" w:rsidP="00E3737D">
      <w:pPr>
        <w:pStyle w:val="ListParagraph"/>
        <w:numPr>
          <w:ilvl w:val="0"/>
          <w:numId w:val="30"/>
        </w:numPr>
        <w:tabs>
          <w:tab w:val="clear" w:pos="1440"/>
          <w:tab w:val="left" w:pos="1134"/>
        </w:tabs>
        <w:rPr>
          <w:rFonts w:cs="Arial"/>
          <w:bCs/>
          <w:szCs w:val="24"/>
        </w:rPr>
      </w:pPr>
      <w:r w:rsidRPr="00E3737D">
        <w:rPr>
          <w:rFonts w:cs="Arial"/>
          <w:bCs/>
          <w:szCs w:val="24"/>
        </w:rPr>
        <w:lastRenderedPageBreak/>
        <w:t xml:space="preserve">Is there a risk that </w:t>
      </w:r>
      <w:r w:rsidR="002D4D2D" w:rsidRPr="00E3737D">
        <w:rPr>
          <w:rFonts w:cs="Arial"/>
          <w:bCs/>
          <w:szCs w:val="24"/>
        </w:rPr>
        <w:t xml:space="preserve">biodiversity or </w:t>
      </w:r>
      <w:r w:rsidRPr="00E3737D">
        <w:rPr>
          <w:rFonts w:cs="Arial"/>
          <w:bCs/>
          <w:szCs w:val="24"/>
        </w:rPr>
        <w:t xml:space="preserve">ecosystems could be damaged </w:t>
      </w:r>
      <w:r w:rsidR="00E3737D" w:rsidRPr="00E3737D">
        <w:rPr>
          <w:rStyle w:val="cf01"/>
          <w:rFonts w:ascii="Arial" w:hAnsi="Arial" w:cs="Arial"/>
          <w:sz w:val="24"/>
          <w:szCs w:val="24"/>
        </w:rPr>
        <w:t xml:space="preserve">through pollution </w:t>
      </w:r>
      <w:r w:rsidRPr="00E3737D">
        <w:rPr>
          <w:rFonts w:cs="Arial"/>
          <w:bCs/>
          <w:szCs w:val="24"/>
        </w:rPr>
        <w:t>during construction</w:t>
      </w:r>
      <w:r w:rsidR="00533343">
        <w:rPr>
          <w:rFonts w:cs="Arial"/>
          <w:bCs/>
          <w:szCs w:val="24"/>
        </w:rPr>
        <w:t>,</w:t>
      </w:r>
      <w:r w:rsidRPr="00E3737D">
        <w:rPr>
          <w:rFonts w:cs="Arial"/>
          <w:bCs/>
          <w:szCs w:val="24"/>
        </w:rPr>
        <w:t xml:space="preserve"> </w:t>
      </w:r>
      <w:r w:rsidR="00552929">
        <w:rPr>
          <w:rFonts w:cs="Arial"/>
          <w:bCs/>
          <w:szCs w:val="24"/>
        </w:rPr>
        <w:t xml:space="preserve">or </w:t>
      </w:r>
      <w:r w:rsidRPr="00E3737D">
        <w:rPr>
          <w:rFonts w:cs="Arial"/>
          <w:bCs/>
          <w:szCs w:val="24"/>
        </w:rPr>
        <w:t xml:space="preserve">in the </w:t>
      </w:r>
      <w:r w:rsidR="00E3737D" w:rsidRPr="00E3737D">
        <w:rPr>
          <w:rFonts w:cs="Arial"/>
          <w:szCs w:val="24"/>
        </w:rPr>
        <w:t>supply, use and end of life management of products and services</w:t>
      </w:r>
      <w:r w:rsidRPr="0000188B">
        <w:rPr>
          <w:rFonts w:cs="Arial"/>
          <w:bCs/>
          <w:szCs w:val="24"/>
        </w:rPr>
        <w:t xml:space="preserve">? </w:t>
      </w:r>
    </w:p>
    <w:p w14:paraId="68474A6F" w14:textId="6B706EB9" w:rsidR="001215D3" w:rsidRPr="00533343" w:rsidRDefault="001215D3" w:rsidP="00E3737D">
      <w:pPr>
        <w:pStyle w:val="ListParagraph"/>
        <w:numPr>
          <w:ilvl w:val="0"/>
          <w:numId w:val="30"/>
        </w:numPr>
        <w:tabs>
          <w:tab w:val="clear" w:pos="1440"/>
          <w:tab w:val="left" w:pos="1134"/>
        </w:tabs>
        <w:rPr>
          <w:rFonts w:cs="Arial"/>
          <w:bCs/>
          <w:szCs w:val="24"/>
        </w:rPr>
      </w:pPr>
      <w:r w:rsidRPr="0000188B">
        <w:rPr>
          <w:rFonts w:cs="Arial"/>
          <w:bCs/>
          <w:szCs w:val="24"/>
        </w:rPr>
        <w:t xml:space="preserve">Has </w:t>
      </w:r>
      <w:hyperlink r:id="rId22" w:history="1">
        <w:r w:rsidRPr="00533343">
          <w:rPr>
            <w:rStyle w:val="Hyperlink"/>
            <w:rFonts w:cs="Arial"/>
            <w:bCs/>
            <w:color w:val="auto"/>
            <w:szCs w:val="24"/>
          </w:rPr>
          <w:t>natural capital</w:t>
        </w:r>
      </w:hyperlink>
      <w:r w:rsidRPr="00533343">
        <w:rPr>
          <w:rFonts w:cs="Arial"/>
          <w:bCs/>
          <w:szCs w:val="24"/>
        </w:rPr>
        <w:t xml:space="preserve"> been eroded without suitable re-investment </w:t>
      </w:r>
      <w:r w:rsidR="00533343" w:rsidRPr="00533343">
        <w:rPr>
          <w:rFonts w:cs="Arial"/>
          <w:bCs/>
          <w:szCs w:val="24"/>
        </w:rPr>
        <w:t xml:space="preserve">or </w:t>
      </w:r>
      <w:r w:rsidR="00533343" w:rsidRPr="00533343">
        <w:rPr>
          <w:rFonts w:cs="Arial"/>
          <w:szCs w:val="24"/>
          <w:shd w:val="clear" w:color="auto" w:fill="FFFFFF"/>
        </w:rPr>
        <w:t xml:space="preserve">restoration activity </w:t>
      </w:r>
      <w:r w:rsidRPr="00533343">
        <w:rPr>
          <w:rFonts w:cs="Arial"/>
          <w:bCs/>
          <w:szCs w:val="24"/>
        </w:rPr>
        <w:t>in the asset</w:t>
      </w:r>
      <w:r w:rsidR="00533343" w:rsidRPr="00533343">
        <w:rPr>
          <w:rFonts w:cs="Arial"/>
          <w:bCs/>
          <w:szCs w:val="24"/>
        </w:rPr>
        <w:t>?</w:t>
      </w:r>
    </w:p>
    <w:p w14:paraId="7419929C" w14:textId="56F0964D" w:rsidR="001978B1" w:rsidRPr="00A21C9F" w:rsidRDefault="001978B1" w:rsidP="001978B1">
      <w:pPr>
        <w:pStyle w:val="ListParagraph"/>
        <w:numPr>
          <w:ilvl w:val="0"/>
          <w:numId w:val="7"/>
        </w:numPr>
        <w:ind w:left="360"/>
        <w:rPr>
          <w:rFonts w:cs="Arial"/>
          <w:bCs/>
          <w:color w:val="000000"/>
          <w:szCs w:val="24"/>
        </w:rPr>
      </w:pPr>
      <w:r w:rsidRPr="00A21C9F">
        <w:rPr>
          <w:rFonts w:cs="Arial"/>
          <w:bCs/>
          <w:color w:val="000000"/>
          <w:szCs w:val="24"/>
        </w:rPr>
        <w:t xml:space="preserve">Is there an opportunity to enhance biodiversity in relation to </w:t>
      </w:r>
      <w:r w:rsidRPr="00E41C29">
        <w:rPr>
          <w:rFonts w:cs="Arial"/>
          <w:bCs/>
          <w:color w:val="000000"/>
          <w:szCs w:val="24"/>
        </w:rPr>
        <w:t>construction</w:t>
      </w:r>
      <w:r>
        <w:rPr>
          <w:rFonts w:cs="Arial"/>
          <w:bCs/>
          <w:color w:val="000000"/>
          <w:szCs w:val="24"/>
        </w:rPr>
        <w:t xml:space="preserve">, products </w:t>
      </w:r>
      <w:r w:rsidR="00E47A56">
        <w:rPr>
          <w:rFonts w:cs="Arial"/>
          <w:bCs/>
          <w:color w:val="000000"/>
          <w:szCs w:val="24"/>
        </w:rPr>
        <w:t>procured,</w:t>
      </w:r>
      <w:r>
        <w:rPr>
          <w:rFonts w:cs="Arial"/>
          <w:bCs/>
          <w:color w:val="000000"/>
          <w:szCs w:val="24"/>
        </w:rPr>
        <w:t xml:space="preserve"> or </w:t>
      </w:r>
      <w:r w:rsidRPr="00A21C9F">
        <w:rPr>
          <w:rFonts w:cs="Arial"/>
          <w:bCs/>
          <w:color w:val="000000"/>
          <w:szCs w:val="24"/>
        </w:rPr>
        <w:t>services delivered</w:t>
      </w:r>
      <w:r w:rsidR="00A34DBF">
        <w:rPr>
          <w:rFonts w:cs="Arial"/>
          <w:bCs/>
          <w:color w:val="000000"/>
          <w:szCs w:val="24"/>
        </w:rPr>
        <w:t xml:space="preserve">, including through use of </w:t>
      </w:r>
      <w:r w:rsidR="00F25142" w:rsidRPr="00400CF1">
        <w:rPr>
          <w:rFonts w:cs="Arial"/>
          <w:bCs/>
          <w:color w:val="000000"/>
          <w:szCs w:val="24"/>
        </w:rPr>
        <w:t>nature-based solutions</w:t>
      </w:r>
      <w:r w:rsidR="00922B62">
        <w:rPr>
          <w:rFonts w:cs="Arial"/>
          <w:bCs/>
          <w:color w:val="000000"/>
          <w:szCs w:val="24"/>
        </w:rPr>
        <w:t xml:space="preserve"> (NBS)</w:t>
      </w:r>
      <w:r w:rsidRPr="00A21C9F">
        <w:rPr>
          <w:rFonts w:cs="Arial"/>
          <w:bCs/>
          <w:color w:val="000000"/>
          <w:szCs w:val="24"/>
        </w:rPr>
        <w:t xml:space="preserve">? </w:t>
      </w:r>
    </w:p>
    <w:p w14:paraId="5AF21ADB" w14:textId="77777777" w:rsidR="00552929" w:rsidRDefault="00552929" w:rsidP="00A21C9F">
      <w:pPr>
        <w:rPr>
          <w:rStyle w:val="cf01"/>
          <w:rFonts w:ascii="Arial" w:hAnsi="Arial" w:cs="Arial"/>
          <w:sz w:val="24"/>
          <w:szCs w:val="24"/>
        </w:rPr>
      </w:pPr>
    </w:p>
    <w:p w14:paraId="0D489BDF" w14:textId="73FF5F65" w:rsidR="005A7EE9" w:rsidRPr="00F25142" w:rsidRDefault="00F25142" w:rsidP="00A21C9F">
      <w:pPr>
        <w:rPr>
          <w:rFonts w:cs="Arial"/>
          <w:b/>
          <w:szCs w:val="24"/>
        </w:rPr>
      </w:pPr>
      <w:r w:rsidRPr="00F25142">
        <w:rPr>
          <w:rStyle w:val="cf01"/>
          <w:rFonts w:ascii="Arial" w:hAnsi="Arial" w:cs="Arial"/>
          <w:sz w:val="24"/>
          <w:szCs w:val="24"/>
        </w:rPr>
        <w:t>Th</w:t>
      </w:r>
      <w:r w:rsidR="00400CF1">
        <w:rPr>
          <w:rStyle w:val="cf01"/>
          <w:rFonts w:ascii="Arial" w:hAnsi="Arial" w:cs="Arial"/>
          <w:sz w:val="24"/>
          <w:szCs w:val="24"/>
        </w:rPr>
        <w:t>e</w:t>
      </w:r>
      <w:r w:rsidRPr="00F25142">
        <w:rPr>
          <w:rStyle w:val="cf01"/>
          <w:rFonts w:ascii="Arial" w:hAnsi="Arial" w:cs="Arial"/>
          <w:sz w:val="24"/>
          <w:szCs w:val="24"/>
        </w:rPr>
        <w:t xml:space="preserve"> 2020 EU </w:t>
      </w:r>
      <w:r w:rsidRPr="00400CF1">
        <w:rPr>
          <w:rStyle w:val="cf01"/>
          <w:rFonts w:ascii="Arial" w:hAnsi="Arial" w:cs="Arial"/>
          <w:sz w:val="24"/>
          <w:szCs w:val="24"/>
        </w:rPr>
        <w:t>report</w:t>
      </w:r>
      <w:r w:rsidR="00400CF1">
        <w:rPr>
          <w:rStyle w:val="cf01"/>
          <w:rFonts w:ascii="Arial" w:hAnsi="Arial" w:cs="Arial"/>
          <w:sz w:val="24"/>
          <w:szCs w:val="24"/>
        </w:rPr>
        <w:t xml:space="preserve"> on</w:t>
      </w:r>
      <w:r w:rsidRPr="00400CF1">
        <w:rPr>
          <w:rStyle w:val="cf01"/>
          <w:rFonts w:ascii="Arial" w:hAnsi="Arial" w:cs="Arial"/>
          <w:sz w:val="24"/>
          <w:szCs w:val="24"/>
        </w:rPr>
        <w:t xml:space="preserve"> </w:t>
      </w:r>
      <w:hyperlink r:id="rId23" w:history="1">
        <w:r w:rsidRPr="00F25142">
          <w:rPr>
            <w:rStyle w:val="Hyperlink"/>
            <w:rFonts w:cs="Arial"/>
            <w:szCs w:val="24"/>
          </w:rPr>
          <w:t>Public Procurement of Nature-Based Solutions</w:t>
        </w:r>
      </w:hyperlink>
      <w:r w:rsidRPr="00400CF1">
        <w:rPr>
          <w:rStyle w:val="cf01"/>
          <w:rFonts w:ascii="Arial" w:hAnsi="Arial" w:cs="Arial"/>
          <w:sz w:val="24"/>
          <w:szCs w:val="24"/>
        </w:rPr>
        <w:t xml:space="preserve"> </w:t>
      </w:r>
      <w:r w:rsidRPr="00F25142">
        <w:rPr>
          <w:rStyle w:val="cf01"/>
          <w:rFonts w:ascii="Arial" w:hAnsi="Arial" w:cs="Arial"/>
          <w:sz w:val="24"/>
          <w:szCs w:val="24"/>
        </w:rPr>
        <w:t>includes a</w:t>
      </w:r>
      <w:r w:rsidR="00922B62">
        <w:rPr>
          <w:rStyle w:val="cf01"/>
          <w:rFonts w:ascii="Arial" w:hAnsi="Arial" w:cs="Arial"/>
          <w:sz w:val="24"/>
          <w:szCs w:val="24"/>
        </w:rPr>
        <w:t xml:space="preserve">n NBS definition and a </w:t>
      </w:r>
      <w:r w:rsidRPr="00F25142">
        <w:rPr>
          <w:rStyle w:val="cf01"/>
          <w:rFonts w:ascii="Arial" w:hAnsi="Arial" w:cs="Arial"/>
          <w:sz w:val="24"/>
          <w:szCs w:val="24"/>
        </w:rPr>
        <w:t xml:space="preserve">number of case studies </w:t>
      </w:r>
      <w:r w:rsidR="00400CF1">
        <w:rPr>
          <w:rStyle w:val="cf01"/>
          <w:rFonts w:ascii="Arial" w:hAnsi="Arial" w:cs="Arial"/>
          <w:sz w:val="24"/>
          <w:szCs w:val="24"/>
        </w:rPr>
        <w:t>which buyers may find helpful</w:t>
      </w:r>
      <w:r>
        <w:rPr>
          <w:rFonts w:cs="Arial"/>
          <w:szCs w:val="24"/>
        </w:rPr>
        <w:t>.</w:t>
      </w:r>
      <w:r w:rsidRPr="00F25142">
        <w:rPr>
          <w:rStyle w:val="cf01"/>
          <w:rFonts w:ascii="Arial" w:hAnsi="Arial" w:cs="Arial"/>
          <w:sz w:val="24"/>
          <w:szCs w:val="24"/>
        </w:rPr>
        <w:t xml:space="preserve"> </w:t>
      </w:r>
    </w:p>
    <w:p w14:paraId="2322F354" w14:textId="0FF817A0" w:rsidR="007A175D" w:rsidRPr="00922B62" w:rsidRDefault="007A175D" w:rsidP="00A21C9F">
      <w:pPr>
        <w:rPr>
          <w:rFonts w:cs="Arial"/>
          <w:bCs/>
          <w:szCs w:val="24"/>
        </w:rPr>
      </w:pPr>
    </w:p>
    <w:p w14:paraId="196D9384" w14:textId="256CE4C4" w:rsidR="001978B1" w:rsidRPr="00217082" w:rsidRDefault="001978B1" w:rsidP="00217082">
      <w:pPr>
        <w:pStyle w:val="Title"/>
        <w:rPr>
          <w:rFonts w:ascii="Arial" w:hAnsi="Arial" w:cs="Arial"/>
          <w:b/>
          <w:bCs/>
          <w:sz w:val="24"/>
          <w:szCs w:val="24"/>
        </w:rPr>
      </w:pPr>
      <w:r w:rsidRPr="00217082">
        <w:rPr>
          <w:rFonts w:ascii="Arial" w:hAnsi="Arial" w:cs="Arial"/>
          <w:b/>
          <w:bCs/>
          <w:sz w:val="24"/>
          <w:szCs w:val="24"/>
        </w:rPr>
        <w:t>Introduction</w:t>
      </w:r>
      <w:r w:rsidR="00DC7FFB" w:rsidRPr="00217082">
        <w:rPr>
          <w:rFonts w:ascii="Arial" w:hAnsi="Arial" w:cs="Arial"/>
          <w:b/>
          <w:bCs/>
          <w:sz w:val="24"/>
          <w:szCs w:val="24"/>
        </w:rPr>
        <w:t xml:space="preserve"> </w:t>
      </w:r>
    </w:p>
    <w:p w14:paraId="4AEFE0BA" w14:textId="77777777" w:rsidR="00BC64A0" w:rsidRDefault="00C73641" w:rsidP="000904E3">
      <w:r>
        <w:t>The</w:t>
      </w:r>
      <w:r w:rsidR="000904E3">
        <w:t xml:space="preserve"> </w:t>
      </w:r>
      <w:hyperlink r:id="rId24" w:tooltip="https://www.gov.scot/binaries/content/documents/govscot/publications/strategy-plan/2022/12/scottish-biodiversity-strategy-2045-tackling-nature-emergency-scotland/documents/scottish-biodiversity-strategy-2045-tackling-nature-emergency-scotland/scottish-biod" w:history="1">
        <w:r w:rsidR="009E242F">
          <w:rPr>
            <w:rStyle w:val="Hyperlink"/>
            <w:rFonts w:cs="Arial"/>
            <w:bCs/>
            <w:szCs w:val="24"/>
          </w:rPr>
          <w:t>Scottish Biodiversity Strategy to 2045</w:t>
        </w:r>
      </w:hyperlink>
      <w:r w:rsidR="000904E3">
        <w:rPr>
          <w:rFonts w:cs="Arial"/>
          <w:bCs/>
          <w:color w:val="000000"/>
          <w:szCs w:val="24"/>
        </w:rPr>
        <w:t xml:space="preserve"> </w:t>
      </w:r>
      <w:r w:rsidR="00586BA4">
        <w:rPr>
          <w:rFonts w:cs="Arial"/>
          <w:bCs/>
          <w:color w:val="000000"/>
          <w:szCs w:val="24"/>
        </w:rPr>
        <w:t>sets out</w:t>
      </w:r>
      <w:r w:rsidR="001015A4">
        <w:rPr>
          <w:rFonts w:cs="Arial"/>
          <w:bCs/>
          <w:color w:val="000000"/>
          <w:szCs w:val="24"/>
        </w:rPr>
        <w:t xml:space="preserve"> </w:t>
      </w:r>
      <w:r w:rsidR="001015A4" w:rsidRPr="00BC64A0">
        <w:rPr>
          <w:rFonts w:cs="Arial"/>
          <w:bCs/>
          <w:color w:val="000000"/>
          <w:szCs w:val="24"/>
        </w:rPr>
        <w:t>the</w:t>
      </w:r>
      <w:r w:rsidR="00BC64A0" w:rsidRPr="00BC64A0">
        <w:rPr>
          <w:rFonts w:cs="Arial"/>
          <w:bCs/>
          <w:color w:val="000000"/>
          <w:szCs w:val="24"/>
        </w:rPr>
        <w:t xml:space="preserve"> </w:t>
      </w:r>
      <w:r w:rsidR="00BC64A0" w:rsidRPr="00BC64A0">
        <w:rPr>
          <w:rStyle w:val="cf01"/>
          <w:rFonts w:ascii="Arial" w:hAnsi="Arial" w:cs="Arial"/>
          <w:sz w:val="24"/>
          <w:szCs w:val="24"/>
        </w:rPr>
        <w:t>policy driver</w:t>
      </w:r>
      <w:r w:rsidR="001015A4">
        <w:rPr>
          <w:rFonts w:cs="Arial"/>
          <w:bCs/>
          <w:color w:val="000000"/>
          <w:szCs w:val="24"/>
        </w:rPr>
        <w:t xml:space="preserve"> </w:t>
      </w:r>
      <w:r w:rsidR="00BC64A0">
        <w:rPr>
          <w:rFonts w:cs="Arial"/>
          <w:bCs/>
          <w:color w:val="000000"/>
          <w:szCs w:val="24"/>
        </w:rPr>
        <w:t>for p</w:t>
      </w:r>
      <w:r w:rsidR="00BC64A0" w:rsidRPr="009E242F">
        <w:t>rotecting and regenerating biodiversity</w:t>
      </w:r>
      <w:r w:rsidR="00BC64A0">
        <w:t>:</w:t>
      </w:r>
    </w:p>
    <w:p w14:paraId="0716E5F0" w14:textId="77777777" w:rsidR="00BC64A0" w:rsidRDefault="00BC64A0" w:rsidP="000904E3"/>
    <w:p w14:paraId="4CC47ABA" w14:textId="7D3EAAB9" w:rsidR="00BC64A0" w:rsidRDefault="00BC64A0" w:rsidP="00BC64A0">
      <w:r>
        <w:t>‘</w:t>
      </w:r>
      <w:r w:rsidRPr="009E242F">
        <w:t xml:space="preserve">We face twin reinforcing crises: a decline in biodiversity will exacerbate the climate crisis – and a changing climate will accelerate the rate of biodiversity loss. The role biodiversity plays in addressing and mitigating the impact of climate change is vital. Globally, when they are functioning well, ocean and land ecosystems remove around 50% of human-made carbon dioxide emissions each year. The more the world warms however, the more stress will be placed on ecosystems, triggering feedback loops that will accelerate warming and extreme weather events. Protecting and regenerating biodiversity is the best chance we </w:t>
      </w:r>
      <w:proofErr w:type="gramStart"/>
      <w:r w:rsidRPr="009E242F">
        <w:t>have to</w:t>
      </w:r>
      <w:proofErr w:type="gramEnd"/>
      <w:r w:rsidRPr="009E242F">
        <w:t xml:space="preserve"> mitigate and adapt to climate change.</w:t>
      </w:r>
      <w:r>
        <w:t>’</w:t>
      </w:r>
    </w:p>
    <w:p w14:paraId="65EB266B" w14:textId="77777777" w:rsidR="00BC64A0" w:rsidRDefault="00BC64A0" w:rsidP="00BC64A0">
      <w:pPr>
        <w:rPr>
          <w:rFonts w:cs="Arial"/>
          <w:bCs/>
          <w:color w:val="000000"/>
          <w:szCs w:val="24"/>
        </w:rPr>
      </w:pPr>
    </w:p>
    <w:p w14:paraId="5DDE85D7" w14:textId="75A7833B" w:rsidR="00BC64A0" w:rsidRDefault="00BC64A0" w:rsidP="00BC64A0">
      <w:pPr>
        <w:rPr>
          <w:rFonts w:cs="Arial"/>
          <w:bCs/>
          <w:color w:val="000000"/>
          <w:szCs w:val="24"/>
        </w:rPr>
      </w:pPr>
      <w:r>
        <w:rPr>
          <w:rFonts w:cs="Arial"/>
          <w:bCs/>
          <w:color w:val="000000"/>
          <w:szCs w:val="24"/>
        </w:rPr>
        <w:t>It explains what biodiversity is and why tackling the nature emergency in</w:t>
      </w:r>
      <w:r w:rsidRPr="009E242F">
        <w:rPr>
          <w:color w:val="000000"/>
        </w:rPr>
        <w:t xml:space="preserve"> </w:t>
      </w:r>
      <w:r>
        <w:rPr>
          <w:rFonts w:cs="Arial"/>
          <w:bCs/>
          <w:color w:val="000000"/>
          <w:szCs w:val="24"/>
        </w:rPr>
        <w:t>Scotland is important:</w:t>
      </w:r>
    </w:p>
    <w:p w14:paraId="3EEDBC8C" w14:textId="77777777" w:rsidR="00BC64A0" w:rsidRPr="009E242F" w:rsidRDefault="00BC64A0" w:rsidP="00BC64A0"/>
    <w:p w14:paraId="2B596B9B" w14:textId="17640157" w:rsidR="000904E3" w:rsidRDefault="004D1D8F" w:rsidP="009E242F">
      <w:pPr>
        <w:ind w:left="426"/>
        <w:rPr>
          <w:rFonts w:cs="Arial"/>
          <w:bCs/>
          <w:color w:val="000000"/>
          <w:szCs w:val="24"/>
        </w:rPr>
      </w:pPr>
      <w:r>
        <w:rPr>
          <w:rFonts w:cs="Arial"/>
          <w:bCs/>
          <w:color w:val="000000"/>
          <w:szCs w:val="24"/>
        </w:rPr>
        <w:t>‘</w:t>
      </w:r>
      <w:r w:rsidR="00E44B3F">
        <w:t xml:space="preserve">Biodiversity is </w:t>
      </w:r>
      <w:r w:rsidR="000904E3">
        <w:t xml:space="preserve">the web of life. It is the variety of all living things and the ecosystems where they live (on land or in water). It comprises the living organisms in a particular space, whether in a window-box, garden, park, meadow, peatland, river, loch, estuary, ocean, </w:t>
      </w:r>
      <w:proofErr w:type="gramStart"/>
      <w:r w:rsidR="000904E3">
        <w:t>beach</w:t>
      </w:r>
      <w:proofErr w:type="gramEnd"/>
      <w:r w:rsidR="000904E3">
        <w:t xml:space="preserve"> or mountain top.</w:t>
      </w:r>
    </w:p>
    <w:p w14:paraId="36F8A675" w14:textId="77777777" w:rsidR="00922B62" w:rsidRDefault="00922B62" w:rsidP="009E242F">
      <w:pPr>
        <w:ind w:left="426"/>
      </w:pPr>
    </w:p>
    <w:p w14:paraId="06682848" w14:textId="18AE8F1D" w:rsidR="003A4FAD" w:rsidRDefault="003A4FAD" w:rsidP="009E242F">
      <w:pPr>
        <w:ind w:left="426"/>
      </w:pPr>
      <w:r>
        <w:t xml:space="preserve">Biodiversity inspires people. It has enormous value </w:t>
      </w:r>
      <w:proofErr w:type="gramStart"/>
      <w:r>
        <w:t>in its own right but</w:t>
      </w:r>
      <w:proofErr w:type="gramEnd"/>
      <w:r>
        <w:t xml:space="preserve"> is also central to our survival as a species. Our economy, jobs, </w:t>
      </w:r>
      <w:proofErr w:type="gramStart"/>
      <w:r>
        <w:t>health</w:t>
      </w:r>
      <w:proofErr w:type="gramEnd"/>
      <w:r>
        <w:t xml:space="preserve"> and wellbeing depend on </w:t>
      </w:r>
      <w:r w:rsidR="00922B62">
        <w:t>it,</w:t>
      </w:r>
      <w:r>
        <w:t xml:space="preserve"> and it is an integral part of our culture and way of life. More than half of the world’s GDP (</w:t>
      </w:r>
      <w:proofErr w:type="spellStart"/>
      <w:r>
        <w:t>US$44</w:t>
      </w:r>
      <w:proofErr w:type="spellEnd"/>
      <w:r>
        <w:t xml:space="preserve"> trillion) is thought to be dependent on nature in some way. Yet humanity has caused the loss of 83% of all wild mammals and half of all plants. </w:t>
      </w:r>
    </w:p>
    <w:p w14:paraId="192A0507" w14:textId="77777777" w:rsidR="000904E3" w:rsidRDefault="000904E3" w:rsidP="009E242F">
      <w:pPr>
        <w:ind w:left="426"/>
      </w:pPr>
    </w:p>
    <w:p w14:paraId="04F7A26E" w14:textId="7BB50620" w:rsidR="003A4FAD" w:rsidRDefault="00DC7FFB" w:rsidP="009E242F">
      <w:pPr>
        <w:ind w:left="426"/>
      </w:pPr>
      <w:r w:rsidRPr="009E242F">
        <w:t xml:space="preserve">Biodiversity supports food production and security through insect pollination in farming and horticulture and our fishing industry, which depends on resilient and productive seas. It provides the blueprint for many modern medicines and contributes to our wellbeing, providing recreation, </w:t>
      </w:r>
      <w:proofErr w:type="gramStart"/>
      <w:r w:rsidRPr="009E242F">
        <w:t>relaxation</w:t>
      </w:r>
      <w:proofErr w:type="gramEnd"/>
      <w:r w:rsidRPr="009E242F">
        <w:t xml:space="preserve"> and a sense of place. Healthy biodiversity protects soil from eroding, purifies water and helps prevent and mitigate flooding. </w:t>
      </w:r>
    </w:p>
    <w:p w14:paraId="559448EB" w14:textId="77777777" w:rsidR="00922B62" w:rsidRPr="009E242F" w:rsidRDefault="00922B62" w:rsidP="009E242F">
      <w:pPr>
        <w:ind w:left="426"/>
      </w:pPr>
    </w:p>
    <w:p w14:paraId="5210D684" w14:textId="77777777" w:rsidR="00C341F8" w:rsidRDefault="00C341F8" w:rsidP="00DC7FFB"/>
    <w:p w14:paraId="5121F47C" w14:textId="18E0DCFB" w:rsidR="00922B62" w:rsidRPr="00083FD4" w:rsidRDefault="0091174C" w:rsidP="00500DCE">
      <w:pPr>
        <w:rPr>
          <w:rFonts w:cs="Arial"/>
        </w:rPr>
      </w:pPr>
      <w:r>
        <w:rPr>
          <w:rFonts w:cs="Arial"/>
          <w:bCs/>
          <w:szCs w:val="24"/>
        </w:rPr>
        <w:lastRenderedPageBreak/>
        <w:t xml:space="preserve">The </w:t>
      </w:r>
      <w:hyperlink r:id="rId25" w:history="1">
        <w:r w:rsidRPr="0091174C">
          <w:rPr>
            <w:rStyle w:val="Hyperlink"/>
            <w:rFonts w:cs="Arial"/>
            <w:bCs/>
            <w:szCs w:val="24"/>
          </w:rPr>
          <w:t>Environment Strategy for Scotland</w:t>
        </w:r>
      </w:hyperlink>
      <w:r>
        <w:rPr>
          <w:rFonts w:cs="Arial"/>
          <w:bCs/>
          <w:szCs w:val="24"/>
        </w:rPr>
        <w:t xml:space="preserve"> </w:t>
      </w:r>
      <w:r w:rsidR="00B30E15">
        <w:rPr>
          <w:rFonts w:cs="Arial"/>
          <w:bCs/>
          <w:szCs w:val="24"/>
        </w:rPr>
        <w:t>highlights</w:t>
      </w:r>
      <w:r w:rsidR="00406CB9">
        <w:rPr>
          <w:rFonts w:cs="Arial"/>
          <w:bCs/>
          <w:szCs w:val="24"/>
        </w:rPr>
        <w:t xml:space="preserve"> that </w:t>
      </w:r>
      <w:r w:rsidR="00EB6D3B">
        <w:rPr>
          <w:rFonts w:cs="Arial"/>
          <w:bCs/>
          <w:szCs w:val="24"/>
        </w:rPr>
        <w:t xml:space="preserve">playing Scotland’s part in </w:t>
      </w:r>
      <w:r w:rsidR="00406CB9">
        <w:rPr>
          <w:rFonts w:cs="Arial"/>
          <w:bCs/>
          <w:szCs w:val="24"/>
        </w:rPr>
        <w:t xml:space="preserve">tackling the </w:t>
      </w:r>
      <w:r w:rsidR="00EB6D3B">
        <w:rPr>
          <w:rFonts w:cs="Arial"/>
          <w:bCs/>
          <w:szCs w:val="24"/>
        </w:rPr>
        <w:t xml:space="preserve">global </w:t>
      </w:r>
      <w:r w:rsidR="00406CB9">
        <w:rPr>
          <w:rFonts w:cs="Arial"/>
          <w:bCs/>
          <w:szCs w:val="24"/>
        </w:rPr>
        <w:t xml:space="preserve">nature emergency will </w:t>
      </w:r>
      <w:r w:rsidR="00622F75">
        <w:rPr>
          <w:rFonts w:cs="Arial"/>
          <w:bCs/>
          <w:szCs w:val="24"/>
        </w:rPr>
        <w:t xml:space="preserve">also </w:t>
      </w:r>
      <w:r w:rsidR="007F5796">
        <w:rPr>
          <w:rFonts w:cs="Arial"/>
          <w:bCs/>
          <w:szCs w:val="24"/>
        </w:rPr>
        <w:t xml:space="preserve">mean ensuring that the overseas environmental impacts of Scotland’s consumption and production are sustainable.  </w:t>
      </w:r>
    </w:p>
    <w:p w14:paraId="0DFB3EF4" w14:textId="433291AD" w:rsidR="004E0156" w:rsidRPr="004E0156" w:rsidRDefault="004E0156" w:rsidP="004E0156">
      <w:pPr>
        <w:rPr>
          <w:rFonts w:cs="Arial"/>
          <w:bCs/>
          <w:color w:val="000000"/>
          <w:szCs w:val="24"/>
        </w:rPr>
      </w:pPr>
    </w:p>
    <w:p w14:paraId="263E552B" w14:textId="77777777" w:rsidR="00A21C9F" w:rsidRPr="00217082" w:rsidRDefault="00A21C9F" w:rsidP="00217082">
      <w:pPr>
        <w:pStyle w:val="Title"/>
        <w:rPr>
          <w:rFonts w:ascii="Arial" w:hAnsi="Arial" w:cs="Arial"/>
          <w:b/>
          <w:bCs/>
          <w:sz w:val="24"/>
          <w:szCs w:val="24"/>
        </w:rPr>
      </w:pPr>
      <w:bookmarkStart w:id="6" w:name="Examples"/>
      <w:r w:rsidRPr="00217082">
        <w:rPr>
          <w:rFonts w:ascii="Arial" w:hAnsi="Arial" w:cs="Arial"/>
          <w:b/>
          <w:bCs/>
          <w:sz w:val="24"/>
          <w:szCs w:val="24"/>
        </w:rPr>
        <w:t>Examples</w:t>
      </w:r>
    </w:p>
    <w:bookmarkEnd w:id="6"/>
    <w:p w14:paraId="44F5EDAE" w14:textId="62E7BFCD" w:rsidR="00500DCE" w:rsidRDefault="00500DCE" w:rsidP="00500DCE">
      <w:pPr>
        <w:rPr>
          <w:rFonts w:cs="Arial"/>
          <w:bCs/>
          <w:szCs w:val="24"/>
        </w:rPr>
      </w:pPr>
      <w:r>
        <w:rPr>
          <w:rFonts w:cs="Arial"/>
          <w:bCs/>
          <w:szCs w:val="24"/>
        </w:rPr>
        <w:t xml:space="preserve">Some of the products and commodities we import into Scotland are associated with damaging impacts on biodiversity in the countries where they are produced, including </w:t>
      </w:r>
      <w:hyperlink r:id="rId26" w:history="1">
        <w:r w:rsidRPr="00FF2448">
          <w:rPr>
            <w:rStyle w:val="Hyperlink"/>
            <w:rFonts w:cs="Arial"/>
            <w:bCs/>
            <w:szCs w:val="24"/>
          </w:rPr>
          <w:t>deforestation</w:t>
        </w:r>
      </w:hyperlink>
      <w:r>
        <w:rPr>
          <w:rFonts w:cs="Arial"/>
          <w:bCs/>
          <w:szCs w:val="24"/>
        </w:rPr>
        <w:t xml:space="preserve"> and </w:t>
      </w:r>
      <w:hyperlink r:id="rId27" w:history="1">
        <w:r w:rsidRPr="00FF2448">
          <w:rPr>
            <w:rStyle w:val="Hyperlink"/>
            <w:rFonts w:cs="Arial"/>
            <w:bCs/>
            <w:szCs w:val="24"/>
          </w:rPr>
          <w:t>water stress</w:t>
        </w:r>
      </w:hyperlink>
      <w:r>
        <w:rPr>
          <w:rFonts w:cs="Arial"/>
          <w:bCs/>
          <w:szCs w:val="24"/>
        </w:rPr>
        <w:t>. It is therefore essential to understand and minimise impacts on biodiversity along entire value chains.</w:t>
      </w:r>
    </w:p>
    <w:p w14:paraId="29ABF4BE" w14:textId="77777777" w:rsidR="00500DCE" w:rsidRDefault="00500DCE" w:rsidP="00500DCE">
      <w:pPr>
        <w:rPr>
          <w:rFonts w:cs="Arial"/>
          <w:bCs/>
          <w:szCs w:val="24"/>
        </w:rPr>
      </w:pPr>
    </w:p>
    <w:p w14:paraId="44D8F045" w14:textId="77777777" w:rsidR="00500DCE" w:rsidRDefault="00500DCE" w:rsidP="00500DCE">
      <w:pPr>
        <w:pStyle w:val="NormalWeb"/>
        <w:shd w:val="clear" w:color="auto" w:fill="FFFFFF"/>
        <w:spacing w:before="0" w:beforeAutospacing="0" w:after="0" w:afterAutospacing="0"/>
        <w:rPr>
          <w:rFonts w:ascii="Arial" w:hAnsi="Arial" w:cs="Arial"/>
        </w:rPr>
      </w:pPr>
      <w:r w:rsidRPr="00083FD4">
        <w:rPr>
          <w:rFonts w:ascii="Arial" w:hAnsi="Arial" w:cs="Arial"/>
        </w:rPr>
        <w:t>There are various sources of information available on-line</w:t>
      </w:r>
      <w:r w:rsidRPr="00083FD4">
        <w:rPr>
          <w:rFonts w:ascii="Arial" w:hAnsi="Arial" w:cs="Arial"/>
          <w:shd w:val="clear" w:color="auto" w:fill="FFFFFF"/>
        </w:rPr>
        <w:t xml:space="preserve"> about the risks related to products and services</w:t>
      </w:r>
      <w:r>
        <w:rPr>
          <w:rFonts w:ascii="Arial" w:hAnsi="Arial" w:cs="Arial"/>
          <w:shd w:val="clear" w:color="auto" w:fill="FFFFFF"/>
        </w:rPr>
        <w:t>. F</w:t>
      </w:r>
      <w:r w:rsidRPr="00083FD4">
        <w:rPr>
          <w:rFonts w:ascii="Arial" w:hAnsi="Arial" w:cs="Arial"/>
        </w:rPr>
        <w:t xml:space="preserve">or example </w:t>
      </w:r>
      <w:hyperlink r:id="rId28" w:tgtFrame="_blank" w:history="1">
        <w:r w:rsidRPr="00083FD4">
          <w:rPr>
            <w:rStyle w:val="Hyperlink"/>
            <w:rFonts w:ascii="Arial" w:hAnsi="Arial" w:cs="Arial"/>
            <w:color w:val="auto"/>
          </w:rPr>
          <w:t>CSR Risk Check</w:t>
        </w:r>
      </w:hyperlink>
      <w:r>
        <w:rPr>
          <w:rFonts w:ascii="Arial" w:hAnsi="Arial" w:cs="Arial"/>
        </w:rPr>
        <w:t xml:space="preserve"> is </w:t>
      </w:r>
      <w:r w:rsidRPr="00083FD4">
        <w:rPr>
          <w:rFonts w:ascii="Arial" w:hAnsi="Arial" w:cs="Arial"/>
        </w:rPr>
        <w:t>an assessment tool that highlights risks for particular products and services, and its</w:t>
      </w:r>
      <w:r>
        <w:rPr>
          <w:rFonts w:ascii="Arial" w:hAnsi="Arial" w:cs="Arial"/>
        </w:rPr>
        <w:t xml:space="preserve"> </w:t>
      </w:r>
      <w:hyperlink r:id="rId29" w:tgtFrame="_blank" w:history="1">
        <w:r w:rsidRPr="00083FD4">
          <w:rPr>
            <w:rStyle w:val="Hyperlink"/>
            <w:rFonts w:ascii="Arial" w:hAnsi="Arial" w:cs="Arial"/>
            <w:color w:val="auto"/>
          </w:rPr>
          <w:t>World Map</w:t>
        </w:r>
      </w:hyperlink>
      <w:r>
        <w:rPr>
          <w:rStyle w:val="Hyperlink"/>
          <w:rFonts w:ascii="Arial" w:hAnsi="Arial" w:cs="Arial"/>
          <w:color w:val="auto"/>
          <w:u w:val="none"/>
        </w:rPr>
        <w:t xml:space="preserve"> </w:t>
      </w:r>
      <w:r w:rsidRPr="00083FD4">
        <w:rPr>
          <w:rFonts w:ascii="Arial" w:hAnsi="Arial" w:cs="Arial"/>
        </w:rPr>
        <w:t>shows known risks in each country.</w:t>
      </w:r>
      <w:r>
        <w:rPr>
          <w:rFonts w:ascii="Arial" w:hAnsi="Arial" w:cs="Arial"/>
        </w:rPr>
        <w:t xml:space="preserve"> This includes environmental risks such as biodiversity and deforestation.</w:t>
      </w:r>
    </w:p>
    <w:p w14:paraId="72211CB3" w14:textId="77777777" w:rsidR="00500DCE" w:rsidRPr="00083FD4" w:rsidRDefault="00500DCE" w:rsidP="00500DCE">
      <w:pPr>
        <w:pStyle w:val="NormalWeb"/>
        <w:shd w:val="clear" w:color="auto" w:fill="FFFFFF"/>
        <w:spacing w:before="0" w:beforeAutospacing="0" w:after="0" w:afterAutospacing="0"/>
        <w:rPr>
          <w:rFonts w:ascii="Arial" w:hAnsi="Arial" w:cs="Arial"/>
        </w:rPr>
      </w:pPr>
    </w:p>
    <w:p w14:paraId="5B1393DD" w14:textId="2214933D" w:rsidR="00D64C36" w:rsidRPr="00CD0F31" w:rsidRDefault="00D64C36" w:rsidP="00CD0F31">
      <w:pPr>
        <w:pStyle w:val="NoSpacing"/>
        <w:rPr>
          <w:rFonts w:ascii="Arial" w:hAnsi="Arial" w:cs="Arial"/>
          <w:sz w:val="24"/>
          <w:szCs w:val="24"/>
          <w:shd w:val="clear" w:color="auto" w:fill="FFFFFF"/>
        </w:rPr>
      </w:pPr>
      <w:r w:rsidRPr="00CD0F31">
        <w:rPr>
          <w:rFonts w:ascii="Arial" w:hAnsi="Arial" w:cs="Arial"/>
          <w:sz w:val="24"/>
          <w:szCs w:val="24"/>
          <w:shd w:val="clear" w:color="auto" w:fill="FFFFFF"/>
        </w:rPr>
        <w:t>The Intergovernmental Science-Policy Platform on Biodiversity and Ecosystem Services (</w:t>
      </w:r>
      <w:proofErr w:type="spellStart"/>
      <w:r w:rsidRPr="00CD0F31">
        <w:rPr>
          <w:rFonts w:ascii="Arial" w:hAnsi="Arial" w:cs="Arial"/>
          <w:sz w:val="24"/>
          <w:szCs w:val="24"/>
          <w:shd w:val="clear" w:color="auto" w:fill="FFFFFF"/>
        </w:rPr>
        <w:t>IPBES</w:t>
      </w:r>
      <w:proofErr w:type="spellEnd"/>
      <w:r w:rsidRPr="00CD0F31">
        <w:rPr>
          <w:rFonts w:ascii="Arial" w:hAnsi="Arial" w:cs="Arial"/>
          <w:sz w:val="24"/>
          <w:szCs w:val="24"/>
          <w:shd w:val="clear" w:color="auto" w:fill="FFFFFF"/>
        </w:rPr>
        <w:t>)</w:t>
      </w:r>
      <w:r w:rsidRPr="00CD0F31">
        <w:rPr>
          <w:rFonts w:ascii="Arial" w:hAnsi="Arial" w:cs="Arial"/>
          <w:sz w:val="24"/>
          <w:szCs w:val="24"/>
        </w:rPr>
        <w:t xml:space="preserve"> is </w:t>
      </w:r>
      <w:r w:rsidRPr="00CD0F31">
        <w:rPr>
          <w:rFonts w:ascii="Arial" w:hAnsi="Arial" w:cs="Arial"/>
          <w:sz w:val="24"/>
          <w:szCs w:val="24"/>
          <w:shd w:val="clear" w:color="auto" w:fill="FFFFFF"/>
        </w:rPr>
        <w:t xml:space="preserve">an independent intergovernmental body established in 2012 by 94 Governments for the conservation and sustainable use of biodiversity, long-term human </w:t>
      </w:r>
      <w:r w:rsidR="00875BE0" w:rsidRPr="00CD0F31">
        <w:rPr>
          <w:rFonts w:ascii="Arial" w:hAnsi="Arial" w:cs="Arial"/>
          <w:sz w:val="24"/>
          <w:szCs w:val="24"/>
          <w:shd w:val="clear" w:color="auto" w:fill="FFFFFF"/>
        </w:rPr>
        <w:t>well-being,</w:t>
      </w:r>
      <w:r w:rsidRPr="00CD0F31">
        <w:rPr>
          <w:rFonts w:ascii="Arial" w:hAnsi="Arial" w:cs="Arial"/>
          <w:sz w:val="24"/>
          <w:szCs w:val="24"/>
          <w:shd w:val="clear" w:color="auto" w:fill="FFFFFF"/>
        </w:rPr>
        <w:t xml:space="preserve"> and sustainable development.</w:t>
      </w:r>
      <w:r w:rsidRPr="00CD0F31">
        <w:rPr>
          <w:rFonts w:ascii="Arial" w:hAnsi="Arial" w:cs="Arial"/>
          <w:sz w:val="24"/>
          <w:szCs w:val="24"/>
        </w:rPr>
        <w:t xml:space="preserve"> </w:t>
      </w:r>
      <w:proofErr w:type="spellStart"/>
      <w:r w:rsidRPr="00CD0F31">
        <w:rPr>
          <w:rFonts w:ascii="Arial" w:hAnsi="Arial" w:cs="Arial"/>
          <w:sz w:val="24"/>
          <w:szCs w:val="24"/>
          <w:shd w:val="clear" w:color="auto" w:fill="FFFFFF"/>
        </w:rPr>
        <w:t>IPBES</w:t>
      </w:r>
      <w:proofErr w:type="spellEnd"/>
      <w:r w:rsidRPr="00CD0F31">
        <w:rPr>
          <w:rFonts w:ascii="Arial" w:hAnsi="Arial" w:cs="Arial"/>
          <w:sz w:val="24"/>
          <w:szCs w:val="24"/>
          <w:shd w:val="clear" w:color="auto" w:fill="FFFFFF"/>
        </w:rPr>
        <w:t xml:space="preserve"> identified</w:t>
      </w:r>
      <w:r w:rsidR="00922B62">
        <w:rPr>
          <w:rFonts w:ascii="Arial" w:hAnsi="Arial" w:cs="Arial"/>
          <w:sz w:val="24"/>
          <w:szCs w:val="24"/>
          <w:shd w:val="clear" w:color="auto" w:fill="FFFFFF"/>
        </w:rPr>
        <w:t xml:space="preserve"> </w:t>
      </w:r>
      <w:r w:rsidRPr="00CD0F31">
        <w:rPr>
          <w:rStyle w:val="Strong"/>
          <w:rFonts w:ascii="Arial" w:hAnsi="Arial" w:cs="Arial"/>
          <w:b w:val="0"/>
          <w:bCs w:val="0"/>
          <w:sz w:val="24"/>
          <w:szCs w:val="24"/>
          <w:shd w:val="clear" w:color="auto" w:fill="FFFFFF"/>
        </w:rPr>
        <w:t xml:space="preserve">five </w:t>
      </w:r>
      <w:r w:rsidR="004574F0">
        <w:rPr>
          <w:rStyle w:val="Strong"/>
          <w:rFonts w:ascii="Arial" w:hAnsi="Arial" w:cs="Arial"/>
          <w:b w:val="0"/>
          <w:bCs w:val="0"/>
          <w:sz w:val="24"/>
          <w:szCs w:val="24"/>
          <w:shd w:val="clear" w:color="auto" w:fill="FFFFFF"/>
        </w:rPr>
        <w:t xml:space="preserve">direct </w:t>
      </w:r>
      <w:hyperlink r:id="rId30" w:history="1">
        <w:r w:rsidR="004574F0" w:rsidRPr="009504AA">
          <w:rPr>
            <w:rStyle w:val="Hyperlink"/>
            <w:rFonts w:ascii="Arial" w:hAnsi="Arial" w:cs="Arial"/>
            <w:sz w:val="24"/>
            <w:szCs w:val="24"/>
            <w:shd w:val="clear" w:color="auto" w:fill="FFFFFF"/>
          </w:rPr>
          <w:t>drivers</w:t>
        </w:r>
        <w:r w:rsidRPr="009504AA">
          <w:rPr>
            <w:rStyle w:val="Hyperlink"/>
            <w:rFonts w:ascii="Arial" w:hAnsi="Arial" w:cs="Arial"/>
            <w:sz w:val="24"/>
            <w:szCs w:val="24"/>
            <w:shd w:val="clear" w:color="auto" w:fill="FFFFFF"/>
          </w:rPr>
          <w:t xml:space="preserve"> of biodiversity loss</w:t>
        </w:r>
      </w:hyperlink>
      <w:r w:rsidR="00922B62">
        <w:rPr>
          <w:rStyle w:val="Hyperlink"/>
          <w:rFonts w:ascii="Arial" w:hAnsi="Arial" w:cs="Arial"/>
          <w:sz w:val="24"/>
          <w:szCs w:val="24"/>
          <w:shd w:val="clear" w:color="auto" w:fill="FFFFFF"/>
        </w:rPr>
        <w:t>:</w:t>
      </w:r>
      <w:r w:rsidR="004927D1">
        <w:rPr>
          <w:rStyle w:val="Strong"/>
          <w:rFonts w:ascii="Arial" w:hAnsi="Arial" w:cs="Arial"/>
          <w:b w:val="0"/>
          <w:bCs w:val="0"/>
          <w:sz w:val="24"/>
          <w:szCs w:val="24"/>
          <w:shd w:val="clear" w:color="auto" w:fill="FFFFFF"/>
        </w:rPr>
        <w:t xml:space="preserve"> and two indirect drivers</w:t>
      </w:r>
      <w:r w:rsidRPr="00CD0F31">
        <w:rPr>
          <w:rFonts w:ascii="Arial" w:hAnsi="Arial" w:cs="Arial"/>
          <w:sz w:val="24"/>
          <w:szCs w:val="24"/>
          <w:shd w:val="clear" w:color="auto" w:fill="FFFFFF"/>
        </w:rPr>
        <w:t xml:space="preserve">: </w:t>
      </w:r>
    </w:p>
    <w:p w14:paraId="574A3BBB" w14:textId="19FD3CB1" w:rsidR="00D64C36" w:rsidRPr="00CD0F31" w:rsidRDefault="00D64C36" w:rsidP="00CD0F31">
      <w:pPr>
        <w:pStyle w:val="NoSpacing"/>
        <w:numPr>
          <w:ilvl w:val="0"/>
          <w:numId w:val="27"/>
        </w:numPr>
        <w:rPr>
          <w:rFonts w:ascii="Arial" w:hAnsi="Arial" w:cs="Arial"/>
          <w:sz w:val="24"/>
          <w:szCs w:val="24"/>
          <w:shd w:val="clear" w:color="auto" w:fill="FFFFFF"/>
        </w:rPr>
      </w:pPr>
      <w:r w:rsidRPr="00CD0F31">
        <w:rPr>
          <w:rFonts w:ascii="Arial" w:hAnsi="Arial" w:cs="Arial"/>
          <w:sz w:val="24"/>
          <w:szCs w:val="24"/>
          <w:shd w:val="clear" w:color="auto" w:fill="FFFFFF"/>
        </w:rPr>
        <w:t>changes in land and sea use</w:t>
      </w:r>
    </w:p>
    <w:p w14:paraId="01C14FF4" w14:textId="694BD941" w:rsidR="00D64C36" w:rsidRPr="00CD0F31" w:rsidRDefault="00D64C36" w:rsidP="00CD0F31">
      <w:pPr>
        <w:pStyle w:val="NoSpacing"/>
        <w:numPr>
          <w:ilvl w:val="0"/>
          <w:numId w:val="26"/>
        </w:numPr>
        <w:rPr>
          <w:rFonts w:ascii="Arial" w:hAnsi="Arial" w:cs="Arial"/>
          <w:sz w:val="24"/>
          <w:szCs w:val="24"/>
          <w:shd w:val="clear" w:color="auto" w:fill="FFFFFF"/>
        </w:rPr>
      </w:pPr>
      <w:r w:rsidRPr="00CD0F31">
        <w:rPr>
          <w:rFonts w:ascii="Arial" w:hAnsi="Arial" w:cs="Arial"/>
          <w:sz w:val="24"/>
          <w:szCs w:val="24"/>
          <w:shd w:val="clear" w:color="auto" w:fill="FFFFFF"/>
        </w:rPr>
        <w:t>direct exploitation of natural resources</w:t>
      </w:r>
    </w:p>
    <w:p w14:paraId="4A1C1AEC" w14:textId="4E5FC5D7" w:rsidR="00D64C36" w:rsidRPr="00CD0F31" w:rsidRDefault="00D64C36" w:rsidP="00CD0F31">
      <w:pPr>
        <w:pStyle w:val="NoSpacing"/>
        <w:numPr>
          <w:ilvl w:val="0"/>
          <w:numId w:val="26"/>
        </w:numPr>
        <w:rPr>
          <w:rFonts w:ascii="Arial" w:hAnsi="Arial" w:cs="Arial"/>
          <w:sz w:val="24"/>
          <w:szCs w:val="24"/>
          <w:shd w:val="clear" w:color="auto" w:fill="FFFFFF"/>
        </w:rPr>
      </w:pPr>
      <w:r w:rsidRPr="00CD0F31">
        <w:rPr>
          <w:rFonts w:ascii="Arial" w:hAnsi="Arial" w:cs="Arial"/>
          <w:sz w:val="24"/>
          <w:szCs w:val="24"/>
          <w:shd w:val="clear" w:color="auto" w:fill="FFFFFF"/>
        </w:rPr>
        <w:t>climate change</w:t>
      </w:r>
    </w:p>
    <w:p w14:paraId="64AAE951" w14:textId="77777777" w:rsidR="00D64C36" w:rsidRPr="00CD0F31" w:rsidRDefault="00D64C36" w:rsidP="00CD0F31">
      <w:pPr>
        <w:pStyle w:val="NoSpacing"/>
        <w:numPr>
          <w:ilvl w:val="0"/>
          <w:numId w:val="26"/>
        </w:numPr>
        <w:rPr>
          <w:rFonts w:ascii="Arial" w:hAnsi="Arial" w:cs="Arial"/>
          <w:sz w:val="24"/>
          <w:szCs w:val="24"/>
          <w:shd w:val="clear" w:color="auto" w:fill="FFFFFF"/>
        </w:rPr>
      </w:pPr>
      <w:r w:rsidRPr="00CD0F31">
        <w:rPr>
          <w:rFonts w:ascii="Arial" w:hAnsi="Arial" w:cs="Arial"/>
          <w:sz w:val="24"/>
          <w:szCs w:val="24"/>
          <w:shd w:val="clear" w:color="auto" w:fill="FFFFFF"/>
        </w:rPr>
        <w:t>pollution; and</w:t>
      </w:r>
    </w:p>
    <w:p w14:paraId="185A8E28" w14:textId="77777777" w:rsidR="00D64C36" w:rsidRPr="00CD0F31" w:rsidRDefault="00D64C36" w:rsidP="00CD0F31">
      <w:pPr>
        <w:pStyle w:val="NoSpacing"/>
        <w:numPr>
          <w:ilvl w:val="0"/>
          <w:numId w:val="26"/>
        </w:numPr>
        <w:rPr>
          <w:rFonts w:ascii="Arial" w:hAnsi="Arial" w:cs="Arial"/>
          <w:sz w:val="24"/>
          <w:szCs w:val="24"/>
          <w:shd w:val="clear" w:color="auto" w:fill="FFFFFF"/>
        </w:rPr>
      </w:pPr>
      <w:r w:rsidRPr="00CD0F31">
        <w:rPr>
          <w:rFonts w:ascii="Arial" w:hAnsi="Arial" w:cs="Arial"/>
          <w:sz w:val="24"/>
          <w:szCs w:val="24"/>
          <w:shd w:val="clear" w:color="auto" w:fill="FFFFFF"/>
        </w:rPr>
        <w:t>the invasion of alien species.</w:t>
      </w:r>
    </w:p>
    <w:p w14:paraId="4D8C644B" w14:textId="0A0B5D38" w:rsidR="00D64C36" w:rsidRPr="009504AA" w:rsidRDefault="004574F0" w:rsidP="002528F7">
      <w:pPr>
        <w:pStyle w:val="NoSpacing"/>
        <w:rPr>
          <w:rFonts w:ascii="Arial" w:hAnsi="Arial" w:cs="Arial"/>
          <w:sz w:val="24"/>
          <w:szCs w:val="24"/>
        </w:rPr>
      </w:pPr>
      <w:r w:rsidRPr="00CD0F31">
        <w:rPr>
          <w:rFonts w:ascii="Arial" w:hAnsi="Arial" w:cs="Arial"/>
          <w:sz w:val="24"/>
          <w:szCs w:val="24"/>
          <w:shd w:val="clear" w:color="auto" w:fill="FFFFFF"/>
        </w:rPr>
        <w:t>The two indirect drivers are</w:t>
      </w:r>
      <w:r w:rsidR="002528F7">
        <w:rPr>
          <w:rFonts w:ascii="Arial" w:hAnsi="Arial" w:cs="Arial"/>
          <w:sz w:val="24"/>
          <w:szCs w:val="24"/>
          <w:shd w:val="clear" w:color="auto" w:fill="FFFFFF"/>
        </w:rPr>
        <w:t xml:space="preserve"> </w:t>
      </w:r>
      <w:r w:rsidR="00E47A56" w:rsidRPr="00CD0F31">
        <w:rPr>
          <w:rFonts w:ascii="Arial" w:hAnsi="Arial" w:cs="Arial"/>
          <w:sz w:val="24"/>
          <w:szCs w:val="24"/>
          <w:shd w:val="clear" w:color="auto" w:fill="FFFFFF"/>
        </w:rPr>
        <w:t>people</w:t>
      </w:r>
      <w:r w:rsidR="00E47A56">
        <w:rPr>
          <w:rFonts w:ascii="Arial" w:hAnsi="Arial" w:cs="Arial"/>
          <w:sz w:val="24"/>
          <w:szCs w:val="24"/>
          <w:shd w:val="clear" w:color="auto" w:fill="FFFFFF"/>
        </w:rPr>
        <w:t>s</w:t>
      </w:r>
      <w:r w:rsidRPr="00CD0F31">
        <w:rPr>
          <w:rFonts w:ascii="Arial" w:hAnsi="Arial" w:cs="Arial"/>
          <w:sz w:val="24"/>
          <w:szCs w:val="24"/>
          <w:shd w:val="clear" w:color="auto" w:fill="FFFFFF"/>
        </w:rPr>
        <w:t xml:space="preserve"> disconnect with nature</w:t>
      </w:r>
      <w:r w:rsidR="009504AA">
        <w:rPr>
          <w:rFonts w:ascii="Arial" w:hAnsi="Arial" w:cs="Arial"/>
          <w:sz w:val="24"/>
          <w:szCs w:val="24"/>
          <w:shd w:val="clear" w:color="auto" w:fill="FFFFFF"/>
        </w:rPr>
        <w:t>,</w:t>
      </w:r>
      <w:r w:rsidRPr="00CD0F31">
        <w:rPr>
          <w:rFonts w:ascii="Arial" w:hAnsi="Arial" w:cs="Arial"/>
          <w:sz w:val="24"/>
          <w:szCs w:val="24"/>
          <w:shd w:val="clear" w:color="auto" w:fill="FFFFFF"/>
        </w:rPr>
        <w:t xml:space="preserve"> </w:t>
      </w:r>
      <w:r w:rsidRPr="009504AA">
        <w:rPr>
          <w:rFonts w:ascii="Arial" w:hAnsi="Arial" w:cs="Arial"/>
          <w:sz w:val="24"/>
          <w:szCs w:val="24"/>
        </w:rPr>
        <w:t>and</w:t>
      </w:r>
      <w:r w:rsidR="002528F7" w:rsidRPr="009504AA">
        <w:rPr>
          <w:rFonts w:ascii="Arial" w:hAnsi="Arial" w:cs="Arial"/>
          <w:sz w:val="24"/>
          <w:szCs w:val="24"/>
        </w:rPr>
        <w:t xml:space="preserve"> </w:t>
      </w:r>
      <w:r w:rsidR="009504AA" w:rsidRPr="009504AA">
        <w:rPr>
          <w:rFonts w:ascii="Arial" w:hAnsi="Arial" w:cs="Arial"/>
          <w:sz w:val="24"/>
          <w:szCs w:val="24"/>
        </w:rPr>
        <w:t>the resulting lack of value placed on the importance of nature</w:t>
      </w:r>
      <w:r w:rsidR="00D64C36" w:rsidRPr="009504AA">
        <w:rPr>
          <w:rFonts w:ascii="Arial" w:hAnsi="Arial" w:cs="Arial"/>
          <w:sz w:val="24"/>
          <w:szCs w:val="24"/>
        </w:rPr>
        <w:t xml:space="preserve">. </w:t>
      </w:r>
    </w:p>
    <w:p w14:paraId="60EAFCD6" w14:textId="77777777" w:rsidR="00D64C36" w:rsidRPr="00D64C36" w:rsidRDefault="00D64C36" w:rsidP="00B329F1">
      <w:pPr>
        <w:pStyle w:val="NoSpacing"/>
        <w:rPr>
          <w:rFonts w:ascii="Arial" w:hAnsi="Arial" w:cs="Arial"/>
          <w:sz w:val="24"/>
          <w:szCs w:val="24"/>
        </w:rPr>
      </w:pPr>
    </w:p>
    <w:p w14:paraId="15A5C865" w14:textId="57C1D57E" w:rsidR="00B329F1" w:rsidRDefault="00B329F1" w:rsidP="00B329F1">
      <w:pPr>
        <w:pStyle w:val="NoSpacing"/>
        <w:rPr>
          <w:rFonts w:ascii="Arial" w:hAnsi="Arial" w:cs="Arial"/>
          <w:sz w:val="24"/>
          <w:szCs w:val="24"/>
        </w:rPr>
      </w:pPr>
      <w:r w:rsidRPr="005E7FF7">
        <w:rPr>
          <w:rFonts w:ascii="Arial" w:hAnsi="Arial" w:cs="Arial"/>
          <w:sz w:val="24"/>
          <w:szCs w:val="24"/>
        </w:rPr>
        <w:t>Biodiversity</w:t>
      </w:r>
      <w:r w:rsidRPr="005E7FF7" w:rsidDel="00BA0C04">
        <w:rPr>
          <w:rFonts w:ascii="Arial" w:hAnsi="Arial" w:cs="Arial"/>
          <w:sz w:val="24"/>
          <w:szCs w:val="24"/>
        </w:rPr>
        <w:t xml:space="preserve"> </w:t>
      </w:r>
      <w:r w:rsidRPr="005E7FF7">
        <w:rPr>
          <w:rFonts w:ascii="Arial" w:hAnsi="Arial" w:cs="Arial"/>
          <w:sz w:val="24"/>
          <w:szCs w:val="24"/>
        </w:rPr>
        <w:t xml:space="preserve">is likely to be relevant </w:t>
      </w:r>
      <w:r w:rsidR="004B7B7C" w:rsidRPr="0064331F">
        <w:rPr>
          <w:rStyle w:val="cf01"/>
          <w:rFonts w:ascii="Arial" w:hAnsi="Arial" w:cs="Arial"/>
          <w:sz w:val="24"/>
          <w:szCs w:val="24"/>
        </w:rPr>
        <w:t>to a wide range of goods and services, beyond food and catering or infrastructure projects</w:t>
      </w:r>
      <w:r w:rsidR="004B7B7C">
        <w:rPr>
          <w:rStyle w:val="cf01"/>
          <w:rFonts w:ascii="Arial" w:hAnsi="Arial" w:cs="Arial"/>
          <w:sz w:val="24"/>
          <w:szCs w:val="24"/>
        </w:rPr>
        <w:t>. For example,</w:t>
      </w:r>
      <w:r w:rsidR="004B7B7C" w:rsidRPr="005E7FF7">
        <w:rPr>
          <w:rFonts w:ascii="Arial" w:hAnsi="Arial" w:cs="Arial"/>
          <w:sz w:val="24"/>
          <w:szCs w:val="24"/>
          <w:shd w:val="clear" w:color="auto" w:fill="FFFFFF"/>
        </w:rPr>
        <w:t xml:space="preserve"> </w:t>
      </w:r>
      <w:r w:rsidRPr="005E7FF7">
        <w:rPr>
          <w:rFonts w:ascii="Arial" w:hAnsi="Arial" w:cs="Arial"/>
          <w:sz w:val="24"/>
          <w:szCs w:val="24"/>
          <w:shd w:val="clear" w:color="auto" w:fill="FFFFFF"/>
        </w:rPr>
        <w:t xml:space="preserve">where market research indicates that any of the following circumstances may </w:t>
      </w:r>
      <w:r w:rsidRPr="008D6BEE">
        <w:rPr>
          <w:rFonts w:ascii="Arial" w:hAnsi="Arial" w:cs="Arial"/>
          <w:sz w:val="24"/>
          <w:szCs w:val="24"/>
        </w:rPr>
        <w:t xml:space="preserve">be present in the planned procurement (works, </w:t>
      </w:r>
      <w:r w:rsidR="00875BE0" w:rsidRPr="008D6BEE">
        <w:rPr>
          <w:rFonts w:ascii="Arial" w:hAnsi="Arial" w:cs="Arial"/>
          <w:sz w:val="24"/>
          <w:szCs w:val="24"/>
        </w:rPr>
        <w:t>goods,</w:t>
      </w:r>
      <w:r w:rsidRPr="008D6BEE">
        <w:rPr>
          <w:rFonts w:ascii="Arial" w:hAnsi="Arial" w:cs="Arial"/>
          <w:sz w:val="24"/>
          <w:szCs w:val="24"/>
        </w:rPr>
        <w:t xml:space="preserve"> or service): </w:t>
      </w:r>
    </w:p>
    <w:p w14:paraId="4C3F8C5C" w14:textId="77777777" w:rsidR="004B7B7C" w:rsidRPr="008D6BEE" w:rsidRDefault="004B7B7C" w:rsidP="00B329F1">
      <w:pPr>
        <w:pStyle w:val="NoSpacing"/>
        <w:rPr>
          <w:rFonts w:ascii="Arial" w:hAnsi="Arial" w:cs="Arial"/>
          <w:sz w:val="24"/>
          <w:szCs w:val="24"/>
        </w:rPr>
      </w:pPr>
    </w:p>
    <w:p w14:paraId="2797897C" w14:textId="7699FE9D" w:rsidR="00554269" w:rsidRPr="00016BFB" w:rsidRDefault="00A84B22" w:rsidP="00AF5270">
      <w:pPr>
        <w:pStyle w:val="ListParagraph"/>
        <w:numPr>
          <w:ilvl w:val="0"/>
          <w:numId w:val="32"/>
        </w:numPr>
        <w:rPr>
          <w:rFonts w:cs="Arial"/>
          <w:bCs/>
          <w:color w:val="000000"/>
          <w:szCs w:val="24"/>
        </w:rPr>
      </w:pPr>
      <w:r w:rsidRPr="00016BFB">
        <w:rPr>
          <w:rFonts w:cs="Arial"/>
          <w:bCs/>
          <w:color w:val="000000"/>
          <w:szCs w:val="24"/>
        </w:rPr>
        <w:t>F</w:t>
      </w:r>
      <w:r w:rsidR="00DC7D08" w:rsidRPr="00016BFB">
        <w:rPr>
          <w:rFonts w:cs="Arial"/>
          <w:bCs/>
          <w:color w:val="000000"/>
          <w:szCs w:val="24"/>
        </w:rPr>
        <w:t xml:space="preserve">ood and </w:t>
      </w:r>
      <w:r w:rsidR="00A21C9F" w:rsidRPr="00016BFB">
        <w:rPr>
          <w:rFonts w:cs="Arial"/>
          <w:bCs/>
          <w:color w:val="000000"/>
          <w:szCs w:val="24"/>
        </w:rPr>
        <w:t>catering</w:t>
      </w:r>
    </w:p>
    <w:p w14:paraId="784D2829" w14:textId="33EBE7A8" w:rsidR="001F46C5" w:rsidRPr="00016BFB" w:rsidRDefault="004574F0" w:rsidP="00016BFB">
      <w:pPr>
        <w:pStyle w:val="ListParagraph"/>
        <w:numPr>
          <w:ilvl w:val="1"/>
          <w:numId w:val="13"/>
        </w:numPr>
        <w:jc w:val="left"/>
        <w:rPr>
          <w:rFonts w:cs="Arial"/>
          <w:bCs/>
          <w:color w:val="000000"/>
          <w:szCs w:val="24"/>
        </w:rPr>
      </w:pPr>
      <w:r w:rsidRPr="00016BFB">
        <w:rPr>
          <w:rFonts w:cs="Arial"/>
          <w:bCs/>
          <w:color w:val="000000"/>
        </w:rPr>
        <w:t xml:space="preserve">Farming - the use of pesticides, </w:t>
      </w:r>
      <w:r>
        <w:t>monoculture,</w:t>
      </w:r>
      <w:r w:rsidRPr="00016BFB">
        <w:rPr>
          <w:rFonts w:cs="Arial"/>
          <w:bCs/>
          <w:color w:val="000000"/>
        </w:rPr>
        <w:t xml:space="preserve"> </w:t>
      </w:r>
      <w:r w:rsidR="00FB6B44" w:rsidRPr="00016BFB">
        <w:rPr>
          <w:rFonts w:cs="Arial"/>
          <w:bCs/>
          <w:color w:val="000000"/>
        </w:rPr>
        <w:t xml:space="preserve">removal of habitats such as </w:t>
      </w:r>
      <w:r w:rsidR="00F257C1" w:rsidRPr="00AF5270">
        <w:t>field margins and hedgerows</w:t>
      </w:r>
      <w:r w:rsidRPr="00016BFB">
        <w:rPr>
          <w:rFonts w:cs="Arial"/>
          <w:bCs/>
          <w:color w:val="000000"/>
        </w:rPr>
        <w:t xml:space="preserve">, or </w:t>
      </w:r>
      <w:r w:rsidRPr="00016BFB">
        <w:rPr>
          <w:rFonts w:cs="Arial"/>
          <w:bCs/>
          <w:color w:val="000000"/>
          <w:szCs w:val="24"/>
        </w:rPr>
        <w:t>rainforest clearance for crops such as oil palm trees (</w:t>
      </w:r>
      <w:r w:rsidRPr="00016BFB">
        <w:rPr>
          <w:rFonts w:cs="Arial"/>
          <w:bCs/>
          <w:color w:val="000000"/>
        </w:rPr>
        <w:t>palm oil) or soy for animal feed</w:t>
      </w:r>
      <w:r w:rsidR="007136F5" w:rsidRPr="00016BFB">
        <w:rPr>
          <w:rFonts w:cs="Arial"/>
          <w:bCs/>
          <w:color w:val="000000"/>
        </w:rPr>
        <w:t>. E</w:t>
      </w:r>
      <w:r w:rsidR="007136F5">
        <w:t>co-agricultural farming systems are preferable.</w:t>
      </w:r>
    </w:p>
    <w:p w14:paraId="1D661BD6" w14:textId="57C1FCF4" w:rsidR="00A84B22" w:rsidRPr="008E4591" w:rsidRDefault="004574F0" w:rsidP="0000188B">
      <w:pPr>
        <w:pStyle w:val="ListParagraph"/>
        <w:numPr>
          <w:ilvl w:val="1"/>
          <w:numId w:val="13"/>
        </w:numPr>
        <w:jc w:val="left"/>
        <w:rPr>
          <w:bCs/>
          <w:szCs w:val="24"/>
        </w:rPr>
      </w:pPr>
      <w:r w:rsidRPr="001F46C5">
        <w:rPr>
          <w:rFonts w:cs="Arial"/>
          <w:bCs/>
          <w:color w:val="000000"/>
        </w:rPr>
        <w:t xml:space="preserve">Food production – </w:t>
      </w:r>
      <w:r w:rsidR="00FB6B44">
        <w:t xml:space="preserve">pollution associated with food processing and </w:t>
      </w:r>
      <w:r w:rsidR="00FB6B44" w:rsidRPr="001F46C5">
        <w:rPr>
          <w:rFonts w:cs="Arial"/>
        </w:rPr>
        <w:t>packaging</w:t>
      </w:r>
      <w:r w:rsidR="009504AA">
        <w:rPr>
          <w:rFonts w:cs="Arial"/>
        </w:rPr>
        <w:t>;</w:t>
      </w:r>
      <w:r w:rsidR="00016BFB" w:rsidRPr="001F46C5">
        <w:rPr>
          <w:rFonts w:cs="Arial"/>
        </w:rPr>
        <w:t xml:space="preserve"> </w:t>
      </w:r>
      <w:r w:rsidR="002528F7">
        <w:rPr>
          <w:rFonts w:cs="Arial"/>
        </w:rPr>
        <w:t>over</w:t>
      </w:r>
      <w:r w:rsidR="009504AA">
        <w:rPr>
          <w:rFonts w:cs="Arial"/>
        </w:rPr>
        <w:t xml:space="preserve">-fishing; </w:t>
      </w:r>
      <w:r w:rsidR="00016BFB" w:rsidRPr="001F46C5">
        <w:rPr>
          <w:rFonts w:cs="Arial"/>
        </w:rPr>
        <w:t>g</w:t>
      </w:r>
      <w:r w:rsidR="004A341D" w:rsidRPr="001F46C5">
        <w:rPr>
          <w:rFonts w:cs="Arial"/>
          <w:color w:val="1A1B39"/>
          <w:shd w:val="clear" w:color="auto" w:fill="FFFFFF"/>
        </w:rPr>
        <w:t xml:space="preserve">reenhouse gas emissions associated with </w:t>
      </w:r>
      <w:r w:rsidR="001F46C5" w:rsidRPr="001F46C5">
        <w:rPr>
          <w:rFonts w:cs="Arial"/>
        </w:rPr>
        <w:t>t</w:t>
      </w:r>
      <w:r w:rsidR="001F46C5" w:rsidRPr="001F46C5">
        <w:rPr>
          <w:rFonts w:cs="Arial"/>
          <w:bCs/>
          <w:szCs w:val="24"/>
        </w:rPr>
        <w:t>ransportation and refrigeration of food</w:t>
      </w:r>
      <w:r w:rsidR="009504AA">
        <w:rPr>
          <w:rFonts w:cs="Arial"/>
          <w:bCs/>
          <w:szCs w:val="24"/>
        </w:rPr>
        <w:t xml:space="preserve">; </w:t>
      </w:r>
      <w:r w:rsidR="001F46C5" w:rsidRPr="001F46C5">
        <w:rPr>
          <w:rFonts w:cs="Arial"/>
          <w:bCs/>
          <w:szCs w:val="24"/>
        </w:rPr>
        <w:t xml:space="preserve">and </w:t>
      </w:r>
      <w:r w:rsidR="004A341D" w:rsidRPr="001F46C5">
        <w:rPr>
          <w:rFonts w:cs="Arial"/>
          <w:color w:val="1A1B39"/>
          <w:shd w:val="clear" w:color="auto" w:fill="FFFFFF"/>
        </w:rPr>
        <w:t xml:space="preserve">food </w:t>
      </w:r>
      <w:r w:rsidR="004A341D" w:rsidRPr="001F46C5">
        <w:rPr>
          <w:rFonts w:cs="Arial"/>
        </w:rPr>
        <w:t>waste</w:t>
      </w:r>
      <w:r w:rsidR="00A84B22" w:rsidRPr="008E4591">
        <w:rPr>
          <w:bCs/>
          <w:szCs w:val="24"/>
        </w:rPr>
        <w:t xml:space="preserve">. </w:t>
      </w:r>
    </w:p>
    <w:p w14:paraId="2824926C" w14:textId="48C5ECE9" w:rsidR="00554269" w:rsidRDefault="00A84B22" w:rsidP="003F5F93">
      <w:pPr>
        <w:pStyle w:val="ListParagraph"/>
        <w:numPr>
          <w:ilvl w:val="0"/>
          <w:numId w:val="13"/>
        </w:numPr>
        <w:rPr>
          <w:rFonts w:cs="Arial"/>
          <w:bCs/>
          <w:color w:val="000000"/>
          <w:szCs w:val="24"/>
        </w:rPr>
      </w:pPr>
      <w:r>
        <w:rPr>
          <w:rFonts w:cs="Arial"/>
          <w:bCs/>
          <w:color w:val="000000"/>
          <w:szCs w:val="24"/>
        </w:rPr>
        <w:t>I</w:t>
      </w:r>
      <w:r w:rsidRPr="004E0156">
        <w:rPr>
          <w:rFonts w:cs="Arial"/>
          <w:bCs/>
          <w:color w:val="000000"/>
          <w:szCs w:val="24"/>
        </w:rPr>
        <w:t xml:space="preserve">nfrastructure </w:t>
      </w:r>
      <w:r w:rsidR="0064331F">
        <w:rPr>
          <w:rFonts w:cs="Arial"/>
          <w:bCs/>
          <w:color w:val="000000"/>
          <w:szCs w:val="24"/>
        </w:rPr>
        <w:t>and</w:t>
      </w:r>
      <w:r>
        <w:rPr>
          <w:rFonts w:cs="Arial"/>
          <w:bCs/>
          <w:color w:val="000000"/>
          <w:szCs w:val="24"/>
        </w:rPr>
        <w:t xml:space="preserve"> </w:t>
      </w:r>
      <w:r w:rsidR="00A21C9F" w:rsidRPr="003F5F93">
        <w:rPr>
          <w:rFonts w:cs="Arial"/>
          <w:bCs/>
          <w:color w:val="000000"/>
          <w:szCs w:val="24"/>
        </w:rPr>
        <w:t>construction</w:t>
      </w:r>
    </w:p>
    <w:p w14:paraId="4D877A02" w14:textId="7F74BE93" w:rsidR="007136F5" w:rsidRPr="00F257C1" w:rsidRDefault="00F257C1" w:rsidP="00F257C1">
      <w:pPr>
        <w:ind w:left="360"/>
        <w:rPr>
          <w:rFonts w:cs="Arial"/>
          <w:bCs/>
          <w:color w:val="000000"/>
          <w:szCs w:val="24"/>
        </w:rPr>
      </w:pPr>
      <w:r w:rsidRPr="00F257C1">
        <w:rPr>
          <w:rFonts w:cs="Arial"/>
          <w:bCs/>
          <w:color w:val="000000"/>
          <w:szCs w:val="24"/>
        </w:rPr>
        <w:t>D</w:t>
      </w:r>
      <w:r w:rsidR="00A84B22" w:rsidRPr="00F257C1">
        <w:rPr>
          <w:rFonts w:cs="Arial"/>
          <w:bCs/>
          <w:color w:val="000000"/>
          <w:szCs w:val="24"/>
        </w:rPr>
        <w:t xml:space="preserve">ecisions regarding biodiversity protection measures will be needed in design, as well as the sourcing </w:t>
      </w:r>
      <w:r w:rsidR="007136F5" w:rsidRPr="00F257C1">
        <w:rPr>
          <w:rFonts w:cs="Arial"/>
          <w:bCs/>
          <w:color w:val="000000"/>
          <w:szCs w:val="24"/>
        </w:rPr>
        <w:t>of materials and products.</w:t>
      </w:r>
      <w:r w:rsidR="00A84B22" w:rsidRPr="00F257C1">
        <w:rPr>
          <w:rFonts w:cs="Arial"/>
          <w:bCs/>
          <w:color w:val="000000"/>
          <w:szCs w:val="24"/>
        </w:rPr>
        <w:t xml:space="preserve"> </w:t>
      </w:r>
    </w:p>
    <w:p w14:paraId="46ECCF92" w14:textId="1CC10F80" w:rsidR="005D21EC" w:rsidRDefault="001F46C5" w:rsidP="00CF6DC8">
      <w:pPr>
        <w:pStyle w:val="ListParagraph"/>
        <w:numPr>
          <w:ilvl w:val="1"/>
          <w:numId w:val="13"/>
        </w:numPr>
        <w:jc w:val="left"/>
        <w:rPr>
          <w:rFonts w:cs="Arial"/>
          <w:bCs/>
          <w:color w:val="000000"/>
          <w:szCs w:val="24"/>
        </w:rPr>
      </w:pPr>
      <w:r>
        <w:rPr>
          <w:rFonts w:cs="Arial"/>
          <w:szCs w:val="24"/>
          <w:shd w:val="clear" w:color="auto" w:fill="FFFFFF"/>
        </w:rPr>
        <w:t>T</w:t>
      </w:r>
      <w:r w:rsidR="008E4591" w:rsidRPr="005D21EC">
        <w:rPr>
          <w:rFonts w:cs="Arial"/>
          <w:szCs w:val="24"/>
          <w:shd w:val="clear" w:color="auto" w:fill="FFFFFF"/>
        </w:rPr>
        <w:t>imber for building materials</w:t>
      </w:r>
      <w:r w:rsidR="008E4591" w:rsidRPr="005D21EC">
        <w:rPr>
          <w:rFonts w:cs="Arial"/>
          <w:bCs/>
          <w:szCs w:val="24"/>
        </w:rPr>
        <w:t xml:space="preserve"> </w:t>
      </w:r>
      <w:r w:rsidR="004C04CE">
        <w:rPr>
          <w:rFonts w:cs="Arial"/>
          <w:bCs/>
          <w:szCs w:val="24"/>
        </w:rPr>
        <w:t xml:space="preserve">- </w:t>
      </w:r>
      <w:r w:rsidR="00F86A41">
        <w:t>risk of unsustainable or illegal sources</w:t>
      </w:r>
      <w:r w:rsidR="00F86A41">
        <w:rPr>
          <w:rFonts w:cs="Arial"/>
          <w:szCs w:val="24"/>
        </w:rPr>
        <w:t xml:space="preserve"> (</w:t>
      </w:r>
      <w:r w:rsidR="007136F5" w:rsidRPr="005D21EC">
        <w:rPr>
          <w:rFonts w:cs="Arial"/>
          <w:szCs w:val="24"/>
        </w:rPr>
        <w:t>should be sourced from sustainably</w:t>
      </w:r>
      <w:r w:rsidR="007136F5" w:rsidRPr="008E4591">
        <w:t xml:space="preserve"> </w:t>
      </w:r>
      <w:r w:rsidR="007136F5">
        <w:t>managed woodlands</w:t>
      </w:r>
      <w:r w:rsidR="00780C62">
        <w:t>)</w:t>
      </w:r>
      <w:r w:rsidR="007136F5" w:rsidRPr="005D21EC">
        <w:rPr>
          <w:rFonts w:cs="Arial"/>
          <w:bCs/>
          <w:color w:val="000000"/>
          <w:szCs w:val="24"/>
        </w:rPr>
        <w:t>.</w:t>
      </w:r>
      <w:r w:rsidR="005D21EC" w:rsidRPr="005D21EC">
        <w:rPr>
          <w:rFonts w:cs="Arial"/>
          <w:bCs/>
          <w:color w:val="000000"/>
          <w:szCs w:val="24"/>
        </w:rPr>
        <w:t xml:space="preserve"> </w:t>
      </w:r>
    </w:p>
    <w:p w14:paraId="421A4520" w14:textId="77777777" w:rsidR="00780C62" w:rsidRDefault="00E97EB4" w:rsidP="005D21EC">
      <w:pPr>
        <w:pStyle w:val="ListParagraph"/>
        <w:numPr>
          <w:ilvl w:val="1"/>
          <w:numId w:val="13"/>
        </w:numPr>
        <w:jc w:val="left"/>
        <w:rPr>
          <w:rFonts w:cs="Arial"/>
          <w:bCs/>
          <w:color w:val="000000"/>
          <w:szCs w:val="24"/>
        </w:rPr>
      </w:pPr>
      <w:r w:rsidRPr="005D21EC">
        <w:rPr>
          <w:rFonts w:cs="Arial"/>
          <w:bCs/>
          <w:color w:val="000000"/>
          <w:szCs w:val="24"/>
        </w:rPr>
        <w:t xml:space="preserve">Pollution or contamination caused </w:t>
      </w:r>
      <w:proofErr w:type="gramStart"/>
      <w:r w:rsidRPr="005D21EC">
        <w:rPr>
          <w:rFonts w:cs="Arial"/>
          <w:bCs/>
          <w:color w:val="000000"/>
          <w:szCs w:val="24"/>
        </w:rPr>
        <w:t xml:space="preserve">by </w:t>
      </w:r>
      <w:r w:rsidR="007136F5" w:rsidRPr="005D21EC">
        <w:rPr>
          <w:rFonts w:cs="Arial"/>
          <w:bCs/>
          <w:color w:val="000000"/>
          <w:szCs w:val="24"/>
        </w:rPr>
        <w:t xml:space="preserve">the </w:t>
      </w:r>
      <w:r w:rsidRPr="005D21EC">
        <w:rPr>
          <w:rFonts w:cs="Arial"/>
          <w:bCs/>
          <w:color w:val="000000"/>
          <w:szCs w:val="24"/>
        </w:rPr>
        <w:t>use of</w:t>
      </w:r>
      <w:proofErr w:type="gramEnd"/>
      <w:r w:rsidRPr="005D21EC">
        <w:rPr>
          <w:rFonts w:cs="Arial"/>
          <w:bCs/>
          <w:color w:val="000000"/>
          <w:szCs w:val="24"/>
        </w:rPr>
        <w:t xml:space="preserve"> hazardous products,</w:t>
      </w:r>
      <w:r w:rsidR="007136F5" w:rsidRPr="005D21EC">
        <w:rPr>
          <w:rFonts w:cs="Arial"/>
          <w:bCs/>
          <w:color w:val="000000"/>
          <w:szCs w:val="24"/>
        </w:rPr>
        <w:t xml:space="preserve"> or </w:t>
      </w:r>
      <w:r w:rsidRPr="005D21EC">
        <w:rPr>
          <w:rFonts w:cs="Arial"/>
          <w:bCs/>
          <w:color w:val="000000"/>
          <w:szCs w:val="24"/>
        </w:rPr>
        <w:t>mining of raw materials</w:t>
      </w:r>
      <w:r w:rsidR="007136F5" w:rsidRPr="005D21EC">
        <w:rPr>
          <w:rFonts w:cs="Arial"/>
          <w:bCs/>
          <w:color w:val="000000"/>
          <w:szCs w:val="24"/>
        </w:rPr>
        <w:t>.</w:t>
      </w:r>
    </w:p>
    <w:p w14:paraId="297F45C2" w14:textId="37433CE4" w:rsidR="00A84B22" w:rsidRPr="005D21EC" w:rsidRDefault="004C04CE" w:rsidP="005D21EC">
      <w:pPr>
        <w:pStyle w:val="ListParagraph"/>
        <w:numPr>
          <w:ilvl w:val="1"/>
          <w:numId w:val="13"/>
        </w:numPr>
        <w:jc w:val="left"/>
        <w:rPr>
          <w:rFonts w:cs="Arial"/>
          <w:bCs/>
          <w:color w:val="000000"/>
          <w:szCs w:val="24"/>
        </w:rPr>
      </w:pPr>
      <w:r>
        <w:lastRenderedPageBreak/>
        <w:t>W</w:t>
      </w:r>
      <w:r w:rsidR="00780C62">
        <w:t xml:space="preserve">aste </w:t>
      </w:r>
      <w:r>
        <w:t xml:space="preserve">generated </w:t>
      </w:r>
      <w:r w:rsidR="00780C62">
        <w:t>that may be hazardous or which could cause pollution to air, land or water if not managed appropriately.</w:t>
      </w:r>
    </w:p>
    <w:p w14:paraId="0F43C7A1" w14:textId="140D7FE6" w:rsidR="00554269" w:rsidRDefault="00016BFB" w:rsidP="003F5F93">
      <w:pPr>
        <w:pStyle w:val="ListParagraph"/>
        <w:numPr>
          <w:ilvl w:val="0"/>
          <w:numId w:val="13"/>
        </w:numPr>
        <w:rPr>
          <w:rFonts w:cs="Arial"/>
          <w:bCs/>
          <w:color w:val="000000"/>
          <w:szCs w:val="24"/>
        </w:rPr>
      </w:pPr>
      <w:r>
        <w:rPr>
          <w:rFonts w:cs="Arial"/>
          <w:bCs/>
          <w:color w:val="000000"/>
          <w:szCs w:val="24"/>
        </w:rPr>
        <w:t>F</w:t>
      </w:r>
      <w:r w:rsidR="00DC7D08" w:rsidRPr="003F5F93">
        <w:rPr>
          <w:rFonts w:cs="Arial"/>
          <w:bCs/>
          <w:color w:val="000000"/>
          <w:szCs w:val="24"/>
        </w:rPr>
        <w:t>acilities management</w:t>
      </w:r>
      <w:r>
        <w:rPr>
          <w:rFonts w:cs="Arial"/>
          <w:bCs/>
          <w:color w:val="000000"/>
          <w:szCs w:val="24"/>
        </w:rPr>
        <w:t xml:space="preserve"> and grounds maintenance</w:t>
      </w:r>
    </w:p>
    <w:p w14:paraId="4B07ACC9" w14:textId="53E886FE" w:rsidR="007136F5" w:rsidRDefault="007136F5" w:rsidP="007136F5">
      <w:pPr>
        <w:pStyle w:val="ListParagraph"/>
        <w:numPr>
          <w:ilvl w:val="1"/>
          <w:numId w:val="13"/>
        </w:numPr>
        <w:rPr>
          <w:rFonts w:cs="Arial"/>
          <w:bCs/>
          <w:color w:val="000000"/>
          <w:szCs w:val="24"/>
        </w:rPr>
      </w:pPr>
      <w:r>
        <w:rPr>
          <w:rFonts w:cs="Arial"/>
          <w:bCs/>
          <w:color w:val="000000"/>
          <w:szCs w:val="24"/>
        </w:rPr>
        <w:t>C</w:t>
      </w:r>
      <w:r w:rsidR="00DC7D08" w:rsidRPr="007136F5">
        <w:rPr>
          <w:rFonts w:cs="Arial"/>
          <w:bCs/>
          <w:color w:val="000000"/>
          <w:szCs w:val="24"/>
        </w:rPr>
        <w:t>leaning</w:t>
      </w:r>
      <w:r w:rsidRPr="007136F5">
        <w:rPr>
          <w:rFonts w:cs="Arial"/>
          <w:bCs/>
          <w:color w:val="000000"/>
          <w:szCs w:val="24"/>
        </w:rPr>
        <w:t xml:space="preserve"> </w:t>
      </w:r>
      <w:r>
        <w:t xml:space="preserve">products </w:t>
      </w:r>
      <w:r w:rsidR="004C04CE">
        <w:t xml:space="preserve">- </w:t>
      </w:r>
      <w:r>
        <w:t>can be harmful to the environment</w:t>
      </w:r>
      <w:r w:rsidR="004C04CE">
        <w:t xml:space="preserve"> (ecologically</w:t>
      </w:r>
      <w:r>
        <w:t xml:space="preserve"> sensitive alternatives are available and can be </w:t>
      </w:r>
      <w:r w:rsidR="008E4591">
        <w:t>sourced</w:t>
      </w:r>
      <w:r w:rsidR="004C04CE">
        <w:t>)</w:t>
      </w:r>
      <w:r>
        <w:t>.</w:t>
      </w:r>
      <w:r w:rsidRPr="007136F5">
        <w:rPr>
          <w:rFonts w:cs="Arial"/>
          <w:bCs/>
          <w:color w:val="000000"/>
          <w:szCs w:val="24"/>
        </w:rPr>
        <w:t xml:space="preserve"> </w:t>
      </w:r>
    </w:p>
    <w:p w14:paraId="06CE9FDB" w14:textId="77777777" w:rsidR="00016BFB" w:rsidRDefault="007136F5" w:rsidP="007136F5">
      <w:pPr>
        <w:pStyle w:val="ListParagraph"/>
        <w:numPr>
          <w:ilvl w:val="1"/>
          <w:numId w:val="13"/>
        </w:numPr>
        <w:rPr>
          <w:rFonts w:cs="Arial"/>
          <w:bCs/>
          <w:color w:val="000000"/>
          <w:szCs w:val="24"/>
        </w:rPr>
      </w:pPr>
      <w:r>
        <w:rPr>
          <w:rFonts w:cs="Arial"/>
          <w:bCs/>
          <w:color w:val="000000"/>
          <w:szCs w:val="24"/>
        </w:rPr>
        <w:t>S</w:t>
      </w:r>
      <w:r w:rsidRPr="004E0156">
        <w:rPr>
          <w:rFonts w:cs="Arial"/>
          <w:bCs/>
          <w:color w:val="000000"/>
          <w:szCs w:val="24"/>
        </w:rPr>
        <w:t>ourcing of plants and planting media (with impacts on peatbogs)</w:t>
      </w:r>
    </w:p>
    <w:p w14:paraId="78A8981F" w14:textId="3F2F6B13" w:rsidR="007136F5" w:rsidRPr="007136F5" w:rsidRDefault="00016BFB" w:rsidP="007136F5">
      <w:pPr>
        <w:pStyle w:val="ListParagraph"/>
        <w:numPr>
          <w:ilvl w:val="1"/>
          <w:numId w:val="13"/>
        </w:numPr>
        <w:rPr>
          <w:rFonts w:cs="Arial"/>
          <w:bCs/>
          <w:color w:val="000000"/>
          <w:szCs w:val="24"/>
        </w:rPr>
      </w:pPr>
      <w:r>
        <w:t>Interaction with protected sites or species or otherwise potentially impact on biodiversity in service delivery</w:t>
      </w:r>
      <w:r w:rsidR="004C04CE">
        <w:t>.</w:t>
      </w:r>
    </w:p>
    <w:p w14:paraId="6E75D39D" w14:textId="45E2910F" w:rsidR="00C97B0D" w:rsidRPr="00C740A3" w:rsidRDefault="004C04CE" w:rsidP="00C97B0D">
      <w:pPr>
        <w:pStyle w:val="ListParagraph"/>
        <w:numPr>
          <w:ilvl w:val="0"/>
          <w:numId w:val="13"/>
        </w:numPr>
        <w:rPr>
          <w:rFonts w:cs="Arial"/>
          <w:bCs/>
          <w:color w:val="000000"/>
          <w:szCs w:val="24"/>
        </w:rPr>
      </w:pPr>
      <w:r>
        <w:rPr>
          <w:rFonts w:cs="Arial"/>
          <w:bCs/>
          <w:color w:val="000000"/>
          <w:szCs w:val="24"/>
        </w:rPr>
        <w:t>T</w:t>
      </w:r>
      <w:r w:rsidR="00DC7D08" w:rsidRPr="003F5F93">
        <w:rPr>
          <w:rFonts w:cs="Arial"/>
          <w:bCs/>
          <w:color w:val="000000"/>
          <w:szCs w:val="24"/>
        </w:rPr>
        <w:t>ransport</w:t>
      </w:r>
      <w:r w:rsidR="00C97B0D">
        <w:rPr>
          <w:rFonts w:cs="Arial"/>
          <w:bCs/>
          <w:color w:val="000000"/>
          <w:szCs w:val="24"/>
        </w:rPr>
        <w:t xml:space="preserve"> and logistics</w:t>
      </w:r>
    </w:p>
    <w:p w14:paraId="1D3F3350" w14:textId="77777777" w:rsidR="004C04CE" w:rsidRPr="00F257C1" w:rsidRDefault="004C04CE" w:rsidP="007136F5">
      <w:pPr>
        <w:pStyle w:val="ListParagraph"/>
        <w:numPr>
          <w:ilvl w:val="1"/>
          <w:numId w:val="13"/>
        </w:numPr>
        <w:rPr>
          <w:rFonts w:cs="Arial"/>
          <w:bCs/>
          <w:color w:val="000000"/>
          <w:szCs w:val="24"/>
        </w:rPr>
      </w:pPr>
      <w:r>
        <w:rPr>
          <w:rFonts w:cs="Arial"/>
        </w:rPr>
        <w:t>G</w:t>
      </w:r>
      <w:r w:rsidRPr="001F46C5">
        <w:rPr>
          <w:rFonts w:cs="Arial"/>
          <w:color w:val="1A1B39"/>
          <w:shd w:val="clear" w:color="auto" w:fill="FFFFFF"/>
        </w:rPr>
        <w:t>reenhouse gas emissions</w:t>
      </w:r>
    </w:p>
    <w:p w14:paraId="68050AF8" w14:textId="46314B45" w:rsidR="00594A85" w:rsidRDefault="00594A85" w:rsidP="007136F5">
      <w:pPr>
        <w:pStyle w:val="ListParagraph"/>
        <w:numPr>
          <w:ilvl w:val="1"/>
          <w:numId w:val="13"/>
        </w:numPr>
        <w:rPr>
          <w:rFonts w:cs="Arial"/>
          <w:bCs/>
          <w:color w:val="000000"/>
          <w:szCs w:val="24"/>
        </w:rPr>
      </w:pPr>
      <w:r>
        <w:rPr>
          <w:rFonts w:cs="Arial"/>
          <w:bCs/>
          <w:color w:val="000000"/>
          <w:szCs w:val="24"/>
        </w:rPr>
        <w:t>Packaging - single use and non-recyclable</w:t>
      </w:r>
      <w:r w:rsidR="00C740A3">
        <w:rPr>
          <w:rFonts w:cs="Arial"/>
          <w:bCs/>
          <w:color w:val="000000"/>
          <w:szCs w:val="24"/>
        </w:rPr>
        <w:t>,</w:t>
      </w:r>
      <w:r w:rsidR="00C740A3" w:rsidRPr="00C740A3">
        <w:rPr>
          <w:rFonts w:cs="Arial"/>
          <w:bCs/>
          <w:color w:val="000000"/>
          <w:szCs w:val="24"/>
        </w:rPr>
        <w:t xml:space="preserve"> </w:t>
      </w:r>
      <w:r w:rsidR="00C740A3">
        <w:rPr>
          <w:rFonts w:cs="Arial"/>
          <w:bCs/>
          <w:color w:val="000000"/>
          <w:szCs w:val="24"/>
        </w:rPr>
        <w:t>and waste.</w:t>
      </w:r>
    </w:p>
    <w:p w14:paraId="281EA919" w14:textId="77777777" w:rsidR="004B1CCB" w:rsidRDefault="004B1CCB" w:rsidP="004B1CCB">
      <w:pPr>
        <w:pStyle w:val="ListParagraph"/>
        <w:ind w:left="0"/>
        <w:rPr>
          <w:rFonts w:cs="Arial"/>
          <w:bCs/>
          <w:color w:val="000000"/>
          <w:szCs w:val="24"/>
        </w:rPr>
      </w:pPr>
    </w:p>
    <w:p w14:paraId="1EA5FE5E" w14:textId="77777777" w:rsidR="005447B5" w:rsidRDefault="002163C8" w:rsidP="00083FD4">
      <w:pPr>
        <w:pStyle w:val="NormalWeb"/>
        <w:shd w:val="clear" w:color="auto" w:fill="FFFFFF"/>
        <w:spacing w:before="0" w:beforeAutospacing="0" w:after="0" w:afterAutospacing="0"/>
        <w:rPr>
          <w:rFonts w:ascii="Arial" w:hAnsi="Arial" w:cs="Arial"/>
        </w:rPr>
      </w:pPr>
      <w:r w:rsidRPr="00AF125E">
        <w:rPr>
          <w:rFonts w:ascii="Arial" w:hAnsi="Arial" w:cs="Arial"/>
          <w:shd w:val="clear" w:color="auto" w:fill="FFFFFF"/>
        </w:rPr>
        <w:t>The above examples are not in order of priority, is by no means an exhaustive list and should not be treated as such. Other</w:t>
      </w:r>
      <w:r w:rsidRPr="00AF125E">
        <w:rPr>
          <w:rFonts w:ascii="Arial" w:hAnsi="Arial" w:cs="Arial"/>
        </w:rPr>
        <w:t xml:space="preserve"> factors may be relevant depending on the individual procurement.</w:t>
      </w:r>
      <w:r w:rsidR="00083FD4" w:rsidRPr="00AF125E">
        <w:rPr>
          <w:rFonts w:ascii="Arial" w:hAnsi="Arial" w:cs="Arial"/>
        </w:rPr>
        <w:t xml:space="preserve"> </w:t>
      </w:r>
    </w:p>
    <w:p w14:paraId="607B1F12" w14:textId="77777777" w:rsidR="00887595" w:rsidRDefault="00887595" w:rsidP="00887595">
      <w:pPr>
        <w:rPr>
          <w:u w:val="single"/>
        </w:rPr>
      </w:pPr>
    </w:p>
    <w:p w14:paraId="173794FE" w14:textId="374801D5" w:rsidR="00887595" w:rsidRPr="00006047" w:rsidRDefault="00887595" w:rsidP="00887595">
      <w:pPr>
        <w:rPr>
          <w:u w:val="single"/>
        </w:rPr>
      </w:pPr>
      <w:r w:rsidRPr="00006047">
        <w:rPr>
          <w:u w:val="single"/>
        </w:rPr>
        <w:t>Case study</w:t>
      </w:r>
    </w:p>
    <w:p w14:paraId="4A5B9AA1" w14:textId="0D65DAB4" w:rsidR="00887595" w:rsidRPr="003F6F5C" w:rsidRDefault="00887595" w:rsidP="00887595">
      <w:r>
        <w:t xml:space="preserve">In peatland restoration projects, there is a clear connection between procurement action and green jobs, as this NatureScot </w:t>
      </w:r>
      <w:hyperlink r:id="rId31" w:history="1">
        <w:r w:rsidRPr="00887595">
          <w:rPr>
            <w:rStyle w:val="Hyperlink"/>
          </w:rPr>
          <w:t>case study</w:t>
        </w:r>
      </w:hyperlink>
      <w:r>
        <w:t xml:space="preserve"> demonstrates.  Procurement actions in projects not specifically related to biodiversity enhancement can also protect plant, </w:t>
      </w:r>
      <w:r w:rsidR="00875BE0">
        <w:t>animal,</w:t>
      </w:r>
      <w:r>
        <w:t xml:space="preserve"> and human health. Well-designed and executed construction and infrastructure projects may include contract requirements relating to protection of local trees, avoiding run-off to local water courses, reduction in emissions affecting air quality, and many others</w:t>
      </w:r>
      <w:r w:rsidR="00875BE0">
        <w:t xml:space="preserve">. </w:t>
      </w:r>
    </w:p>
    <w:p w14:paraId="575B90B9" w14:textId="77777777" w:rsidR="005447B5" w:rsidRDefault="005447B5" w:rsidP="00083FD4">
      <w:pPr>
        <w:pStyle w:val="NormalWeb"/>
        <w:shd w:val="clear" w:color="auto" w:fill="FFFFFF"/>
        <w:spacing w:before="0" w:beforeAutospacing="0" w:after="0" w:afterAutospacing="0"/>
        <w:rPr>
          <w:rFonts w:ascii="Arial" w:hAnsi="Arial" w:cs="Arial"/>
        </w:rPr>
      </w:pPr>
    </w:p>
    <w:p w14:paraId="35903D31" w14:textId="77777777" w:rsidR="00A21C9F" w:rsidRPr="00217082" w:rsidRDefault="00A21C9F" w:rsidP="00217082">
      <w:pPr>
        <w:pStyle w:val="Heading2"/>
        <w:numPr>
          <w:ilvl w:val="0"/>
          <w:numId w:val="0"/>
        </w:numPr>
        <w:rPr>
          <w:b/>
          <w:bCs/>
        </w:rPr>
      </w:pPr>
      <w:bookmarkStart w:id="7" w:name="_Toc169019433"/>
      <w:r w:rsidRPr="00217082">
        <w:rPr>
          <w:b/>
          <w:bCs/>
        </w:rPr>
        <w:t>Legal and policy context</w:t>
      </w:r>
      <w:bookmarkEnd w:id="7"/>
    </w:p>
    <w:p w14:paraId="123D7739" w14:textId="77777777" w:rsidR="00C526C7" w:rsidRDefault="00C526C7" w:rsidP="00A21C9F">
      <w:pPr>
        <w:rPr>
          <w:b/>
          <w:bCs/>
          <w:szCs w:val="24"/>
        </w:rPr>
      </w:pPr>
    </w:p>
    <w:p w14:paraId="74B4AD1A" w14:textId="6C32513A" w:rsidR="00C526C7" w:rsidRPr="00561068" w:rsidRDefault="00C526C7" w:rsidP="00A21C9F">
      <w:pPr>
        <w:rPr>
          <w:szCs w:val="24"/>
          <w:u w:val="single"/>
        </w:rPr>
      </w:pPr>
      <w:r w:rsidRPr="00561068">
        <w:rPr>
          <w:szCs w:val="24"/>
          <w:u w:val="single"/>
        </w:rPr>
        <w:t xml:space="preserve">The </w:t>
      </w:r>
      <w:r w:rsidR="00DB46BE" w:rsidRPr="00561068">
        <w:rPr>
          <w:szCs w:val="24"/>
          <w:u w:val="single"/>
        </w:rPr>
        <w:t>B</w:t>
      </w:r>
      <w:r w:rsidRPr="00561068">
        <w:rPr>
          <w:szCs w:val="24"/>
          <w:u w:val="single"/>
        </w:rPr>
        <w:t xml:space="preserve">iodiversity </w:t>
      </w:r>
      <w:r w:rsidR="00DB46BE" w:rsidRPr="00561068">
        <w:rPr>
          <w:szCs w:val="24"/>
          <w:u w:val="single"/>
        </w:rPr>
        <w:t>D</w:t>
      </w:r>
      <w:r w:rsidRPr="00561068">
        <w:rPr>
          <w:szCs w:val="24"/>
          <w:u w:val="single"/>
        </w:rPr>
        <w:t>uty</w:t>
      </w:r>
    </w:p>
    <w:p w14:paraId="16E42B3E" w14:textId="77777777" w:rsidR="005B118B" w:rsidRDefault="004E0156" w:rsidP="00093140">
      <w:pPr>
        <w:spacing w:before="120"/>
        <w:rPr>
          <w:rFonts w:cs="Arial"/>
          <w:bCs/>
          <w:color w:val="000000"/>
          <w:szCs w:val="24"/>
        </w:rPr>
      </w:pPr>
      <w:r w:rsidRPr="004E0156">
        <w:rPr>
          <w:rFonts w:cs="Arial"/>
          <w:bCs/>
          <w:color w:val="000000"/>
          <w:szCs w:val="24"/>
        </w:rPr>
        <w:t xml:space="preserve">Under the </w:t>
      </w:r>
      <w:hyperlink r:id="rId32" w:history="1">
        <w:r w:rsidRPr="004E0156">
          <w:rPr>
            <w:rStyle w:val="Hyperlink"/>
            <w:rFonts w:cs="Arial"/>
            <w:bCs/>
            <w:szCs w:val="24"/>
          </w:rPr>
          <w:t>Nature Conservation (Scotland) Act (2004)</w:t>
        </w:r>
      </w:hyperlink>
      <w:r w:rsidRPr="004E0156">
        <w:rPr>
          <w:rFonts w:cs="Arial"/>
          <w:bCs/>
          <w:color w:val="000000"/>
          <w:szCs w:val="24"/>
        </w:rPr>
        <w:t xml:space="preserve">, all public bodies in Scotland are required to further the conservation of biodiversity when carrying out their responsibilities. The </w:t>
      </w:r>
      <w:hyperlink r:id="rId33" w:history="1">
        <w:r w:rsidRPr="004E0156">
          <w:rPr>
            <w:rStyle w:val="Hyperlink"/>
            <w:rFonts w:cs="Arial"/>
            <w:bCs/>
            <w:szCs w:val="24"/>
          </w:rPr>
          <w:t>Wildlife and Natural Environment (Scotland) Act (2011)</w:t>
        </w:r>
      </w:hyperlink>
      <w:r w:rsidRPr="004E0156">
        <w:rPr>
          <w:rFonts w:cs="Arial"/>
          <w:bCs/>
          <w:color w:val="000000"/>
          <w:szCs w:val="24"/>
        </w:rPr>
        <w:t xml:space="preserve"> requires public bodies in Scotland to provide a publicly available report, every three years, on </w:t>
      </w:r>
      <w:r w:rsidRPr="002B4477">
        <w:rPr>
          <w:rFonts w:cs="Arial"/>
          <w:bCs/>
          <w:color w:val="000000"/>
          <w:szCs w:val="24"/>
        </w:rPr>
        <w:t xml:space="preserve">the actions that they have taken to meet this </w:t>
      </w:r>
      <w:hyperlink r:id="rId34" w:history="1">
        <w:r w:rsidRPr="002B4477">
          <w:rPr>
            <w:rStyle w:val="Hyperlink"/>
            <w:rFonts w:cs="Arial"/>
            <w:bCs/>
            <w:szCs w:val="24"/>
          </w:rPr>
          <w:t>biodiversity duty</w:t>
        </w:r>
      </w:hyperlink>
      <w:r w:rsidRPr="002B4477">
        <w:rPr>
          <w:rFonts w:cs="Arial"/>
          <w:bCs/>
          <w:color w:val="000000"/>
          <w:szCs w:val="24"/>
        </w:rPr>
        <w:t xml:space="preserve">. </w:t>
      </w:r>
    </w:p>
    <w:p w14:paraId="0806D7BC" w14:textId="77777777" w:rsidR="005B118B" w:rsidRDefault="005B118B" w:rsidP="002B4477">
      <w:pPr>
        <w:rPr>
          <w:rFonts w:cs="Arial"/>
          <w:bCs/>
          <w:color w:val="000000"/>
          <w:szCs w:val="24"/>
        </w:rPr>
      </w:pPr>
    </w:p>
    <w:p w14:paraId="504FE849" w14:textId="68854B74" w:rsidR="00C526C7" w:rsidRPr="00561068" w:rsidRDefault="002B4477" w:rsidP="002B4477">
      <w:pPr>
        <w:rPr>
          <w:rFonts w:cs="Arial"/>
          <w:bCs/>
          <w:color w:val="000000"/>
          <w:szCs w:val="24"/>
          <w:u w:val="single"/>
        </w:rPr>
      </w:pPr>
      <w:r w:rsidRPr="00561068">
        <w:rPr>
          <w:rFonts w:cs="Arial"/>
          <w:bCs/>
          <w:color w:val="000000"/>
          <w:szCs w:val="24"/>
          <w:u w:val="single"/>
        </w:rPr>
        <w:t>The Scottish Biodiversity Strategy</w:t>
      </w:r>
    </w:p>
    <w:p w14:paraId="2450BC0A" w14:textId="78E5476E" w:rsidR="00253871" w:rsidRDefault="002B4477" w:rsidP="00093140">
      <w:pPr>
        <w:spacing w:before="120"/>
      </w:pPr>
      <w:r w:rsidRPr="002B4477">
        <w:rPr>
          <w:rFonts w:cs="Arial"/>
          <w:bCs/>
          <w:color w:val="000000"/>
          <w:szCs w:val="24"/>
        </w:rPr>
        <w:t>The</w:t>
      </w:r>
      <w:r>
        <w:rPr>
          <w:rFonts w:cs="Arial"/>
          <w:bCs/>
          <w:color w:val="000000"/>
          <w:szCs w:val="24"/>
        </w:rPr>
        <w:t xml:space="preserve"> </w:t>
      </w:r>
      <w:hyperlink r:id="rId35" w:history="1">
        <w:r w:rsidRPr="00605F14">
          <w:rPr>
            <w:rStyle w:val="Hyperlink"/>
            <w:rFonts w:cs="Arial"/>
            <w:bCs/>
            <w:szCs w:val="24"/>
          </w:rPr>
          <w:t>Scottish Biodiversity Strategy to 2045</w:t>
        </w:r>
      </w:hyperlink>
      <w:r>
        <w:rPr>
          <w:rFonts w:cs="Arial"/>
          <w:bCs/>
          <w:color w:val="000000"/>
          <w:szCs w:val="24"/>
        </w:rPr>
        <w:t xml:space="preserve"> sets out the </w:t>
      </w:r>
      <w:r w:rsidR="00B407FB" w:rsidRPr="00B407FB">
        <w:rPr>
          <w:rFonts w:cs="Arial"/>
          <w:bCs/>
          <w:color w:val="000000"/>
          <w:szCs w:val="24"/>
        </w:rPr>
        <w:t xml:space="preserve">framework for </w:t>
      </w:r>
      <w:r w:rsidR="00B407FB">
        <w:rPr>
          <w:rFonts w:cs="Arial"/>
          <w:bCs/>
          <w:color w:val="000000"/>
          <w:szCs w:val="24"/>
        </w:rPr>
        <w:t>Sc</w:t>
      </w:r>
      <w:r w:rsidR="00D123B8">
        <w:rPr>
          <w:rFonts w:cs="Arial"/>
          <w:bCs/>
          <w:color w:val="000000"/>
          <w:szCs w:val="24"/>
        </w:rPr>
        <w:t>otland’s response to the nature emergency</w:t>
      </w:r>
      <w:r w:rsidR="00980414">
        <w:rPr>
          <w:rFonts w:cs="Arial"/>
          <w:bCs/>
          <w:color w:val="000000"/>
          <w:szCs w:val="24"/>
        </w:rPr>
        <w:t xml:space="preserve">, </w:t>
      </w:r>
      <w:r w:rsidR="00EC6F51">
        <w:rPr>
          <w:rFonts w:cs="Arial"/>
          <w:bCs/>
          <w:color w:val="000000"/>
          <w:szCs w:val="24"/>
        </w:rPr>
        <w:t>including</w:t>
      </w:r>
      <w:r w:rsidR="00980414">
        <w:rPr>
          <w:rFonts w:cs="Arial"/>
          <w:bCs/>
          <w:color w:val="000000"/>
          <w:szCs w:val="24"/>
        </w:rPr>
        <w:t xml:space="preserve"> the overarching ambition </w:t>
      </w:r>
      <w:r w:rsidR="00253871">
        <w:t xml:space="preserve">for Scotland to be Nature Positive by 2030, and to have restored and regenerated biodiversity across the country by 2045. </w:t>
      </w:r>
      <w:r w:rsidR="00B33410">
        <w:t>It</w:t>
      </w:r>
      <w:r w:rsidR="00155BC3">
        <w:t xml:space="preserve"> sets out the following</w:t>
      </w:r>
      <w:r w:rsidR="00253871">
        <w:t xml:space="preserve"> vision: </w:t>
      </w:r>
      <w:r w:rsidR="00155BC3">
        <w:t>‘</w:t>
      </w:r>
      <w:r w:rsidR="00253871">
        <w:t xml:space="preserve">By 2045, Scotland will have restored and regenerated biodiversity across our land, freshwater and seas. Our natural environment, our habitats, </w:t>
      </w:r>
      <w:r w:rsidR="00875BE0">
        <w:t>ecosystems,</w:t>
      </w:r>
      <w:r w:rsidR="00253871">
        <w:t xml:space="preserve"> and species, will be diverse, thriving, resilient and adapting to climate change. Regenerated biodiversity will drive a sustainable economy and support thriving communities, and people will play their part in the stewardship of nature for future generations</w:t>
      </w:r>
      <w:r w:rsidR="00875BE0">
        <w:t>.’</w:t>
      </w:r>
    </w:p>
    <w:p w14:paraId="3E82137D" w14:textId="77777777" w:rsidR="00C61300" w:rsidRDefault="00C61300" w:rsidP="002B4477"/>
    <w:p w14:paraId="182CC595" w14:textId="77777777" w:rsidR="00C526C7" w:rsidRPr="00561068" w:rsidRDefault="00C526C7" w:rsidP="002B4477">
      <w:pPr>
        <w:rPr>
          <w:u w:val="single"/>
        </w:rPr>
      </w:pPr>
      <w:r w:rsidRPr="00561068">
        <w:rPr>
          <w:u w:val="single"/>
        </w:rPr>
        <w:t>The Environment Strategy for Scotland</w:t>
      </w:r>
    </w:p>
    <w:p w14:paraId="4088EFFF" w14:textId="6E94A8C3" w:rsidR="00C61300" w:rsidRDefault="00C61300" w:rsidP="00093140">
      <w:pPr>
        <w:spacing w:before="120"/>
      </w:pPr>
      <w:r>
        <w:t xml:space="preserve">The </w:t>
      </w:r>
      <w:hyperlink r:id="rId36" w:history="1">
        <w:r w:rsidR="0097770B" w:rsidRPr="0091174C">
          <w:rPr>
            <w:rStyle w:val="Hyperlink"/>
            <w:rFonts w:cs="Arial"/>
            <w:bCs/>
            <w:szCs w:val="24"/>
          </w:rPr>
          <w:t>Environment Strategy for Scotland</w:t>
        </w:r>
      </w:hyperlink>
      <w:r w:rsidR="0097770B">
        <w:rPr>
          <w:rFonts w:cs="Arial"/>
          <w:bCs/>
          <w:szCs w:val="24"/>
        </w:rPr>
        <w:t xml:space="preserve"> </w:t>
      </w:r>
      <w:r w:rsidR="009F0865">
        <w:t>provides</w:t>
      </w:r>
      <w:r w:rsidR="00911BB7">
        <w:t xml:space="preserve"> a framework for Scotland’s climate and environment policies</w:t>
      </w:r>
      <w:r w:rsidR="00CE48F0">
        <w:t xml:space="preserve">.  One of its strategic outcomes is that ‘We are responsible global citizens with a sustainable international </w:t>
      </w:r>
      <w:r w:rsidR="0097770B">
        <w:t>footprint</w:t>
      </w:r>
      <w:r w:rsidR="00875BE0">
        <w:t>,’</w:t>
      </w:r>
      <w:r w:rsidR="00A637AA">
        <w:t xml:space="preserve"> highlighting </w:t>
      </w:r>
      <w:r w:rsidR="00CE48F0">
        <w:t xml:space="preserve">the importance </w:t>
      </w:r>
      <w:r w:rsidR="00CE48F0">
        <w:lastRenderedPageBreak/>
        <w:t>of ensuring that the impact of Scotland’s consumption and production on other countries is sustainable.</w:t>
      </w:r>
      <w:r w:rsidR="005B118B">
        <w:t xml:space="preserve"> </w:t>
      </w:r>
    </w:p>
    <w:p w14:paraId="2FD8E502" w14:textId="77777777" w:rsidR="002B4477" w:rsidRDefault="002B4477" w:rsidP="002B4477"/>
    <w:p w14:paraId="5320D3FF" w14:textId="77777777" w:rsidR="001978B1" w:rsidRPr="00561068" w:rsidRDefault="001978B1" w:rsidP="001978B1">
      <w:pPr>
        <w:rPr>
          <w:iCs/>
          <w:color w:val="000000"/>
          <w:u w:val="single"/>
        </w:rPr>
      </w:pPr>
      <w:r w:rsidRPr="00561068">
        <w:rPr>
          <w:iCs/>
          <w:color w:val="000000"/>
          <w:u w:val="single"/>
        </w:rPr>
        <w:t>Relevant National Outcomes</w:t>
      </w:r>
    </w:p>
    <w:p w14:paraId="2D71CD82" w14:textId="751BDDC6" w:rsidR="001978B1" w:rsidRDefault="001978B1" w:rsidP="00093140">
      <w:pPr>
        <w:spacing w:before="120"/>
        <w:rPr>
          <w:rFonts w:cs="Arial"/>
          <w:szCs w:val="24"/>
          <w:shd w:val="clear" w:color="auto" w:fill="FFFFFF"/>
        </w:rPr>
      </w:pPr>
      <w:r w:rsidRPr="00FE7A85">
        <w:rPr>
          <w:rFonts w:cs="Arial"/>
          <w:szCs w:val="24"/>
          <w:shd w:val="clear" w:color="auto" w:fill="FFFFFF"/>
        </w:rPr>
        <w:t>The relevant National Outcomes and Indicators within the</w:t>
      </w:r>
      <w:r w:rsidR="00093140">
        <w:rPr>
          <w:rFonts w:cs="Arial"/>
          <w:szCs w:val="24"/>
          <w:shd w:val="clear" w:color="auto" w:fill="FFFFFF"/>
        </w:rPr>
        <w:t xml:space="preserve"> </w:t>
      </w:r>
      <w:hyperlink r:id="rId37" w:tgtFrame="_blank" w:history="1">
        <w:r w:rsidRPr="00FE7A85">
          <w:rPr>
            <w:rFonts w:cs="Arial"/>
            <w:szCs w:val="24"/>
            <w:u w:val="single"/>
            <w:shd w:val="clear" w:color="auto" w:fill="FFFFFF"/>
          </w:rPr>
          <w:t>National Performance Framework</w:t>
        </w:r>
      </w:hyperlink>
      <w:r w:rsidR="00093140">
        <w:rPr>
          <w:rFonts w:cs="Arial"/>
          <w:szCs w:val="24"/>
          <w:shd w:val="clear" w:color="auto" w:fill="FFFFFF"/>
        </w:rPr>
        <w:t xml:space="preserve"> </w:t>
      </w:r>
      <w:r w:rsidRPr="00FE7A85">
        <w:rPr>
          <w:rFonts w:cs="Arial"/>
          <w:szCs w:val="24"/>
          <w:shd w:val="clear" w:color="auto" w:fill="FFFFFF"/>
        </w:rPr>
        <w:t xml:space="preserve">focus our activity around ‘creating a more successful country, with opportunities for all of Scotland to flourish, through increased wellbeing, and sustainable and inclusive economic growth’. The relevant National Outcomes and Indicators for </w:t>
      </w:r>
      <w:r>
        <w:rPr>
          <w:rFonts w:cs="Arial"/>
          <w:szCs w:val="24"/>
          <w:shd w:val="clear" w:color="auto" w:fill="FFFFFF"/>
        </w:rPr>
        <w:t>b</w:t>
      </w:r>
      <w:r>
        <w:t xml:space="preserve">iodiversity </w:t>
      </w:r>
      <w:r w:rsidR="00CB7B05">
        <w:rPr>
          <w:rFonts w:cs="Arial"/>
          <w:szCs w:val="24"/>
          <w:shd w:val="clear" w:color="auto" w:fill="FFFFFF"/>
        </w:rPr>
        <w:t>include</w:t>
      </w:r>
      <w:r w:rsidRPr="00FE7A85">
        <w:rPr>
          <w:rFonts w:cs="Arial"/>
          <w:szCs w:val="24"/>
          <w:shd w:val="clear" w:color="auto" w:fill="FFFFFF"/>
        </w:rPr>
        <w:t>:</w:t>
      </w:r>
    </w:p>
    <w:p w14:paraId="01E5AEF9" w14:textId="77777777" w:rsidR="001978B1" w:rsidRPr="00093140" w:rsidRDefault="001978B1" w:rsidP="001978B1">
      <w:pPr>
        <w:rPr>
          <w:rFonts w:cs="Arial"/>
          <w:bCs/>
          <w:szCs w:val="24"/>
        </w:rPr>
      </w:pPr>
    </w:p>
    <w:p w14:paraId="63764984" w14:textId="1DC74B6E" w:rsidR="001978B1" w:rsidRPr="00632F20" w:rsidRDefault="001978B1" w:rsidP="001978B1">
      <w:pPr>
        <w:pStyle w:val="ListParagraph"/>
        <w:numPr>
          <w:ilvl w:val="0"/>
          <w:numId w:val="12"/>
        </w:numPr>
        <w:rPr>
          <w:rFonts w:cs="Arial"/>
          <w:b/>
          <w:color w:val="000000"/>
          <w:szCs w:val="24"/>
        </w:rPr>
      </w:pPr>
      <w:r w:rsidRPr="00632F20">
        <w:rPr>
          <w:rFonts w:cs="Arial"/>
          <w:b/>
          <w:color w:val="000000"/>
          <w:szCs w:val="24"/>
        </w:rPr>
        <w:t xml:space="preserve">We value, enjoy, </w:t>
      </w:r>
      <w:r w:rsidR="00875BE0" w:rsidRPr="00632F20">
        <w:rPr>
          <w:rFonts w:cs="Arial"/>
          <w:b/>
          <w:color w:val="000000"/>
          <w:szCs w:val="24"/>
        </w:rPr>
        <w:t>protect,</w:t>
      </w:r>
      <w:r w:rsidRPr="00632F20">
        <w:rPr>
          <w:rFonts w:cs="Arial"/>
          <w:b/>
          <w:color w:val="000000"/>
          <w:szCs w:val="24"/>
        </w:rPr>
        <w:t xml:space="preserve"> and enhance our </w:t>
      </w:r>
      <w:proofErr w:type="gramStart"/>
      <w:r w:rsidRPr="00632F20">
        <w:rPr>
          <w:rFonts w:cs="Arial"/>
          <w:b/>
          <w:color w:val="000000"/>
          <w:szCs w:val="24"/>
        </w:rPr>
        <w:t>environment</w:t>
      </w:r>
      <w:proofErr w:type="gramEnd"/>
    </w:p>
    <w:p w14:paraId="4BEF3C99"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Condition of protected nature sites</w:t>
      </w:r>
    </w:p>
    <w:p w14:paraId="33F49CCA"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Energy from renewable sources</w:t>
      </w:r>
    </w:p>
    <w:p w14:paraId="4A2FB7BD"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 xml:space="preserve">Waste </w:t>
      </w:r>
      <w:proofErr w:type="gramStart"/>
      <w:r>
        <w:rPr>
          <w:rFonts w:cs="Arial"/>
          <w:bCs/>
          <w:lang w:eastAsia="en-GB"/>
        </w:rPr>
        <w:t>generated</w:t>
      </w:r>
      <w:proofErr w:type="gramEnd"/>
    </w:p>
    <w:p w14:paraId="23A8BD01"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Sustainability of fish stocks</w:t>
      </w:r>
    </w:p>
    <w:p w14:paraId="1B67A60F"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Biodiversity</w:t>
      </w:r>
    </w:p>
    <w:p w14:paraId="725A46FE" w14:textId="77777777" w:rsidR="001978B1" w:rsidRDefault="001978B1" w:rsidP="001978B1">
      <w:pPr>
        <w:pStyle w:val="ListParagraph"/>
        <w:numPr>
          <w:ilvl w:val="1"/>
          <w:numId w:val="12"/>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Marine environment</w:t>
      </w:r>
    </w:p>
    <w:p w14:paraId="0C626B4C" w14:textId="77777777" w:rsidR="001978B1" w:rsidRDefault="001978B1" w:rsidP="001978B1">
      <w:pPr>
        <w:rPr>
          <w:rFonts w:cs="Arial"/>
          <w:bCs/>
          <w:color w:val="000000"/>
          <w:szCs w:val="24"/>
        </w:rPr>
      </w:pPr>
    </w:p>
    <w:p w14:paraId="36BB012D" w14:textId="77777777" w:rsidR="001978B1" w:rsidRPr="005A7DF2" w:rsidRDefault="001978B1" w:rsidP="001978B1">
      <w:pPr>
        <w:pStyle w:val="ListParagraph"/>
        <w:numPr>
          <w:ilvl w:val="0"/>
          <w:numId w:val="12"/>
        </w:numPr>
        <w:rPr>
          <w:rFonts w:cs="Arial"/>
          <w:b/>
          <w:color w:val="000000"/>
          <w:szCs w:val="24"/>
        </w:rPr>
      </w:pPr>
      <w:r w:rsidRPr="005A7DF2">
        <w:rPr>
          <w:rFonts w:cs="Arial"/>
          <w:b/>
          <w:color w:val="000000"/>
          <w:szCs w:val="24"/>
        </w:rPr>
        <w:t xml:space="preserve">We are healthy and </w:t>
      </w:r>
      <w:proofErr w:type="gramStart"/>
      <w:r w:rsidRPr="005A7DF2">
        <w:rPr>
          <w:rFonts w:cs="Arial"/>
          <w:b/>
          <w:color w:val="000000"/>
          <w:szCs w:val="24"/>
        </w:rPr>
        <w:t>active</w:t>
      </w:r>
      <w:proofErr w:type="gramEnd"/>
    </w:p>
    <w:p w14:paraId="3F28E886" w14:textId="77777777" w:rsidR="001978B1" w:rsidRPr="003D0A11" w:rsidRDefault="001978B1" w:rsidP="001978B1">
      <w:pPr>
        <w:pStyle w:val="ListParagraph"/>
        <w:numPr>
          <w:ilvl w:val="1"/>
          <w:numId w:val="12"/>
        </w:numPr>
        <w:rPr>
          <w:rFonts w:cs="Arial"/>
          <w:b/>
          <w:color w:val="000000"/>
          <w:szCs w:val="24"/>
        </w:rPr>
      </w:pPr>
      <w:r>
        <w:t>Mental wellbeing</w:t>
      </w:r>
    </w:p>
    <w:p w14:paraId="1F6D39F8" w14:textId="77777777" w:rsidR="001978B1" w:rsidRPr="003D0A11" w:rsidRDefault="001978B1" w:rsidP="001978B1">
      <w:pPr>
        <w:pStyle w:val="ListParagraph"/>
        <w:numPr>
          <w:ilvl w:val="1"/>
          <w:numId w:val="12"/>
        </w:numPr>
        <w:rPr>
          <w:rFonts w:cs="Arial"/>
          <w:b/>
          <w:color w:val="000000"/>
          <w:szCs w:val="24"/>
        </w:rPr>
      </w:pPr>
      <w:r>
        <w:t>Physical activity</w:t>
      </w:r>
    </w:p>
    <w:p w14:paraId="3C55980A" w14:textId="77777777" w:rsidR="001978B1" w:rsidRPr="005A7DF2" w:rsidRDefault="001978B1" w:rsidP="001978B1">
      <w:pPr>
        <w:pStyle w:val="ListParagraph"/>
        <w:numPr>
          <w:ilvl w:val="1"/>
          <w:numId w:val="12"/>
        </w:numPr>
        <w:rPr>
          <w:rFonts w:cs="Arial"/>
          <w:b/>
          <w:color w:val="000000"/>
          <w:szCs w:val="24"/>
        </w:rPr>
      </w:pPr>
      <w:r>
        <w:t>Journeys by active travel</w:t>
      </w:r>
    </w:p>
    <w:p w14:paraId="3AB69345" w14:textId="77777777" w:rsidR="001978B1" w:rsidRDefault="001978B1" w:rsidP="001978B1">
      <w:pPr>
        <w:rPr>
          <w:rFonts w:cs="Arial"/>
          <w:bCs/>
          <w:color w:val="000000"/>
          <w:szCs w:val="24"/>
        </w:rPr>
      </w:pPr>
    </w:p>
    <w:p w14:paraId="093C9D87" w14:textId="491D5DE0" w:rsidR="001978B1" w:rsidRPr="00632F20" w:rsidRDefault="001978B1" w:rsidP="001978B1">
      <w:pPr>
        <w:pStyle w:val="ListParagraph"/>
        <w:numPr>
          <w:ilvl w:val="0"/>
          <w:numId w:val="11"/>
        </w:numPr>
        <w:jc w:val="left"/>
        <w:rPr>
          <w:rFonts w:cs="Arial"/>
          <w:b/>
          <w:color w:val="000000"/>
          <w:szCs w:val="24"/>
        </w:rPr>
      </w:pPr>
      <w:r w:rsidRPr="00632F20">
        <w:rPr>
          <w:rFonts w:cs="Arial"/>
          <w:b/>
          <w:color w:val="000000"/>
          <w:szCs w:val="24"/>
        </w:rPr>
        <w:t xml:space="preserve">We have a globally competitive, entrepreneurial, </w:t>
      </w:r>
      <w:r w:rsidR="00875BE0" w:rsidRPr="00632F20">
        <w:rPr>
          <w:rFonts w:cs="Arial"/>
          <w:b/>
          <w:color w:val="000000"/>
          <w:szCs w:val="24"/>
        </w:rPr>
        <w:t>inclusive,</w:t>
      </w:r>
      <w:r w:rsidRPr="00632F20">
        <w:rPr>
          <w:rFonts w:cs="Arial"/>
          <w:b/>
          <w:color w:val="000000"/>
          <w:szCs w:val="24"/>
        </w:rPr>
        <w:t xml:space="preserve"> and sustainable </w:t>
      </w:r>
      <w:proofErr w:type="gramStart"/>
      <w:r w:rsidRPr="00632F20">
        <w:rPr>
          <w:rFonts w:cs="Arial"/>
          <w:b/>
          <w:color w:val="000000"/>
          <w:szCs w:val="24"/>
        </w:rPr>
        <w:t>economy</w:t>
      </w:r>
      <w:proofErr w:type="gramEnd"/>
    </w:p>
    <w:p w14:paraId="75740740" w14:textId="77777777" w:rsidR="001978B1" w:rsidRDefault="001978B1" w:rsidP="001978B1">
      <w:pPr>
        <w:pStyle w:val="ListParagraph"/>
        <w:numPr>
          <w:ilvl w:val="1"/>
          <w:numId w:val="11"/>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Natural capital</w:t>
      </w:r>
    </w:p>
    <w:p w14:paraId="7F471FD4" w14:textId="77777777" w:rsidR="001978B1" w:rsidRDefault="001978B1" w:rsidP="001978B1">
      <w:pPr>
        <w:pStyle w:val="ListParagraph"/>
        <w:numPr>
          <w:ilvl w:val="1"/>
          <w:numId w:val="11"/>
        </w:numPr>
        <w:tabs>
          <w:tab w:val="clear" w:pos="720"/>
          <w:tab w:val="clear" w:pos="1440"/>
          <w:tab w:val="clear" w:pos="2160"/>
          <w:tab w:val="clear" w:pos="2880"/>
          <w:tab w:val="clear" w:pos="4680"/>
          <w:tab w:val="clear" w:pos="5400"/>
          <w:tab w:val="clear" w:pos="9000"/>
        </w:tabs>
        <w:spacing w:line="240" w:lineRule="auto"/>
        <w:jc w:val="left"/>
        <w:rPr>
          <w:rFonts w:cs="Arial"/>
          <w:bCs/>
          <w:lang w:eastAsia="en-GB"/>
        </w:rPr>
      </w:pPr>
      <w:r>
        <w:rPr>
          <w:rFonts w:cs="Arial"/>
          <w:bCs/>
          <w:lang w:eastAsia="en-GB"/>
        </w:rPr>
        <w:t>Greenhouse gas emissions</w:t>
      </w:r>
    </w:p>
    <w:p w14:paraId="669CF256" w14:textId="77777777" w:rsidR="001978B1" w:rsidRPr="00FE7A85" w:rsidRDefault="001978B1" w:rsidP="001978B1">
      <w:pPr>
        <w:pStyle w:val="ListParagraph"/>
        <w:numPr>
          <w:ilvl w:val="1"/>
          <w:numId w:val="11"/>
        </w:numPr>
        <w:rPr>
          <w:rFonts w:cs="Arial"/>
          <w:bCs/>
          <w:color w:val="000000"/>
          <w:szCs w:val="24"/>
        </w:rPr>
      </w:pPr>
      <w:r w:rsidRPr="00FE7A85">
        <w:rPr>
          <w:rFonts w:cs="Arial"/>
          <w:bCs/>
        </w:rPr>
        <w:t>Carbon footprint</w:t>
      </w:r>
    </w:p>
    <w:p w14:paraId="2E09C3DB" w14:textId="77777777" w:rsidR="001978B1" w:rsidRPr="00D35921" w:rsidRDefault="001978B1" w:rsidP="001978B1">
      <w:pPr>
        <w:rPr>
          <w:rFonts w:cs="Arial"/>
          <w:b/>
          <w:color w:val="000000"/>
          <w:szCs w:val="24"/>
        </w:rPr>
      </w:pPr>
    </w:p>
    <w:p w14:paraId="47AB70A4" w14:textId="77777777" w:rsidR="001978B1" w:rsidRPr="00561068" w:rsidRDefault="001978B1" w:rsidP="001978B1">
      <w:pPr>
        <w:rPr>
          <w:iCs/>
          <w:color w:val="000000"/>
          <w:u w:val="single"/>
        </w:rPr>
      </w:pPr>
      <w:r w:rsidRPr="00561068">
        <w:rPr>
          <w:iCs/>
          <w:color w:val="000000"/>
          <w:u w:val="single"/>
        </w:rPr>
        <w:t>UN Sustainable Development Goals</w:t>
      </w:r>
    </w:p>
    <w:p w14:paraId="170D1361" w14:textId="0238D0EF" w:rsidR="001978B1" w:rsidRDefault="001978B1" w:rsidP="00093140">
      <w:pPr>
        <w:spacing w:before="120"/>
        <w:rPr>
          <w:rFonts w:cs="Arial"/>
          <w:szCs w:val="24"/>
        </w:rPr>
      </w:pPr>
      <w:r w:rsidRPr="005E0D84">
        <w:rPr>
          <w:rFonts w:cs="Arial"/>
          <w:szCs w:val="24"/>
          <w:shd w:val="clear" w:color="auto" w:fill="FFFFFF"/>
        </w:rPr>
        <w:t>Scotland was one of the first countries in the world to sign up to the</w:t>
      </w:r>
      <w:r w:rsidRPr="00653909">
        <w:rPr>
          <w:rFonts w:cs="Arial"/>
          <w:szCs w:val="24"/>
          <w:shd w:val="clear" w:color="auto" w:fill="FFFFFF"/>
        </w:rPr>
        <w:t xml:space="preserve"> </w:t>
      </w:r>
      <w:hyperlink r:id="rId38" w:tgtFrame="_blank" w:history="1">
        <w:r w:rsidRPr="00653909">
          <w:rPr>
            <w:rFonts w:cs="Arial"/>
            <w:szCs w:val="24"/>
            <w:u w:val="single"/>
            <w:shd w:val="clear" w:color="auto" w:fill="FFFFFF"/>
          </w:rPr>
          <w:t>Sustainable Development Goals</w:t>
        </w:r>
      </w:hyperlink>
      <w:r w:rsidR="00F86A41">
        <w:rPr>
          <w:rFonts w:cs="Arial"/>
          <w:szCs w:val="24"/>
          <w:u w:val="single"/>
          <w:shd w:val="clear" w:color="auto" w:fill="FFFFFF"/>
        </w:rPr>
        <w:t xml:space="preserve"> </w:t>
      </w:r>
      <w:r>
        <w:rPr>
          <w:rFonts w:cs="Arial"/>
          <w:szCs w:val="24"/>
          <w:shd w:val="clear" w:color="auto" w:fill="FFFFFF"/>
        </w:rPr>
        <w:t xml:space="preserve">(SDGs) which </w:t>
      </w:r>
      <w:r w:rsidRPr="00653909">
        <w:rPr>
          <w:rFonts w:cs="Arial"/>
          <w:szCs w:val="24"/>
          <w:shd w:val="clear" w:color="auto" w:fill="FFFFFF"/>
        </w:rPr>
        <w:t xml:space="preserve">have </w:t>
      </w:r>
      <w:r>
        <w:rPr>
          <w:rFonts w:cs="Arial"/>
          <w:szCs w:val="24"/>
          <w:shd w:val="clear" w:color="auto" w:fill="FFFFFF"/>
        </w:rPr>
        <w:t xml:space="preserve">been </w:t>
      </w:r>
      <w:r w:rsidRPr="00653909">
        <w:rPr>
          <w:rFonts w:cs="Arial"/>
          <w:szCs w:val="24"/>
          <w:shd w:val="clear" w:color="auto" w:fill="FFFFFF"/>
        </w:rPr>
        <w:t>developed to achieve a better and more sustainable future for all</w:t>
      </w:r>
      <w:r w:rsidRPr="00653909">
        <w:rPr>
          <w:rFonts w:cs="Arial"/>
          <w:szCs w:val="24"/>
        </w:rPr>
        <w:t>. The relevant</w:t>
      </w:r>
      <w:r>
        <w:rPr>
          <w:rFonts w:cs="Arial"/>
          <w:szCs w:val="24"/>
        </w:rPr>
        <w:t xml:space="preserve"> SDGs </w:t>
      </w:r>
      <w:r w:rsidR="0030701B">
        <w:rPr>
          <w:rFonts w:cs="Arial"/>
          <w:szCs w:val="24"/>
        </w:rPr>
        <w:t>for biodiversity</w:t>
      </w:r>
      <w:r>
        <w:rPr>
          <w:rFonts w:cs="Arial"/>
          <w:szCs w:val="24"/>
        </w:rPr>
        <w:t xml:space="preserve"> </w:t>
      </w:r>
      <w:r w:rsidR="00CB7B05">
        <w:rPr>
          <w:rFonts w:cs="Arial"/>
          <w:szCs w:val="24"/>
        </w:rPr>
        <w:t>include</w:t>
      </w:r>
      <w:r>
        <w:rPr>
          <w:rFonts w:cs="Arial"/>
          <w:szCs w:val="24"/>
        </w:rPr>
        <w:t>:</w:t>
      </w:r>
    </w:p>
    <w:p w14:paraId="6BAD34DF" w14:textId="77777777" w:rsidR="001978B1" w:rsidRPr="00653909" w:rsidRDefault="001978B1" w:rsidP="001978B1">
      <w:pPr>
        <w:rPr>
          <w:rFonts w:cs="Arial"/>
          <w:szCs w:val="24"/>
        </w:rPr>
      </w:pPr>
    </w:p>
    <w:p w14:paraId="6ED23789" w14:textId="77777777" w:rsidR="001978B1" w:rsidRDefault="001978B1" w:rsidP="001978B1">
      <w:pPr>
        <w:ind w:left="720"/>
        <w:rPr>
          <w:rFonts w:cs="Arial"/>
          <w:bCs/>
          <w:color w:val="000000"/>
          <w:szCs w:val="24"/>
        </w:rPr>
      </w:pPr>
      <w:r>
        <w:rPr>
          <w:rFonts w:cs="Arial"/>
          <w:bCs/>
          <w:color w:val="000000"/>
          <w:szCs w:val="24"/>
        </w:rPr>
        <w:t>3 – Good Health and Wellbeing</w:t>
      </w:r>
    </w:p>
    <w:p w14:paraId="11A96B99" w14:textId="6A58A9FD" w:rsidR="001978B1" w:rsidRPr="00E41C29" w:rsidRDefault="001978B1" w:rsidP="001978B1">
      <w:pPr>
        <w:ind w:left="720"/>
        <w:rPr>
          <w:rFonts w:cs="Arial"/>
          <w:bCs/>
          <w:color w:val="000000"/>
          <w:szCs w:val="24"/>
        </w:rPr>
      </w:pPr>
      <w:r w:rsidRPr="00E41C29">
        <w:rPr>
          <w:rFonts w:cs="Arial"/>
          <w:bCs/>
          <w:color w:val="000000"/>
          <w:szCs w:val="24"/>
        </w:rPr>
        <w:t xml:space="preserve">7 </w:t>
      </w:r>
      <w:r w:rsidR="0075324F">
        <w:rPr>
          <w:rFonts w:cs="Arial"/>
          <w:bCs/>
          <w:color w:val="000000"/>
          <w:szCs w:val="24"/>
        </w:rPr>
        <w:t>–</w:t>
      </w:r>
      <w:r>
        <w:rPr>
          <w:rFonts w:cs="Arial"/>
          <w:bCs/>
          <w:color w:val="000000"/>
          <w:szCs w:val="24"/>
        </w:rPr>
        <w:t xml:space="preserve"> </w:t>
      </w:r>
      <w:r w:rsidRPr="00E41C29">
        <w:rPr>
          <w:rFonts w:cs="Arial"/>
          <w:bCs/>
          <w:color w:val="000000"/>
          <w:szCs w:val="24"/>
        </w:rPr>
        <w:t>Affordable and Clean Energy</w:t>
      </w:r>
    </w:p>
    <w:p w14:paraId="2B91848E" w14:textId="667E37BC" w:rsidR="001978B1" w:rsidRPr="00E41C29" w:rsidRDefault="001978B1" w:rsidP="001978B1">
      <w:pPr>
        <w:ind w:left="720"/>
        <w:rPr>
          <w:rFonts w:cs="Arial"/>
          <w:bCs/>
          <w:color w:val="000000"/>
          <w:szCs w:val="24"/>
        </w:rPr>
      </w:pPr>
      <w:r w:rsidRPr="00E41C29">
        <w:rPr>
          <w:rFonts w:cs="Arial"/>
          <w:bCs/>
          <w:color w:val="000000"/>
          <w:szCs w:val="24"/>
        </w:rPr>
        <w:t xml:space="preserve">12 </w:t>
      </w:r>
      <w:r w:rsidR="0075324F">
        <w:rPr>
          <w:rFonts w:cs="Arial"/>
          <w:bCs/>
          <w:color w:val="000000"/>
          <w:szCs w:val="24"/>
        </w:rPr>
        <w:t>–</w:t>
      </w:r>
      <w:r>
        <w:rPr>
          <w:rFonts w:cs="Arial"/>
          <w:bCs/>
          <w:color w:val="000000"/>
          <w:szCs w:val="24"/>
        </w:rPr>
        <w:t xml:space="preserve"> </w:t>
      </w:r>
      <w:r w:rsidRPr="00E41C29">
        <w:rPr>
          <w:rFonts w:cs="Arial"/>
          <w:bCs/>
          <w:color w:val="000000"/>
          <w:szCs w:val="24"/>
        </w:rPr>
        <w:t>Responsible Production and Consumption</w:t>
      </w:r>
    </w:p>
    <w:p w14:paraId="0897095D" w14:textId="132D058F" w:rsidR="001978B1" w:rsidRDefault="001978B1" w:rsidP="001978B1">
      <w:pPr>
        <w:ind w:left="720"/>
        <w:rPr>
          <w:rFonts w:cs="Arial"/>
          <w:bCs/>
          <w:color w:val="000000"/>
          <w:szCs w:val="24"/>
        </w:rPr>
      </w:pPr>
      <w:r w:rsidRPr="00E41C29">
        <w:rPr>
          <w:rFonts w:cs="Arial"/>
          <w:bCs/>
          <w:color w:val="000000"/>
          <w:szCs w:val="24"/>
        </w:rPr>
        <w:t xml:space="preserve">13 </w:t>
      </w:r>
      <w:r w:rsidR="0075324F">
        <w:rPr>
          <w:rFonts w:cs="Arial"/>
          <w:bCs/>
          <w:color w:val="000000"/>
          <w:szCs w:val="24"/>
        </w:rPr>
        <w:t>–</w:t>
      </w:r>
      <w:r>
        <w:rPr>
          <w:rFonts w:cs="Arial"/>
          <w:bCs/>
          <w:color w:val="000000"/>
          <w:szCs w:val="24"/>
        </w:rPr>
        <w:t xml:space="preserve"> </w:t>
      </w:r>
      <w:r w:rsidRPr="00E41C29">
        <w:rPr>
          <w:rFonts w:cs="Arial"/>
          <w:bCs/>
          <w:color w:val="000000"/>
          <w:szCs w:val="24"/>
        </w:rPr>
        <w:t>Climate Action</w:t>
      </w:r>
    </w:p>
    <w:p w14:paraId="254EFD18" w14:textId="413B05C2" w:rsidR="001978B1" w:rsidRDefault="001978B1" w:rsidP="001978B1">
      <w:pPr>
        <w:ind w:left="720"/>
        <w:rPr>
          <w:rFonts w:cs="Arial"/>
          <w:bCs/>
          <w:color w:val="000000"/>
          <w:szCs w:val="24"/>
        </w:rPr>
      </w:pPr>
      <w:r>
        <w:rPr>
          <w:rFonts w:cs="Arial"/>
          <w:bCs/>
          <w:color w:val="000000"/>
          <w:szCs w:val="24"/>
        </w:rPr>
        <w:t xml:space="preserve">14 </w:t>
      </w:r>
      <w:r w:rsidR="0075324F">
        <w:rPr>
          <w:rFonts w:cs="Arial"/>
          <w:bCs/>
          <w:color w:val="000000"/>
          <w:szCs w:val="24"/>
        </w:rPr>
        <w:t>–</w:t>
      </w:r>
      <w:r>
        <w:rPr>
          <w:rFonts w:cs="Arial"/>
          <w:bCs/>
          <w:color w:val="000000"/>
          <w:szCs w:val="24"/>
        </w:rPr>
        <w:t xml:space="preserve"> Life below Water</w:t>
      </w:r>
    </w:p>
    <w:p w14:paraId="6250400F" w14:textId="1058AFE8" w:rsidR="001978B1" w:rsidRPr="00D35921" w:rsidRDefault="001978B1" w:rsidP="001978B1">
      <w:pPr>
        <w:ind w:left="720"/>
        <w:rPr>
          <w:rFonts w:cs="Arial"/>
          <w:b/>
          <w:color w:val="000000"/>
          <w:szCs w:val="24"/>
        </w:rPr>
      </w:pPr>
      <w:r>
        <w:rPr>
          <w:rFonts w:cs="Arial"/>
          <w:bCs/>
          <w:color w:val="000000"/>
          <w:szCs w:val="24"/>
        </w:rPr>
        <w:t xml:space="preserve">15 </w:t>
      </w:r>
      <w:r w:rsidR="0075324F">
        <w:rPr>
          <w:rFonts w:cs="Arial"/>
          <w:bCs/>
          <w:color w:val="000000"/>
          <w:szCs w:val="24"/>
        </w:rPr>
        <w:t>–</w:t>
      </w:r>
      <w:r>
        <w:rPr>
          <w:rFonts w:cs="Arial"/>
          <w:bCs/>
          <w:color w:val="000000"/>
          <w:szCs w:val="24"/>
        </w:rPr>
        <w:t xml:space="preserve"> Life on Land</w:t>
      </w:r>
    </w:p>
    <w:p w14:paraId="6213F660" w14:textId="77777777" w:rsidR="001978B1" w:rsidRDefault="001978B1" w:rsidP="009F7FA4">
      <w:pPr>
        <w:rPr>
          <w:rFonts w:cs="Arial"/>
          <w:bCs/>
          <w:color w:val="000000"/>
          <w:szCs w:val="24"/>
          <w:highlight w:val="yellow"/>
        </w:rPr>
      </w:pPr>
    </w:p>
    <w:p w14:paraId="3A56FEDA" w14:textId="6CE48414" w:rsidR="009A18C3" w:rsidRPr="009A18C3" w:rsidRDefault="009A18C3" w:rsidP="009A18C3">
      <w:pPr>
        <w:pStyle w:val="Heading4"/>
        <w:shd w:val="clear" w:color="auto" w:fill="FFFFFF"/>
        <w:spacing w:before="0" w:line="315" w:lineRule="atLeast"/>
        <w:rPr>
          <w:rFonts w:ascii="Arial" w:hAnsi="Arial" w:cs="Arial"/>
          <w:b/>
          <w:i w:val="0"/>
          <w:iCs w:val="0"/>
          <w:color w:val="auto"/>
          <w:spacing w:val="5"/>
          <w:szCs w:val="24"/>
          <w:u w:val="single"/>
        </w:rPr>
      </w:pPr>
      <w:r w:rsidRPr="00AB52EA">
        <w:rPr>
          <w:rStyle w:val="Strong"/>
          <w:rFonts w:ascii="Arial" w:hAnsi="Arial" w:cs="Arial"/>
          <w:b w:val="0"/>
          <w:bCs w:val="0"/>
          <w:i w:val="0"/>
          <w:iCs w:val="0"/>
          <w:color w:val="auto"/>
          <w:spacing w:val="5"/>
          <w:szCs w:val="24"/>
          <w:u w:val="single"/>
        </w:rPr>
        <w:t>Circular economy</w:t>
      </w:r>
    </w:p>
    <w:p w14:paraId="2C16716C" w14:textId="6FC08031" w:rsidR="009A18C3" w:rsidRDefault="009A18C3" w:rsidP="009A18C3">
      <w:pPr>
        <w:shd w:val="clear" w:color="auto" w:fill="FFFFFF"/>
        <w:spacing w:after="150"/>
        <w:rPr>
          <w:rFonts w:cs="Arial"/>
          <w:szCs w:val="24"/>
          <w:shd w:val="clear" w:color="auto" w:fill="FFFFFF"/>
        </w:rPr>
      </w:pPr>
      <w:r w:rsidRPr="009A18C3">
        <w:rPr>
          <w:rFonts w:cs="Arial"/>
          <w:szCs w:val="24"/>
          <w:shd w:val="clear" w:color="auto" w:fill="FFFFFF"/>
        </w:rPr>
        <w:t>A</w:t>
      </w:r>
      <w:r w:rsidR="00F2256D" w:rsidRPr="009A18C3">
        <w:rPr>
          <w:rFonts w:cs="Arial"/>
          <w:szCs w:val="24"/>
          <w:shd w:val="clear" w:color="auto" w:fill="FFFFFF"/>
        </w:rPr>
        <w:t>dopting a circular approach, whereby resources are kept in use for as long as possible</w:t>
      </w:r>
      <w:r>
        <w:rPr>
          <w:rFonts w:cs="Arial"/>
          <w:szCs w:val="24"/>
          <w:shd w:val="clear" w:color="auto" w:fill="FFFFFF"/>
        </w:rPr>
        <w:t>,</w:t>
      </w:r>
      <w:r w:rsidRPr="009A18C3">
        <w:rPr>
          <w:rFonts w:cs="Arial"/>
          <w:szCs w:val="24"/>
          <w:shd w:val="clear" w:color="auto" w:fill="FFFFFF"/>
        </w:rPr>
        <w:t xml:space="preserve"> can deliver a range of benefits for the environment. When </w:t>
      </w:r>
      <w:r w:rsidR="00F2256D" w:rsidRPr="009A18C3">
        <w:rPr>
          <w:rFonts w:cs="Arial"/>
          <w:szCs w:val="24"/>
          <w:shd w:val="clear" w:color="auto" w:fill="FFFFFF"/>
        </w:rPr>
        <w:t xml:space="preserve">the maximum value is extracted from </w:t>
      </w:r>
      <w:r w:rsidRPr="009A18C3">
        <w:rPr>
          <w:rFonts w:cs="Arial"/>
          <w:szCs w:val="24"/>
          <w:shd w:val="clear" w:color="auto" w:fill="FFFFFF"/>
        </w:rPr>
        <w:t xml:space="preserve">resources </w:t>
      </w:r>
      <w:r w:rsidR="00F2256D" w:rsidRPr="009A18C3">
        <w:rPr>
          <w:rFonts w:cs="Arial"/>
          <w:szCs w:val="24"/>
          <w:shd w:val="clear" w:color="auto" w:fill="FFFFFF"/>
        </w:rPr>
        <w:t>whilst in use and then products and materials are recovered and regenerated at the end of a product’s viable life cycle</w:t>
      </w:r>
      <w:r>
        <w:rPr>
          <w:rFonts w:cs="Arial"/>
          <w:szCs w:val="24"/>
          <w:shd w:val="clear" w:color="auto" w:fill="FFFFFF"/>
        </w:rPr>
        <w:t>,</w:t>
      </w:r>
      <w:r w:rsidR="00F2256D" w:rsidRPr="009A18C3">
        <w:rPr>
          <w:rFonts w:cs="Arial"/>
          <w:szCs w:val="24"/>
          <w:shd w:val="clear" w:color="auto" w:fill="FFFFFF"/>
        </w:rPr>
        <w:t xml:space="preserve"> </w:t>
      </w:r>
      <w:r w:rsidRPr="009A18C3">
        <w:rPr>
          <w:rFonts w:cs="Arial"/>
          <w:szCs w:val="24"/>
          <w:shd w:val="clear" w:color="auto" w:fill="FFFFFF"/>
        </w:rPr>
        <w:t>this</w:t>
      </w:r>
      <w:r w:rsidR="00F2256D" w:rsidRPr="009A18C3">
        <w:rPr>
          <w:rFonts w:cs="Arial"/>
          <w:szCs w:val="24"/>
          <w:shd w:val="clear" w:color="auto" w:fill="FFFFFF"/>
        </w:rPr>
        <w:t xml:space="preserve"> </w:t>
      </w:r>
      <w:r w:rsidRPr="009A18C3">
        <w:rPr>
          <w:rFonts w:cs="Arial"/>
          <w:szCs w:val="24"/>
          <w:shd w:val="clear" w:color="auto" w:fill="FFFFFF"/>
        </w:rPr>
        <w:t>helps to reduce</w:t>
      </w:r>
      <w:r w:rsidR="00F2256D" w:rsidRPr="009A18C3">
        <w:rPr>
          <w:rFonts w:cs="Arial"/>
          <w:szCs w:val="24"/>
          <w:shd w:val="clear" w:color="auto" w:fill="FFFFFF"/>
        </w:rPr>
        <w:t xml:space="preserve"> waste, the use of virgin materials and related carbon emissions</w:t>
      </w:r>
      <w:r w:rsidRPr="009A18C3">
        <w:rPr>
          <w:rFonts w:cs="Arial"/>
          <w:szCs w:val="24"/>
          <w:shd w:val="clear" w:color="auto" w:fill="FFFFFF"/>
        </w:rPr>
        <w:t>.</w:t>
      </w:r>
    </w:p>
    <w:p w14:paraId="69EC92D0" w14:textId="0B99B39B" w:rsidR="00F2256D" w:rsidRDefault="00F2256D" w:rsidP="00B36AD7">
      <w:pPr>
        <w:shd w:val="clear" w:color="auto" w:fill="FFFFFF"/>
        <w:rPr>
          <w:rFonts w:cs="Arial"/>
          <w:szCs w:val="24"/>
          <w:shd w:val="clear" w:color="auto" w:fill="FFFFFF"/>
        </w:rPr>
      </w:pPr>
      <w:r w:rsidRPr="009A18C3">
        <w:rPr>
          <w:rFonts w:cs="Arial"/>
          <w:szCs w:val="24"/>
          <w:shd w:val="clear" w:color="auto" w:fill="FFFFFF"/>
        </w:rPr>
        <w:lastRenderedPageBreak/>
        <w:t>Further support and guidance on the application of circular approaches is available from</w:t>
      </w:r>
      <w:r w:rsidR="009A18C3" w:rsidRPr="009A18C3">
        <w:rPr>
          <w:rFonts w:cs="Arial"/>
          <w:szCs w:val="24"/>
          <w:shd w:val="clear" w:color="auto" w:fill="FFFFFF"/>
        </w:rPr>
        <w:t xml:space="preserve"> </w:t>
      </w:r>
      <w:hyperlink r:id="rId39" w:tgtFrame="_blank" w:history="1">
        <w:r w:rsidRPr="009A18C3">
          <w:rPr>
            <w:rStyle w:val="Hyperlink"/>
            <w:rFonts w:cs="Arial"/>
            <w:color w:val="auto"/>
            <w:szCs w:val="24"/>
            <w:shd w:val="clear" w:color="auto" w:fill="FFFFFF"/>
          </w:rPr>
          <w:t>Zero Waste Scotland</w:t>
        </w:r>
      </w:hyperlink>
      <w:r w:rsidR="009A18C3" w:rsidRPr="009A18C3">
        <w:rPr>
          <w:rFonts w:cs="Arial"/>
          <w:szCs w:val="24"/>
          <w:shd w:val="clear" w:color="auto" w:fill="FFFFFF"/>
        </w:rPr>
        <w:t>.</w:t>
      </w:r>
    </w:p>
    <w:p w14:paraId="1A7A2376" w14:textId="77777777" w:rsidR="00B36AD7" w:rsidRPr="000F533E" w:rsidRDefault="00B36AD7" w:rsidP="00B36AD7">
      <w:pPr>
        <w:shd w:val="clear" w:color="auto" w:fill="FFFFFF"/>
        <w:rPr>
          <w:rFonts w:cs="Arial"/>
          <w:szCs w:val="24"/>
        </w:rPr>
      </w:pPr>
    </w:p>
    <w:p w14:paraId="69923C85" w14:textId="77777777" w:rsidR="00B36AD7" w:rsidRPr="000F533E" w:rsidRDefault="00B36AD7" w:rsidP="00B36AD7">
      <w:pPr>
        <w:rPr>
          <w:rFonts w:cs="Arial"/>
          <w:bCs/>
          <w:szCs w:val="24"/>
          <w:u w:val="single"/>
        </w:rPr>
      </w:pPr>
      <w:r w:rsidRPr="000F533E">
        <w:rPr>
          <w:rFonts w:cs="Arial"/>
          <w:bCs/>
          <w:szCs w:val="24"/>
          <w:u w:val="single"/>
        </w:rPr>
        <w:t>Biodiversity goals and targets</w:t>
      </w:r>
    </w:p>
    <w:p w14:paraId="0DDAF96E" w14:textId="354E1FEA" w:rsidR="00F2256D" w:rsidRPr="000F533E" w:rsidRDefault="00B36AD7" w:rsidP="00AB52EA">
      <w:pPr>
        <w:spacing w:before="120"/>
      </w:pPr>
      <w:r w:rsidRPr="000F533E">
        <w:rPr>
          <w:rFonts w:cs="Arial"/>
          <w:bCs/>
          <w:szCs w:val="24"/>
        </w:rPr>
        <w:t>A focus on the protection and enhancement of biodiversity should form part of a public sector organisation’s sustainability strategy, environmental or biodiversity strategy. Biodiversity objectives and targets should also, wherever relevant, be incorporated in an organisation’s procurement strategy and annual procurement report</w:t>
      </w:r>
      <w:r w:rsidR="00AB52EA" w:rsidRPr="000F533E">
        <w:rPr>
          <w:rFonts w:cs="Arial"/>
          <w:bCs/>
          <w:szCs w:val="24"/>
        </w:rPr>
        <w:t xml:space="preserve">. For example, </w:t>
      </w:r>
      <w:r w:rsidRPr="000F533E">
        <w:rPr>
          <w:rFonts w:cs="Arial"/>
          <w:bCs/>
          <w:szCs w:val="24"/>
        </w:rPr>
        <w:t>Renfrewshire Council</w:t>
      </w:r>
      <w:r w:rsidR="00AB52EA" w:rsidRPr="000F533E">
        <w:rPr>
          <w:rFonts w:cs="Arial"/>
          <w:bCs/>
          <w:szCs w:val="24"/>
        </w:rPr>
        <w:t xml:space="preserve"> </w:t>
      </w:r>
      <w:hyperlink r:id="rId40" w:history="1">
        <w:r w:rsidR="00AB52EA" w:rsidRPr="000F533E">
          <w:rPr>
            <w:rStyle w:val="Hyperlink"/>
            <w:rFonts w:cs="Arial"/>
            <w:shd w:val="clear" w:color="auto" w:fill="FFFFFF"/>
          </w:rPr>
          <w:t>Annual procurement report 2021-22</w:t>
        </w:r>
      </w:hyperlink>
      <w:r w:rsidR="00AB52EA" w:rsidRPr="000F533E">
        <w:rPr>
          <w:rFonts w:cs="Arial"/>
          <w:shd w:val="clear" w:color="auto" w:fill="FFFFFF"/>
        </w:rPr>
        <w:t xml:space="preserve"> refer</w:t>
      </w:r>
      <w:r w:rsidR="000F533E" w:rsidRPr="000F533E">
        <w:rPr>
          <w:rFonts w:cs="Arial"/>
          <w:shd w:val="clear" w:color="auto" w:fill="FFFFFF"/>
        </w:rPr>
        <w:t>s</w:t>
      </w:r>
      <w:r w:rsidR="00AB52EA" w:rsidRPr="000F533E">
        <w:rPr>
          <w:rFonts w:cs="Arial"/>
          <w:shd w:val="clear" w:color="auto" w:fill="FFFFFF"/>
        </w:rPr>
        <w:t xml:space="preserve"> to </w:t>
      </w:r>
      <w:r w:rsidR="000F533E">
        <w:rPr>
          <w:rFonts w:cs="Arial"/>
          <w:shd w:val="clear" w:color="auto" w:fill="FFFFFF"/>
        </w:rPr>
        <w:t>their</w:t>
      </w:r>
      <w:r w:rsidR="000F533E" w:rsidRPr="000F533E">
        <w:rPr>
          <w:rFonts w:cs="Arial"/>
          <w:shd w:val="clear" w:color="auto" w:fill="FFFFFF"/>
        </w:rPr>
        <w:t xml:space="preserve"> </w:t>
      </w:r>
      <w:hyperlink r:id="rId41" w:anchor="Resilient%20place" w:history="1">
        <w:r w:rsidR="00AB52EA" w:rsidRPr="000F533E">
          <w:rPr>
            <w:rStyle w:val="Hyperlink"/>
          </w:rPr>
          <w:t>Plan for Net Zero</w:t>
        </w:r>
      </w:hyperlink>
      <w:r w:rsidR="000F533E" w:rsidRPr="000F533E">
        <w:t xml:space="preserve"> and how procurement will contribute to </w:t>
      </w:r>
      <w:r w:rsidR="000F533E" w:rsidRPr="000F533E">
        <w:rPr>
          <w:rFonts w:cs="Arial"/>
          <w:shd w:val="clear" w:color="auto" w:fill="FFFFFF"/>
        </w:rPr>
        <w:t xml:space="preserve">the council’s </w:t>
      </w:r>
      <w:r w:rsidR="000F533E" w:rsidRPr="000F533E">
        <w:t xml:space="preserve">transition to net zero by 2030. One of the five focus areas </w:t>
      </w:r>
      <w:r w:rsidR="000F533E">
        <w:t xml:space="preserve">from the Plan </w:t>
      </w:r>
      <w:r w:rsidR="000F533E" w:rsidRPr="000F533E">
        <w:t xml:space="preserve">is to: </w:t>
      </w:r>
      <w:r w:rsidR="000F533E" w:rsidRPr="000F533E">
        <w:rPr>
          <w:rFonts w:cs="Arial"/>
          <w:shd w:val="clear" w:color="auto" w:fill="FFFFFF"/>
        </w:rPr>
        <w:t>optimise biodiversity and nature locally to enhance our natural environment and maximise green economic opportunities while planning and preparing for impacts of climate change.</w:t>
      </w:r>
    </w:p>
    <w:p w14:paraId="3A2EABA6" w14:textId="77777777" w:rsidR="00AB52EA" w:rsidRPr="000F533E" w:rsidRDefault="00AB52EA" w:rsidP="009F7FA4">
      <w:pPr>
        <w:rPr>
          <w:rFonts w:cs="Arial"/>
          <w:bCs/>
          <w:szCs w:val="24"/>
        </w:rPr>
      </w:pPr>
    </w:p>
    <w:p w14:paraId="48307F93" w14:textId="0475FE56" w:rsidR="00B80ECB" w:rsidRPr="00561068" w:rsidRDefault="00B80ECB" w:rsidP="00B80ECB">
      <w:pPr>
        <w:rPr>
          <w:rFonts w:cs="Arial"/>
          <w:bCs/>
          <w:color w:val="000000"/>
          <w:szCs w:val="24"/>
          <w:u w:val="single"/>
        </w:rPr>
      </w:pPr>
      <w:r w:rsidRPr="00561068">
        <w:rPr>
          <w:rFonts w:cs="Arial"/>
          <w:bCs/>
          <w:color w:val="000000"/>
          <w:szCs w:val="24"/>
          <w:u w:val="single"/>
        </w:rPr>
        <w:t>Public procurement regulations</w:t>
      </w:r>
    </w:p>
    <w:p w14:paraId="1155AFAE" w14:textId="4DC2A227" w:rsidR="00511402" w:rsidRPr="00511402" w:rsidRDefault="00A52FD4" w:rsidP="00093140">
      <w:pPr>
        <w:spacing w:before="120"/>
        <w:rPr>
          <w:rFonts w:cs="Arial"/>
          <w:bCs/>
          <w:color w:val="000000"/>
          <w:szCs w:val="24"/>
        </w:rPr>
      </w:pPr>
      <w:r w:rsidRPr="00511402">
        <w:rPr>
          <w:rFonts w:cs="Arial"/>
          <w:bCs/>
          <w:color w:val="000000"/>
          <w:szCs w:val="24"/>
        </w:rPr>
        <w:t>T</w:t>
      </w:r>
      <w:r w:rsidR="004E0156" w:rsidRPr="00511402">
        <w:rPr>
          <w:rFonts w:cs="Arial"/>
          <w:bCs/>
          <w:color w:val="000000"/>
          <w:szCs w:val="24"/>
        </w:rPr>
        <w:t xml:space="preserve">he </w:t>
      </w:r>
      <w:hyperlink r:id="rId42" w:history="1">
        <w:r w:rsidR="004E0156" w:rsidRPr="00511402">
          <w:rPr>
            <w:rStyle w:val="Hyperlink"/>
            <w:rFonts w:cs="Arial"/>
            <w:bCs/>
            <w:szCs w:val="24"/>
          </w:rPr>
          <w:t>Procurement Reform (Scotland) Act 2014</w:t>
        </w:r>
      </w:hyperlink>
      <w:r w:rsidR="004E0156" w:rsidRPr="00511402">
        <w:rPr>
          <w:rFonts w:cs="Arial"/>
          <w:bCs/>
          <w:color w:val="000000"/>
          <w:szCs w:val="24"/>
        </w:rPr>
        <w:t xml:space="preserve"> </w:t>
      </w:r>
      <w:r w:rsidR="00B36AD7" w:rsidRPr="00511402">
        <w:rPr>
          <w:rFonts w:cs="Arial"/>
          <w:bCs/>
          <w:color w:val="000000"/>
          <w:szCs w:val="24"/>
        </w:rPr>
        <w:t xml:space="preserve">(“the Act”) aims to make the best use of public money, helping public bodies to achieve Scotland’s overarching </w:t>
      </w:r>
      <w:hyperlink r:id="rId43" w:history="1">
        <w:r w:rsidR="00B36AD7" w:rsidRPr="009C615A">
          <w:rPr>
            <w:rStyle w:val="Hyperlink"/>
            <w:rFonts w:cs="Arial"/>
            <w:bCs/>
            <w:szCs w:val="24"/>
          </w:rPr>
          <w:t>purpose</w:t>
        </w:r>
      </w:hyperlink>
      <w:r w:rsidR="00B36AD7" w:rsidRPr="00511402">
        <w:rPr>
          <w:rFonts w:cs="Arial"/>
          <w:bCs/>
          <w:color w:val="000000"/>
          <w:szCs w:val="24"/>
        </w:rPr>
        <w:t xml:space="preserve">.  </w:t>
      </w:r>
      <w:r w:rsidR="00B36AD7" w:rsidRPr="00511402">
        <w:rPr>
          <w:rFonts w:cs="Arial"/>
          <w:color w:val="333333"/>
          <w:szCs w:val="24"/>
          <w:shd w:val="clear" w:color="auto" w:fill="FFFFFF"/>
        </w:rPr>
        <w:t xml:space="preserve">The Act places a </w:t>
      </w:r>
      <w:hyperlink r:id="rId44" w:tgtFrame="_blank" w:history="1">
        <w:r w:rsidR="00B36AD7" w:rsidRPr="00511402">
          <w:rPr>
            <w:rFonts w:cs="Arial"/>
            <w:color w:val="347AB7"/>
            <w:szCs w:val="24"/>
            <w:u w:val="single"/>
            <w:shd w:val="clear" w:color="auto" w:fill="FFFFFF"/>
          </w:rPr>
          <w:t>Duty</w:t>
        </w:r>
      </w:hyperlink>
      <w:r w:rsidR="00B36AD7" w:rsidRPr="00511402">
        <w:rPr>
          <w:rFonts w:cs="Arial"/>
          <w:szCs w:val="24"/>
        </w:rPr>
        <w:t xml:space="preserve"> </w:t>
      </w:r>
      <w:r w:rsidR="00B36AD7" w:rsidRPr="00511402">
        <w:rPr>
          <w:rFonts w:cs="Arial"/>
          <w:color w:val="333333"/>
          <w:szCs w:val="24"/>
          <w:shd w:val="clear" w:color="auto" w:fill="FFFFFF"/>
        </w:rPr>
        <w:t>on a public body that,</w:t>
      </w:r>
      <w:r w:rsidR="00B36AD7" w:rsidRPr="00511402">
        <w:rPr>
          <w:rFonts w:cs="Arial"/>
          <w:bCs/>
          <w:color w:val="000000"/>
          <w:szCs w:val="24"/>
        </w:rPr>
        <w:t xml:space="preserve"> before it buys anything, to </w:t>
      </w:r>
      <w:r w:rsidR="004E0156" w:rsidRPr="00511402">
        <w:rPr>
          <w:rFonts w:cs="Arial"/>
          <w:bCs/>
          <w:color w:val="000000"/>
          <w:szCs w:val="24"/>
        </w:rPr>
        <w:t>consider</w:t>
      </w:r>
      <w:r w:rsidR="00B36AD7" w:rsidRPr="00511402">
        <w:rPr>
          <w:rFonts w:cs="Arial"/>
          <w:bCs/>
          <w:color w:val="000000"/>
          <w:szCs w:val="24"/>
        </w:rPr>
        <w:t xml:space="preserve"> how it</w:t>
      </w:r>
      <w:r w:rsidR="00511402" w:rsidRPr="00511402">
        <w:rPr>
          <w:rFonts w:cs="Arial"/>
          <w:bCs/>
          <w:color w:val="000000"/>
          <w:szCs w:val="24"/>
        </w:rPr>
        <w:t xml:space="preserve"> </w:t>
      </w:r>
      <w:r w:rsidR="00B36AD7" w:rsidRPr="00511402">
        <w:rPr>
          <w:rFonts w:cs="Arial"/>
          <w:bCs/>
          <w:color w:val="000000"/>
          <w:szCs w:val="24"/>
        </w:rPr>
        <w:t>can</w:t>
      </w:r>
      <w:r w:rsidR="00511402" w:rsidRPr="00511402">
        <w:rPr>
          <w:rFonts w:cs="Arial"/>
          <w:bCs/>
          <w:color w:val="000000"/>
          <w:szCs w:val="24"/>
        </w:rPr>
        <w:t xml:space="preserve"> improve the</w:t>
      </w:r>
      <w:r w:rsidR="00B36AD7" w:rsidRPr="00511402">
        <w:rPr>
          <w:rFonts w:cs="Arial"/>
          <w:bCs/>
          <w:color w:val="000000"/>
          <w:szCs w:val="24"/>
        </w:rPr>
        <w:t xml:space="preserve"> </w:t>
      </w:r>
      <w:r w:rsidR="004E0156" w:rsidRPr="00511402">
        <w:rPr>
          <w:rFonts w:cs="Arial"/>
          <w:bCs/>
          <w:color w:val="000000"/>
          <w:szCs w:val="24"/>
        </w:rPr>
        <w:t>economic, social and environmental well-being</w:t>
      </w:r>
      <w:r w:rsidR="00511402" w:rsidRPr="00511402">
        <w:rPr>
          <w:rFonts w:cs="Arial"/>
          <w:bCs/>
          <w:color w:val="000000"/>
          <w:szCs w:val="24"/>
        </w:rPr>
        <w:t xml:space="preserve"> in Scotland through its procurements</w:t>
      </w:r>
      <w:r w:rsidR="00511402" w:rsidRPr="00511402">
        <w:rPr>
          <w:rFonts w:cs="Arial"/>
          <w:color w:val="333333"/>
          <w:szCs w:val="24"/>
          <w:shd w:val="clear" w:color="auto" w:fill="FFFFFF"/>
        </w:rPr>
        <w:t>, with a particular focus on reducing inequality, and act in a way to secure this. F</w:t>
      </w:r>
      <w:r w:rsidR="004E0156" w:rsidRPr="00511402">
        <w:rPr>
          <w:rFonts w:cs="Arial"/>
          <w:bCs/>
          <w:color w:val="000000"/>
          <w:szCs w:val="24"/>
        </w:rPr>
        <w:t xml:space="preserve">or </w:t>
      </w:r>
      <w:r w:rsidR="009C615A" w:rsidRPr="00511402">
        <w:rPr>
          <w:rFonts w:cs="Arial"/>
          <w:bCs/>
          <w:color w:val="000000"/>
          <w:szCs w:val="24"/>
        </w:rPr>
        <w:t>example,</w:t>
      </w:r>
      <w:r w:rsidR="004E0156" w:rsidRPr="00511402">
        <w:rPr>
          <w:rFonts w:cs="Arial"/>
          <w:bCs/>
          <w:color w:val="000000"/>
          <w:szCs w:val="24"/>
        </w:rPr>
        <w:t xml:space="preserve"> through the appropriate use of the sustainability test (and its associated </w:t>
      </w:r>
      <w:r w:rsidR="00582E2A">
        <w:rPr>
          <w:rFonts w:cs="Arial"/>
          <w:bCs/>
          <w:color w:val="000000"/>
          <w:szCs w:val="24"/>
        </w:rPr>
        <w:t>t</w:t>
      </w:r>
      <w:r w:rsidR="004E0156" w:rsidRPr="00511402">
        <w:rPr>
          <w:rFonts w:cs="Arial"/>
          <w:bCs/>
          <w:color w:val="000000"/>
          <w:szCs w:val="24"/>
        </w:rPr>
        <w:t>ool</w:t>
      </w:r>
      <w:r w:rsidR="000421C4" w:rsidRPr="00511402">
        <w:rPr>
          <w:rFonts w:cs="Arial"/>
          <w:bCs/>
          <w:color w:val="000000"/>
          <w:szCs w:val="24"/>
        </w:rPr>
        <w:t xml:space="preserve">: </w:t>
      </w:r>
      <w:r w:rsidR="004E0156" w:rsidRPr="00511402">
        <w:rPr>
          <w:rFonts w:cs="Arial"/>
          <w:bCs/>
          <w:color w:val="000000"/>
          <w:szCs w:val="24"/>
        </w:rPr>
        <w:t xml:space="preserve">the </w:t>
      </w:r>
      <w:r w:rsidR="00582E2A">
        <w:rPr>
          <w:rFonts w:cs="Arial"/>
          <w:bCs/>
          <w:color w:val="000000"/>
          <w:szCs w:val="24"/>
        </w:rPr>
        <w:t>p</w:t>
      </w:r>
      <w:r w:rsidR="004E0156" w:rsidRPr="00511402">
        <w:rPr>
          <w:rFonts w:cs="Arial"/>
          <w:bCs/>
          <w:color w:val="000000"/>
          <w:szCs w:val="24"/>
        </w:rPr>
        <w:t xml:space="preserve">rioritisation </w:t>
      </w:r>
      <w:r w:rsidR="00582E2A">
        <w:rPr>
          <w:rFonts w:cs="Arial"/>
          <w:bCs/>
          <w:color w:val="000000"/>
          <w:szCs w:val="24"/>
        </w:rPr>
        <w:t>m</w:t>
      </w:r>
      <w:r w:rsidR="004E0156" w:rsidRPr="00511402">
        <w:rPr>
          <w:rFonts w:cs="Arial"/>
          <w:bCs/>
          <w:color w:val="000000"/>
          <w:szCs w:val="24"/>
        </w:rPr>
        <w:t xml:space="preserve">ethodology), and the application of relevant and proportionate contract requirements. </w:t>
      </w:r>
    </w:p>
    <w:p w14:paraId="24ECAB21" w14:textId="55F2C604" w:rsidR="004E0156" w:rsidRPr="004E0156" w:rsidRDefault="004E0156" w:rsidP="00093140">
      <w:pPr>
        <w:spacing w:before="120"/>
        <w:rPr>
          <w:rFonts w:cs="Arial"/>
          <w:bCs/>
          <w:color w:val="000000"/>
          <w:szCs w:val="24"/>
        </w:rPr>
      </w:pPr>
      <w:r w:rsidRPr="004E0156">
        <w:rPr>
          <w:rFonts w:cs="Arial"/>
          <w:bCs/>
          <w:color w:val="000000"/>
          <w:szCs w:val="24"/>
        </w:rPr>
        <w:t>The Act also requires obligated organisations to develop a procurement strategy and report against its delivery at the end of each year, emphasising the importance of monitoring and reporting delivery of intended sustainable outcomes</w:t>
      </w:r>
      <w:r w:rsidR="00875BE0" w:rsidRPr="004E0156">
        <w:rPr>
          <w:rFonts w:cs="Arial"/>
          <w:bCs/>
          <w:color w:val="000000"/>
          <w:szCs w:val="24"/>
        </w:rPr>
        <w:t xml:space="preserve">. </w:t>
      </w:r>
      <w:r w:rsidR="00511402">
        <w:rPr>
          <w:rFonts w:cs="Arial"/>
          <w:bCs/>
          <w:color w:val="000000"/>
          <w:szCs w:val="24"/>
        </w:rPr>
        <w:t xml:space="preserve">This could include </w:t>
      </w:r>
      <w:r w:rsidR="00511402" w:rsidRPr="00D12B09">
        <w:rPr>
          <w:rFonts w:cs="Arial"/>
          <w:bCs/>
          <w:color w:val="000000"/>
          <w:szCs w:val="24"/>
        </w:rPr>
        <w:t>the protection and enhancement of biodiversity</w:t>
      </w:r>
      <w:r w:rsidR="00511402">
        <w:rPr>
          <w:rFonts w:cs="Arial"/>
          <w:bCs/>
          <w:color w:val="000000"/>
          <w:szCs w:val="24"/>
        </w:rPr>
        <w:t xml:space="preserve"> through appropriate objectives and targets.</w:t>
      </w:r>
    </w:p>
    <w:p w14:paraId="266DDDF1" w14:textId="0B51B0BA" w:rsidR="004E0156" w:rsidRPr="004E0156" w:rsidRDefault="004E0156" w:rsidP="004E0156">
      <w:pPr>
        <w:rPr>
          <w:rFonts w:cs="Arial"/>
          <w:bCs/>
          <w:color w:val="000000"/>
          <w:szCs w:val="24"/>
        </w:rPr>
      </w:pPr>
    </w:p>
    <w:p w14:paraId="27A80717" w14:textId="6EB083FA" w:rsidR="00AC0331" w:rsidRDefault="004E0156" w:rsidP="004E0156">
      <w:r w:rsidRPr="004E0156">
        <w:rPr>
          <w:rFonts w:cs="Arial"/>
          <w:bCs/>
          <w:color w:val="000000"/>
          <w:szCs w:val="24"/>
        </w:rPr>
        <w:t>The public procurement regulations allow a contracting authority to exclude companies from tendering for public contracts for not meeting certain conditions</w:t>
      </w:r>
      <w:r w:rsidR="00D67FAD">
        <w:rPr>
          <w:rFonts w:cs="Arial"/>
          <w:bCs/>
          <w:color w:val="000000"/>
          <w:szCs w:val="24"/>
        </w:rPr>
        <w:t xml:space="preserve">, including </w:t>
      </w:r>
      <w:r w:rsidRPr="004E0156">
        <w:rPr>
          <w:rFonts w:cs="Arial"/>
          <w:bCs/>
          <w:color w:val="000000"/>
          <w:szCs w:val="24"/>
        </w:rPr>
        <w:t xml:space="preserve">breach of any obligations in the fields of environmental, </w:t>
      </w:r>
      <w:r w:rsidR="00875BE0" w:rsidRPr="004E0156">
        <w:rPr>
          <w:rFonts w:cs="Arial"/>
          <w:bCs/>
          <w:color w:val="000000"/>
          <w:szCs w:val="24"/>
        </w:rPr>
        <w:t>social,</w:t>
      </w:r>
      <w:r w:rsidRPr="004E0156">
        <w:rPr>
          <w:rFonts w:cs="Arial"/>
          <w:bCs/>
          <w:color w:val="000000"/>
          <w:szCs w:val="24"/>
        </w:rPr>
        <w:t xml:space="preserve"> or </w:t>
      </w:r>
      <w:r w:rsidR="00DF1CAC">
        <w:rPr>
          <w:rFonts w:cs="Arial"/>
          <w:bCs/>
          <w:color w:val="000000"/>
          <w:szCs w:val="24"/>
        </w:rPr>
        <w:t>employment</w:t>
      </w:r>
      <w:r w:rsidR="00DF1CAC" w:rsidRPr="004E0156">
        <w:rPr>
          <w:rFonts w:cs="Arial"/>
          <w:bCs/>
          <w:color w:val="000000"/>
          <w:szCs w:val="24"/>
        </w:rPr>
        <w:t xml:space="preserve"> </w:t>
      </w:r>
      <w:r w:rsidRPr="004E0156">
        <w:rPr>
          <w:rFonts w:cs="Arial"/>
          <w:bCs/>
          <w:color w:val="000000"/>
          <w:szCs w:val="24"/>
        </w:rPr>
        <w:t xml:space="preserve">law; and </w:t>
      </w:r>
      <w:r w:rsidR="00D556FA">
        <w:rPr>
          <w:rFonts w:cs="Arial"/>
          <w:bCs/>
          <w:color w:val="000000"/>
          <w:szCs w:val="24"/>
        </w:rPr>
        <w:t xml:space="preserve">to </w:t>
      </w:r>
      <w:r w:rsidRPr="004E0156">
        <w:rPr>
          <w:rFonts w:cs="Arial"/>
          <w:bCs/>
          <w:color w:val="000000"/>
          <w:szCs w:val="24"/>
        </w:rPr>
        <w:t xml:space="preserve">select the most suitable bidders based on technical ability and previous experience in relation to the subject matter of the contract. </w:t>
      </w:r>
      <w:r w:rsidR="00AC0331">
        <w:rPr>
          <w:rFonts w:cs="Arial"/>
          <w:bCs/>
          <w:color w:val="000000"/>
          <w:szCs w:val="24"/>
        </w:rPr>
        <w:t xml:space="preserve">This is done through the </w:t>
      </w:r>
      <w:hyperlink r:id="rId45" w:history="1">
        <w:r w:rsidR="00AC0331" w:rsidRPr="00D12B09">
          <w:rPr>
            <w:rStyle w:val="Hyperlink"/>
            <w:rFonts w:cs="Arial"/>
            <w:bCs/>
            <w:szCs w:val="24"/>
          </w:rPr>
          <w:t>Single Procurement Document</w:t>
        </w:r>
      </w:hyperlink>
      <w:r w:rsidR="00AC0331">
        <w:rPr>
          <w:rFonts w:cs="Arial"/>
          <w:bCs/>
          <w:color w:val="000000"/>
          <w:szCs w:val="24"/>
        </w:rPr>
        <w:t xml:space="preserve"> (SPD)</w:t>
      </w:r>
      <w:r w:rsidR="00B51432">
        <w:rPr>
          <w:rFonts w:cs="Arial"/>
          <w:bCs/>
          <w:color w:val="000000"/>
          <w:szCs w:val="24"/>
        </w:rPr>
        <w:t>.</w:t>
      </w:r>
    </w:p>
    <w:p w14:paraId="7E21D57E" w14:textId="73082DFE" w:rsidR="009F7FA4" w:rsidRDefault="009F7FA4" w:rsidP="004E0156">
      <w:pPr>
        <w:rPr>
          <w:rFonts w:cs="Arial"/>
          <w:bCs/>
          <w:color w:val="000000"/>
          <w:szCs w:val="24"/>
        </w:rPr>
      </w:pPr>
    </w:p>
    <w:p w14:paraId="7E48C3B8" w14:textId="49B27CC2" w:rsidR="009F7FA4" w:rsidRDefault="009F7FA4" w:rsidP="009F7FA4">
      <w:pPr>
        <w:rPr>
          <w:rFonts w:cs="Arial"/>
          <w:bCs/>
          <w:color w:val="000000"/>
          <w:szCs w:val="24"/>
        </w:rPr>
      </w:pPr>
      <w:r w:rsidRPr="004E0156">
        <w:rPr>
          <w:rFonts w:cs="Arial"/>
          <w:bCs/>
          <w:color w:val="000000"/>
          <w:szCs w:val="24"/>
        </w:rPr>
        <w:t>It is important that when we have identified biodiversity risks or opportunities associated with the products or services that we procure, that we understand the alternative options available to us</w:t>
      </w:r>
      <w:r w:rsidR="00F035F3">
        <w:rPr>
          <w:rFonts w:cs="Arial"/>
          <w:bCs/>
          <w:color w:val="000000"/>
          <w:szCs w:val="24"/>
        </w:rPr>
        <w:t>, with a view to minimising</w:t>
      </w:r>
      <w:r w:rsidR="00CD2ABA">
        <w:rPr>
          <w:rFonts w:cs="Arial"/>
          <w:bCs/>
          <w:color w:val="000000"/>
          <w:szCs w:val="24"/>
        </w:rPr>
        <w:t xml:space="preserve"> risks </w:t>
      </w:r>
      <w:r w:rsidR="003F658F">
        <w:rPr>
          <w:rFonts w:cs="Arial"/>
          <w:bCs/>
          <w:color w:val="000000"/>
          <w:szCs w:val="24"/>
        </w:rPr>
        <w:t xml:space="preserve">to biodiversity </w:t>
      </w:r>
      <w:r w:rsidR="00CD2ABA">
        <w:rPr>
          <w:rFonts w:cs="Arial"/>
          <w:bCs/>
          <w:color w:val="000000"/>
          <w:szCs w:val="24"/>
        </w:rPr>
        <w:t>and</w:t>
      </w:r>
      <w:r w:rsidR="003F658F">
        <w:rPr>
          <w:rFonts w:cs="Arial"/>
          <w:bCs/>
          <w:color w:val="000000"/>
          <w:szCs w:val="24"/>
        </w:rPr>
        <w:t xml:space="preserve">, where possible, </w:t>
      </w:r>
      <w:r w:rsidR="00FD7DA6">
        <w:rPr>
          <w:rFonts w:cs="Arial"/>
          <w:bCs/>
          <w:color w:val="000000"/>
          <w:szCs w:val="24"/>
        </w:rPr>
        <w:t>maximising</w:t>
      </w:r>
      <w:r w:rsidR="00CD2ABA">
        <w:rPr>
          <w:rFonts w:cs="Arial"/>
          <w:bCs/>
          <w:color w:val="000000"/>
          <w:szCs w:val="24"/>
        </w:rPr>
        <w:t xml:space="preserve"> opportunities</w:t>
      </w:r>
      <w:r w:rsidR="003F658F">
        <w:rPr>
          <w:rFonts w:cs="Arial"/>
          <w:bCs/>
          <w:color w:val="000000"/>
          <w:szCs w:val="24"/>
        </w:rPr>
        <w:t xml:space="preserve"> for enhancing biodiversity</w:t>
      </w:r>
      <w:r w:rsidRPr="004E0156">
        <w:rPr>
          <w:rFonts w:cs="Arial"/>
          <w:bCs/>
          <w:color w:val="000000"/>
          <w:szCs w:val="24"/>
        </w:rPr>
        <w:t xml:space="preserve">. This will be achieved through gathering market intelligence and good pre-procurement supplier engagement. </w:t>
      </w:r>
    </w:p>
    <w:p w14:paraId="78244572" w14:textId="77777777" w:rsidR="002C6129" w:rsidRDefault="002C6129" w:rsidP="009F7FA4">
      <w:pPr>
        <w:rPr>
          <w:rFonts w:cs="Arial"/>
          <w:bCs/>
          <w:color w:val="000000"/>
          <w:szCs w:val="24"/>
        </w:rPr>
      </w:pPr>
    </w:p>
    <w:p w14:paraId="1942BAF4" w14:textId="3C1175D4" w:rsidR="002C6129" w:rsidRDefault="002C6129" w:rsidP="002C6129">
      <w:r>
        <w:t xml:space="preserve">Planning authorities and regulators such as the </w:t>
      </w:r>
      <w:hyperlink r:id="rId46" w:history="1">
        <w:r w:rsidRPr="00A52FD4">
          <w:rPr>
            <w:rStyle w:val="Hyperlink"/>
          </w:rPr>
          <w:t>Scottish Environmental Protection Agency</w:t>
        </w:r>
      </w:hyperlink>
      <w:r>
        <w:t xml:space="preserve"> (SEPA) play an important role in </w:t>
      </w:r>
      <w:r w:rsidR="00B51432">
        <w:t xml:space="preserve">the protection and enhancement of </w:t>
      </w:r>
      <w:r>
        <w:t xml:space="preserve">biodiversity. Procurers should be aware of these roles when developing contracts, </w:t>
      </w:r>
      <w:proofErr w:type="gramStart"/>
      <w:r>
        <w:t>so as to</w:t>
      </w:r>
      <w:proofErr w:type="gramEnd"/>
      <w:r>
        <w:t xml:space="preserve"> ensure the delivery of effective projects.</w:t>
      </w:r>
    </w:p>
    <w:p w14:paraId="00BE229E" w14:textId="77777777" w:rsidR="002C6129" w:rsidRPr="004E0156" w:rsidRDefault="002C6129" w:rsidP="009F7FA4">
      <w:pPr>
        <w:rPr>
          <w:rFonts w:cs="Arial"/>
          <w:bCs/>
          <w:color w:val="000000"/>
          <w:szCs w:val="24"/>
        </w:rPr>
      </w:pPr>
    </w:p>
    <w:p w14:paraId="01B39151" w14:textId="77777777" w:rsidR="00A21C9F" w:rsidRPr="00217082" w:rsidRDefault="00A21C9F" w:rsidP="00217082">
      <w:pPr>
        <w:pStyle w:val="Heading1"/>
        <w:numPr>
          <w:ilvl w:val="0"/>
          <w:numId w:val="0"/>
        </w:numPr>
        <w:rPr>
          <w:b/>
          <w:bCs/>
        </w:rPr>
      </w:pPr>
      <w:bookmarkStart w:id="8" w:name="_Toc169019434"/>
      <w:r w:rsidRPr="00217082">
        <w:rPr>
          <w:b/>
          <w:bCs/>
        </w:rPr>
        <w:lastRenderedPageBreak/>
        <w:t>Commissioning and pre-procurement</w:t>
      </w:r>
      <w:bookmarkEnd w:id="8"/>
    </w:p>
    <w:p w14:paraId="3FCD5878" w14:textId="7365CB0D" w:rsidR="005E7FF7" w:rsidRPr="00A26DD5" w:rsidRDefault="005E7FF7" w:rsidP="005E7FF7">
      <w:pPr>
        <w:pStyle w:val="NormalWeb"/>
        <w:shd w:val="clear" w:color="auto" w:fill="FFFFFF"/>
        <w:spacing w:before="0" w:beforeAutospacing="0" w:after="150" w:afterAutospacing="0"/>
        <w:rPr>
          <w:rFonts w:ascii="Arial" w:hAnsi="Arial" w:cs="Arial"/>
        </w:rPr>
      </w:pPr>
      <w:r w:rsidRPr="005E7FF7">
        <w:rPr>
          <w:rFonts w:ascii="Arial" w:hAnsi="Arial" w:cs="Arial"/>
          <w:color w:val="333333"/>
        </w:rPr>
        <w:t xml:space="preserve">It is important that a buyer carries out an appropriate level of due diligence early in the process to </w:t>
      </w:r>
      <w:r w:rsidRPr="005E7FF7">
        <w:rPr>
          <w:rFonts w:ascii="Arial" w:hAnsi="Arial" w:cs="Arial"/>
          <w:bCs/>
          <w:color w:val="000000"/>
        </w:rPr>
        <w:t>identify biodiversity risks or opportunities associated with the products</w:t>
      </w:r>
      <w:r w:rsidR="00996642">
        <w:rPr>
          <w:rFonts w:ascii="Arial" w:hAnsi="Arial" w:cs="Arial"/>
          <w:bCs/>
          <w:color w:val="000000"/>
        </w:rPr>
        <w:t xml:space="preserve">, </w:t>
      </w:r>
      <w:r w:rsidRPr="005E7FF7">
        <w:rPr>
          <w:rFonts w:ascii="Arial" w:hAnsi="Arial" w:cs="Arial"/>
          <w:bCs/>
          <w:color w:val="000000"/>
        </w:rPr>
        <w:t>services</w:t>
      </w:r>
      <w:r w:rsidR="00996642">
        <w:rPr>
          <w:rFonts w:ascii="Arial" w:hAnsi="Arial" w:cs="Arial"/>
          <w:bCs/>
          <w:color w:val="000000"/>
        </w:rPr>
        <w:t xml:space="preserve"> or works</w:t>
      </w:r>
      <w:r w:rsidRPr="005E7FF7">
        <w:rPr>
          <w:rFonts w:ascii="Arial" w:hAnsi="Arial" w:cs="Arial"/>
          <w:bCs/>
          <w:color w:val="000000"/>
        </w:rPr>
        <w:t xml:space="preserve"> to be procured</w:t>
      </w:r>
      <w:r w:rsidRPr="00A26DD5">
        <w:rPr>
          <w:rFonts w:ascii="Arial" w:hAnsi="Arial" w:cs="Arial"/>
        </w:rPr>
        <w:t>.</w:t>
      </w:r>
      <w:r w:rsidR="00A26DD5" w:rsidRPr="00A26DD5">
        <w:rPr>
          <w:rFonts w:ascii="Arial" w:hAnsi="Arial" w:cs="Arial"/>
        </w:rPr>
        <w:t xml:space="preserve"> All relevant internal stakeholders should be involved in this early consideration, </w:t>
      </w:r>
      <w:proofErr w:type="gramStart"/>
      <w:r w:rsidR="00A26DD5" w:rsidRPr="00A26DD5">
        <w:rPr>
          <w:rFonts w:ascii="Arial" w:hAnsi="Arial" w:cs="Arial"/>
        </w:rPr>
        <w:t>e.g.</w:t>
      </w:r>
      <w:proofErr w:type="gramEnd"/>
      <w:r w:rsidR="00A26DD5" w:rsidRPr="00A26DD5">
        <w:rPr>
          <w:rFonts w:ascii="Arial" w:hAnsi="Arial" w:cs="Arial"/>
        </w:rPr>
        <w:t xml:space="preserve"> heads of service, budget holders, finance, specifiers, end users and others</w:t>
      </w:r>
      <w:r w:rsidR="00A616DE">
        <w:rPr>
          <w:rFonts w:ascii="Arial" w:hAnsi="Arial" w:cs="Arial"/>
        </w:rPr>
        <w:t>.</w:t>
      </w:r>
    </w:p>
    <w:p w14:paraId="43C7C2F1" w14:textId="79433A52" w:rsidR="005E7FF7" w:rsidRPr="005E7FF7" w:rsidRDefault="005E7FF7" w:rsidP="00692BDB">
      <w:pPr>
        <w:pStyle w:val="NormalWeb"/>
        <w:shd w:val="clear" w:color="auto" w:fill="FFFFFF"/>
        <w:spacing w:before="0" w:beforeAutospacing="0" w:after="150" w:afterAutospacing="0"/>
        <w:rPr>
          <w:rFonts w:ascii="Arial" w:hAnsi="Arial" w:cs="Arial"/>
          <w:color w:val="333333"/>
        </w:rPr>
      </w:pPr>
      <w:r w:rsidRPr="005E7FF7">
        <w:rPr>
          <w:rFonts w:ascii="Arial" w:hAnsi="Arial" w:cs="Arial"/>
          <w:color w:val="333333"/>
        </w:rPr>
        <w:t xml:space="preserve">Checks should be made either </w:t>
      </w:r>
      <w:r w:rsidR="00C373C7">
        <w:rPr>
          <w:rFonts w:ascii="Arial" w:hAnsi="Arial" w:cs="Arial"/>
          <w:color w:val="333333"/>
        </w:rPr>
        <w:t xml:space="preserve">at </w:t>
      </w:r>
      <w:r w:rsidRPr="005E7FF7">
        <w:rPr>
          <w:rFonts w:ascii="Arial" w:hAnsi="Arial" w:cs="Arial"/>
          <w:color w:val="333333"/>
        </w:rPr>
        <w:t xml:space="preserve">pre-procurement, or at least in the early stages of the process. An appropriate strategy </w:t>
      </w:r>
      <w:r w:rsidR="00F2028E">
        <w:rPr>
          <w:rFonts w:ascii="Arial" w:hAnsi="Arial" w:cs="Arial"/>
          <w:color w:val="333333"/>
        </w:rPr>
        <w:t>should</w:t>
      </w:r>
      <w:r w:rsidR="00F2028E" w:rsidRPr="005E7FF7">
        <w:rPr>
          <w:rFonts w:ascii="Arial" w:hAnsi="Arial" w:cs="Arial"/>
          <w:color w:val="333333"/>
        </w:rPr>
        <w:t xml:space="preserve"> </w:t>
      </w:r>
      <w:r w:rsidRPr="005E7FF7">
        <w:rPr>
          <w:rFonts w:ascii="Arial" w:hAnsi="Arial" w:cs="Arial"/>
          <w:color w:val="333333"/>
        </w:rPr>
        <w:t>focus on identifying:</w:t>
      </w:r>
    </w:p>
    <w:p w14:paraId="2C4B0A30" w14:textId="388DDB29" w:rsidR="00123F41" w:rsidRDefault="00123F41" w:rsidP="00692BDB">
      <w:pPr>
        <w:pStyle w:val="ListParagraph"/>
        <w:numPr>
          <w:ilvl w:val="0"/>
          <w:numId w:val="24"/>
        </w:numPr>
        <w:jc w:val="left"/>
      </w:pPr>
      <w:r>
        <w:t xml:space="preserve">What are the intended outcomes from the planned procurement – functional, technical, performance, end-user requirements? </w:t>
      </w:r>
    </w:p>
    <w:p w14:paraId="586DDD4A" w14:textId="66B5BA41" w:rsidR="009C0BF7" w:rsidRDefault="00123F41" w:rsidP="00692BDB">
      <w:pPr>
        <w:pStyle w:val="ListParagraph"/>
        <w:numPr>
          <w:ilvl w:val="0"/>
          <w:numId w:val="24"/>
        </w:numPr>
        <w:jc w:val="left"/>
      </w:pPr>
      <w:r>
        <w:t xml:space="preserve">What are </w:t>
      </w:r>
      <w:r w:rsidR="005E7FF7">
        <w:t xml:space="preserve">the </w:t>
      </w:r>
      <w:r>
        <w:t xml:space="preserve">biodiversity ambitions, </w:t>
      </w:r>
      <w:proofErr w:type="gramStart"/>
      <w:r>
        <w:t>e</w:t>
      </w:r>
      <w:r w:rsidR="00AC0331">
        <w:t>.</w:t>
      </w:r>
      <w:r>
        <w:t>g</w:t>
      </w:r>
      <w:r w:rsidR="00AC0331">
        <w:t>.</w:t>
      </w:r>
      <w:proofErr w:type="gramEnd"/>
      <w:r>
        <w:t xml:space="preserve"> biodiversity enhancement (net gain) goals,</w:t>
      </w:r>
      <w:r w:rsidR="00037C47">
        <w:t xml:space="preserve"> for example habitat restoration, creation or expansion</w:t>
      </w:r>
      <w:r w:rsidR="00037C47" w:rsidRPr="00C740A3">
        <w:rPr>
          <w:rFonts w:cs="Arial"/>
          <w:szCs w:val="24"/>
        </w:rPr>
        <w:t>,</w:t>
      </w:r>
      <w:r w:rsidRPr="00C740A3">
        <w:rPr>
          <w:rFonts w:cs="Arial"/>
          <w:szCs w:val="24"/>
        </w:rPr>
        <w:t xml:space="preserve"> </w:t>
      </w:r>
      <w:r w:rsidR="00C740A3" w:rsidRPr="00C740A3">
        <w:rPr>
          <w:rStyle w:val="cf01"/>
          <w:rFonts w:ascii="Arial" w:hAnsi="Arial" w:cs="Arial"/>
          <w:sz w:val="24"/>
          <w:szCs w:val="24"/>
        </w:rPr>
        <w:t>reduction in raw material consumption</w:t>
      </w:r>
      <w:r w:rsidR="00C740A3">
        <w:rPr>
          <w:rStyle w:val="cf01"/>
          <w:rFonts w:ascii="Arial" w:hAnsi="Arial" w:cs="Arial"/>
          <w:sz w:val="24"/>
          <w:szCs w:val="24"/>
        </w:rPr>
        <w:t>,</w:t>
      </w:r>
      <w:r w:rsidR="00C740A3" w:rsidRPr="00C740A3">
        <w:rPr>
          <w:rFonts w:cs="Arial"/>
          <w:szCs w:val="24"/>
        </w:rPr>
        <w:t xml:space="preserve"> </w:t>
      </w:r>
      <w:r w:rsidRPr="00C740A3">
        <w:rPr>
          <w:rFonts w:cs="Arial"/>
          <w:szCs w:val="24"/>
        </w:rPr>
        <w:t>circular economy development, cost savings a</w:t>
      </w:r>
      <w:r>
        <w:t xml:space="preserve">nd others? This may include waste goals – for </w:t>
      </w:r>
      <w:r w:rsidR="00875BE0">
        <w:t>example,</w:t>
      </w:r>
      <w:r>
        <w:t xml:space="preserve"> the avoidance of single use items where practicable (and impacts on littering and ocean plastics). </w:t>
      </w:r>
    </w:p>
    <w:p w14:paraId="7064632A" w14:textId="5AE76B5F" w:rsidR="009C0BF7" w:rsidRDefault="00123F41" w:rsidP="00692BDB">
      <w:pPr>
        <w:pStyle w:val="ListParagraph"/>
        <w:numPr>
          <w:ilvl w:val="0"/>
          <w:numId w:val="24"/>
        </w:numPr>
        <w:jc w:val="left"/>
      </w:pPr>
      <w:r>
        <w:t xml:space="preserve">Have all relevant </w:t>
      </w:r>
      <w:hyperlink r:id="rId47" w:history="1">
        <w:r w:rsidR="000E565B">
          <w:rPr>
            <w:rStyle w:val="Hyperlink"/>
          </w:rPr>
          <w:t>whole life or life cycle costs</w:t>
        </w:r>
      </w:hyperlink>
      <w:r>
        <w:t xml:space="preserve">  been considered, including any that relate to the procurement, use, </w:t>
      </w:r>
      <w:r w:rsidR="00875BE0">
        <w:t>maintenance,</w:t>
      </w:r>
      <w:r>
        <w:t xml:space="preserve"> and end of life of relevant products or assets? </w:t>
      </w:r>
    </w:p>
    <w:p w14:paraId="52ED40B6" w14:textId="77777777" w:rsidR="00561068" w:rsidRPr="00561068" w:rsidRDefault="00561068" w:rsidP="00692BDB">
      <w:pPr>
        <w:pStyle w:val="CommentText"/>
        <w:numPr>
          <w:ilvl w:val="0"/>
          <w:numId w:val="23"/>
        </w:numPr>
        <w:rPr>
          <w:rFonts w:cs="Arial"/>
          <w:sz w:val="24"/>
          <w:szCs w:val="24"/>
        </w:rPr>
      </w:pPr>
      <w:r w:rsidRPr="00561068">
        <w:rPr>
          <w:rFonts w:cs="Arial"/>
          <w:sz w:val="24"/>
          <w:szCs w:val="24"/>
        </w:rPr>
        <w:t>Has information been considered, where available, on risks to biodiversity along supply chains, including impacts in other countries producing the goods or services being procured?</w:t>
      </w:r>
    </w:p>
    <w:p w14:paraId="741081AE" w14:textId="701D8DA3" w:rsidR="00561068" w:rsidRPr="00561068" w:rsidRDefault="00561068" w:rsidP="00692BDB">
      <w:pPr>
        <w:pStyle w:val="ListParagraph"/>
        <w:numPr>
          <w:ilvl w:val="0"/>
          <w:numId w:val="23"/>
        </w:numPr>
        <w:jc w:val="left"/>
        <w:rPr>
          <w:rFonts w:cs="Arial"/>
          <w:szCs w:val="24"/>
        </w:rPr>
      </w:pPr>
      <w:r w:rsidRPr="00561068">
        <w:rPr>
          <w:rFonts w:cs="Arial"/>
          <w:szCs w:val="24"/>
        </w:rPr>
        <w:t xml:space="preserve">Are there opportunities to create positive impacts for biodiversity </w:t>
      </w:r>
      <w:proofErr w:type="gramStart"/>
      <w:r w:rsidRPr="00561068">
        <w:rPr>
          <w:rFonts w:cs="Arial"/>
          <w:szCs w:val="24"/>
        </w:rPr>
        <w:t>e.g.</w:t>
      </w:r>
      <w:proofErr w:type="gramEnd"/>
      <w:r w:rsidRPr="00561068">
        <w:rPr>
          <w:rFonts w:cs="Arial"/>
          <w:szCs w:val="24"/>
        </w:rPr>
        <w:t xml:space="preserve"> by using nature-based solutions?</w:t>
      </w:r>
    </w:p>
    <w:p w14:paraId="03615AF9" w14:textId="631C8531" w:rsidR="00C740A3" w:rsidRPr="00C740A3" w:rsidRDefault="00123F41" w:rsidP="00692BDB">
      <w:pPr>
        <w:pStyle w:val="pf0"/>
        <w:numPr>
          <w:ilvl w:val="0"/>
          <w:numId w:val="23"/>
        </w:numPr>
        <w:rPr>
          <w:rFonts w:ascii="Arial" w:hAnsi="Arial" w:cs="Arial"/>
        </w:rPr>
      </w:pPr>
      <w:r w:rsidRPr="00C740A3">
        <w:rPr>
          <w:rFonts w:ascii="Arial" w:hAnsi="Arial" w:cs="Arial"/>
        </w:rPr>
        <w:t xml:space="preserve">Is the procurement </w:t>
      </w:r>
      <w:proofErr w:type="gramStart"/>
      <w:r w:rsidRPr="00C740A3">
        <w:rPr>
          <w:rFonts w:ascii="Arial" w:hAnsi="Arial" w:cs="Arial"/>
        </w:rPr>
        <w:t>really necessary</w:t>
      </w:r>
      <w:proofErr w:type="gramEnd"/>
      <w:r w:rsidRPr="00C740A3">
        <w:rPr>
          <w:rFonts w:ascii="Arial" w:hAnsi="Arial" w:cs="Arial"/>
        </w:rPr>
        <w:t xml:space="preserve">? Can potential impacts on biodiversity be prevented through avoiding the procurement? </w:t>
      </w:r>
      <w:r w:rsidR="00C740A3" w:rsidRPr="00C740A3">
        <w:rPr>
          <w:rFonts w:ascii="Arial" w:hAnsi="Arial" w:cs="Arial"/>
        </w:rPr>
        <w:t xml:space="preserve">for example by </w:t>
      </w:r>
      <w:r w:rsidR="00C740A3" w:rsidRPr="00C740A3">
        <w:rPr>
          <w:rStyle w:val="cf01"/>
          <w:rFonts w:ascii="Arial" w:hAnsi="Arial" w:cs="Arial"/>
          <w:sz w:val="24"/>
          <w:szCs w:val="24"/>
        </w:rPr>
        <w:t>leasing or sharing assets instead?</w:t>
      </w:r>
    </w:p>
    <w:p w14:paraId="0CF66DB5" w14:textId="181313B6" w:rsidR="009C0BF7" w:rsidRDefault="00123F41" w:rsidP="00692BDB">
      <w:pPr>
        <w:pStyle w:val="ListParagraph"/>
        <w:numPr>
          <w:ilvl w:val="0"/>
          <w:numId w:val="23"/>
        </w:numPr>
        <w:jc w:val="left"/>
      </w:pPr>
      <w:r>
        <w:t xml:space="preserve">Utilisation – how are products and services used, </w:t>
      </w:r>
      <w:proofErr w:type="gramStart"/>
      <w:r>
        <w:t>so as to</w:t>
      </w:r>
      <w:proofErr w:type="gramEnd"/>
      <w:r>
        <w:t xml:space="preserve"> prevent risks to biodiversity, including appropriate management of waste? </w:t>
      </w:r>
    </w:p>
    <w:p w14:paraId="3682D15A" w14:textId="77777777" w:rsidR="00EA5F70" w:rsidRDefault="00EA5F70" w:rsidP="004E0156"/>
    <w:p w14:paraId="513E4052" w14:textId="0630D016" w:rsidR="009C0BF7" w:rsidRPr="00217082" w:rsidRDefault="00123F41" w:rsidP="00217082">
      <w:pPr>
        <w:pStyle w:val="Title"/>
        <w:rPr>
          <w:rFonts w:ascii="Arial" w:hAnsi="Arial" w:cs="Arial"/>
          <w:b/>
          <w:bCs/>
          <w:sz w:val="24"/>
          <w:szCs w:val="24"/>
        </w:rPr>
      </w:pPr>
      <w:r w:rsidRPr="00217082">
        <w:rPr>
          <w:rFonts w:ascii="Arial" w:hAnsi="Arial" w:cs="Arial"/>
          <w:b/>
          <w:bCs/>
          <w:sz w:val="24"/>
          <w:szCs w:val="24"/>
        </w:rPr>
        <w:t xml:space="preserve">Market engagement and collaboration </w:t>
      </w:r>
    </w:p>
    <w:p w14:paraId="44F680D3" w14:textId="07394846" w:rsidR="00090030" w:rsidRDefault="00D377E3" w:rsidP="00090030">
      <w:r w:rsidRPr="004E0156">
        <w:rPr>
          <w:rFonts w:cs="Arial"/>
          <w:bCs/>
          <w:color w:val="000000"/>
          <w:szCs w:val="24"/>
        </w:rPr>
        <w:t xml:space="preserve">Supplier engagement is essential to allow the market to understand and prepare for developing requirements and this must be undertaken before the procurement process begins. </w:t>
      </w:r>
      <w:r w:rsidR="00090030" w:rsidRPr="00090030">
        <w:rPr>
          <w:szCs w:val="24"/>
        </w:rPr>
        <w:t xml:space="preserve">Early engagement with the market can help a buyer understand the current and evolving market capacity, capability and </w:t>
      </w:r>
      <w:r w:rsidR="00090030">
        <w:t>maturity</w:t>
      </w:r>
      <w:r w:rsidR="00090030" w:rsidRPr="00090030">
        <w:rPr>
          <w:szCs w:val="24"/>
        </w:rPr>
        <w:t xml:space="preserve">, and the opportunities and risks for sustainable outcomes before starting a procurement process. Market engagement can also be used to support information sharing, leading to </w:t>
      </w:r>
      <w:r w:rsidR="00875BE0" w:rsidRPr="00090030">
        <w:rPr>
          <w:szCs w:val="24"/>
        </w:rPr>
        <w:t>innovative ideas</w:t>
      </w:r>
      <w:r w:rsidR="00090030" w:rsidRPr="00090030">
        <w:rPr>
          <w:szCs w:val="24"/>
        </w:rPr>
        <w:t>.</w:t>
      </w:r>
      <w:r w:rsidR="00090030" w:rsidRPr="00090030">
        <w:rPr>
          <w:rFonts w:cs="Arial"/>
          <w:szCs w:val="24"/>
        </w:rPr>
        <w:t xml:space="preserve"> It can also help the buyer learn </w:t>
      </w:r>
      <w:r w:rsidR="00090030" w:rsidRPr="00090030">
        <w:rPr>
          <w:szCs w:val="24"/>
        </w:rPr>
        <w:t>about the potential suppliers and their supply chains.</w:t>
      </w:r>
      <w:r w:rsidR="00090030" w:rsidRPr="00090030">
        <w:t xml:space="preserve"> </w:t>
      </w:r>
      <w:r w:rsidR="00090030" w:rsidRPr="00090030">
        <w:rPr>
          <w:rFonts w:cs="Arial"/>
        </w:rPr>
        <w:t>This may be done by issuing a Request for Information or by organising market events</w:t>
      </w:r>
      <w:r w:rsidR="00090030" w:rsidRPr="00090030">
        <w:rPr>
          <w:szCs w:val="24"/>
        </w:rPr>
        <w:t xml:space="preserve"> where information can be gathered</w:t>
      </w:r>
      <w:r w:rsidR="00090030">
        <w:t>:</w:t>
      </w:r>
    </w:p>
    <w:p w14:paraId="5482299E" w14:textId="77777777" w:rsidR="009C0BF7" w:rsidRDefault="009C0BF7" w:rsidP="004E0156"/>
    <w:p w14:paraId="2DAD0842" w14:textId="44906ED7" w:rsidR="009C0BF7" w:rsidRDefault="00123F41" w:rsidP="00090030">
      <w:pPr>
        <w:pStyle w:val="ListParagraph"/>
        <w:numPr>
          <w:ilvl w:val="0"/>
          <w:numId w:val="25"/>
        </w:numPr>
      </w:pPr>
      <w:r>
        <w:t xml:space="preserve">Have you engaged with the market to set out your biodiversity objectives? </w:t>
      </w:r>
    </w:p>
    <w:p w14:paraId="61DC272A" w14:textId="73F9028C" w:rsidR="009C0BF7" w:rsidRDefault="00123F41" w:rsidP="00090030">
      <w:pPr>
        <w:pStyle w:val="ListParagraph"/>
        <w:numPr>
          <w:ilvl w:val="0"/>
          <w:numId w:val="25"/>
        </w:numPr>
      </w:pPr>
      <w:r>
        <w:t xml:space="preserve">How capable is the market in delivering these ambitions? </w:t>
      </w:r>
    </w:p>
    <w:p w14:paraId="0711BB73" w14:textId="62F9ABE7" w:rsidR="00123F41" w:rsidRDefault="00123F41" w:rsidP="00090030">
      <w:pPr>
        <w:pStyle w:val="ListParagraph"/>
        <w:numPr>
          <w:ilvl w:val="0"/>
          <w:numId w:val="25"/>
        </w:numPr>
      </w:pPr>
      <w:r>
        <w:t>Factor in sufficient time to conduct an effective market dialogue – communicate your intended objectives, outcomes, timescales, and the project business case. This signals your intent to the market (as well as internal stakeholders) and provide</w:t>
      </w:r>
      <w:r w:rsidR="00AC0331">
        <w:t>s</w:t>
      </w:r>
      <w:r>
        <w:t xml:space="preserve"> a basis for measuring and managing overall performance.</w:t>
      </w:r>
    </w:p>
    <w:p w14:paraId="06565C4D" w14:textId="77777777" w:rsidR="009C0BF7" w:rsidRDefault="009C0BF7" w:rsidP="004E0156"/>
    <w:p w14:paraId="157B2D83" w14:textId="77777777" w:rsidR="00A21C9F" w:rsidRPr="00217082" w:rsidRDefault="00A21C9F" w:rsidP="00217082">
      <w:pPr>
        <w:pStyle w:val="Heading1"/>
        <w:numPr>
          <w:ilvl w:val="0"/>
          <w:numId w:val="0"/>
        </w:numPr>
        <w:rPr>
          <w:b/>
          <w:bCs/>
        </w:rPr>
      </w:pPr>
      <w:bookmarkStart w:id="9" w:name="_Toc169019435"/>
      <w:r w:rsidRPr="00217082">
        <w:rPr>
          <w:b/>
          <w:bCs/>
        </w:rPr>
        <w:t>Procurement Guidance</w:t>
      </w:r>
      <w:bookmarkEnd w:id="9"/>
    </w:p>
    <w:p w14:paraId="7717F081" w14:textId="77777777" w:rsidR="00A21C9F" w:rsidRPr="004E0156" w:rsidRDefault="00A21C9F" w:rsidP="004E0156">
      <w:pPr>
        <w:rPr>
          <w:rFonts w:cs="Arial"/>
          <w:bCs/>
          <w:color w:val="000000"/>
          <w:szCs w:val="24"/>
        </w:rPr>
      </w:pPr>
    </w:p>
    <w:p w14:paraId="34FC4D8C" w14:textId="3840E99B" w:rsidR="004E0156" w:rsidRPr="00217082" w:rsidRDefault="004E0156" w:rsidP="00217082">
      <w:pPr>
        <w:pStyle w:val="Heading2"/>
        <w:numPr>
          <w:ilvl w:val="0"/>
          <w:numId w:val="0"/>
        </w:numPr>
        <w:rPr>
          <w:b/>
          <w:bCs/>
        </w:rPr>
      </w:pPr>
      <w:bookmarkStart w:id="10" w:name="_Toc169019436"/>
      <w:r w:rsidRPr="00217082">
        <w:rPr>
          <w:b/>
          <w:bCs/>
        </w:rPr>
        <w:t>Pre-contract</w:t>
      </w:r>
      <w:r w:rsidR="00A21C9F" w:rsidRPr="00217082">
        <w:rPr>
          <w:b/>
          <w:bCs/>
        </w:rPr>
        <w:t xml:space="preserve"> </w:t>
      </w:r>
      <w:r w:rsidRPr="00217082">
        <w:rPr>
          <w:b/>
          <w:bCs/>
        </w:rPr>
        <w:t>notification</w:t>
      </w:r>
      <w:bookmarkEnd w:id="10"/>
    </w:p>
    <w:p w14:paraId="324B2760" w14:textId="0A693183" w:rsidR="00BF23AA" w:rsidRDefault="004E0156" w:rsidP="009F7FA4">
      <w:pPr>
        <w:rPr>
          <w:rFonts w:cs="Arial"/>
          <w:bCs/>
          <w:color w:val="000000"/>
          <w:szCs w:val="24"/>
        </w:rPr>
      </w:pPr>
      <w:r w:rsidRPr="004E0156">
        <w:rPr>
          <w:rFonts w:cs="Arial"/>
          <w:bCs/>
          <w:color w:val="000000"/>
          <w:szCs w:val="24"/>
        </w:rPr>
        <w:t xml:space="preserve">In designing </w:t>
      </w:r>
      <w:r w:rsidR="00464C2F">
        <w:rPr>
          <w:rFonts w:cs="Arial"/>
          <w:bCs/>
          <w:color w:val="000000"/>
          <w:szCs w:val="24"/>
        </w:rPr>
        <w:t xml:space="preserve">a </w:t>
      </w:r>
      <w:r w:rsidRPr="004E0156">
        <w:rPr>
          <w:rFonts w:cs="Arial"/>
          <w:bCs/>
          <w:color w:val="000000"/>
          <w:szCs w:val="24"/>
        </w:rPr>
        <w:t xml:space="preserve">contract where biodiversity requirements are to be built in, early market engagement is important to identify the capacity of the market to deliver these. </w:t>
      </w:r>
      <w:r w:rsidR="009F7FA4" w:rsidRPr="004E0156">
        <w:rPr>
          <w:rFonts w:cs="Arial"/>
          <w:bCs/>
          <w:color w:val="000000"/>
          <w:szCs w:val="24"/>
        </w:rPr>
        <w:t xml:space="preserve">It is good practice to notify suppliers early in the process of </w:t>
      </w:r>
      <w:proofErr w:type="gramStart"/>
      <w:r w:rsidR="009F7FA4" w:rsidRPr="004E0156">
        <w:rPr>
          <w:rFonts w:cs="Arial"/>
          <w:bCs/>
          <w:color w:val="000000"/>
          <w:szCs w:val="24"/>
        </w:rPr>
        <w:t>particular conditions</w:t>
      </w:r>
      <w:proofErr w:type="gramEnd"/>
      <w:r w:rsidR="009F7FA4" w:rsidRPr="004E0156">
        <w:rPr>
          <w:rFonts w:cs="Arial"/>
          <w:bCs/>
          <w:color w:val="000000"/>
          <w:szCs w:val="24"/>
        </w:rPr>
        <w:t xml:space="preserve"> of the contract </w:t>
      </w:r>
      <w:r w:rsidR="00BF23AA">
        <w:rPr>
          <w:rFonts w:cs="Arial"/>
          <w:bCs/>
          <w:color w:val="000000"/>
          <w:szCs w:val="24"/>
        </w:rPr>
        <w:t xml:space="preserve">so that they can </w:t>
      </w:r>
      <w:r w:rsidR="00BF23AA" w:rsidRPr="004E0156">
        <w:rPr>
          <w:rFonts w:cs="Arial"/>
          <w:bCs/>
          <w:color w:val="000000"/>
          <w:szCs w:val="24"/>
        </w:rPr>
        <w:t>take a</w:t>
      </w:r>
      <w:r w:rsidR="00BF23AA">
        <w:rPr>
          <w:rFonts w:cs="Arial"/>
          <w:bCs/>
          <w:color w:val="000000"/>
          <w:szCs w:val="24"/>
        </w:rPr>
        <w:t>n early</w:t>
      </w:r>
      <w:r w:rsidR="00BF23AA" w:rsidRPr="004E0156">
        <w:rPr>
          <w:rFonts w:cs="Arial"/>
          <w:bCs/>
          <w:color w:val="000000"/>
          <w:szCs w:val="24"/>
        </w:rPr>
        <w:t xml:space="preserve"> view on whether they can satisfy the </w:t>
      </w:r>
      <w:r w:rsidR="00BF23AA">
        <w:rPr>
          <w:rFonts w:cs="Arial"/>
          <w:bCs/>
          <w:color w:val="000000"/>
          <w:szCs w:val="24"/>
        </w:rPr>
        <w:t xml:space="preserve">contract performance </w:t>
      </w:r>
      <w:r w:rsidR="00BF23AA" w:rsidRPr="004E0156">
        <w:rPr>
          <w:rFonts w:cs="Arial"/>
          <w:bCs/>
          <w:color w:val="000000"/>
          <w:szCs w:val="24"/>
        </w:rPr>
        <w:t>requirements.</w:t>
      </w:r>
    </w:p>
    <w:p w14:paraId="3A903032" w14:textId="77777777" w:rsidR="00BF23AA" w:rsidRDefault="00BF23AA" w:rsidP="009F7FA4">
      <w:pPr>
        <w:rPr>
          <w:rFonts w:cs="Arial"/>
          <w:bCs/>
          <w:color w:val="000000"/>
          <w:szCs w:val="24"/>
        </w:rPr>
      </w:pPr>
    </w:p>
    <w:p w14:paraId="17972183" w14:textId="386A603B" w:rsidR="009F7FA4" w:rsidRDefault="00BF23AA" w:rsidP="009F7FA4">
      <w:pPr>
        <w:rPr>
          <w:rFonts w:cs="Arial"/>
          <w:bCs/>
          <w:color w:val="000000"/>
          <w:szCs w:val="24"/>
        </w:rPr>
      </w:pPr>
      <w:r>
        <w:rPr>
          <w:rFonts w:cs="Arial"/>
          <w:bCs/>
          <w:color w:val="000000"/>
          <w:szCs w:val="24"/>
        </w:rPr>
        <w:t>T</w:t>
      </w:r>
      <w:r w:rsidR="009F7FA4" w:rsidRPr="004E0156">
        <w:rPr>
          <w:rFonts w:cs="Arial"/>
          <w:bCs/>
          <w:color w:val="000000"/>
          <w:szCs w:val="24"/>
        </w:rPr>
        <w:t xml:space="preserve">his </w:t>
      </w:r>
      <w:r w:rsidR="00562818">
        <w:rPr>
          <w:rFonts w:cs="Arial"/>
          <w:bCs/>
          <w:color w:val="000000"/>
          <w:szCs w:val="24"/>
        </w:rPr>
        <w:t xml:space="preserve">can </w:t>
      </w:r>
      <w:r w:rsidR="009F7FA4" w:rsidRPr="004E0156">
        <w:rPr>
          <w:rFonts w:cs="Arial"/>
          <w:bCs/>
          <w:color w:val="000000"/>
          <w:szCs w:val="24"/>
        </w:rPr>
        <w:t xml:space="preserve">be </w:t>
      </w:r>
      <w:r w:rsidR="00562818">
        <w:rPr>
          <w:rFonts w:cs="Arial"/>
          <w:bCs/>
          <w:color w:val="000000"/>
          <w:szCs w:val="24"/>
        </w:rPr>
        <w:t xml:space="preserve">done by </w:t>
      </w:r>
      <w:r w:rsidR="009F7FA4" w:rsidRPr="004E0156">
        <w:rPr>
          <w:rFonts w:cs="Arial"/>
          <w:bCs/>
          <w:color w:val="000000"/>
          <w:szCs w:val="24"/>
        </w:rPr>
        <w:t>includ</w:t>
      </w:r>
      <w:r w:rsidR="00562818">
        <w:rPr>
          <w:rFonts w:cs="Arial"/>
          <w:bCs/>
          <w:color w:val="000000"/>
          <w:szCs w:val="24"/>
        </w:rPr>
        <w:t>ing details</w:t>
      </w:r>
      <w:r w:rsidR="009F7FA4" w:rsidRPr="004E0156">
        <w:rPr>
          <w:rFonts w:cs="Arial"/>
          <w:bCs/>
          <w:color w:val="000000"/>
          <w:szCs w:val="24"/>
        </w:rPr>
        <w:t xml:space="preserve"> in the contract notice</w:t>
      </w:r>
      <w:r w:rsidR="00464C2F">
        <w:rPr>
          <w:rFonts w:cs="Arial"/>
          <w:bCs/>
          <w:color w:val="000000"/>
          <w:szCs w:val="24"/>
        </w:rPr>
        <w:t xml:space="preserve"> or Prior Information Notice</w:t>
      </w:r>
      <w:r w:rsidR="009F7FA4" w:rsidRPr="004E0156">
        <w:rPr>
          <w:rFonts w:cs="Arial"/>
          <w:bCs/>
          <w:color w:val="000000"/>
          <w:szCs w:val="24"/>
        </w:rPr>
        <w:t xml:space="preserve"> rather than just in the specification</w:t>
      </w:r>
      <w:r w:rsidR="00875BE0" w:rsidRPr="004E0156">
        <w:rPr>
          <w:rFonts w:cs="Arial"/>
          <w:bCs/>
          <w:color w:val="000000"/>
          <w:szCs w:val="24"/>
        </w:rPr>
        <w:t xml:space="preserve">. </w:t>
      </w:r>
      <w:r w:rsidR="00A26DD5" w:rsidRPr="00A26DD5">
        <w:rPr>
          <w:rFonts w:cs="Arial"/>
          <w:color w:val="333333"/>
          <w:szCs w:val="24"/>
          <w:shd w:val="clear" w:color="auto" w:fill="FFFFFF"/>
        </w:rPr>
        <w:t xml:space="preserve">These can be included at section </w:t>
      </w:r>
      <w:proofErr w:type="spellStart"/>
      <w:r w:rsidR="00A26DD5" w:rsidRPr="00A26DD5">
        <w:rPr>
          <w:rFonts w:cs="Arial"/>
          <w:color w:val="333333"/>
          <w:szCs w:val="24"/>
          <w:shd w:val="clear" w:color="auto" w:fill="FFFFFF"/>
        </w:rPr>
        <w:t>V1.3</w:t>
      </w:r>
      <w:proofErr w:type="spellEnd"/>
      <w:r w:rsidR="00A26DD5" w:rsidRPr="00A26DD5">
        <w:rPr>
          <w:rFonts w:cs="Arial"/>
          <w:color w:val="333333"/>
          <w:szCs w:val="24"/>
          <w:shd w:val="clear" w:color="auto" w:fill="FFFFFF"/>
        </w:rPr>
        <w:t xml:space="preserve"> Additional Information of the Contract Notice.</w:t>
      </w:r>
      <w:r w:rsidR="00A26DD5" w:rsidRPr="00A26DD5">
        <w:rPr>
          <w:rFonts w:cs="Arial"/>
          <w:bCs/>
          <w:color w:val="000000"/>
          <w:sz w:val="32"/>
          <w:szCs w:val="32"/>
        </w:rPr>
        <w:t xml:space="preserve"> </w:t>
      </w:r>
      <w:r w:rsidR="00464C2F">
        <w:rPr>
          <w:rFonts w:cs="Arial"/>
          <w:bCs/>
          <w:color w:val="000000"/>
          <w:szCs w:val="24"/>
        </w:rPr>
        <w:t xml:space="preserve">See </w:t>
      </w:r>
      <w:r w:rsidR="00692BDB">
        <w:rPr>
          <w:rFonts w:cs="Arial"/>
          <w:bCs/>
          <w:color w:val="000000"/>
          <w:szCs w:val="24"/>
        </w:rPr>
        <w:t xml:space="preserve">the </w:t>
      </w:r>
      <w:hyperlink w:anchor="_Pre-contract_notification" w:history="1">
        <w:r w:rsidR="009F7FA4" w:rsidRPr="00692BDB">
          <w:rPr>
            <w:rStyle w:val="Hyperlink"/>
            <w:rFonts w:cs="Arial"/>
            <w:bCs/>
            <w:szCs w:val="24"/>
          </w:rPr>
          <w:t>Annex</w:t>
        </w:r>
      </w:hyperlink>
      <w:r w:rsidR="009F7FA4">
        <w:rPr>
          <w:rFonts w:cs="Arial"/>
          <w:bCs/>
          <w:color w:val="000000"/>
          <w:szCs w:val="24"/>
        </w:rPr>
        <w:t xml:space="preserve"> f</w:t>
      </w:r>
      <w:r w:rsidR="009F7FA4" w:rsidRPr="004E0156">
        <w:rPr>
          <w:rFonts w:cs="Arial"/>
          <w:bCs/>
          <w:color w:val="000000"/>
          <w:szCs w:val="24"/>
        </w:rPr>
        <w:t>or example</w:t>
      </w:r>
      <w:r w:rsidR="009F7FA4">
        <w:rPr>
          <w:rFonts w:cs="Arial"/>
          <w:bCs/>
          <w:color w:val="000000"/>
          <w:szCs w:val="24"/>
        </w:rPr>
        <w:t>s.</w:t>
      </w:r>
    </w:p>
    <w:p w14:paraId="4AED649A" w14:textId="082BE905" w:rsidR="009F7FA4" w:rsidRPr="004E0156" w:rsidRDefault="009F7FA4" w:rsidP="009F7FA4">
      <w:pPr>
        <w:rPr>
          <w:rFonts w:cs="Arial"/>
          <w:bCs/>
          <w:color w:val="000000"/>
          <w:szCs w:val="24"/>
        </w:rPr>
      </w:pPr>
      <w:r w:rsidRPr="004E0156">
        <w:rPr>
          <w:rFonts w:cs="Arial"/>
          <w:bCs/>
          <w:color w:val="000000"/>
          <w:szCs w:val="24"/>
        </w:rPr>
        <w:t xml:space="preserve"> </w:t>
      </w:r>
    </w:p>
    <w:p w14:paraId="7EAF08E3" w14:textId="77777777" w:rsidR="00464C2F" w:rsidRPr="00217082" w:rsidRDefault="00464C2F" w:rsidP="00217082">
      <w:pPr>
        <w:pStyle w:val="Heading2"/>
        <w:numPr>
          <w:ilvl w:val="0"/>
          <w:numId w:val="0"/>
        </w:numPr>
        <w:rPr>
          <w:b/>
          <w:bCs/>
        </w:rPr>
      </w:pPr>
      <w:bookmarkStart w:id="11" w:name="_Toc169019437"/>
      <w:r w:rsidRPr="00217082">
        <w:rPr>
          <w:b/>
          <w:bCs/>
        </w:rPr>
        <w:t>Supplier selection</w:t>
      </w:r>
      <w:bookmarkEnd w:id="11"/>
      <w:r w:rsidRPr="00217082">
        <w:rPr>
          <w:b/>
          <w:bCs/>
        </w:rPr>
        <w:t xml:space="preserve"> </w:t>
      </w:r>
    </w:p>
    <w:p w14:paraId="1BF4FBBC" w14:textId="77777777" w:rsidR="00464C2F" w:rsidRDefault="00464C2F" w:rsidP="00464C2F">
      <w:pPr>
        <w:rPr>
          <w:rFonts w:cs="Arial"/>
          <w:b/>
          <w:bCs/>
          <w:color w:val="000000"/>
          <w:szCs w:val="24"/>
        </w:rPr>
      </w:pPr>
    </w:p>
    <w:p w14:paraId="206A0AE1" w14:textId="77777777" w:rsidR="00464C2F" w:rsidRPr="007D6BB8" w:rsidRDefault="00464C2F" w:rsidP="00464C2F">
      <w:pPr>
        <w:rPr>
          <w:rFonts w:cs="Arial"/>
          <w:color w:val="000000"/>
          <w:szCs w:val="24"/>
          <w:u w:val="single"/>
        </w:rPr>
      </w:pPr>
      <w:r w:rsidRPr="007D6BB8">
        <w:rPr>
          <w:rFonts w:cs="Arial"/>
          <w:color w:val="000000"/>
          <w:szCs w:val="24"/>
          <w:u w:val="single"/>
        </w:rPr>
        <w:t>Exclusion grounds</w:t>
      </w:r>
    </w:p>
    <w:p w14:paraId="0DEF2C3E" w14:textId="6828D4B1" w:rsid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rPr>
        <w:t>A public body may exclude a bidder from tendering for a public contract where it falls within one of the grounds for exclusion</w:t>
      </w:r>
      <w:r w:rsidR="00692BDB">
        <w:rPr>
          <w:rFonts w:ascii="Arial" w:hAnsi="Arial" w:cs="Arial"/>
        </w:rPr>
        <w:t xml:space="preserve"> </w:t>
      </w:r>
      <w:r w:rsidRPr="00AB41BC">
        <w:rPr>
          <w:rFonts w:ascii="Arial" w:hAnsi="Arial" w:cs="Arial"/>
          <w:shd w:val="clear" w:color="auto" w:fill="FFFFFF"/>
        </w:rPr>
        <w:t>in accordance with</w:t>
      </w:r>
      <w:r w:rsidR="00692BDB">
        <w:rPr>
          <w:rFonts w:ascii="Arial" w:hAnsi="Arial" w:cs="Arial"/>
          <w:shd w:val="clear" w:color="auto" w:fill="FFFFFF"/>
        </w:rPr>
        <w:t xml:space="preserve"> </w:t>
      </w:r>
      <w:hyperlink r:id="rId48" w:tgtFrame="_blank" w:history="1">
        <w:r w:rsidRPr="00AB41BC">
          <w:rPr>
            <w:rStyle w:val="Hyperlink"/>
            <w:rFonts w:ascii="Arial" w:hAnsi="Arial" w:cs="Arial"/>
            <w:color w:val="auto"/>
            <w:shd w:val="clear" w:color="auto" w:fill="FFFFFF"/>
          </w:rPr>
          <w:t>regulation 58(8) of Public Contracts (Scotland) Regulations 2015</w:t>
        </w:r>
      </w:hyperlink>
      <w:r w:rsidRPr="00AB41BC">
        <w:rPr>
          <w:rFonts w:ascii="Arial" w:hAnsi="Arial" w:cs="Arial"/>
        </w:rPr>
        <w:t xml:space="preserve">; for example breach of any obligations in the fields of environmental, social or </w:t>
      </w:r>
      <w:r w:rsidR="00D92E6A">
        <w:rPr>
          <w:rFonts w:ascii="Arial" w:hAnsi="Arial" w:cs="Arial"/>
        </w:rPr>
        <w:t>employment</w:t>
      </w:r>
      <w:r w:rsidR="00D92E6A" w:rsidRPr="00AB41BC">
        <w:rPr>
          <w:rFonts w:ascii="Arial" w:hAnsi="Arial" w:cs="Arial"/>
        </w:rPr>
        <w:t xml:space="preserve"> </w:t>
      </w:r>
      <w:r w:rsidRPr="00AB41BC">
        <w:rPr>
          <w:rFonts w:ascii="Arial" w:hAnsi="Arial" w:cs="Arial"/>
        </w:rPr>
        <w:t>law (these obligations include any relevant national law, as well as relevant collective agreements and specific international agreements).</w:t>
      </w:r>
    </w:p>
    <w:p w14:paraId="22CA0ABF"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2B81101B" w14:textId="77777777" w:rsidR="00AB41BC" w:rsidRDefault="00AB41BC" w:rsidP="00692BDB">
      <w:pPr>
        <w:pStyle w:val="NormalWeb"/>
        <w:shd w:val="clear" w:color="auto" w:fill="FFFFFF"/>
        <w:spacing w:before="0" w:beforeAutospacing="0" w:after="0" w:afterAutospacing="0"/>
        <w:rPr>
          <w:rFonts w:ascii="Arial" w:hAnsi="Arial" w:cs="Arial"/>
          <w:shd w:val="clear" w:color="auto" w:fill="FFFFFF"/>
        </w:rPr>
      </w:pPr>
      <w:r w:rsidRPr="00AB41BC">
        <w:rPr>
          <w:rFonts w:ascii="Arial" w:hAnsi="Arial" w:cs="Arial"/>
          <w:shd w:val="clear" w:color="auto" w:fill="FFFFFF"/>
        </w:rPr>
        <w:t>It must be noted that a time limit of 3 years applies to discretionary exclusion grounds from the date of the conviction or misconduct, depending on the nature of the offence.</w:t>
      </w:r>
    </w:p>
    <w:p w14:paraId="0C606873"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0B3E2293" w14:textId="77777777" w:rsid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rPr>
        <w:t xml:space="preserve">If a bidder is in a situation which might result in its exclusion due to breach of any of the exclusion grounds, it must be given the opportunity to provide evidence to show that it has taken remedial action to demonstrate its reliability, this is known as self-cleansing. </w:t>
      </w:r>
    </w:p>
    <w:p w14:paraId="30D6F6A5"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11539D86" w14:textId="457780DE" w:rsid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rPr>
        <w:t xml:space="preserve">It is for a public body to consider all relevant factors, when forming a view of whether the measures taken are sufficient to demonstrate the reliability of the tenderer. In doing so it is important to </w:t>
      </w:r>
      <w:proofErr w:type="gramStart"/>
      <w:r w:rsidRPr="00AB41BC">
        <w:rPr>
          <w:rFonts w:ascii="Arial" w:hAnsi="Arial" w:cs="Arial"/>
        </w:rPr>
        <w:t>take into account</w:t>
      </w:r>
      <w:proofErr w:type="gramEnd"/>
      <w:r w:rsidRPr="00AB41BC">
        <w:rPr>
          <w:rFonts w:ascii="Arial" w:hAnsi="Arial" w:cs="Arial"/>
        </w:rPr>
        <w:t xml:space="preserve"> the gravity and particular circumstances. The public body must not exclude the bidder on those grounds if they are satisfied that the evidence provided is sufficient to demonstrate their reliability.</w:t>
      </w:r>
    </w:p>
    <w:p w14:paraId="6B74A92F"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4FCEDC9E" w14:textId="77777777" w:rsid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rPr>
        <w:t>Where a public body decides that there may be a risk of exclusion grounds applying to a sub-contractor, it can choose to verify this at any stage in the procurement process. This can be an effective way to help ensure a robust approach is taken throughout the supply chain.</w:t>
      </w:r>
    </w:p>
    <w:p w14:paraId="43F0D4CE"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4DF2896A" w14:textId="7FE476D9" w:rsidR="00AB41BC" w:rsidRDefault="00AB41BC" w:rsidP="00692BDB">
      <w:pPr>
        <w:pStyle w:val="NormalWeb"/>
        <w:shd w:val="clear" w:color="auto" w:fill="FFFFFF"/>
        <w:spacing w:before="0" w:beforeAutospacing="0" w:after="0" w:afterAutospacing="0"/>
        <w:rPr>
          <w:rFonts w:ascii="Arial" w:hAnsi="Arial" w:cs="Arial"/>
          <w:shd w:val="clear" w:color="auto" w:fill="FFFFFF"/>
        </w:rPr>
      </w:pPr>
      <w:r w:rsidRPr="00AB41BC">
        <w:rPr>
          <w:rFonts w:ascii="Arial" w:hAnsi="Arial" w:cs="Arial"/>
        </w:rPr>
        <w:t>A public body should only ask for verification of exclusion grounds from sub-contractors in circumstances where it is regarded as proportionate and necessary to do so. A full list of the exclusion grounds can be found in</w:t>
      </w:r>
      <w:r w:rsidR="00692BDB">
        <w:rPr>
          <w:rFonts w:ascii="Arial" w:hAnsi="Arial" w:cs="Arial"/>
        </w:rPr>
        <w:t xml:space="preserve"> </w:t>
      </w:r>
      <w:hyperlink r:id="rId49" w:tgtFrame="_blank" w:history="1">
        <w:r w:rsidRPr="00AB41BC">
          <w:rPr>
            <w:rStyle w:val="Hyperlink"/>
            <w:rFonts w:ascii="Arial" w:hAnsi="Arial" w:cs="Arial"/>
            <w:color w:val="auto"/>
            <w:shd w:val="clear" w:color="auto" w:fill="FFFFFF"/>
          </w:rPr>
          <w:t>Annex B</w:t>
        </w:r>
      </w:hyperlink>
      <w:r w:rsidR="00692BDB">
        <w:rPr>
          <w:rStyle w:val="Hyperlink"/>
          <w:rFonts w:ascii="Arial" w:hAnsi="Arial" w:cs="Arial"/>
          <w:color w:val="auto"/>
          <w:shd w:val="clear" w:color="auto" w:fill="FFFFFF"/>
        </w:rPr>
        <w:t xml:space="preserve"> </w:t>
      </w:r>
      <w:r w:rsidRPr="00AB41BC">
        <w:rPr>
          <w:rFonts w:ascii="Arial" w:hAnsi="Arial" w:cs="Arial"/>
          <w:shd w:val="clear" w:color="auto" w:fill="FFFFFF"/>
        </w:rPr>
        <w:t>of the</w:t>
      </w:r>
      <w:r w:rsidR="00692BDB">
        <w:rPr>
          <w:rFonts w:ascii="Arial" w:hAnsi="Arial" w:cs="Arial"/>
          <w:shd w:val="clear" w:color="auto" w:fill="FFFFFF"/>
        </w:rPr>
        <w:t xml:space="preserve"> </w:t>
      </w:r>
      <w:r w:rsidRPr="00582E2A">
        <w:rPr>
          <w:rFonts w:ascii="Arial" w:hAnsi="Arial" w:cs="Arial"/>
          <w:shd w:val="clear" w:color="auto" w:fill="FFFFFF"/>
        </w:rPr>
        <w:t>Procurement Reform (Scotland) Act 2014</w:t>
      </w:r>
      <w:r w:rsidRPr="00AB41BC">
        <w:rPr>
          <w:rFonts w:ascii="Arial" w:hAnsi="Arial" w:cs="Arial"/>
          <w:shd w:val="clear" w:color="auto" w:fill="FFFFFF"/>
        </w:rPr>
        <w:t xml:space="preserve"> statutory guidance.</w:t>
      </w:r>
    </w:p>
    <w:p w14:paraId="62A338EA"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6C8E968D" w14:textId="050B4985" w:rsid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rPr>
        <w:t>It is mandatory that the relevant exclusion grounds statement from the</w:t>
      </w:r>
      <w:r w:rsidR="00692BDB">
        <w:rPr>
          <w:rFonts w:ascii="Arial" w:hAnsi="Arial" w:cs="Arial"/>
        </w:rPr>
        <w:t xml:space="preserve"> </w:t>
      </w:r>
      <w:hyperlink r:id="rId50" w:history="1">
        <w:r w:rsidRPr="00AB41BC">
          <w:rPr>
            <w:rStyle w:val="Hyperlink"/>
            <w:rFonts w:ascii="Arial" w:hAnsi="Arial" w:cs="Arial"/>
            <w:color w:val="auto"/>
          </w:rPr>
          <w:t>standardised statement document</w:t>
        </w:r>
      </w:hyperlink>
      <w:r w:rsidR="00692BDB">
        <w:rPr>
          <w:rFonts w:ascii="Arial" w:hAnsi="Arial" w:cs="Arial"/>
        </w:rPr>
        <w:t xml:space="preserve"> </w:t>
      </w:r>
      <w:r w:rsidRPr="00AB41BC">
        <w:rPr>
          <w:rFonts w:ascii="Arial" w:hAnsi="Arial" w:cs="Arial"/>
        </w:rPr>
        <w:t>is included in the Contract Notice</w:t>
      </w:r>
      <w:r w:rsidR="00692BDB">
        <w:rPr>
          <w:rFonts w:ascii="Arial" w:hAnsi="Arial" w:cs="Arial"/>
        </w:rPr>
        <w:t xml:space="preserve"> </w:t>
      </w:r>
      <w:r w:rsidRPr="00AB41BC">
        <w:rPr>
          <w:rFonts w:ascii="Arial" w:hAnsi="Arial" w:cs="Arial"/>
          <w:shd w:val="clear" w:color="auto" w:fill="FFFFFF"/>
        </w:rPr>
        <w:t xml:space="preserve">for procurements carried out </w:t>
      </w:r>
      <w:r w:rsidRPr="00AB41BC">
        <w:rPr>
          <w:rFonts w:ascii="Arial" w:hAnsi="Arial" w:cs="Arial"/>
          <w:shd w:val="clear" w:color="auto" w:fill="FFFFFF"/>
        </w:rPr>
        <w:lastRenderedPageBreak/>
        <w:t>under the Restricted Procedure. A public body can provide more information about specific exclusion grounds in the Contract Notice</w:t>
      </w:r>
      <w:r w:rsidRPr="00AB41BC">
        <w:rPr>
          <w:rFonts w:ascii="Arial" w:hAnsi="Arial" w:cs="Arial"/>
        </w:rPr>
        <w:t>.</w:t>
      </w:r>
    </w:p>
    <w:p w14:paraId="7EC466B1" w14:textId="77777777" w:rsidR="00692BDB" w:rsidRPr="00AB41BC" w:rsidRDefault="00692BDB" w:rsidP="00692BDB">
      <w:pPr>
        <w:pStyle w:val="NormalWeb"/>
        <w:shd w:val="clear" w:color="auto" w:fill="FFFFFF"/>
        <w:spacing w:before="0" w:beforeAutospacing="0" w:after="0" w:afterAutospacing="0"/>
        <w:rPr>
          <w:rFonts w:ascii="Arial" w:hAnsi="Arial" w:cs="Arial"/>
        </w:rPr>
      </w:pPr>
    </w:p>
    <w:p w14:paraId="35328068" w14:textId="76D696B6" w:rsidR="00AB41BC" w:rsidRPr="00AB41BC" w:rsidRDefault="00AB41BC" w:rsidP="00692BDB">
      <w:pPr>
        <w:pStyle w:val="NormalWeb"/>
        <w:shd w:val="clear" w:color="auto" w:fill="FFFFFF"/>
        <w:spacing w:before="0" w:beforeAutospacing="0" w:after="0" w:afterAutospacing="0"/>
        <w:rPr>
          <w:rFonts w:ascii="Arial" w:hAnsi="Arial" w:cs="Arial"/>
        </w:rPr>
      </w:pPr>
      <w:r w:rsidRPr="00AB41BC">
        <w:rPr>
          <w:rFonts w:ascii="Arial" w:hAnsi="Arial" w:cs="Arial"/>
          <w:shd w:val="clear" w:color="auto" w:fill="FFFFFF"/>
        </w:rPr>
        <w:t>Model clauses to allow for termination of a contract or framework in the case of breaches of social, environmental and employment law are available from</w:t>
      </w:r>
      <w:r w:rsidR="00692BDB">
        <w:rPr>
          <w:rFonts w:ascii="Arial" w:hAnsi="Arial" w:cs="Arial"/>
          <w:shd w:val="clear" w:color="auto" w:fill="FFFFFF"/>
        </w:rPr>
        <w:t xml:space="preserve"> </w:t>
      </w:r>
      <w:hyperlink r:id="rId51" w:tgtFrame="_blank" w:history="1">
        <w:proofErr w:type="spellStart"/>
        <w:r w:rsidRPr="00AB41BC">
          <w:rPr>
            <w:rStyle w:val="Hyperlink"/>
            <w:rFonts w:ascii="Arial" w:hAnsi="Arial" w:cs="Arial"/>
            <w:color w:val="auto"/>
            <w:shd w:val="clear" w:color="auto" w:fill="FFFFFF"/>
          </w:rPr>
          <w:t>SPPN</w:t>
        </w:r>
        <w:proofErr w:type="spellEnd"/>
        <w:r w:rsidRPr="00AB41BC">
          <w:rPr>
            <w:rStyle w:val="Hyperlink"/>
            <w:rFonts w:ascii="Arial" w:hAnsi="Arial" w:cs="Arial"/>
            <w:color w:val="auto"/>
            <w:shd w:val="clear" w:color="auto" w:fill="FFFFFF"/>
          </w:rPr>
          <w:t xml:space="preserve"> 9/2016</w:t>
        </w:r>
      </w:hyperlink>
      <w:r w:rsidRPr="00AB41BC">
        <w:rPr>
          <w:rFonts w:ascii="Arial" w:hAnsi="Arial" w:cs="Arial"/>
          <w:shd w:val="clear" w:color="auto" w:fill="FFFFFF"/>
        </w:rPr>
        <w:t>.</w:t>
      </w:r>
    </w:p>
    <w:p w14:paraId="5F1C0BEE" w14:textId="77777777" w:rsidR="00AB41BC" w:rsidRDefault="00AB41BC" w:rsidP="00464C2F"/>
    <w:p w14:paraId="35F04929" w14:textId="77777777" w:rsidR="00464C2F" w:rsidRDefault="00464C2F" w:rsidP="00464C2F">
      <w:pPr>
        <w:rPr>
          <w:rFonts w:cs="Arial"/>
          <w:color w:val="000000"/>
          <w:szCs w:val="24"/>
          <w:u w:val="single"/>
        </w:rPr>
      </w:pPr>
      <w:r w:rsidRPr="007D6BB8">
        <w:rPr>
          <w:rFonts w:cs="Arial"/>
          <w:color w:val="000000"/>
          <w:szCs w:val="24"/>
          <w:u w:val="single"/>
        </w:rPr>
        <w:t>Selection</w:t>
      </w:r>
    </w:p>
    <w:p w14:paraId="5E33732C" w14:textId="16DB6260" w:rsidR="00464C2F" w:rsidRPr="004E0156" w:rsidRDefault="00BF23AA" w:rsidP="00464C2F">
      <w:pPr>
        <w:rPr>
          <w:rFonts w:cs="Arial"/>
          <w:bCs/>
          <w:color w:val="000000"/>
          <w:szCs w:val="24"/>
        </w:rPr>
      </w:pPr>
      <w:r w:rsidRPr="00BF23AA">
        <w:rPr>
          <w:rFonts w:cs="Arial"/>
          <w:color w:val="333333"/>
          <w:szCs w:val="24"/>
          <w:shd w:val="clear" w:color="auto" w:fill="FFFFFF"/>
        </w:rPr>
        <w:t>Selection criteria applied to individual procurement processes must be relevant and proportionate to the subject matter of the contract,</w:t>
      </w:r>
      <w:r>
        <w:rPr>
          <w:rFonts w:ascii="Roboto" w:hAnsi="Roboto"/>
          <w:color w:val="333333"/>
          <w:sz w:val="21"/>
          <w:szCs w:val="21"/>
          <w:shd w:val="clear" w:color="auto" w:fill="FFFFFF"/>
        </w:rPr>
        <w:t xml:space="preserve"> </w:t>
      </w:r>
      <w:r w:rsidR="00464C2F" w:rsidRPr="004E0156">
        <w:rPr>
          <w:rFonts w:cs="Arial"/>
          <w:bCs/>
          <w:color w:val="000000"/>
          <w:szCs w:val="24"/>
        </w:rPr>
        <w:t>and there must be a clear methodology to evaluate responses</w:t>
      </w:r>
      <w:r w:rsidR="00875BE0" w:rsidRPr="004E0156">
        <w:rPr>
          <w:rFonts w:cs="Arial"/>
          <w:bCs/>
          <w:color w:val="000000"/>
          <w:szCs w:val="24"/>
        </w:rPr>
        <w:t xml:space="preserve">. </w:t>
      </w:r>
      <w:r w:rsidR="00464C2F" w:rsidRPr="004E0156">
        <w:rPr>
          <w:rFonts w:cs="Arial"/>
          <w:bCs/>
          <w:color w:val="000000"/>
          <w:szCs w:val="24"/>
        </w:rPr>
        <w:t>Where services are being procured care must be taken to make sure that requirements placed on tenderers are both relevant and proportionate</w:t>
      </w:r>
      <w:r w:rsidR="00875BE0" w:rsidRPr="004E0156">
        <w:rPr>
          <w:rFonts w:cs="Arial"/>
          <w:bCs/>
          <w:color w:val="000000"/>
          <w:szCs w:val="24"/>
        </w:rPr>
        <w:t xml:space="preserve">. </w:t>
      </w:r>
      <w:r w:rsidR="00464C2F" w:rsidRPr="004E0156">
        <w:rPr>
          <w:rFonts w:cs="Arial"/>
          <w:bCs/>
          <w:color w:val="000000"/>
          <w:szCs w:val="24"/>
        </w:rPr>
        <w:t xml:space="preserve">In terms of products supplied a tenderer may have responsibility for the production methods and place of origin. </w:t>
      </w:r>
    </w:p>
    <w:p w14:paraId="76D6518C" w14:textId="006C2C3C" w:rsidR="00464C2F" w:rsidRPr="004E0156" w:rsidRDefault="00464C2F" w:rsidP="00464C2F">
      <w:pPr>
        <w:rPr>
          <w:rFonts w:cs="Arial"/>
          <w:bCs/>
          <w:color w:val="000000"/>
          <w:szCs w:val="24"/>
        </w:rPr>
      </w:pPr>
    </w:p>
    <w:p w14:paraId="7F0992A1" w14:textId="3D239B00" w:rsidR="00464C2F" w:rsidRPr="004E0156" w:rsidRDefault="00464C2F" w:rsidP="00464C2F">
      <w:pPr>
        <w:rPr>
          <w:rFonts w:cs="Arial"/>
          <w:bCs/>
          <w:color w:val="000000"/>
          <w:szCs w:val="24"/>
        </w:rPr>
      </w:pPr>
      <w:r w:rsidRPr="004E0156">
        <w:rPr>
          <w:rFonts w:cs="Arial"/>
          <w:bCs/>
          <w:color w:val="000000"/>
          <w:szCs w:val="24"/>
        </w:rPr>
        <w:t xml:space="preserve">Where a biodiversity requirement is considered relevant, it may not always be appropriate to assess it at this stage. Contracting authorities must </w:t>
      </w:r>
      <w:r w:rsidR="00875BE0" w:rsidRPr="004E0156">
        <w:rPr>
          <w:rFonts w:cs="Arial"/>
          <w:bCs/>
          <w:color w:val="000000"/>
          <w:szCs w:val="24"/>
        </w:rPr>
        <w:t>consider</w:t>
      </w:r>
      <w:r w:rsidRPr="004E0156">
        <w:rPr>
          <w:rFonts w:cs="Arial"/>
          <w:bCs/>
          <w:color w:val="000000"/>
          <w:szCs w:val="24"/>
        </w:rPr>
        <w:t xml:space="preserve"> whether previous experience of delivering a contract where </w:t>
      </w:r>
      <w:r w:rsidR="00E11130">
        <w:rPr>
          <w:rFonts w:cs="Arial"/>
          <w:bCs/>
          <w:color w:val="000000"/>
          <w:szCs w:val="24"/>
        </w:rPr>
        <w:t>biodiversity</w:t>
      </w:r>
      <w:r w:rsidR="00E11130" w:rsidRPr="004E0156">
        <w:rPr>
          <w:rFonts w:cs="Arial"/>
          <w:bCs/>
          <w:color w:val="000000"/>
          <w:szCs w:val="24"/>
        </w:rPr>
        <w:t xml:space="preserve"> </w:t>
      </w:r>
      <w:r w:rsidRPr="004E0156">
        <w:rPr>
          <w:rFonts w:cs="Arial"/>
          <w:bCs/>
          <w:color w:val="000000"/>
          <w:szCs w:val="24"/>
        </w:rPr>
        <w:t>was relevant is required to be able to deliver the proposed contract. Care must be taken when establishing relevant experience so small and medium</w:t>
      </w:r>
      <w:r w:rsidR="007C1424">
        <w:rPr>
          <w:rFonts w:cs="Arial"/>
          <w:bCs/>
          <w:color w:val="000000"/>
          <w:szCs w:val="24"/>
        </w:rPr>
        <w:t>-</w:t>
      </w:r>
      <w:r w:rsidRPr="004E0156">
        <w:rPr>
          <w:rFonts w:cs="Arial"/>
          <w:bCs/>
          <w:color w:val="000000"/>
          <w:szCs w:val="24"/>
        </w:rPr>
        <w:t xml:space="preserve">sized enterprises and new suppliers in the market are not </w:t>
      </w:r>
      <w:r w:rsidR="00375C7B">
        <w:rPr>
          <w:rFonts w:cs="Arial"/>
          <w:bCs/>
          <w:color w:val="000000"/>
          <w:szCs w:val="24"/>
        </w:rPr>
        <w:t xml:space="preserve">deterred or </w:t>
      </w:r>
      <w:r w:rsidRPr="004E0156">
        <w:rPr>
          <w:rFonts w:cs="Arial"/>
          <w:bCs/>
          <w:color w:val="000000"/>
          <w:szCs w:val="24"/>
        </w:rPr>
        <w:t>prohibited from bidding.</w:t>
      </w:r>
    </w:p>
    <w:p w14:paraId="2D4B37E1" w14:textId="1A7B1F4A" w:rsidR="00464C2F" w:rsidRPr="004E0156" w:rsidRDefault="00464C2F" w:rsidP="00464C2F">
      <w:pPr>
        <w:rPr>
          <w:rFonts w:cs="Arial"/>
          <w:bCs/>
          <w:color w:val="000000"/>
          <w:szCs w:val="24"/>
        </w:rPr>
      </w:pPr>
    </w:p>
    <w:p w14:paraId="39AB8349" w14:textId="645E7D66" w:rsidR="00464C2F" w:rsidRPr="004E0156" w:rsidRDefault="00464C2F" w:rsidP="00464C2F">
      <w:pPr>
        <w:rPr>
          <w:rFonts w:cs="Arial"/>
          <w:bCs/>
          <w:color w:val="000000"/>
          <w:szCs w:val="24"/>
        </w:rPr>
      </w:pPr>
      <w:r w:rsidRPr="004E0156">
        <w:rPr>
          <w:rFonts w:cs="Arial"/>
          <w:bCs/>
          <w:color w:val="000000"/>
          <w:szCs w:val="24"/>
        </w:rPr>
        <w:t>When selecting suppliers</w:t>
      </w:r>
      <w:r w:rsidR="007C1424">
        <w:rPr>
          <w:rFonts w:cs="Arial"/>
          <w:bCs/>
          <w:color w:val="000000"/>
          <w:szCs w:val="24"/>
        </w:rPr>
        <w:t>,</w:t>
      </w:r>
      <w:r w:rsidRPr="004E0156">
        <w:rPr>
          <w:rFonts w:cs="Arial"/>
          <w:bCs/>
          <w:color w:val="000000"/>
          <w:szCs w:val="24"/>
        </w:rPr>
        <w:t xml:space="preserve"> it is essential to assess the technical capabilities that will be required for the products or services you are procuring to meet your needs. 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w:t>
      </w:r>
    </w:p>
    <w:p w14:paraId="60877926" w14:textId="77777777" w:rsidR="009E135D" w:rsidRPr="00692BDB" w:rsidRDefault="009E135D" w:rsidP="009E135D">
      <w:pPr>
        <w:pStyle w:val="NormalWeb"/>
        <w:shd w:val="clear" w:color="auto" w:fill="FFFFFF"/>
        <w:spacing w:before="0" w:beforeAutospacing="0" w:after="0" w:afterAutospacing="0"/>
        <w:rPr>
          <w:rFonts w:ascii="Arial" w:hAnsi="Arial" w:cs="Arial"/>
        </w:rPr>
      </w:pPr>
    </w:p>
    <w:p w14:paraId="2119B338" w14:textId="6A040C21" w:rsidR="009E135D" w:rsidRPr="00692BDB" w:rsidRDefault="009E135D" w:rsidP="009E135D">
      <w:pPr>
        <w:pStyle w:val="NormalWeb"/>
        <w:shd w:val="clear" w:color="auto" w:fill="FFFFFF"/>
        <w:spacing w:before="0" w:beforeAutospacing="0" w:after="0" w:afterAutospacing="0"/>
        <w:rPr>
          <w:rFonts w:ascii="Arial" w:hAnsi="Arial" w:cs="Arial"/>
        </w:rPr>
      </w:pPr>
      <w:r w:rsidRPr="00692BDB">
        <w:rPr>
          <w:rFonts w:ascii="Arial" w:hAnsi="Arial" w:cs="Arial"/>
        </w:rPr>
        <w:t xml:space="preserve">An environmental management system is likely to only be relevant in the procurement of some products or services. Its requirement should be proportionate according to the market and the scope of the requirement, and you must be prepared to accept an equivalent to a system accredited to ISO14001 or EMAS for example. Rather than asking for a specific standard buyers could identify the elements of these standards and decide what is relevant to their organisation and the </w:t>
      </w:r>
      <w:r w:rsidR="00875BE0" w:rsidRPr="00692BDB">
        <w:rPr>
          <w:rFonts w:ascii="Arial" w:hAnsi="Arial" w:cs="Arial"/>
        </w:rPr>
        <w:t>procurement</w:t>
      </w:r>
      <w:r w:rsidRPr="00692BDB">
        <w:rPr>
          <w:rFonts w:ascii="Arial" w:hAnsi="Arial" w:cs="Arial"/>
        </w:rPr>
        <w:t>. It would be essential that suppliers are notified of which elements they will be evaluated on. This would provide good evidence of their professional and technical ability – particularly where ‘sustainability’ is a desired outcome.</w:t>
      </w:r>
    </w:p>
    <w:p w14:paraId="03D86B7A" w14:textId="3972950B" w:rsidR="00464C2F" w:rsidRPr="00692BDB" w:rsidRDefault="00464C2F" w:rsidP="00464C2F">
      <w:pPr>
        <w:rPr>
          <w:rFonts w:cs="Arial"/>
          <w:bCs/>
          <w:szCs w:val="24"/>
        </w:rPr>
      </w:pPr>
    </w:p>
    <w:p w14:paraId="305CDFC9" w14:textId="036A205E" w:rsidR="009E135D" w:rsidRDefault="00464C2F" w:rsidP="00464C2F">
      <w:pPr>
        <w:rPr>
          <w:rFonts w:cs="Arial"/>
          <w:bCs/>
          <w:color w:val="000000"/>
          <w:szCs w:val="24"/>
        </w:rPr>
      </w:pPr>
      <w:r w:rsidRPr="00B51432">
        <w:rPr>
          <w:rFonts w:cs="Arial"/>
          <w:bCs/>
          <w:color w:val="000000"/>
          <w:szCs w:val="24"/>
        </w:rPr>
        <w:t>Any selection criteria deemed appropriate must be tested through the format of the</w:t>
      </w:r>
      <w:r w:rsidR="00AC0331" w:rsidRPr="00B51432">
        <w:rPr>
          <w:rFonts w:cs="Arial"/>
          <w:bCs/>
          <w:color w:val="000000"/>
          <w:szCs w:val="24"/>
        </w:rPr>
        <w:t xml:space="preserve"> </w:t>
      </w:r>
      <w:hyperlink r:id="rId52" w:history="1">
        <w:r w:rsidR="00AC0331" w:rsidRPr="00B51432">
          <w:rPr>
            <w:rStyle w:val="Hyperlink"/>
            <w:rFonts w:cs="Arial"/>
            <w:bCs/>
            <w:szCs w:val="24"/>
          </w:rPr>
          <w:t>Single Procurement Document</w:t>
        </w:r>
      </w:hyperlink>
      <w:r w:rsidR="00692BDB">
        <w:rPr>
          <w:rStyle w:val="Hyperlink"/>
          <w:rFonts w:cs="Arial"/>
          <w:bCs/>
          <w:szCs w:val="24"/>
        </w:rPr>
        <w:t xml:space="preserve"> (SPD)</w:t>
      </w:r>
      <w:r w:rsidR="00B51432" w:rsidRPr="00B51432">
        <w:rPr>
          <w:rFonts w:cs="Arial"/>
          <w:bCs/>
          <w:color w:val="000000"/>
          <w:szCs w:val="24"/>
        </w:rPr>
        <w:t>.</w:t>
      </w:r>
      <w:r w:rsidR="00692BDB">
        <w:rPr>
          <w:rFonts w:cs="Arial"/>
          <w:bCs/>
          <w:color w:val="000000"/>
          <w:szCs w:val="24"/>
        </w:rPr>
        <w:t xml:space="preserve"> </w:t>
      </w:r>
      <w:r w:rsidRPr="00B51432">
        <w:rPr>
          <w:rFonts w:cs="Arial"/>
          <w:bCs/>
          <w:color w:val="000000"/>
          <w:szCs w:val="24"/>
        </w:rPr>
        <w:t>The SPD consists of a fixed set of questions that allows bidders to self-declare whether they meet the exclusion and selection criteria</w:t>
      </w:r>
      <w:r w:rsidR="00875BE0" w:rsidRPr="00B51432">
        <w:rPr>
          <w:rFonts w:cs="Arial"/>
          <w:bCs/>
          <w:color w:val="000000"/>
          <w:szCs w:val="24"/>
        </w:rPr>
        <w:t xml:space="preserve">. </w:t>
      </w:r>
      <w:r w:rsidRPr="00B51432">
        <w:rPr>
          <w:rFonts w:cs="Arial"/>
          <w:bCs/>
          <w:color w:val="000000"/>
          <w:szCs w:val="24"/>
        </w:rPr>
        <w:t>Contracting authorities must incorporate statements into their contract notice or prior information notice (PIN) to help with the interpretation of the standardised questions in the SPD.</w:t>
      </w:r>
    </w:p>
    <w:p w14:paraId="5BB7691D" w14:textId="77777777" w:rsidR="009E135D" w:rsidRDefault="009E135D" w:rsidP="00464C2F">
      <w:pPr>
        <w:rPr>
          <w:rFonts w:cs="Arial"/>
          <w:bCs/>
          <w:color w:val="000000"/>
          <w:szCs w:val="24"/>
        </w:rPr>
      </w:pPr>
    </w:p>
    <w:p w14:paraId="209FE6A3" w14:textId="4D53E4F0" w:rsidR="00464C2F" w:rsidRPr="004E0156" w:rsidRDefault="009E135D" w:rsidP="00464C2F">
      <w:pPr>
        <w:rPr>
          <w:rFonts w:cs="Arial"/>
          <w:bCs/>
          <w:color w:val="000000"/>
          <w:szCs w:val="24"/>
        </w:rPr>
      </w:pPr>
      <w:r>
        <w:rPr>
          <w:rFonts w:cs="Arial"/>
          <w:bCs/>
          <w:color w:val="000000"/>
          <w:szCs w:val="24"/>
        </w:rPr>
        <w:t>For example, i</w:t>
      </w:r>
      <w:r w:rsidR="00464C2F" w:rsidRPr="00B51432">
        <w:rPr>
          <w:rFonts w:cs="Arial"/>
          <w:bCs/>
          <w:color w:val="000000"/>
          <w:szCs w:val="24"/>
        </w:rPr>
        <w:t xml:space="preserve">f you are looking for experience of </w:t>
      </w:r>
      <w:r w:rsidR="00E11130" w:rsidRPr="00B51432">
        <w:rPr>
          <w:rFonts w:cs="Arial"/>
          <w:bCs/>
          <w:color w:val="000000"/>
          <w:szCs w:val="24"/>
        </w:rPr>
        <w:t xml:space="preserve">biodiversity </w:t>
      </w:r>
      <w:r w:rsidR="00464C2F" w:rsidRPr="00B51432">
        <w:rPr>
          <w:rFonts w:cs="Arial"/>
          <w:bCs/>
          <w:color w:val="000000"/>
          <w:szCs w:val="24"/>
        </w:rPr>
        <w:t xml:space="preserve">in the past, then this could be worked into the experience related sections of the SPD (parts </w:t>
      </w:r>
      <w:proofErr w:type="spellStart"/>
      <w:r w:rsidR="00464C2F" w:rsidRPr="00B51432">
        <w:rPr>
          <w:rFonts w:cs="Arial"/>
          <w:bCs/>
          <w:color w:val="000000"/>
          <w:szCs w:val="24"/>
        </w:rPr>
        <w:t>4C.1</w:t>
      </w:r>
      <w:proofErr w:type="spellEnd"/>
      <w:r w:rsidR="00464C2F" w:rsidRPr="00B51432">
        <w:rPr>
          <w:rFonts w:cs="Arial"/>
          <w:bCs/>
          <w:color w:val="000000"/>
          <w:szCs w:val="24"/>
        </w:rPr>
        <w:t xml:space="preserve"> and </w:t>
      </w:r>
      <w:proofErr w:type="spellStart"/>
      <w:r w:rsidR="00464C2F" w:rsidRPr="00B51432">
        <w:rPr>
          <w:rFonts w:cs="Arial"/>
          <w:bCs/>
          <w:color w:val="000000"/>
          <w:szCs w:val="24"/>
        </w:rPr>
        <w:t>4C.1.2</w:t>
      </w:r>
      <w:proofErr w:type="spellEnd"/>
      <w:r w:rsidR="00464C2F" w:rsidRPr="00B51432">
        <w:rPr>
          <w:rFonts w:cs="Arial"/>
          <w:bCs/>
          <w:color w:val="000000"/>
          <w:szCs w:val="24"/>
        </w:rPr>
        <w:t xml:space="preserve"> as</w:t>
      </w:r>
      <w:r w:rsidR="00AF70AD" w:rsidRPr="00B51432">
        <w:rPr>
          <w:rFonts w:cs="Arial"/>
          <w:bCs/>
          <w:color w:val="000000"/>
          <w:szCs w:val="24"/>
        </w:rPr>
        <w:t>king</w:t>
      </w:r>
      <w:r w:rsidR="00464C2F" w:rsidRPr="00B51432">
        <w:rPr>
          <w:rFonts w:cs="Arial"/>
          <w:bCs/>
          <w:color w:val="000000"/>
          <w:szCs w:val="24"/>
        </w:rPr>
        <w:t xml:space="preserve"> </w:t>
      </w:r>
      <w:r>
        <w:rPr>
          <w:rFonts w:cs="Arial"/>
          <w:bCs/>
          <w:color w:val="000000"/>
          <w:szCs w:val="24"/>
        </w:rPr>
        <w:t>bidders</w:t>
      </w:r>
      <w:r w:rsidRPr="00B51432">
        <w:rPr>
          <w:rFonts w:cs="Arial"/>
          <w:bCs/>
          <w:color w:val="000000"/>
          <w:szCs w:val="24"/>
        </w:rPr>
        <w:t xml:space="preserve"> </w:t>
      </w:r>
      <w:r w:rsidR="00464C2F" w:rsidRPr="00B51432">
        <w:rPr>
          <w:rFonts w:cs="Arial"/>
          <w:bCs/>
          <w:color w:val="000000"/>
          <w:szCs w:val="24"/>
        </w:rPr>
        <w:t>to provide relevant examples of contract</w:t>
      </w:r>
      <w:r w:rsidR="00DD73B4">
        <w:rPr>
          <w:rFonts w:cs="Arial"/>
          <w:bCs/>
          <w:color w:val="000000"/>
          <w:szCs w:val="24"/>
        </w:rPr>
        <w:t>s</w:t>
      </w:r>
      <w:r w:rsidR="00464C2F" w:rsidRPr="00B51432">
        <w:rPr>
          <w:rFonts w:cs="Arial"/>
          <w:bCs/>
          <w:color w:val="000000"/>
          <w:szCs w:val="24"/>
        </w:rPr>
        <w:t xml:space="preserve"> carried out in the past, “as specified in the Contract Notice”).</w:t>
      </w:r>
      <w:r w:rsidR="00464C2F" w:rsidRPr="004E0156">
        <w:rPr>
          <w:rFonts w:cs="Arial"/>
          <w:bCs/>
          <w:color w:val="000000"/>
          <w:szCs w:val="24"/>
        </w:rPr>
        <w:t xml:space="preserve"> </w:t>
      </w:r>
      <w:r w:rsidRPr="009E135D">
        <w:rPr>
          <w:rFonts w:cs="Arial"/>
          <w:color w:val="333333"/>
          <w:szCs w:val="24"/>
        </w:rPr>
        <w:t>I</w:t>
      </w:r>
      <w:r>
        <w:rPr>
          <w:rFonts w:cs="Arial"/>
          <w:color w:val="333333"/>
          <w:szCs w:val="24"/>
        </w:rPr>
        <w:t>f it is</w:t>
      </w:r>
      <w:r w:rsidRPr="009E135D">
        <w:rPr>
          <w:rFonts w:cs="Arial"/>
          <w:color w:val="333333"/>
          <w:szCs w:val="24"/>
        </w:rPr>
        <w:t xml:space="preserve"> appropriate to require </w:t>
      </w:r>
      <w:r w:rsidRPr="009E135D">
        <w:rPr>
          <w:rFonts w:cs="Arial"/>
          <w:color w:val="333333"/>
          <w:szCs w:val="24"/>
        </w:rPr>
        <w:lastRenderedPageBreak/>
        <w:t xml:space="preserve">environmental management standards to </w:t>
      </w:r>
      <w:r>
        <w:rPr>
          <w:rFonts w:cs="Arial"/>
          <w:color w:val="333333"/>
          <w:szCs w:val="24"/>
        </w:rPr>
        <w:t xml:space="preserve">be </w:t>
      </w:r>
      <w:r w:rsidRPr="009E135D">
        <w:rPr>
          <w:rFonts w:cs="Arial"/>
          <w:color w:val="333333"/>
          <w:szCs w:val="24"/>
        </w:rPr>
        <w:t xml:space="preserve">in place, the </w:t>
      </w:r>
      <w:r>
        <w:rPr>
          <w:rFonts w:cs="Arial"/>
          <w:color w:val="333333"/>
          <w:szCs w:val="24"/>
        </w:rPr>
        <w:t>bidder</w:t>
      </w:r>
      <w:r w:rsidRPr="009E135D">
        <w:rPr>
          <w:rFonts w:cs="Arial"/>
          <w:color w:val="333333"/>
          <w:szCs w:val="24"/>
        </w:rPr>
        <w:t xml:space="preserve"> should be asked to provide confirmation of this in the quality assurance schemes and environmental management standards section of the SPD (part IV, Selection Criteria, Section D).</w:t>
      </w:r>
    </w:p>
    <w:p w14:paraId="315FC159" w14:textId="71041E67" w:rsidR="00464C2F" w:rsidRPr="004E0156" w:rsidRDefault="00464C2F" w:rsidP="00464C2F">
      <w:pPr>
        <w:rPr>
          <w:rFonts w:cs="Arial"/>
          <w:bCs/>
          <w:color w:val="000000"/>
          <w:szCs w:val="24"/>
        </w:rPr>
      </w:pPr>
    </w:p>
    <w:p w14:paraId="33417AFA" w14:textId="58710650" w:rsidR="004E0156" w:rsidRPr="00217082" w:rsidRDefault="004E0156" w:rsidP="00217082">
      <w:pPr>
        <w:pStyle w:val="Heading2"/>
        <w:numPr>
          <w:ilvl w:val="0"/>
          <w:numId w:val="0"/>
        </w:numPr>
        <w:rPr>
          <w:b/>
          <w:bCs/>
        </w:rPr>
      </w:pPr>
      <w:bookmarkStart w:id="12" w:name="_Toc169019438"/>
      <w:r w:rsidRPr="00217082">
        <w:rPr>
          <w:b/>
          <w:bCs/>
        </w:rPr>
        <w:t>Specification</w:t>
      </w:r>
      <w:bookmarkEnd w:id="12"/>
    </w:p>
    <w:p w14:paraId="7D860DD7" w14:textId="47F62654" w:rsidR="005B0B5A" w:rsidRPr="005B0B5A" w:rsidRDefault="005B0B5A" w:rsidP="005B0B5A">
      <w:pPr>
        <w:rPr>
          <w:rFonts w:cs="Arial"/>
          <w:szCs w:val="24"/>
          <w:shd w:val="clear" w:color="auto" w:fill="FFFFFF"/>
        </w:rPr>
      </w:pPr>
      <w:r w:rsidRPr="005B0B5A">
        <w:rPr>
          <w:rFonts w:cs="Arial"/>
          <w:szCs w:val="24"/>
          <w:shd w:val="clear" w:color="auto" w:fill="FFFFFF"/>
        </w:rPr>
        <w:t>Sustainability requirements should be incorporated into the specification.</w:t>
      </w:r>
      <w:r w:rsidR="009064DD" w:rsidRPr="005B0B5A">
        <w:rPr>
          <w:rFonts w:cs="Arial"/>
          <w:bCs/>
          <w:szCs w:val="24"/>
        </w:rPr>
        <w:t xml:space="preserve"> They must be relevant and proportionate to the </w:t>
      </w:r>
      <w:r w:rsidR="00875BE0" w:rsidRPr="005B0B5A">
        <w:rPr>
          <w:rFonts w:cs="Arial"/>
          <w:bCs/>
          <w:szCs w:val="24"/>
        </w:rPr>
        <w:t>procurement</w:t>
      </w:r>
      <w:r w:rsidR="007F49B9" w:rsidRPr="005B0B5A">
        <w:rPr>
          <w:rFonts w:cs="Arial"/>
          <w:bCs/>
          <w:szCs w:val="24"/>
        </w:rPr>
        <w:t>,</w:t>
      </w:r>
      <w:r w:rsidR="007F49B9" w:rsidRPr="005B0B5A">
        <w:rPr>
          <w:rFonts w:cs="Arial"/>
          <w:szCs w:val="24"/>
          <w:shd w:val="clear" w:color="auto" w:fill="FFFFFF"/>
        </w:rPr>
        <w:t xml:space="preserve"> and not to the general capacities or qualities of the operator.</w:t>
      </w:r>
      <w:r w:rsidR="009064DD" w:rsidRPr="005B0B5A">
        <w:rPr>
          <w:rFonts w:cs="Arial"/>
          <w:bCs/>
          <w:szCs w:val="24"/>
        </w:rPr>
        <w:t xml:space="preserve"> </w:t>
      </w:r>
      <w:r w:rsidRPr="005B0B5A">
        <w:rPr>
          <w:rFonts w:cs="Arial"/>
          <w:szCs w:val="24"/>
          <w:shd w:val="clear" w:color="auto" w:fill="FFFFFF"/>
        </w:rPr>
        <w:t>It is also important to establish that the relevant market can meet requirements before incorporating them into the specification.</w:t>
      </w:r>
    </w:p>
    <w:p w14:paraId="528777F5" w14:textId="77777777" w:rsidR="005B0B5A" w:rsidRPr="005B0B5A" w:rsidRDefault="005B0B5A" w:rsidP="005B0B5A">
      <w:pPr>
        <w:rPr>
          <w:rFonts w:cs="Arial"/>
          <w:szCs w:val="24"/>
          <w:shd w:val="clear" w:color="auto" w:fill="FFFFFF"/>
        </w:rPr>
      </w:pPr>
    </w:p>
    <w:p w14:paraId="4A83B55D" w14:textId="61821206" w:rsidR="00BD174A" w:rsidRPr="005B0B5A" w:rsidRDefault="009064DD" w:rsidP="004E0156">
      <w:pPr>
        <w:rPr>
          <w:rFonts w:cs="Arial"/>
          <w:bCs/>
          <w:szCs w:val="24"/>
        </w:rPr>
      </w:pPr>
      <w:r w:rsidRPr="005B0B5A">
        <w:rPr>
          <w:rFonts w:cs="Arial"/>
          <w:bCs/>
          <w:szCs w:val="24"/>
        </w:rPr>
        <w:t xml:space="preserve">Buyers </w:t>
      </w:r>
      <w:r w:rsidR="005B0B5A" w:rsidRPr="005B0B5A">
        <w:rPr>
          <w:rFonts w:cs="Arial"/>
          <w:bCs/>
          <w:szCs w:val="24"/>
        </w:rPr>
        <w:t xml:space="preserve">can </w:t>
      </w:r>
      <w:r w:rsidR="005B0B5A" w:rsidRPr="005B0B5A">
        <w:rPr>
          <w:rStyle w:val="cf01"/>
          <w:rFonts w:ascii="Arial" w:hAnsi="Arial" w:cs="Arial"/>
          <w:sz w:val="24"/>
          <w:szCs w:val="24"/>
        </w:rPr>
        <w:t xml:space="preserve">maximise opportunities to enhance biodiversity outcomes by </w:t>
      </w:r>
      <w:r w:rsidRPr="005B0B5A">
        <w:rPr>
          <w:rFonts w:cs="Arial"/>
          <w:bCs/>
          <w:szCs w:val="24"/>
        </w:rPr>
        <w:t>consider</w:t>
      </w:r>
      <w:r w:rsidR="005B0B5A" w:rsidRPr="005B0B5A">
        <w:rPr>
          <w:rFonts w:cs="Arial"/>
          <w:bCs/>
          <w:szCs w:val="24"/>
        </w:rPr>
        <w:t>ing</w:t>
      </w:r>
      <w:r w:rsidRPr="005B0B5A">
        <w:rPr>
          <w:rFonts w:cs="Arial"/>
          <w:bCs/>
          <w:szCs w:val="24"/>
        </w:rPr>
        <w:t xml:space="preserve"> biodiversity </w:t>
      </w:r>
      <w:r w:rsidR="005B0B5A" w:rsidRPr="005B0B5A">
        <w:rPr>
          <w:rFonts w:cs="Arial"/>
          <w:bCs/>
          <w:szCs w:val="24"/>
        </w:rPr>
        <w:t xml:space="preserve">and its relevance </w:t>
      </w:r>
      <w:r w:rsidRPr="005B0B5A">
        <w:rPr>
          <w:rFonts w:cs="Arial"/>
          <w:bCs/>
          <w:szCs w:val="24"/>
        </w:rPr>
        <w:t xml:space="preserve">to the </w:t>
      </w:r>
      <w:r w:rsidR="005B0B5A" w:rsidRPr="005B0B5A">
        <w:rPr>
          <w:rFonts w:cs="Arial"/>
          <w:bCs/>
          <w:szCs w:val="24"/>
        </w:rPr>
        <w:t xml:space="preserve">procurement </w:t>
      </w:r>
      <w:r w:rsidRPr="005B0B5A">
        <w:rPr>
          <w:rFonts w:cs="Arial"/>
          <w:bCs/>
          <w:szCs w:val="24"/>
        </w:rPr>
        <w:t>in question</w:t>
      </w:r>
      <w:r w:rsidR="005B0B5A" w:rsidRPr="005B0B5A">
        <w:rPr>
          <w:rFonts w:cs="Arial"/>
          <w:bCs/>
          <w:szCs w:val="24"/>
        </w:rPr>
        <w:t xml:space="preserve"> early so </w:t>
      </w:r>
      <w:r w:rsidR="0064331F" w:rsidRPr="005B0B5A">
        <w:rPr>
          <w:rStyle w:val="cf01"/>
          <w:rFonts w:ascii="Arial" w:hAnsi="Arial" w:cs="Arial"/>
          <w:sz w:val="24"/>
          <w:szCs w:val="24"/>
        </w:rPr>
        <w:t>th</w:t>
      </w:r>
      <w:r w:rsidR="005B0B5A" w:rsidRPr="005B0B5A">
        <w:rPr>
          <w:rStyle w:val="cf01"/>
          <w:rFonts w:ascii="Arial" w:hAnsi="Arial" w:cs="Arial"/>
          <w:sz w:val="24"/>
          <w:szCs w:val="24"/>
        </w:rPr>
        <w:t>at</w:t>
      </w:r>
      <w:r w:rsidR="0064331F" w:rsidRPr="005B0B5A">
        <w:rPr>
          <w:rStyle w:val="cf01"/>
          <w:rFonts w:ascii="Arial" w:hAnsi="Arial" w:cs="Arial"/>
          <w:sz w:val="24"/>
          <w:szCs w:val="24"/>
        </w:rPr>
        <w:t xml:space="preserve"> </w:t>
      </w:r>
      <w:r w:rsidR="00341B82" w:rsidRPr="005B0B5A">
        <w:rPr>
          <w:rFonts w:cs="Arial"/>
          <w:bCs/>
          <w:szCs w:val="24"/>
        </w:rPr>
        <w:t xml:space="preserve">relevant and proportionate </w:t>
      </w:r>
      <w:r w:rsidRPr="005B0B5A">
        <w:rPr>
          <w:rFonts w:cs="Arial"/>
          <w:bCs/>
          <w:szCs w:val="24"/>
        </w:rPr>
        <w:t xml:space="preserve">requirements </w:t>
      </w:r>
      <w:r w:rsidR="005B0B5A" w:rsidRPr="005B0B5A">
        <w:rPr>
          <w:rFonts w:cs="Arial"/>
          <w:bCs/>
          <w:szCs w:val="24"/>
        </w:rPr>
        <w:t xml:space="preserve">can be incorporated </w:t>
      </w:r>
      <w:r w:rsidRPr="005B0B5A">
        <w:rPr>
          <w:rFonts w:cs="Arial"/>
          <w:bCs/>
          <w:szCs w:val="24"/>
        </w:rPr>
        <w:t>into the specification</w:t>
      </w:r>
      <w:r w:rsidR="005B0B5A" w:rsidRPr="005B0B5A">
        <w:rPr>
          <w:rFonts w:cs="Arial"/>
          <w:bCs/>
          <w:szCs w:val="24"/>
        </w:rPr>
        <w:t>,</w:t>
      </w:r>
      <w:r w:rsidRPr="005B0B5A">
        <w:rPr>
          <w:rFonts w:cs="Arial"/>
          <w:bCs/>
          <w:szCs w:val="24"/>
        </w:rPr>
        <w:t xml:space="preserve"> including any ‘end of life’ requirements.</w:t>
      </w:r>
    </w:p>
    <w:p w14:paraId="0CA48C4F" w14:textId="77777777" w:rsidR="005B0B5A" w:rsidRPr="005B0B5A" w:rsidRDefault="005B0B5A" w:rsidP="004E0156">
      <w:pPr>
        <w:rPr>
          <w:rFonts w:cs="Arial"/>
          <w:bCs/>
          <w:szCs w:val="24"/>
        </w:rPr>
      </w:pPr>
    </w:p>
    <w:p w14:paraId="721796F8" w14:textId="3C3ABDDA" w:rsidR="004E0156" w:rsidRPr="004E0156" w:rsidRDefault="006D2FC1" w:rsidP="004E0156">
      <w:pPr>
        <w:rPr>
          <w:rFonts w:cs="Arial"/>
          <w:bCs/>
          <w:color w:val="000000"/>
          <w:szCs w:val="24"/>
        </w:rPr>
      </w:pPr>
      <w:r w:rsidRPr="005B0B5A">
        <w:rPr>
          <w:rFonts w:cs="Arial"/>
          <w:bCs/>
          <w:szCs w:val="24"/>
        </w:rPr>
        <w:t>F</w:t>
      </w:r>
      <w:r w:rsidR="004E0156" w:rsidRPr="005B0B5A">
        <w:rPr>
          <w:rFonts w:cs="Arial"/>
          <w:bCs/>
          <w:szCs w:val="24"/>
        </w:rPr>
        <w:t>or example</w:t>
      </w:r>
      <w:r w:rsidRPr="005B0B5A">
        <w:rPr>
          <w:rFonts w:cs="Arial"/>
          <w:bCs/>
          <w:szCs w:val="24"/>
        </w:rPr>
        <w:t>,</w:t>
      </w:r>
      <w:r w:rsidR="004E0156" w:rsidRPr="005B0B5A">
        <w:rPr>
          <w:rFonts w:cs="Arial"/>
          <w:bCs/>
          <w:szCs w:val="24"/>
        </w:rPr>
        <w:t xml:space="preserve"> </w:t>
      </w:r>
      <w:r w:rsidR="00B76A09">
        <w:rPr>
          <w:rFonts w:cs="Arial"/>
          <w:bCs/>
          <w:szCs w:val="24"/>
        </w:rPr>
        <w:t xml:space="preserve">in a catering or food procurement, </w:t>
      </w:r>
      <w:r w:rsidR="004E0156" w:rsidRPr="005B0B5A">
        <w:rPr>
          <w:rFonts w:cs="Arial"/>
          <w:bCs/>
          <w:szCs w:val="24"/>
        </w:rPr>
        <w:t xml:space="preserve">could </w:t>
      </w:r>
      <w:r w:rsidR="00341B82" w:rsidRPr="005B0B5A">
        <w:rPr>
          <w:rFonts w:cs="Arial"/>
          <w:bCs/>
          <w:szCs w:val="24"/>
        </w:rPr>
        <w:t>value for money organic or sustainably produced food be s</w:t>
      </w:r>
      <w:r w:rsidR="00341B82" w:rsidRPr="005B0B5A">
        <w:rPr>
          <w:rFonts w:cs="Arial"/>
          <w:szCs w:val="24"/>
        </w:rPr>
        <w:t xml:space="preserve">pecified. Could fresh and seasonal produce be specified (which could help to </w:t>
      </w:r>
      <w:r w:rsidR="00341B82" w:rsidRPr="005B0B5A">
        <w:rPr>
          <w:rFonts w:cs="Arial"/>
          <w:bCs/>
          <w:szCs w:val="24"/>
        </w:rPr>
        <w:t xml:space="preserve">reduce the greenhouse gas emissions </w:t>
      </w:r>
      <w:r w:rsidR="004C160F">
        <w:rPr>
          <w:rFonts w:cs="Arial"/>
          <w:bCs/>
          <w:szCs w:val="24"/>
        </w:rPr>
        <w:t>associated with</w:t>
      </w:r>
      <w:r w:rsidR="004C160F" w:rsidRPr="005B0B5A">
        <w:rPr>
          <w:rFonts w:cs="Arial"/>
          <w:bCs/>
          <w:szCs w:val="24"/>
        </w:rPr>
        <w:t xml:space="preserve"> </w:t>
      </w:r>
      <w:r w:rsidR="00892FA8">
        <w:rPr>
          <w:rFonts w:cs="Arial"/>
          <w:bCs/>
          <w:szCs w:val="24"/>
        </w:rPr>
        <w:t xml:space="preserve">processing, </w:t>
      </w:r>
      <w:proofErr w:type="gramStart"/>
      <w:r w:rsidR="00341B82" w:rsidRPr="005B0B5A">
        <w:rPr>
          <w:rFonts w:cs="Arial"/>
          <w:bCs/>
          <w:szCs w:val="24"/>
        </w:rPr>
        <w:t>transport</w:t>
      </w:r>
      <w:proofErr w:type="gramEnd"/>
      <w:r w:rsidR="00341B82" w:rsidRPr="005B0B5A">
        <w:rPr>
          <w:rFonts w:cs="Arial"/>
          <w:bCs/>
          <w:szCs w:val="24"/>
        </w:rPr>
        <w:t xml:space="preserve"> and refrigeration). </w:t>
      </w:r>
      <w:r w:rsidR="008B0E3A" w:rsidRPr="005B0B5A">
        <w:rPr>
          <w:rFonts w:cs="Arial"/>
          <w:bCs/>
          <w:szCs w:val="24"/>
        </w:rPr>
        <w:t>Or</w:t>
      </w:r>
      <w:r w:rsidR="00B76A09">
        <w:rPr>
          <w:rFonts w:cs="Arial"/>
          <w:bCs/>
          <w:szCs w:val="24"/>
        </w:rPr>
        <w:t>,</w:t>
      </w:r>
      <w:r w:rsidR="008B0E3A" w:rsidRPr="005B0B5A">
        <w:rPr>
          <w:rFonts w:cs="Arial"/>
          <w:bCs/>
          <w:szCs w:val="24"/>
        </w:rPr>
        <w:t xml:space="preserve"> </w:t>
      </w:r>
      <w:r w:rsidR="00B76A09">
        <w:rPr>
          <w:rFonts w:cs="Arial"/>
          <w:bCs/>
          <w:color w:val="000000"/>
          <w:szCs w:val="24"/>
        </w:rPr>
        <w:t xml:space="preserve">in a ground maintenance or gardening services procurement, could </w:t>
      </w:r>
      <w:r w:rsidR="008B0E3A" w:rsidRPr="005B0B5A">
        <w:rPr>
          <w:rFonts w:cs="Arial"/>
          <w:bCs/>
          <w:szCs w:val="24"/>
        </w:rPr>
        <w:t xml:space="preserve">a </w:t>
      </w:r>
      <w:r w:rsidR="008B0E3A" w:rsidRPr="004E0156">
        <w:rPr>
          <w:rFonts w:cs="Arial"/>
          <w:bCs/>
          <w:color w:val="000000"/>
          <w:szCs w:val="24"/>
        </w:rPr>
        <w:t>requirement be placed on the contractor to include insect</w:t>
      </w:r>
      <w:r w:rsidR="008B0E3A">
        <w:rPr>
          <w:rFonts w:cs="Arial"/>
          <w:bCs/>
          <w:color w:val="000000"/>
          <w:szCs w:val="24"/>
        </w:rPr>
        <w:t>-</w:t>
      </w:r>
      <w:r w:rsidR="008B0E3A" w:rsidRPr="004E0156">
        <w:rPr>
          <w:rFonts w:cs="Arial"/>
          <w:bCs/>
          <w:color w:val="000000"/>
          <w:szCs w:val="24"/>
        </w:rPr>
        <w:t>friendly planting</w:t>
      </w:r>
      <w:r w:rsidR="00784890">
        <w:rPr>
          <w:rFonts w:cs="Arial"/>
          <w:bCs/>
          <w:color w:val="000000"/>
          <w:szCs w:val="24"/>
        </w:rPr>
        <w:t xml:space="preserve">, </w:t>
      </w:r>
      <w:r w:rsidR="008B0E3A" w:rsidRPr="004E0156">
        <w:rPr>
          <w:rFonts w:cs="Arial"/>
          <w:bCs/>
          <w:color w:val="000000"/>
          <w:szCs w:val="24"/>
        </w:rPr>
        <w:t>wildflower areas</w:t>
      </w:r>
      <w:r w:rsidR="00784890">
        <w:rPr>
          <w:rFonts w:cs="Arial"/>
          <w:bCs/>
          <w:color w:val="000000"/>
          <w:szCs w:val="24"/>
        </w:rPr>
        <w:t>, or a wildlife pond</w:t>
      </w:r>
      <w:r w:rsidR="008B0E3A" w:rsidRPr="004E0156">
        <w:rPr>
          <w:rFonts w:cs="Arial"/>
          <w:bCs/>
          <w:color w:val="000000"/>
          <w:szCs w:val="24"/>
        </w:rPr>
        <w:t>.</w:t>
      </w:r>
    </w:p>
    <w:p w14:paraId="0E07933F" w14:textId="1C4BD586" w:rsidR="004E0156" w:rsidRPr="00DD73B4" w:rsidRDefault="004E0156" w:rsidP="004E0156">
      <w:pPr>
        <w:rPr>
          <w:rFonts w:cs="Arial"/>
          <w:bCs/>
          <w:color w:val="000000"/>
          <w:szCs w:val="24"/>
        </w:rPr>
      </w:pPr>
    </w:p>
    <w:p w14:paraId="01439EC0" w14:textId="4C756FCF" w:rsidR="007F49B9" w:rsidRDefault="007F49B9" w:rsidP="001C7B7E">
      <w:pPr>
        <w:pStyle w:val="NormalWeb"/>
        <w:shd w:val="clear" w:color="auto" w:fill="FFFFFF"/>
        <w:spacing w:before="0" w:beforeAutospacing="0" w:after="0" w:afterAutospacing="0"/>
        <w:rPr>
          <w:rFonts w:ascii="Arial" w:hAnsi="Arial" w:cs="Arial"/>
          <w:color w:val="333333"/>
          <w:shd w:val="clear" w:color="auto" w:fill="FFFFFF"/>
        </w:rPr>
      </w:pPr>
      <w:r w:rsidRPr="00DD73B4">
        <w:rPr>
          <w:rFonts w:ascii="Arial" w:hAnsi="Arial" w:cs="Arial"/>
          <w:color w:val="333333"/>
          <w:shd w:val="clear" w:color="auto" w:fill="FFFFFF"/>
        </w:rPr>
        <w:t xml:space="preserve">The </w:t>
      </w:r>
      <w:hyperlink r:id="rId53" w:tgtFrame="_blank" w:history="1">
        <w:r w:rsidRPr="00DD73B4">
          <w:rPr>
            <w:rStyle w:val="Hyperlink"/>
            <w:rFonts w:ascii="Arial" w:hAnsi="Arial" w:cs="Arial"/>
            <w:color w:val="347AB7"/>
            <w:shd w:val="clear" w:color="auto" w:fill="FFFFFF"/>
          </w:rPr>
          <w:t>EU Green Public Procurement Criteria</w:t>
        </w:r>
      </w:hyperlink>
      <w:r w:rsidRPr="00DD73B4">
        <w:rPr>
          <w:rFonts w:ascii="Arial" w:hAnsi="Arial" w:cs="Arial"/>
          <w:color w:val="333333"/>
          <w:shd w:val="clear" w:color="auto" w:fill="FFFFFF"/>
        </w:rPr>
        <w:t xml:space="preserve"> (EU GPP criteria) are developed to facilitate the inclusion of green requirements in public tender documents. These can be incorporated into specifications for goods, services or works </w:t>
      </w:r>
      <w:r w:rsidR="00875BE0" w:rsidRPr="00DD73B4">
        <w:rPr>
          <w:rFonts w:ascii="Arial" w:hAnsi="Arial" w:cs="Arial"/>
          <w:color w:val="333333"/>
          <w:shd w:val="clear" w:color="auto" w:fill="FFFFFF"/>
        </w:rPr>
        <w:t>to</w:t>
      </w:r>
      <w:r w:rsidRPr="00DD73B4">
        <w:rPr>
          <w:rFonts w:ascii="Arial" w:hAnsi="Arial" w:cs="Arial"/>
          <w:color w:val="333333"/>
          <w:shd w:val="clear" w:color="auto" w:fill="FFFFFF"/>
        </w:rPr>
        <w:t xml:space="preserve"> reduce the environmental impact of procurements.</w:t>
      </w:r>
      <w:r w:rsidR="00DD73B4" w:rsidRPr="00DD73B4">
        <w:rPr>
          <w:rFonts w:ascii="Arial" w:hAnsi="Arial" w:cs="Arial"/>
          <w:color w:val="333333"/>
          <w:shd w:val="clear" w:color="auto" w:fill="FFFFFF"/>
        </w:rPr>
        <w:t xml:space="preserve"> </w:t>
      </w:r>
      <w:r w:rsidR="001C7B7E">
        <w:rPr>
          <w:rFonts w:ascii="Arial" w:hAnsi="Arial" w:cs="Arial"/>
          <w:color w:val="333333"/>
          <w:shd w:val="clear" w:color="auto" w:fill="FFFFFF"/>
        </w:rPr>
        <w:t>These include criteria for food catering services, furniture, indoor cleaning services, paints, varnishes and road markings, and textile products and services.</w:t>
      </w:r>
    </w:p>
    <w:p w14:paraId="0214C7EF" w14:textId="77777777" w:rsidR="001C7B7E" w:rsidRPr="00DD73B4" w:rsidRDefault="001C7B7E" w:rsidP="001C7B7E">
      <w:pPr>
        <w:pStyle w:val="NormalWeb"/>
        <w:shd w:val="clear" w:color="auto" w:fill="FFFFFF"/>
        <w:spacing w:before="0" w:beforeAutospacing="0" w:after="0" w:afterAutospacing="0"/>
        <w:rPr>
          <w:rFonts w:ascii="Arial" w:hAnsi="Arial" w:cs="Arial"/>
          <w:color w:val="333333"/>
        </w:rPr>
      </w:pPr>
    </w:p>
    <w:p w14:paraId="1A2DDD35" w14:textId="2EA2D5A3" w:rsidR="007F49B9" w:rsidRPr="00DD73B4" w:rsidRDefault="007F49B9" w:rsidP="00784890">
      <w:pPr>
        <w:rPr>
          <w:rFonts w:cs="Arial"/>
          <w:bCs/>
          <w:color w:val="000000"/>
        </w:rPr>
      </w:pPr>
      <w:r w:rsidRPr="00DD73B4">
        <w:rPr>
          <w:rFonts w:cs="Arial"/>
          <w:color w:val="333333"/>
          <w:shd w:val="clear" w:color="auto" w:fill="FFFFFF"/>
        </w:rPr>
        <w:t xml:space="preserve">Similar in purpose to the EU GPP criteria, </w:t>
      </w:r>
      <w:hyperlink r:id="rId54" w:tgtFrame="_blank" w:history="1">
        <w:r w:rsidRPr="00DD73B4">
          <w:rPr>
            <w:rStyle w:val="Hyperlink"/>
            <w:rFonts w:cs="Arial"/>
            <w:color w:val="347AB7"/>
            <w:shd w:val="clear" w:color="auto" w:fill="FFFFFF"/>
          </w:rPr>
          <w:t>Government Buying Standards</w:t>
        </w:r>
      </w:hyperlink>
      <w:r w:rsidRPr="00DD73B4">
        <w:rPr>
          <w:rFonts w:cs="Arial"/>
          <w:color w:val="333333"/>
          <w:shd w:val="clear" w:color="auto" w:fill="FFFFFF"/>
        </w:rPr>
        <w:t xml:space="preserve"> (GBS) are a set of product specifications for public buyers when buying goods and services</w:t>
      </w:r>
      <w:r w:rsidR="00DD73B4" w:rsidRPr="00DD73B4">
        <w:rPr>
          <w:rFonts w:cs="Arial"/>
          <w:color w:val="333333"/>
          <w:shd w:val="clear" w:color="auto" w:fill="FFFFFF"/>
        </w:rPr>
        <w:t xml:space="preserve">. These include criteria </w:t>
      </w:r>
      <w:r w:rsidR="00DD73B4" w:rsidRPr="00DD73B4">
        <w:rPr>
          <w:rFonts w:cs="Arial"/>
          <w:bCs/>
          <w:color w:val="000000"/>
        </w:rPr>
        <w:t>for food</w:t>
      </w:r>
      <w:r w:rsidR="00784890">
        <w:rPr>
          <w:rFonts w:cs="Arial"/>
          <w:bCs/>
          <w:color w:val="000000"/>
        </w:rPr>
        <w:t xml:space="preserve"> and catering</w:t>
      </w:r>
      <w:r w:rsidR="00B7277F">
        <w:rPr>
          <w:rFonts w:cs="Arial"/>
          <w:bCs/>
          <w:color w:val="000000"/>
        </w:rPr>
        <w:t xml:space="preserve"> (updated August 2021)</w:t>
      </w:r>
      <w:r w:rsidR="00DD73B4" w:rsidRPr="00DD73B4">
        <w:rPr>
          <w:rFonts w:cs="Arial"/>
          <w:bCs/>
          <w:color w:val="000000"/>
        </w:rPr>
        <w:t xml:space="preserve">, horticulture and park services, </w:t>
      </w:r>
      <w:r w:rsidR="0039570D" w:rsidRPr="00DD73B4">
        <w:rPr>
          <w:rFonts w:cs="Arial"/>
          <w:bCs/>
          <w:color w:val="000000"/>
        </w:rPr>
        <w:t>furniture</w:t>
      </w:r>
      <w:r w:rsidR="0039570D">
        <w:rPr>
          <w:rFonts w:cs="Arial"/>
          <w:bCs/>
          <w:color w:val="000000"/>
        </w:rPr>
        <w:t xml:space="preserve"> and</w:t>
      </w:r>
      <w:r w:rsidR="0039570D" w:rsidRPr="00DD73B4" w:rsidDel="0039570D">
        <w:rPr>
          <w:rFonts w:cs="Arial"/>
          <w:bCs/>
          <w:color w:val="000000"/>
        </w:rPr>
        <w:t xml:space="preserve"> </w:t>
      </w:r>
      <w:r w:rsidR="00DD73B4" w:rsidRPr="00DD73B4">
        <w:rPr>
          <w:rFonts w:cs="Arial"/>
          <w:bCs/>
          <w:color w:val="000000"/>
        </w:rPr>
        <w:t xml:space="preserve">construction </w:t>
      </w:r>
      <w:r w:rsidR="0039570D">
        <w:rPr>
          <w:rFonts w:cs="Arial"/>
          <w:bCs/>
          <w:color w:val="000000"/>
        </w:rPr>
        <w:t>projects and buildings</w:t>
      </w:r>
      <w:r w:rsidR="00DD73B4" w:rsidRPr="00DD73B4">
        <w:rPr>
          <w:rFonts w:cs="Arial"/>
          <w:bCs/>
          <w:color w:val="000000"/>
        </w:rPr>
        <w:t>.</w:t>
      </w:r>
      <w:r w:rsidR="00DD73B4" w:rsidRPr="00DD73B4">
        <w:rPr>
          <w:rFonts w:cs="Arial"/>
          <w:color w:val="333333"/>
          <w:shd w:val="clear" w:color="auto" w:fill="FFFFFF"/>
        </w:rPr>
        <w:t xml:space="preserve"> It</w:t>
      </w:r>
      <w:r w:rsidRPr="00DD73B4">
        <w:rPr>
          <w:rFonts w:cs="Arial"/>
          <w:color w:val="333333"/>
          <w:shd w:val="clear" w:color="auto" w:fill="FFFFFF"/>
        </w:rPr>
        <w:t xml:space="preserve"> should be noted that </w:t>
      </w:r>
      <w:r w:rsidR="004C160F">
        <w:rPr>
          <w:rFonts w:cs="Arial"/>
          <w:color w:val="333333"/>
          <w:shd w:val="clear" w:color="auto" w:fill="FFFFFF"/>
        </w:rPr>
        <w:t xml:space="preserve">at the time of publication </w:t>
      </w:r>
      <w:r w:rsidR="00B7277F">
        <w:rPr>
          <w:rFonts w:cs="Arial"/>
          <w:color w:val="333333"/>
          <w:shd w:val="clear" w:color="auto" w:fill="FFFFFF"/>
        </w:rPr>
        <w:t xml:space="preserve">the </w:t>
      </w:r>
      <w:r w:rsidR="00B7277F" w:rsidRPr="00784890">
        <w:t>Department for Environment, Food &amp; Rural Affairs</w:t>
      </w:r>
      <w:r w:rsidR="00B7277F">
        <w:rPr>
          <w:rFonts w:cs="Arial"/>
          <w:color w:val="333333"/>
          <w:shd w:val="clear" w:color="auto" w:fill="FFFFFF"/>
        </w:rPr>
        <w:t xml:space="preserve"> (DEFRA) </w:t>
      </w:r>
      <w:r w:rsidRPr="00DD73B4">
        <w:rPr>
          <w:rFonts w:cs="Arial"/>
          <w:color w:val="333333"/>
          <w:shd w:val="clear" w:color="auto" w:fill="FFFFFF"/>
        </w:rPr>
        <w:t>are in the process of updat</w:t>
      </w:r>
      <w:r w:rsidR="00B7277F">
        <w:rPr>
          <w:rFonts w:cs="Arial"/>
          <w:color w:val="333333"/>
          <w:shd w:val="clear" w:color="auto" w:fill="FFFFFF"/>
        </w:rPr>
        <w:t>ing</w:t>
      </w:r>
      <w:r w:rsidRPr="00DD73B4">
        <w:rPr>
          <w:rFonts w:cs="Arial"/>
          <w:color w:val="333333"/>
          <w:shd w:val="clear" w:color="auto" w:fill="FFFFFF"/>
        </w:rPr>
        <w:t xml:space="preserve"> </w:t>
      </w:r>
      <w:r w:rsidR="00B7277F" w:rsidRPr="00DD73B4">
        <w:rPr>
          <w:rFonts w:cs="Arial"/>
          <w:color w:val="333333"/>
          <w:shd w:val="clear" w:color="auto" w:fill="FFFFFF"/>
        </w:rPr>
        <w:t>the GBS</w:t>
      </w:r>
      <w:r w:rsidRPr="00DD73B4">
        <w:rPr>
          <w:rFonts w:cs="Arial"/>
          <w:color w:val="333333"/>
          <w:shd w:val="clear" w:color="auto" w:fill="FFFFFF"/>
        </w:rPr>
        <w:t>.</w:t>
      </w:r>
      <w:r w:rsidR="00DD73B4" w:rsidRPr="00DD73B4">
        <w:rPr>
          <w:rFonts w:cs="Arial"/>
          <w:bCs/>
          <w:color w:val="000000"/>
        </w:rPr>
        <w:t xml:space="preserve"> </w:t>
      </w:r>
    </w:p>
    <w:p w14:paraId="3C2F2AE2" w14:textId="77777777" w:rsidR="00DD73B4" w:rsidRPr="00DD73B4" w:rsidRDefault="00DD73B4" w:rsidP="00DD73B4">
      <w:pPr>
        <w:pStyle w:val="NormalWeb"/>
        <w:shd w:val="clear" w:color="auto" w:fill="FFFFFF"/>
        <w:spacing w:before="0" w:beforeAutospacing="0" w:after="0" w:afterAutospacing="0"/>
        <w:rPr>
          <w:rFonts w:ascii="Arial" w:hAnsi="Arial" w:cs="Arial"/>
          <w:color w:val="333333"/>
        </w:rPr>
      </w:pPr>
    </w:p>
    <w:p w14:paraId="7E044BD6" w14:textId="77777777" w:rsidR="00062C34" w:rsidRPr="00062C34" w:rsidRDefault="00062C34" w:rsidP="00DD73B4">
      <w:pPr>
        <w:pStyle w:val="Heading4"/>
        <w:shd w:val="clear" w:color="auto" w:fill="FFFFFF"/>
        <w:spacing w:before="0"/>
        <w:rPr>
          <w:rFonts w:ascii="Arial" w:hAnsi="Arial" w:cs="Arial"/>
          <w:i w:val="0"/>
          <w:iCs w:val="0"/>
          <w:color w:val="auto"/>
          <w:szCs w:val="24"/>
          <w:u w:val="single"/>
        </w:rPr>
      </w:pPr>
      <w:r w:rsidRPr="00062C34">
        <w:rPr>
          <w:rStyle w:val="Strong"/>
          <w:rFonts w:ascii="Arial" w:hAnsi="Arial" w:cs="Arial"/>
          <w:b w:val="0"/>
          <w:bCs w:val="0"/>
          <w:i w:val="0"/>
          <w:iCs w:val="0"/>
          <w:color w:val="auto"/>
          <w:szCs w:val="24"/>
          <w:u w:val="single"/>
          <w:shd w:val="clear" w:color="auto" w:fill="FFFFFF"/>
        </w:rPr>
        <w:t>Use of Labels</w:t>
      </w:r>
    </w:p>
    <w:p w14:paraId="05DE5CA3" w14:textId="2352C458" w:rsidR="00062C34" w:rsidRPr="00062C34" w:rsidRDefault="007B0B46" w:rsidP="00062C34">
      <w:pPr>
        <w:pStyle w:val="NormalWeb"/>
        <w:shd w:val="clear" w:color="auto" w:fill="FFFFFF"/>
        <w:spacing w:before="0" w:beforeAutospacing="0" w:after="150" w:afterAutospacing="0"/>
        <w:rPr>
          <w:rFonts w:ascii="Arial" w:hAnsi="Arial" w:cs="Arial"/>
        </w:rPr>
      </w:pPr>
      <w:r>
        <w:rPr>
          <w:rFonts w:ascii="Arial" w:hAnsi="Arial" w:cs="Arial"/>
          <w:shd w:val="clear" w:color="auto" w:fill="FFFFFF"/>
        </w:rPr>
        <w:t xml:space="preserve">Labels can be used as evidence of meeting </w:t>
      </w:r>
      <w:r w:rsidR="00062C34" w:rsidRPr="00062C34">
        <w:rPr>
          <w:rFonts w:ascii="Arial" w:hAnsi="Arial" w:cs="Arial"/>
          <w:shd w:val="clear" w:color="auto" w:fill="FFFFFF"/>
        </w:rPr>
        <w:t>specific environmental, social or other criteria, for example</w:t>
      </w:r>
      <w:r w:rsidR="00341B82">
        <w:rPr>
          <w:rFonts w:ascii="Arial" w:hAnsi="Arial" w:cs="Arial"/>
          <w:shd w:val="clear" w:color="auto" w:fill="FFFFFF"/>
        </w:rPr>
        <w:t xml:space="preserve"> </w:t>
      </w:r>
      <w:hyperlink r:id="rId55" w:tgtFrame="_blank" w:history="1">
        <w:r w:rsidR="00062C34" w:rsidRPr="00062C34">
          <w:rPr>
            <w:rStyle w:val="Hyperlink"/>
            <w:rFonts w:ascii="Arial" w:hAnsi="Arial" w:cs="Arial"/>
            <w:color w:val="auto"/>
            <w:shd w:val="clear" w:color="auto" w:fill="FFFFFF"/>
          </w:rPr>
          <w:t>ISO14001</w:t>
        </w:r>
      </w:hyperlink>
      <w:r w:rsidR="00341B82">
        <w:rPr>
          <w:rFonts w:ascii="Arial" w:hAnsi="Arial" w:cs="Arial"/>
          <w:shd w:val="clear" w:color="auto" w:fill="FFFFFF"/>
        </w:rPr>
        <w:t xml:space="preserve"> </w:t>
      </w:r>
      <w:r w:rsidR="00062C34" w:rsidRPr="00062C34">
        <w:rPr>
          <w:rFonts w:ascii="Arial" w:hAnsi="Arial" w:cs="Arial"/>
          <w:shd w:val="clear" w:color="auto" w:fill="FFFFFF"/>
        </w:rPr>
        <w:t>or</w:t>
      </w:r>
      <w:r w:rsidR="00341B82">
        <w:rPr>
          <w:rFonts w:ascii="Arial" w:hAnsi="Arial" w:cs="Arial"/>
          <w:shd w:val="clear" w:color="auto" w:fill="FFFFFF"/>
        </w:rPr>
        <w:t xml:space="preserve"> </w:t>
      </w:r>
      <w:hyperlink r:id="rId56" w:tgtFrame="_blank" w:history="1">
        <w:r w:rsidR="00062C34" w:rsidRPr="00062C34">
          <w:rPr>
            <w:rStyle w:val="Hyperlink"/>
            <w:rFonts w:ascii="Arial" w:hAnsi="Arial" w:cs="Arial"/>
            <w:color w:val="auto"/>
            <w:shd w:val="clear" w:color="auto" w:fill="FFFFFF"/>
          </w:rPr>
          <w:t>EMAS</w:t>
        </w:r>
      </w:hyperlink>
      <w:r w:rsidR="00062C34" w:rsidRPr="00062C34">
        <w:rPr>
          <w:rFonts w:ascii="Arial" w:hAnsi="Arial" w:cs="Arial"/>
          <w:shd w:val="clear" w:color="auto" w:fill="FFFFFF"/>
        </w:rPr>
        <w:t>.</w:t>
      </w:r>
      <w:r w:rsidR="00341B82">
        <w:rPr>
          <w:rFonts w:ascii="Arial" w:hAnsi="Arial" w:cs="Arial"/>
          <w:shd w:val="clear" w:color="auto" w:fill="FFFFFF"/>
        </w:rPr>
        <w:t xml:space="preserve"> </w:t>
      </w:r>
      <w:r w:rsidR="00062C34" w:rsidRPr="00062C34">
        <w:rPr>
          <w:rFonts w:ascii="Arial" w:hAnsi="Arial" w:cs="Arial"/>
          <w:shd w:val="clear" w:color="auto" w:fill="FFFFFF"/>
        </w:rPr>
        <w:t>Equivalent evidence of meeting these criteria must also be accepted.</w:t>
      </w:r>
    </w:p>
    <w:p w14:paraId="3E94917D" w14:textId="6FD97BCB" w:rsidR="00062C34" w:rsidRPr="00062C34" w:rsidRDefault="00062C34" w:rsidP="00062C34">
      <w:pPr>
        <w:pStyle w:val="NormalWeb"/>
        <w:shd w:val="clear" w:color="auto" w:fill="FFFFFF"/>
        <w:spacing w:before="0" w:beforeAutospacing="0" w:after="150" w:afterAutospacing="0"/>
        <w:rPr>
          <w:rFonts w:ascii="Arial" w:hAnsi="Arial" w:cs="Arial"/>
        </w:rPr>
      </w:pPr>
      <w:r w:rsidRPr="00062C34">
        <w:rPr>
          <w:rFonts w:ascii="Arial" w:hAnsi="Arial" w:cs="Arial"/>
          <w:shd w:val="clear" w:color="auto" w:fill="FFFFFF"/>
        </w:rPr>
        <w:t>Labels are a specific term and how they should be used is set out in</w:t>
      </w:r>
      <w:r w:rsidR="00341B82">
        <w:rPr>
          <w:rFonts w:ascii="Arial" w:hAnsi="Arial" w:cs="Arial"/>
          <w:shd w:val="clear" w:color="auto" w:fill="FFFFFF"/>
        </w:rPr>
        <w:t xml:space="preserve"> </w:t>
      </w:r>
      <w:hyperlink r:id="rId57" w:tgtFrame="_blank" w:history="1">
        <w:r w:rsidRPr="00062C34">
          <w:rPr>
            <w:rStyle w:val="Hyperlink"/>
            <w:rFonts w:ascii="Arial" w:hAnsi="Arial" w:cs="Arial"/>
            <w:color w:val="auto"/>
            <w:shd w:val="clear" w:color="auto" w:fill="FFFFFF"/>
          </w:rPr>
          <w:t>Regulation 44 of the Public Contracts (Scotland) Regulations 2015</w:t>
        </w:r>
      </w:hyperlink>
      <w:r w:rsidRPr="00062C34">
        <w:rPr>
          <w:rFonts w:ascii="Arial" w:hAnsi="Arial" w:cs="Arial"/>
          <w:shd w:val="clear" w:color="auto" w:fill="FFFFFF"/>
        </w:rPr>
        <w:t>.</w:t>
      </w:r>
    </w:p>
    <w:p w14:paraId="649E2BB2" w14:textId="77777777" w:rsidR="00062C34" w:rsidRPr="00062C34" w:rsidRDefault="00062C34" w:rsidP="00062C34">
      <w:pPr>
        <w:pStyle w:val="NormalWeb"/>
        <w:shd w:val="clear" w:color="auto" w:fill="FFFFFF"/>
        <w:spacing w:before="0" w:beforeAutospacing="0" w:after="150" w:afterAutospacing="0"/>
        <w:rPr>
          <w:rFonts w:ascii="Arial" w:hAnsi="Arial" w:cs="Arial"/>
        </w:rPr>
      </w:pPr>
      <w:r w:rsidRPr="00062C34">
        <w:rPr>
          <w:rFonts w:ascii="Arial" w:hAnsi="Arial" w:cs="Arial"/>
          <w:shd w:val="clear" w:color="auto" w:fill="FFFFFF"/>
        </w:rPr>
        <w:t>The use of labels needs to be approached with care. A label must be:</w:t>
      </w:r>
    </w:p>
    <w:p w14:paraId="22FF29DA" w14:textId="77777777" w:rsidR="00062C34" w:rsidRPr="00062C34" w:rsidRDefault="00062C34" w:rsidP="00062C34">
      <w:pPr>
        <w:numPr>
          <w:ilvl w:val="0"/>
          <w:numId w:val="36"/>
        </w:numPr>
        <w:shd w:val="clear" w:color="auto" w:fill="FFFFFF"/>
        <w:spacing w:before="100" w:beforeAutospacing="1" w:after="165"/>
        <w:rPr>
          <w:rFonts w:cs="Arial"/>
          <w:szCs w:val="24"/>
        </w:rPr>
      </w:pPr>
      <w:r w:rsidRPr="00062C34">
        <w:rPr>
          <w:rFonts w:cs="Arial"/>
          <w:szCs w:val="24"/>
          <w:shd w:val="clear" w:color="auto" w:fill="FFFFFF"/>
        </w:rPr>
        <w:t>linked to the subject of the contract (and all criteria must be relevant)</w:t>
      </w:r>
    </w:p>
    <w:p w14:paraId="31F55009" w14:textId="77777777" w:rsidR="00062C34" w:rsidRPr="00062C34" w:rsidRDefault="00062C34" w:rsidP="00062C34">
      <w:pPr>
        <w:numPr>
          <w:ilvl w:val="0"/>
          <w:numId w:val="36"/>
        </w:numPr>
        <w:shd w:val="clear" w:color="auto" w:fill="FFFFFF"/>
        <w:spacing w:before="100" w:beforeAutospacing="1" w:after="165"/>
        <w:rPr>
          <w:rFonts w:cs="Arial"/>
          <w:szCs w:val="24"/>
        </w:rPr>
      </w:pPr>
      <w:r w:rsidRPr="00062C34">
        <w:rPr>
          <w:rFonts w:cs="Arial"/>
          <w:szCs w:val="24"/>
          <w:shd w:val="clear" w:color="auto" w:fill="FFFFFF"/>
        </w:rPr>
        <w:t>clear to judge in an open and fair way.</w:t>
      </w:r>
    </w:p>
    <w:p w14:paraId="2B0C39D2" w14:textId="77777777" w:rsidR="00062C34" w:rsidRPr="00062C34" w:rsidRDefault="00062C34" w:rsidP="00062C34">
      <w:pPr>
        <w:numPr>
          <w:ilvl w:val="0"/>
          <w:numId w:val="36"/>
        </w:numPr>
        <w:shd w:val="clear" w:color="auto" w:fill="FFFFFF"/>
        <w:spacing w:before="100" w:beforeAutospacing="1" w:after="165"/>
        <w:rPr>
          <w:rFonts w:cs="Arial"/>
          <w:szCs w:val="24"/>
        </w:rPr>
      </w:pPr>
      <w:r w:rsidRPr="00062C34">
        <w:rPr>
          <w:rFonts w:cs="Arial"/>
          <w:szCs w:val="24"/>
          <w:shd w:val="clear" w:color="auto" w:fill="FFFFFF"/>
        </w:rPr>
        <w:t>open to anyone who meets its standards.</w:t>
      </w:r>
    </w:p>
    <w:p w14:paraId="0F12EAE2" w14:textId="77777777" w:rsidR="00062C34" w:rsidRPr="00062C34" w:rsidRDefault="00062C34" w:rsidP="00062C34">
      <w:pPr>
        <w:numPr>
          <w:ilvl w:val="0"/>
          <w:numId w:val="36"/>
        </w:numPr>
        <w:shd w:val="clear" w:color="auto" w:fill="FFFFFF"/>
        <w:spacing w:before="100" w:beforeAutospacing="1" w:after="165"/>
        <w:rPr>
          <w:rFonts w:cs="Arial"/>
          <w:szCs w:val="24"/>
        </w:rPr>
      </w:pPr>
      <w:r w:rsidRPr="00062C34">
        <w:rPr>
          <w:rFonts w:cs="Arial"/>
          <w:szCs w:val="24"/>
          <w:shd w:val="clear" w:color="auto" w:fill="FFFFFF"/>
        </w:rPr>
        <w:lastRenderedPageBreak/>
        <w:t>certified by a third party.</w:t>
      </w:r>
    </w:p>
    <w:p w14:paraId="48F59201" w14:textId="4F117F90" w:rsidR="00062C34" w:rsidRPr="00062C34" w:rsidRDefault="00062C34" w:rsidP="001C7B7E">
      <w:pPr>
        <w:pStyle w:val="NormalWeb"/>
        <w:shd w:val="clear" w:color="auto" w:fill="FFFFFF"/>
        <w:spacing w:before="0" w:beforeAutospacing="0" w:after="0" w:afterAutospacing="0"/>
        <w:rPr>
          <w:rFonts w:ascii="Arial" w:hAnsi="Arial" w:cs="Arial"/>
        </w:rPr>
      </w:pPr>
      <w:r w:rsidRPr="00062C34">
        <w:rPr>
          <w:rFonts w:ascii="Arial" w:hAnsi="Arial" w:cs="Arial"/>
          <w:shd w:val="clear" w:color="auto" w:fill="FFFFFF"/>
        </w:rPr>
        <w:t xml:space="preserve">While a public body can ask for what they are buying to have an independently verifiable label which certifies that it meets specific environmental, </w:t>
      </w:r>
      <w:r w:rsidR="00875BE0" w:rsidRPr="00062C34">
        <w:rPr>
          <w:rFonts w:ascii="Arial" w:hAnsi="Arial" w:cs="Arial"/>
          <w:shd w:val="clear" w:color="auto" w:fill="FFFFFF"/>
        </w:rPr>
        <w:t>social,</w:t>
      </w:r>
      <w:r w:rsidRPr="00062C34">
        <w:rPr>
          <w:rFonts w:ascii="Arial" w:hAnsi="Arial" w:cs="Arial"/>
          <w:shd w:val="clear" w:color="auto" w:fill="FFFFFF"/>
        </w:rPr>
        <w:t xml:space="preserve"> or other characteristics, a particular label should only be requested where </w:t>
      </w:r>
      <w:proofErr w:type="gramStart"/>
      <w:r w:rsidRPr="00062C34">
        <w:rPr>
          <w:rFonts w:ascii="Arial" w:hAnsi="Arial" w:cs="Arial"/>
          <w:shd w:val="clear" w:color="auto" w:fill="FFFFFF"/>
        </w:rPr>
        <w:t>all of</w:t>
      </w:r>
      <w:proofErr w:type="gramEnd"/>
      <w:r w:rsidRPr="00062C34">
        <w:rPr>
          <w:rFonts w:ascii="Arial" w:hAnsi="Arial" w:cs="Arial"/>
          <w:shd w:val="clear" w:color="auto" w:fill="FFFFFF"/>
        </w:rPr>
        <w:t xml:space="preserve"> its certification characteristics correspond to a procurement.</w:t>
      </w:r>
      <w:r w:rsidR="001C7B7E">
        <w:rPr>
          <w:rFonts w:ascii="Arial" w:hAnsi="Arial" w:cs="Arial"/>
          <w:shd w:val="clear" w:color="auto" w:fill="FFFFFF"/>
        </w:rPr>
        <w:t xml:space="preserve"> </w:t>
      </w:r>
      <w:r w:rsidRPr="00062C34">
        <w:rPr>
          <w:rFonts w:ascii="Arial" w:hAnsi="Arial" w:cs="Arial"/>
        </w:rPr>
        <w:t>The</w:t>
      </w:r>
      <w:r w:rsidR="007B0B46">
        <w:rPr>
          <w:rFonts w:ascii="Arial" w:hAnsi="Arial" w:cs="Arial"/>
        </w:rPr>
        <w:t xml:space="preserve"> </w:t>
      </w:r>
      <w:hyperlink r:id="rId58" w:history="1">
        <w:r w:rsidRPr="00062C34">
          <w:rPr>
            <w:rStyle w:val="Hyperlink"/>
            <w:rFonts w:ascii="Arial" w:hAnsi="Arial" w:cs="Arial"/>
            <w:color w:val="auto"/>
          </w:rPr>
          <w:t>Annex</w:t>
        </w:r>
      </w:hyperlink>
      <w:r w:rsidR="007B0B46">
        <w:rPr>
          <w:rStyle w:val="Hyperlink"/>
          <w:rFonts w:ascii="Arial" w:hAnsi="Arial" w:cs="Arial"/>
          <w:color w:val="auto"/>
        </w:rPr>
        <w:t xml:space="preserve"> </w:t>
      </w:r>
      <w:r w:rsidRPr="00062C34">
        <w:rPr>
          <w:rFonts w:ascii="Arial" w:hAnsi="Arial" w:cs="Arial"/>
        </w:rPr>
        <w:t>includes model wording that may be used for this purpose.</w:t>
      </w:r>
    </w:p>
    <w:p w14:paraId="6AA185C5" w14:textId="77777777" w:rsidR="00062C34" w:rsidRDefault="00062C34" w:rsidP="00062C34">
      <w:pPr>
        <w:rPr>
          <w:rFonts w:cs="Arial"/>
          <w:bCs/>
          <w:color w:val="000000"/>
          <w:szCs w:val="24"/>
        </w:rPr>
      </w:pPr>
    </w:p>
    <w:p w14:paraId="51877C4A" w14:textId="76204D87" w:rsidR="004B2E12" w:rsidRDefault="002C7F49" w:rsidP="00AF5270">
      <w:pPr>
        <w:rPr>
          <w:rFonts w:cs="Arial"/>
          <w:spacing w:val="-7"/>
          <w:szCs w:val="24"/>
        </w:rPr>
      </w:pPr>
      <w:r w:rsidRPr="004B2E12">
        <w:rPr>
          <w:rFonts w:cs="Arial"/>
          <w:szCs w:val="24"/>
        </w:rPr>
        <w:t xml:space="preserve">Construction standards such as </w:t>
      </w:r>
      <w:hyperlink r:id="rId59" w:history="1">
        <w:r w:rsidRPr="004B2E12">
          <w:rPr>
            <w:rStyle w:val="Hyperlink"/>
            <w:rFonts w:cs="Arial"/>
            <w:color w:val="auto"/>
            <w:szCs w:val="24"/>
          </w:rPr>
          <w:t>BREEAM</w:t>
        </w:r>
      </w:hyperlink>
      <w:r w:rsidR="00B25CF5" w:rsidRPr="004B2E12">
        <w:rPr>
          <w:rFonts w:cs="Arial"/>
          <w:szCs w:val="24"/>
        </w:rPr>
        <w:t xml:space="preserve"> Infrastructure (formerly </w:t>
      </w:r>
      <w:proofErr w:type="spellStart"/>
      <w:r w:rsidRPr="004B2E12">
        <w:rPr>
          <w:rFonts w:cs="Arial"/>
          <w:szCs w:val="24"/>
        </w:rPr>
        <w:t>CEEQUAL</w:t>
      </w:r>
      <w:proofErr w:type="spellEnd"/>
      <w:r w:rsidR="00B25CF5" w:rsidRPr="004B2E12">
        <w:rPr>
          <w:rFonts w:cs="Arial"/>
          <w:szCs w:val="24"/>
        </w:rPr>
        <w:t>)</w:t>
      </w:r>
      <w:r w:rsidRPr="004B2E12">
        <w:rPr>
          <w:rFonts w:cs="Arial"/>
          <w:szCs w:val="24"/>
        </w:rPr>
        <w:t xml:space="preserve">, </w:t>
      </w:r>
      <w:hyperlink r:id="rId60" w:history="1">
        <w:r w:rsidRPr="004B2E12">
          <w:rPr>
            <w:rStyle w:val="Hyperlink"/>
            <w:rFonts w:cs="Arial"/>
            <w:color w:val="auto"/>
            <w:szCs w:val="24"/>
          </w:rPr>
          <w:t>Considerate constructors</w:t>
        </w:r>
      </w:hyperlink>
      <w:r w:rsidRPr="004B2E12">
        <w:rPr>
          <w:rFonts w:cs="Arial"/>
          <w:szCs w:val="24"/>
        </w:rPr>
        <w:t xml:space="preserve"> and the</w:t>
      </w:r>
      <w:r w:rsidR="00B25CF5" w:rsidRPr="004B2E12">
        <w:rPr>
          <w:rFonts w:cs="Arial"/>
          <w:szCs w:val="24"/>
        </w:rPr>
        <w:t xml:space="preserve"> </w:t>
      </w:r>
      <w:hyperlink r:id="rId61" w:history="1">
        <w:r w:rsidR="00B25CF5" w:rsidRPr="004B2E12">
          <w:rPr>
            <w:rStyle w:val="Hyperlink"/>
            <w:rFonts w:cs="Arial"/>
            <w:color w:val="auto"/>
            <w:szCs w:val="24"/>
          </w:rPr>
          <w:t>Home quality mark</w:t>
        </w:r>
      </w:hyperlink>
      <w:r w:rsidR="00B25CF5" w:rsidRPr="004B2E12">
        <w:rPr>
          <w:rFonts w:cs="Arial"/>
          <w:szCs w:val="24"/>
        </w:rPr>
        <w:t xml:space="preserve"> </w:t>
      </w:r>
      <w:r w:rsidRPr="004B2E12">
        <w:rPr>
          <w:rFonts w:cs="Arial"/>
          <w:szCs w:val="24"/>
        </w:rPr>
        <w:t>will also identify, measure and enable reporting of impacts on biodiversity as part of environmental assessments for specific projects.</w:t>
      </w:r>
      <w:r w:rsidR="00B25CF5" w:rsidRPr="004B2E12">
        <w:rPr>
          <w:rFonts w:cs="Arial"/>
          <w:szCs w:val="24"/>
        </w:rPr>
        <w:t xml:space="preserve"> </w:t>
      </w:r>
      <w:hyperlink r:id="rId62" w:history="1">
        <w:r w:rsidR="00AF2073" w:rsidRPr="004B2E12">
          <w:rPr>
            <w:rFonts w:cs="Arial"/>
            <w:szCs w:val="24"/>
            <w:u w:val="single"/>
          </w:rPr>
          <w:t>The Global Biodiversity Standard</w:t>
        </w:r>
      </w:hyperlink>
      <w:r w:rsidR="004B2E12" w:rsidRPr="004B2E12">
        <w:rPr>
          <w:rFonts w:cs="Arial"/>
          <w:b/>
          <w:bCs/>
          <w:spacing w:val="-7"/>
          <w:szCs w:val="24"/>
        </w:rPr>
        <w:t xml:space="preserve"> </w:t>
      </w:r>
      <w:r w:rsidR="004B2E12" w:rsidRPr="004B2E12">
        <w:rPr>
          <w:rFonts w:cs="Arial"/>
          <w:spacing w:val="-7"/>
          <w:szCs w:val="24"/>
        </w:rPr>
        <w:t>recognises and promotes the protection, restoration, and enhancement of biodiversity.</w:t>
      </w:r>
    </w:p>
    <w:p w14:paraId="050E9FE2" w14:textId="77777777" w:rsidR="00006047" w:rsidRDefault="00006047" w:rsidP="00AF5270">
      <w:pPr>
        <w:rPr>
          <w:rFonts w:cs="Arial"/>
          <w:spacing w:val="-7"/>
          <w:szCs w:val="24"/>
        </w:rPr>
      </w:pPr>
    </w:p>
    <w:p w14:paraId="56121757" w14:textId="77777777" w:rsidR="00006047" w:rsidRDefault="00006047" w:rsidP="00006047">
      <w:r>
        <w:t xml:space="preserve">British Standard </w:t>
      </w:r>
      <w:proofErr w:type="spellStart"/>
      <w:r>
        <w:t>BS8545:2014</w:t>
      </w:r>
      <w:proofErr w:type="spellEnd"/>
      <w:r>
        <w:t xml:space="preserve">, for example, focuses on the growing of trees and states that 'biosecurity is an important consideration. To minimise the risk of pests and or diseases being imported directly into the UK, all young trees produced abroad but purchased for transplanting should spend at least one full growing season on a UK nursery and be subjected to a full pest and disease control programme.' </w:t>
      </w:r>
    </w:p>
    <w:p w14:paraId="61EBB54F" w14:textId="55B7F108" w:rsidR="002C7F49" w:rsidRDefault="002C7F49" w:rsidP="004E0156"/>
    <w:p w14:paraId="3693258B" w14:textId="11DE42C6" w:rsidR="00C027A5" w:rsidRPr="00217082" w:rsidRDefault="00C027A5" w:rsidP="00217082">
      <w:pPr>
        <w:pStyle w:val="Heading2"/>
        <w:numPr>
          <w:ilvl w:val="0"/>
          <w:numId w:val="0"/>
        </w:numPr>
        <w:rPr>
          <w:b/>
          <w:bCs/>
          <w:lang w:eastAsia="en-US"/>
        </w:rPr>
      </w:pPr>
      <w:bookmarkStart w:id="13" w:name="_Toc169019439"/>
      <w:r w:rsidRPr="00217082">
        <w:rPr>
          <w:b/>
          <w:bCs/>
          <w:lang w:eastAsia="en-US"/>
        </w:rPr>
        <w:t>Evaluation</w:t>
      </w:r>
      <w:bookmarkEnd w:id="13"/>
    </w:p>
    <w:p w14:paraId="07EA80F8" w14:textId="77777777" w:rsidR="0028070C" w:rsidRPr="0028070C" w:rsidRDefault="0028070C" w:rsidP="00582E2A">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shd w:val="clear" w:color="auto" w:fill="FFFFFF"/>
        </w:rPr>
        <w:t>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28070C">
        <w:rPr>
          <w:rFonts w:ascii="Arial" w:hAnsi="Arial" w:cs="Arial"/>
          <w:color w:val="333333"/>
        </w:rPr>
        <w:t>works, supplies or services that are the subject-matter of the contract.</w:t>
      </w:r>
    </w:p>
    <w:p w14:paraId="74211525" w14:textId="77777777" w:rsidR="00582E2A" w:rsidRDefault="00582E2A" w:rsidP="00582E2A">
      <w:pPr>
        <w:pStyle w:val="NormalWeb"/>
        <w:shd w:val="clear" w:color="auto" w:fill="FFFFFF"/>
        <w:spacing w:before="0" w:beforeAutospacing="0" w:after="0" w:afterAutospacing="0"/>
        <w:rPr>
          <w:rFonts w:ascii="Arial" w:hAnsi="Arial" w:cs="Arial"/>
          <w:color w:val="333333"/>
        </w:rPr>
      </w:pPr>
    </w:p>
    <w:p w14:paraId="4A625D7F" w14:textId="66B6211C" w:rsidR="0028070C" w:rsidRDefault="0028070C" w:rsidP="00582E2A">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rPr>
        <w:t>Criteria must </w:t>
      </w:r>
      <w:r w:rsidRPr="0028070C">
        <w:rPr>
          <w:rFonts w:ascii="Arial" w:hAnsi="Arial" w:cs="Arial"/>
          <w:color w:val="333333"/>
          <w:shd w:val="clear" w:color="auto" w:fill="FFFFFF"/>
        </w:rPr>
        <w:t>allow objective comparison of tenders and not discriminate against or favour potential contractors. There </w:t>
      </w:r>
      <w:r w:rsidRPr="0028070C">
        <w:rPr>
          <w:rFonts w:ascii="Arial" w:hAnsi="Arial" w:cs="Arial"/>
          <w:color w:val="333333"/>
        </w:rPr>
        <w:t>must be a clear methodology to evaluate responses.</w:t>
      </w:r>
    </w:p>
    <w:p w14:paraId="148595B4" w14:textId="77777777" w:rsidR="00582E2A" w:rsidRPr="0028070C" w:rsidRDefault="00582E2A" w:rsidP="00582E2A">
      <w:pPr>
        <w:pStyle w:val="NormalWeb"/>
        <w:shd w:val="clear" w:color="auto" w:fill="FFFFFF"/>
        <w:spacing w:before="0" w:beforeAutospacing="0" w:after="0" w:afterAutospacing="0"/>
        <w:rPr>
          <w:rFonts w:ascii="Arial" w:hAnsi="Arial" w:cs="Arial"/>
          <w:color w:val="333333"/>
        </w:rPr>
      </w:pPr>
    </w:p>
    <w:p w14:paraId="6DCAC395" w14:textId="29AFDBA5" w:rsidR="00714292" w:rsidRDefault="00714292" w:rsidP="00582E2A">
      <w:pPr>
        <w:pStyle w:val="NormalWeb"/>
        <w:shd w:val="clear" w:color="auto" w:fill="FFFFFF"/>
        <w:spacing w:before="0" w:beforeAutospacing="0" w:after="0" w:afterAutospacing="0"/>
        <w:rPr>
          <w:rFonts w:ascii="Arial" w:hAnsi="Arial" w:cs="Arial"/>
        </w:rPr>
      </w:pPr>
      <w:r w:rsidRPr="0028070C">
        <w:rPr>
          <w:rFonts w:ascii="Arial" w:hAnsi="Arial" w:cs="Arial"/>
        </w:rPr>
        <w:t>An outcome</w:t>
      </w:r>
      <w:r w:rsidR="001C7B7E">
        <w:rPr>
          <w:rFonts w:ascii="Arial" w:hAnsi="Arial" w:cs="Arial"/>
        </w:rPr>
        <w:t xml:space="preserve"> </w:t>
      </w:r>
      <w:r w:rsidRPr="0028070C">
        <w:rPr>
          <w:rFonts w:ascii="Arial" w:hAnsi="Arial" w:cs="Arial"/>
        </w:rPr>
        <w:t>/</w:t>
      </w:r>
      <w:r w:rsidR="001C7B7E">
        <w:rPr>
          <w:rFonts w:ascii="Arial" w:hAnsi="Arial" w:cs="Arial"/>
        </w:rPr>
        <w:t xml:space="preserve"> </w:t>
      </w:r>
      <w:r w:rsidRPr="0028070C">
        <w:rPr>
          <w:rFonts w:ascii="Arial" w:hAnsi="Arial" w:cs="Arial"/>
        </w:rPr>
        <w:t xml:space="preserve">performance-based specification can be more challenging for evaluators. An ideal response should be understood, based on intended outcomes agreed by relevant stakeholders including within a user intelligence group, where relevant. </w:t>
      </w:r>
    </w:p>
    <w:p w14:paraId="450F20D6" w14:textId="77777777" w:rsidR="00582E2A" w:rsidRPr="0028070C" w:rsidRDefault="00582E2A" w:rsidP="00582E2A">
      <w:pPr>
        <w:pStyle w:val="NormalWeb"/>
        <w:shd w:val="clear" w:color="auto" w:fill="FFFFFF"/>
        <w:spacing w:before="0" w:beforeAutospacing="0" w:after="0" w:afterAutospacing="0"/>
        <w:rPr>
          <w:rFonts w:ascii="Arial" w:hAnsi="Arial" w:cs="Arial"/>
          <w:color w:val="333333"/>
        </w:rPr>
      </w:pPr>
    </w:p>
    <w:p w14:paraId="184950F0" w14:textId="2834AA26" w:rsidR="00714292" w:rsidRDefault="0028070C" w:rsidP="004E0156">
      <w:pPr>
        <w:rPr>
          <w:rFonts w:cs="Arial"/>
        </w:rPr>
      </w:pPr>
      <w:r w:rsidRPr="0028070C">
        <w:rPr>
          <w:rFonts w:cs="Arial"/>
          <w:color w:val="333333"/>
          <w:szCs w:val="24"/>
          <w:shd w:val="clear" w:color="auto" w:fill="FFFFFF"/>
        </w:rPr>
        <w:t xml:space="preserve">As well as being involved in developing relevant requirements for a procurement, for example, approach to environmental management or </w:t>
      </w:r>
      <w:r>
        <w:rPr>
          <w:rFonts w:cs="Arial"/>
          <w:color w:val="333333"/>
          <w:szCs w:val="24"/>
          <w:shd w:val="clear" w:color="auto" w:fill="FFFFFF"/>
        </w:rPr>
        <w:t>biodiversity</w:t>
      </w:r>
      <w:r w:rsidRPr="0028070C">
        <w:rPr>
          <w:rFonts w:cs="Arial"/>
          <w:color w:val="333333"/>
          <w:szCs w:val="24"/>
          <w:shd w:val="clear" w:color="auto" w:fill="FFFFFF"/>
        </w:rPr>
        <w:t>, subject matter experts can provide valuable input when evaluating tender responses for such criteria</w:t>
      </w:r>
      <w:r w:rsidRPr="0028070C">
        <w:rPr>
          <w:rFonts w:cs="Arial"/>
        </w:rPr>
        <w:t>.</w:t>
      </w:r>
    </w:p>
    <w:p w14:paraId="28557DE8" w14:textId="77777777" w:rsidR="0028070C" w:rsidRPr="0028070C" w:rsidRDefault="0028070C" w:rsidP="004E0156">
      <w:pPr>
        <w:rPr>
          <w:rFonts w:cs="Arial"/>
        </w:rPr>
      </w:pPr>
    </w:p>
    <w:p w14:paraId="6CB4B3A2" w14:textId="3A53A590" w:rsidR="001C7B7E" w:rsidRDefault="00714292" w:rsidP="004E0156">
      <w:r>
        <w:t>Where a service involves</w:t>
      </w:r>
      <w:r w:rsidR="00B7277F">
        <w:t xml:space="preserve"> any of the following, it is likely to be appropriate to ask tenderers how they will minimise negative impacts and, where possible, enhance biodiversity</w:t>
      </w:r>
      <w:r w:rsidR="001C7B7E">
        <w:t>:</w:t>
      </w:r>
    </w:p>
    <w:p w14:paraId="3FD4F76C" w14:textId="77777777" w:rsidR="00B7277F" w:rsidRDefault="00714292" w:rsidP="00B7277F">
      <w:pPr>
        <w:pStyle w:val="ListParagraph"/>
        <w:numPr>
          <w:ilvl w:val="0"/>
          <w:numId w:val="38"/>
        </w:numPr>
      </w:pPr>
      <w:r>
        <w:t xml:space="preserve">frequent movement of people or materials within areas where biodiversity may be a </w:t>
      </w:r>
      <w:proofErr w:type="gramStart"/>
      <w:r>
        <w:t>risk</w:t>
      </w:r>
      <w:proofErr w:type="gramEnd"/>
    </w:p>
    <w:p w14:paraId="0782A4BA" w14:textId="1A4D2557" w:rsidR="00B7277F" w:rsidRDefault="00714292" w:rsidP="00B7277F">
      <w:pPr>
        <w:pStyle w:val="ListParagraph"/>
        <w:numPr>
          <w:ilvl w:val="0"/>
          <w:numId w:val="38"/>
        </w:numPr>
      </w:pPr>
      <w:r>
        <w:t>where services may potentially impact on local biodiversity, or</w:t>
      </w:r>
    </w:p>
    <w:p w14:paraId="0F102772" w14:textId="6C9826D0" w:rsidR="00B7277F" w:rsidRDefault="00714292" w:rsidP="00B7277F">
      <w:pPr>
        <w:pStyle w:val="ListParagraph"/>
        <w:numPr>
          <w:ilvl w:val="0"/>
          <w:numId w:val="38"/>
        </w:numPr>
      </w:pPr>
      <w:r>
        <w:t>where products or materials supplied or used are sourced from areas which may impact on vulnerable ecosystems</w:t>
      </w:r>
    </w:p>
    <w:p w14:paraId="0E171CF8" w14:textId="595A12C2" w:rsidR="00B7277F" w:rsidRDefault="00B7277F" w:rsidP="004E0156"/>
    <w:p w14:paraId="1C8D0AD7" w14:textId="096E38C6" w:rsidR="00714292" w:rsidRDefault="00714292" w:rsidP="004E0156">
      <w:r>
        <w:lastRenderedPageBreak/>
        <w:t xml:space="preserve">However, if a service has little interaction with ecosystems and the proportion of your contract to their overall activity is limited, a focus on biodiversity may not be proportionate or relevant. </w:t>
      </w:r>
    </w:p>
    <w:p w14:paraId="0B5338C2" w14:textId="339F4185" w:rsidR="00582E2A" w:rsidRDefault="00582E2A">
      <w:r>
        <w:br w:type="page"/>
      </w:r>
    </w:p>
    <w:p w14:paraId="4CC4E0E6" w14:textId="77777777" w:rsidR="0028070C" w:rsidRPr="00217082" w:rsidRDefault="0028070C" w:rsidP="00217082">
      <w:pPr>
        <w:pStyle w:val="Heading2"/>
        <w:numPr>
          <w:ilvl w:val="0"/>
          <w:numId w:val="0"/>
        </w:numPr>
        <w:rPr>
          <w:b/>
          <w:bCs/>
          <w:lang w:eastAsia="en-US"/>
        </w:rPr>
      </w:pPr>
      <w:bookmarkStart w:id="14" w:name="_Toc169019440"/>
      <w:r w:rsidRPr="00217082">
        <w:rPr>
          <w:b/>
          <w:bCs/>
          <w:lang w:eastAsia="en-US"/>
        </w:rPr>
        <w:lastRenderedPageBreak/>
        <w:t>Award</w:t>
      </w:r>
      <w:bookmarkEnd w:id="14"/>
    </w:p>
    <w:p w14:paraId="51B7E881" w14:textId="77777777" w:rsidR="0028070C" w:rsidRPr="0028070C" w:rsidRDefault="0028070C" w:rsidP="0028070C">
      <w:pPr>
        <w:pStyle w:val="Heading4"/>
        <w:shd w:val="clear" w:color="auto" w:fill="FFFFFF"/>
        <w:spacing w:before="150" w:after="150"/>
        <w:rPr>
          <w:rFonts w:ascii="Arial" w:hAnsi="Arial" w:cs="Arial"/>
          <w:i w:val="0"/>
          <w:iCs w:val="0"/>
          <w:color w:val="auto"/>
          <w:szCs w:val="24"/>
          <w:u w:val="single"/>
        </w:rPr>
      </w:pPr>
      <w:r w:rsidRPr="0028070C">
        <w:rPr>
          <w:rStyle w:val="Strong"/>
          <w:rFonts w:ascii="Arial" w:hAnsi="Arial" w:cs="Arial"/>
          <w:b w:val="0"/>
          <w:bCs w:val="0"/>
          <w:i w:val="0"/>
          <w:iCs w:val="0"/>
          <w:color w:val="auto"/>
          <w:spacing w:val="5"/>
          <w:szCs w:val="24"/>
          <w:u w:val="single"/>
          <w:shd w:val="clear" w:color="auto" w:fill="FFFFFF"/>
        </w:rPr>
        <w:t>Abnormally low bids</w:t>
      </w:r>
    </w:p>
    <w:p w14:paraId="175F7A27" w14:textId="542E7D2D" w:rsidR="0028070C" w:rsidRPr="0028070C" w:rsidRDefault="00000000" w:rsidP="0028070C">
      <w:pPr>
        <w:pStyle w:val="NormalWeb"/>
        <w:shd w:val="clear" w:color="auto" w:fill="FFFFFF"/>
        <w:spacing w:before="0" w:beforeAutospacing="0" w:after="150" w:afterAutospacing="0"/>
        <w:rPr>
          <w:rFonts w:ascii="Arial" w:hAnsi="Arial" w:cs="Arial"/>
        </w:rPr>
      </w:pPr>
      <w:hyperlink r:id="rId63" w:tgtFrame="_blank" w:history="1">
        <w:r w:rsidR="0028070C" w:rsidRPr="0028070C">
          <w:rPr>
            <w:rStyle w:val="Hyperlink"/>
            <w:rFonts w:ascii="Arial" w:hAnsi="Arial" w:cs="Arial"/>
            <w:color w:val="auto"/>
            <w:shd w:val="clear" w:color="auto" w:fill="FFFFFF"/>
          </w:rPr>
          <w:t>Regulation 19(4) of PC(S)R 2015</w:t>
        </w:r>
      </w:hyperlink>
      <w:r w:rsidR="0028070C" w:rsidRPr="0028070C">
        <w:rPr>
          <w:rFonts w:ascii="Arial" w:hAnsi="Arial" w:cs="Arial"/>
          <w:shd w:val="clear" w:color="auto" w:fill="FFFFFF"/>
        </w:rPr>
        <w:t> places a legal obligation on a public body to include relevant clauses in their contracts to ensure those they contract with comply with environmental, social and employment law obligations.</w:t>
      </w:r>
    </w:p>
    <w:p w14:paraId="44DDE31D" w14:textId="2513A487" w:rsidR="0028070C" w:rsidRPr="0028070C" w:rsidRDefault="00000000" w:rsidP="0028070C">
      <w:pPr>
        <w:pStyle w:val="NormalWeb"/>
        <w:shd w:val="clear" w:color="auto" w:fill="FFFFFF"/>
        <w:spacing w:before="0" w:beforeAutospacing="0" w:after="150" w:afterAutospacing="0"/>
        <w:rPr>
          <w:rFonts w:ascii="Arial" w:hAnsi="Arial" w:cs="Arial"/>
        </w:rPr>
      </w:pPr>
      <w:hyperlink r:id="rId64" w:tgtFrame="_blank" w:history="1">
        <w:r w:rsidR="0028070C" w:rsidRPr="0028070C">
          <w:rPr>
            <w:rStyle w:val="Hyperlink"/>
            <w:rFonts w:ascii="Arial" w:hAnsi="Arial" w:cs="Arial"/>
            <w:color w:val="auto"/>
            <w:shd w:val="clear" w:color="auto" w:fill="FFFFFF"/>
          </w:rPr>
          <w:t>Regulation 57(2) of PC(S)R 2015</w:t>
        </w:r>
      </w:hyperlink>
      <w:r w:rsidR="0028070C" w:rsidRPr="0028070C">
        <w:rPr>
          <w:rFonts w:ascii="Arial" w:hAnsi="Arial" w:cs="Arial"/>
          <w:shd w:val="clear" w:color="auto" w:fill="FFFFFF"/>
        </w:rPr>
        <w:t xml:space="preserve"> allows a public body to reject bids that do not comply with applicable obligations in the fields of environmental, </w:t>
      </w:r>
      <w:r w:rsidR="00875BE0" w:rsidRPr="0028070C">
        <w:rPr>
          <w:rFonts w:ascii="Arial" w:hAnsi="Arial" w:cs="Arial"/>
          <w:shd w:val="clear" w:color="auto" w:fill="FFFFFF"/>
        </w:rPr>
        <w:t>social,</w:t>
      </w:r>
      <w:r w:rsidR="0028070C" w:rsidRPr="0028070C">
        <w:rPr>
          <w:rFonts w:ascii="Arial" w:hAnsi="Arial" w:cs="Arial"/>
          <w:shd w:val="clear" w:color="auto" w:fill="FFFFFF"/>
        </w:rPr>
        <w:t xml:space="preserve"> and </w:t>
      </w:r>
      <w:r w:rsidR="004C160F">
        <w:rPr>
          <w:rFonts w:ascii="Arial" w:hAnsi="Arial" w:cs="Arial"/>
          <w:shd w:val="clear" w:color="auto" w:fill="FFFFFF"/>
        </w:rPr>
        <w:t>employment</w:t>
      </w:r>
      <w:r w:rsidR="004C160F" w:rsidRPr="0028070C">
        <w:rPr>
          <w:rFonts w:ascii="Arial" w:hAnsi="Arial" w:cs="Arial"/>
          <w:shd w:val="clear" w:color="auto" w:fill="FFFFFF"/>
        </w:rPr>
        <w:t xml:space="preserve"> </w:t>
      </w:r>
      <w:r w:rsidR="0028070C" w:rsidRPr="0028070C">
        <w:rPr>
          <w:rFonts w:ascii="Arial" w:hAnsi="Arial" w:cs="Arial"/>
          <w:shd w:val="clear" w:color="auto" w:fill="FFFFFF"/>
        </w:rPr>
        <w:t xml:space="preserve">law established by national law, collective agreements or by the international environmental, </w:t>
      </w:r>
      <w:r w:rsidR="00875BE0" w:rsidRPr="0028070C">
        <w:rPr>
          <w:rFonts w:ascii="Arial" w:hAnsi="Arial" w:cs="Arial"/>
          <w:shd w:val="clear" w:color="auto" w:fill="FFFFFF"/>
        </w:rPr>
        <w:t>social,</w:t>
      </w:r>
      <w:r w:rsidR="0028070C" w:rsidRPr="0028070C">
        <w:rPr>
          <w:rFonts w:ascii="Arial" w:hAnsi="Arial" w:cs="Arial"/>
          <w:shd w:val="clear" w:color="auto" w:fill="FFFFFF"/>
        </w:rPr>
        <w:t xml:space="preserve"> and labour laws.</w:t>
      </w:r>
    </w:p>
    <w:p w14:paraId="0F5EAB2D" w14:textId="3633CCD1" w:rsidR="0028070C" w:rsidRPr="0028070C" w:rsidRDefault="00000000" w:rsidP="0028070C">
      <w:pPr>
        <w:pStyle w:val="NormalWeb"/>
        <w:shd w:val="clear" w:color="auto" w:fill="FFFFFF"/>
        <w:spacing w:before="0" w:beforeAutospacing="0" w:after="150" w:afterAutospacing="0"/>
        <w:rPr>
          <w:rFonts w:ascii="Arial" w:hAnsi="Arial" w:cs="Arial"/>
        </w:rPr>
      </w:pPr>
      <w:hyperlink r:id="rId65" w:tgtFrame="_blank" w:history="1">
        <w:r w:rsidR="0028070C" w:rsidRPr="0028070C">
          <w:rPr>
            <w:rStyle w:val="Hyperlink"/>
            <w:rFonts w:ascii="Arial" w:hAnsi="Arial" w:cs="Arial"/>
            <w:color w:val="auto"/>
            <w:shd w:val="clear" w:color="auto" w:fill="FFFFFF"/>
          </w:rPr>
          <w:t>Regulation 69(5)</w:t>
        </w:r>
      </w:hyperlink>
      <w:r w:rsidR="0028070C" w:rsidRPr="0028070C">
        <w:rPr>
          <w:rFonts w:ascii="Arial" w:hAnsi="Arial" w:cs="Arial"/>
          <w:shd w:val="clear" w:color="auto" w:fill="FFFFFF"/>
        </w:rPr>
        <w:t xml:space="preserve"> of PC(S)R 2015 places a legal obligation on a public body to reject bids that have been found to be abnormally low because they do not comply with applicable obligations in environmental, </w:t>
      </w:r>
      <w:r w:rsidR="00875BE0" w:rsidRPr="0028070C">
        <w:rPr>
          <w:rFonts w:ascii="Arial" w:hAnsi="Arial" w:cs="Arial"/>
          <w:shd w:val="clear" w:color="auto" w:fill="FFFFFF"/>
        </w:rPr>
        <w:t>social,</w:t>
      </w:r>
      <w:r w:rsidR="0028070C" w:rsidRPr="0028070C">
        <w:rPr>
          <w:rFonts w:ascii="Arial" w:hAnsi="Arial" w:cs="Arial"/>
          <w:shd w:val="clear" w:color="auto" w:fill="FFFFFF"/>
        </w:rPr>
        <w:t xml:space="preserve"> or </w:t>
      </w:r>
      <w:r w:rsidR="004C160F">
        <w:rPr>
          <w:rFonts w:ascii="Arial" w:hAnsi="Arial" w:cs="Arial"/>
          <w:shd w:val="clear" w:color="auto" w:fill="FFFFFF"/>
        </w:rPr>
        <w:t>employment</w:t>
      </w:r>
      <w:r w:rsidR="004C160F" w:rsidRPr="0028070C">
        <w:rPr>
          <w:rFonts w:ascii="Arial" w:hAnsi="Arial" w:cs="Arial"/>
          <w:shd w:val="clear" w:color="auto" w:fill="FFFFFF"/>
        </w:rPr>
        <w:t xml:space="preserve"> </w:t>
      </w:r>
      <w:r w:rsidR="0028070C" w:rsidRPr="0028070C">
        <w:rPr>
          <w:rFonts w:ascii="Arial" w:hAnsi="Arial" w:cs="Arial"/>
          <w:shd w:val="clear" w:color="auto" w:fill="FFFFFF"/>
        </w:rPr>
        <w:t>law.</w:t>
      </w:r>
    </w:p>
    <w:p w14:paraId="3DD99672" w14:textId="2582FFEE" w:rsidR="0028070C" w:rsidRPr="0028070C" w:rsidRDefault="0028070C" w:rsidP="0028070C">
      <w:pPr>
        <w:pStyle w:val="NormalWeb"/>
        <w:shd w:val="clear" w:color="auto" w:fill="FFFFFF"/>
        <w:spacing w:before="0" w:beforeAutospacing="0" w:after="0" w:afterAutospacing="0"/>
        <w:rPr>
          <w:rFonts w:ascii="Arial" w:hAnsi="Arial" w:cs="Arial"/>
        </w:rPr>
      </w:pPr>
      <w:r w:rsidRPr="0028070C">
        <w:rPr>
          <w:rFonts w:ascii="Arial" w:hAnsi="Arial" w:cs="Arial"/>
          <w:shd w:val="clear" w:color="auto" w:fill="FFFFFF"/>
        </w:rPr>
        <w:t>Where a bid appears to be abnormally low, a public body must require the bidder to explain its pricing. This can include an explanation of how the bid will maintain compliance with relevant environmental, social and employment laws. The bid must be rejected if it is established that it is abnormally low because it does not comply with relevant environmental, social and employment law including collective agreements (regulation 69(5) of the PC(S)R 2015).</w:t>
      </w:r>
    </w:p>
    <w:p w14:paraId="5F6D56A0" w14:textId="77777777" w:rsidR="0028070C" w:rsidRPr="0028070C" w:rsidRDefault="0028070C" w:rsidP="0028070C">
      <w:pPr>
        <w:pStyle w:val="NormalWeb"/>
        <w:shd w:val="clear" w:color="auto" w:fill="FFFFFF"/>
        <w:spacing w:before="0" w:beforeAutospacing="0" w:after="0" w:afterAutospacing="0"/>
        <w:rPr>
          <w:rFonts w:ascii="Arial" w:hAnsi="Arial" w:cs="Arial"/>
        </w:rPr>
      </w:pPr>
      <w:r w:rsidRPr="0028070C">
        <w:rPr>
          <w:rFonts w:ascii="Arial" w:hAnsi="Arial" w:cs="Arial"/>
        </w:rPr>
        <w:t> </w:t>
      </w:r>
    </w:p>
    <w:p w14:paraId="00A10F59" w14:textId="15A0E89C" w:rsidR="0028070C" w:rsidRDefault="0028070C" w:rsidP="001C7B7E">
      <w:pPr>
        <w:pStyle w:val="NormalWeb"/>
        <w:shd w:val="clear" w:color="auto" w:fill="FFFFFF"/>
        <w:spacing w:before="0" w:beforeAutospacing="0" w:after="0" w:afterAutospacing="0"/>
        <w:rPr>
          <w:rFonts w:ascii="Arial" w:hAnsi="Arial" w:cs="Arial"/>
          <w:color w:val="333333"/>
        </w:rPr>
      </w:pPr>
      <w:r w:rsidRPr="0028070C">
        <w:rPr>
          <w:rFonts w:ascii="Arial" w:hAnsi="Arial" w:cs="Arial"/>
          <w:color w:val="333333"/>
        </w:rPr>
        <w:t>The </w:t>
      </w:r>
      <w:hyperlink w:anchor="_Evaluation_and_award" w:history="1">
        <w:r w:rsidRPr="0028070C">
          <w:rPr>
            <w:rStyle w:val="Hyperlink"/>
            <w:rFonts w:ascii="Arial" w:hAnsi="Arial" w:cs="Arial"/>
            <w:color w:val="347AB7"/>
          </w:rPr>
          <w:t>Annex</w:t>
        </w:r>
      </w:hyperlink>
      <w:r w:rsidRPr="0028070C">
        <w:rPr>
          <w:rFonts w:ascii="Arial" w:hAnsi="Arial" w:cs="Arial"/>
          <w:color w:val="333333"/>
        </w:rPr>
        <w:t> includes model wording that may be used for this purpose.</w:t>
      </w:r>
    </w:p>
    <w:p w14:paraId="295D465A" w14:textId="77777777" w:rsidR="001C7B7E" w:rsidRPr="0028070C" w:rsidRDefault="001C7B7E" w:rsidP="001C7B7E">
      <w:pPr>
        <w:pStyle w:val="NormalWeb"/>
        <w:shd w:val="clear" w:color="auto" w:fill="FFFFFF"/>
        <w:spacing w:before="0" w:beforeAutospacing="0" w:after="0" w:afterAutospacing="0"/>
        <w:rPr>
          <w:rFonts w:ascii="Arial" w:hAnsi="Arial" w:cs="Arial"/>
          <w:color w:val="333333"/>
        </w:rPr>
      </w:pPr>
    </w:p>
    <w:p w14:paraId="470ADDF7" w14:textId="204C270E" w:rsidR="00714292" w:rsidRPr="00B67BC8" w:rsidDel="00341B82" w:rsidRDefault="00714292" w:rsidP="004E0156">
      <w:pPr>
        <w:rPr>
          <w:rFonts w:cs="Arial"/>
          <w:szCs w:val="24"/>
        </w:rPr>
      </w:pPr>
      <w:r w:rsidDel="00341B82">
        <w:t xml:space="preserve">Following contract award, it is appropriate to discuss your biodiversity ambitions, the supplier’s response, practical </w:t>
      </w:r>
      <w:r w:rsidR="00875BE0" w:rsidDel="00341B82">
        <w:t>implementation,</w:t>
      </w:r>
      <w:r w:rsidDel="00341B82">
        <w:t xml:space="preserve"> and the inclusion of relevant </w:t>
      </w:r>
      <w:r w:rsidR="00875BE0">
        <w:t>key performance Indicators (</w:t>
      </w:r>
      <w:proofErr w:type="spellStart"/>
      <w:r w:rsidDel="00341B82">
        <w:t>KPIs</w:t>
      </w:r>
      <w:proofErr w:type="spellEnd"/>
      <w:r w:rsidR="00875BE0">
        <w:t>)</w:t>
      </w:r>
      <w:r w:rsidDel="00341B82">
        <w:t xml:space="preserve"> in the contract that demonstrate delivery of intended outcomes</w:t>
      </w:r>
      <w:r w:rsidRPr="00B67BC8" w:rsidDel="00341B82">
        <w:rPr>
          <w:rFonts w:cs="Arial"/>
          <w:szCs w:val="24"/>
        </w:rPr>
        <w:t>.</w:t>
      </w:r>
      <w:r w:rsidR="00341B82" w:rsidRPr="00B67BC8">
        <w:rPr>
          <w:rFonts w:cs="Arial"/>
          <w:szCs w:val="24"/>
        </w:rPr>
        <w:t xml:space="preserve"> These should be monitored </w:t>
      </w:r>
      <w:r w:rsidR="00B67BC8" w:rsidRPr="00B67BC8">
        <w:rPr>
          <w:rFonts w:cs="Arial"/>
          <w:szCs w:val="24"/>
          <w:shd w:val="clear" w:color="auto" w:fill="FFFFFF"/>
        </w:rPr>
        <w:t>as part of contract and supplier management.</w:t>
      </w:r>
    </w:p>
    <w:p w14:paraId="430CBE7B" w14:textId="0E24742E" w:rsidR="00E71053" w:rsidRPr="00B67BC8" w:rsidRDefault="00E71053" w:rsidP="004E0156">
      <w:pPr>
        <w:rPr>
          <w:rFonts w:cs="Arial"/>
          <w:bCs/>
          <w:szCs w:val="24"/>
        </w:rPr>
      </w:pPr>
    </w:p>
    <w:p w14:paraId="12152554" w14:textId="77777777" w:rsidR="00C027A5" w:rsidRPr="00217082" w:rsidRDefault="00C027A5" w:rsidP="00217082">
      <w:pPr>
        <w:pStyle w:val="Heading2"/>
        <w:numPr>
          <w:ilvl w:val="0"/>
          <w:numId w:val="0"/>
        </w:numPr>
        <w:rPr>
          <w:b/>
          <w:bCs/>
          <w:lang w:eastAsia="en-US"/>
        </w:rPr>
      </w:pPr>
      <w:bookmarkStart w:id="15" w:name="_Toc169019441"/>
      <w:r w:rsidRPr="00217082">
        <w:rPr>
          <w:b/>
          <w:bCs/>
          <w:lang w:eastAsia="en-US"/>
        </w:rPr>
        <w:t>Contract and supplier management / monitoring</w:t>
      </w:r>
      <w:bookmarkEnd w:id="15"/>
    </w:p>
    <w:p w14:paraId="33C8EDD6" w14:textId="77777777" w:rsidR="004E0156" w:rsidRPr="004E0156" w:rsidRDefault="004E0156" w:rsidP="004E0156">
      <w:pPr>
        <w:rPr>
          <w:rFonts w:cs="Arial"/>
          <w:bCs/>
          <w:color w:val="000000"/>
          <w:szCs w:val="24"/>
        </w:rPr>
      </w:pPr>
      <w:r w:rsidRPr="004E0156">
        <w:rPr>
          <w:rFonts w:cs="Arial"/>
          <w:bCs/>
          <w:color w:val="000000"/>
          <w:szCs w:val="24"/>
        </w:rPr>
        <w:t xml:space="preserve">Where the protection or enhancement of biodiversity is a key issue within the contract, performance indicators need to be developed to ensure the desired outcomes are achieved. These may include the provision of evidence of the origin of materials or independent verification of process methods. </w:t>
      </w:r>
    </w:p>
    <w:p w14:paraId="3E58F466" w14:textId="77777777" w:rsidR="004E0156" w:rsidRPr="004E0156" w:rsidRDefault="004E0156" w:rsidP="004E0156">
      <w:pPr>
        <w:rPr>
          <w:rFonts w:cs="Arial"/>
          <w:bCs/>
          <w:color w:val="000000"/>
          <w:szCs w:val="24"/>
        </w:rPr>
      </w:pPr>
      <w:r w:rsidRPr="004E0156">
        <w:rPr>
          <w:rFonts w:cs="Arial"/>
          <w:bCs/>
          <w:color w:val="000000"/>
          <w:szCs w:val="24"/>
        </w:rPr>
        <w:t xml:space="preserve"> </w:t>
      </w:r>
    </w:p>
    <w:p w14:paraId="75A4B5BB" w14:textId="695CCAFC" w:rsidR="004E0156" w:rsidRDefault="004E0156" w:rsidP="004E0156">
      <w:pPr>
        <w:rPr>
          <w:rFonts w:cs="Arial"/>
          <w:bCs/>
          <w:color w:val="000000"/>
          <w:szCs w:val="24"/>
        </w:rPr>
      </w:pPr>
      <w:r w:rsidRPr="004E0156">
        <w:rPr>
          <w:rFonts w:cs="Arial"/>
          <w:bCs/>
          <w:color w:val="000000"/>
          <w:szCs w:val="24"/>
        </w:rPr>
        <w:t xml:space="preserve">The benefits of the contractual requirement must be quantifiable and </w:t>
      </w:r>
      <w:r w:rsidR="00582E2A" w:rsidRPr="004E0156">
        <w:rPr>
          <w:rFonts w:cs="Arial"/>
          <w:bCs/>
          <w:color w:val="000000"/>
          <w:szCs w:val="24"/>
        </w:rPr>
        <w:t>measurable</w:t>
      </w:r>
      <w:r w:rsidR="00582E2A">
        <w:rPr>
          <w:rFonts w:cs="Arial"/>
          <w:bCs/>
          <w:color w:val="000000"/>
          <w:szCs w:val="24"/>
        </w:rPr>
        <w:t xml:space="preserve"> otherwise</w:t>
      </w:r>
      <w:r w:rsidR="00582E2A" w:rsidRPr="004E0156">
        <w:rPr>
          <w:rFonts w:cs="Arial"/>
          <w:bCs/>
          <w:color w:val="000000"/>
          <w:szCs w:val="24"/>
        </w:rPr>
        <w:t>,</w:t>
      </w:r>
      <w:r w:rsidRPr="004E0156">
        <w:rPr>
          <w:rFonts w:cs="Arial"/>
          <w:bCs/>
          <w:color w:val="000000"/>
          <w:szCs w:val="24"/>
        </w:rPr>
        <w:t xml:space="preserv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 </w:t>
      </w:r>
    </w:p>
    <w:p w14:paraId="7E10D8BD" w14:textId="77777777" w:rsidR="005308AF" w:rsidRDefault="005308AF" w:rsidP="005308AF"/>
    <w:p w14:paraId="11E8E44D" w14:textId="3E3FC106" w:rsidR="005308AF" w:rsidRPr="00EF3320" w:rsidRDefault="005308AF" w:rsidP="005308AF">
      <w:pPr>
        <w:rPr>
          <w:rFonts w:cs="Arial"/>
          <w:szCs w:val="24"/>
          <w:u w:val="single"/>
        </w:rPr>
      </w:pPr>
      <w:r>
        <w:t>At contract award there is always the opportunity to reach a voluntary agreement with the supplier that they will work with you to deliver agreed biodiversity outcomes that can be captured as a contract commitment.</w:t>
      </w:r>
    </w:p>
    <w:p w14:paraId="757CF01A" w14:textId="77777777" w:rsidR="005308AF" w:rsidRPr="004E0156" w:rsidRDefault="005308AF" w:rsidP="004E0156">
      <w:pPr>
        <w:rPr>
          <w:rFonts w:cs="Arial"/>
          <w:bCs/>
          <w:color w:val="000000"/>
          <w:szCs w:val="24"/>
        </w:rPr>
      </w:pPr>
    </w:p>
    <w:p w14:paraId="796BDEF6" w14:textId="6262B1F8" w:rsidR="00C027A5" w:rsidRDefault="004E0156" w:rsidP="004E0156">
      <w:pPr>
        <w:rPr>
          <w:rFonts w:cs="Arial"/>
          <w:bCs/>
          <w:color w:val="000000"/>
          <w:szCs w:val="24"/>
        </w:rPr>
      </w:pPr>
      <w:r w:rsidRPr="004E0156">
        <w:rPr>
          <w:rFonts w:cs="Arial"/>
          <w:bCs/>
          <w:color w:val="000000"/>
          <w:szCs w:val="24"/>
        </w:rPr>
        <w:t xml:space="preserve">Embedding sustainability into procurement is easily achieved </w:t>
      </w:r>
      <w:proofErr w:type="gramStart"/>
      <w:r w:rsidRPr="004E0156">
        <w:rPr>
          <w:rFonts w:cs="Arial"/>
          <w:bCs/>
          <w:color w:val="000000"/>
          <w:szCs w:val="24"/>
        </w:rPr>
        <w:t>as long as</w:t>
      </w:r>
      <w:proofErr w:type="gramEnd"/>
      <w:r w:rsidRPr="004E0156">
        <w:rPr>
          <w:rFonts w:cs="Arial"/>
          <w:bCs/>
          <w:color w:val="000000"/>
          <w:szCs w:val="24"/>
        </w:rPr>
        <w:t xml:space="preserve"> the requirements of an individual procurement reflect the objectives of the organisation as set out in relevant policies and / or strategies.</w:t>
      </w:r>
    </w:p>
    <w:p w14:paraId="3F66950C" w14:textId="77777777" w:rsidR="004E0156" w:rsidRPr="004E0156" w:rsidRDefault="004E0156" w:rsidP="004E0156">
      <w:pPr>
        <w:rPr>
          <w:rFonts w:cs="Arial"/>
          <w:bCs/>
          <w:color w:val="000000"/>
          <w:szCs w:val="24"/>
        </w:rPr>
      </w:pPr>
    </w:p>
    <w:p w14:paraId="058B4AB7" w14:textId="77777777" w:rsidR="00650504" w:rsidRDefault="004E0156" w:rsidP="00650504">
      <w:pPr>
        <w:rPr>
          <w:rFonts w:cs="Arial"/>
          <w:bCs/>
          <w:color w:val="000000"/>
          <w:szCs w:val="24"/>
        </w:rPr>
      </w:pPr>
      <w:r w:rsidRPr="004E0156">
        <w:rPr>
          <w:rFonts w:cs="Arial"/>
          <w:bCs/>
          <w:color w:val="000000"/>
          <w:szCs w:val="24"/>
        </w:rPr>
        <w:lastRenderedPageBreak/>
        <w:t>Finally, on-going improvement and innovation can be built into the management of the contract to further develop the products and services required by the contracting organisation.</w:t>
      </w:r>
    </w:p>
    <w:p w14:paraId="55468FB0" w14:textId="77777777" w:rsidR="00650504" w:rsidRDefault="00650504" w:rsidP="00650504">
      <w:pPr>
        <w:rPr>
          <w:rFonts w:cs="Arial"/>
          <w:bCs/>
          <w:color w:val="000000"/>
          <w:szCs w:val="24"/>
        </w:rPr>
      </w:pPr>
    </w:p>
    <w:p w14:paraId="70E581CB" w14:textId="0C06EFDC" w:rsidR="00E71053" w:rsidRDefault="00650504">
      <w:pPr>
        <w:rPr>
          <w:rFonts w:cs="Arial"/>
          <w:b/>
          <w:color w:val="000000"/>
          <w:szCs w:val="24"/>
        </w:rPr>
      </w:pPr>
      <w:r>
        <w:rPr>
          <w:rFonts w:cs="Arial"/>
          <w:bCs/>
          <w:color w:val="000000"/>
          <w:szCs w:val="24"/>
        </w:rPr>
        <w:t xml:space="preserve">See the </w:t>
      </w:r>
      <w:hyperlink w:anchor="_Contract_and_Supplier" w:history="1">
        <w:r w:rsidRPr="00692BDB">
          <w:rPr>
            <w:rStyle w:val="Hyperlink"/>
            <w:rFonts w:cs="Arial"/>
            <w:bCs/>
            <w:szCs w:val="24"/>
          </w:rPr>
          <w:t>Annex</w:t>
        </w:r>
      </w:hyperlink>
      <w:r>
        <w:rPr>
          <w:rFonts w:cs="Arial"/>
          <w:bCs/>
          <w:color w:val="000000"/>
          <w:szCs w:val="24"/>
        </w:rPr>
        <w:t xml:space="preserve"> f</w:t>
      </w:r>
      <w:r w:rsidRPr="004E0156">
        <w:rPr>
          <w:rFonts w:cs="Arial"/>
          <w:bCs/>
          <w:color w:val="000000"/>
          <w:szCs w:val="24"/>
        </w:rPr>
        <w:t>or example</w:t>
      </w:r>
      <w:r>
        <w:rPr>
          <w:rFonts w:cs="Arial"/>
          <w:bCs/>
          <w:color w:val="000000"/>
          <w:szCs w:val="24"/>
        </w:rPr>
        <w:t>s.</w:t>
      </w:r>
      <w:bookmarkStart w:id="16" w:name="_Annex_-_Example"/>
      <w:bookmarkStart w:id="17" w:name="_Toc169019442"/>
      <w:bookmarkEnd w:id="16"/>
      <w:r w:rsidR="00E71053">
        <w:rPr>
          <w:rFonts w:cs="Arial"/>
          <w:b/>
          <w:color w:val="000000"/>
          <w:szCs w:val="24"/>
        </w:rPr>
        <w:br w:type="page"/>
      </w:r>
    </w:p>
    <w:p w14:paraId="23D222A2" w14:textId="5CF83F0B" w:rsidR="009F7FA4" w:rsidRPr="00217082" w:rsidRDefault="009F7FA4" w:rsidP="00217082">
      <w:pPr>
        <w:pStyle w:val="Heading1"/>
        <w:numPr>
          <w:ilvl w:val="0"/>
          <w:numId w:val="0"/>
        </w:numPr>
        <w:rPr>
          <w:b/>
          <w:bCs/>
        </w:rPr>
      </w:pPr>
      <w:r w:rsidRPr="00217082">
        <w:rPr>
          <w:b/>
          <w:bCs/>
        </w:rPr>
        <w:lastRenderedPageBreak/>
        <w:t>Annex</w:t>
      </w:r>
      <w:r w:rsidR="00F27F8A">
        <w:rPr>
          <w:b/>
          <w:bCs/>
        </w:rPr>
        <w:t xml:space="preserve"> - </w:t>
      </w:r>
      <w:r w:rsidR="00F27F8A">
        <w:rPr>
          <w:b/>
          <w:bCs/>
          <w:szCs w:val="24"/>
        </w:rPr>
        <w:t xml:space="preserve">Example Procurement Clauses and </w:t>
      </w:r>
      <w:proofErr w:type="spellStart"/>
      <w:r w:rsidR="00F27F8A">
        <w:rPr>
          <w:b/>
          <w:bCs/>
          <w:szCs w:val="24"/>
        </w:rPr>
        <w:t>KPIs</w:t>
      </w:r>
      <w:bookmarkEnd w:id="17"/>
      <w:proofErr w:type="spellEnd"/>
    </w:p>
    <w:p w14:paraId="369B29E5" w14:textId="77777777" w:rsidR="005731E8" w:rsidRDefault="005731E8" w:rsidP="009F7FA4">
      <w:pPr>
        <w:rPr>
          <w:rFonts w:cs="Arial"/>
          <w:b/>
          <w:bCs/>
          <w:color w:val="000000"/>
          <w:szCs w:val="24"/>
        </w:rPr>
      </w:pPr>
    </w:p>
    <w:p w14:paraId="6CFAE2DD" w14:textId="7C17C2DA" w:rsidR="009F7FA4" w:rsidRPr="00217082" w:rsidRDefault="009F7FA4" w:rsidP="00217082">
      <w:pPr>
        <w:pStyle w:val="Heading2"/>
        <w:numPr>
          <w:ilvl w:val="0"/>
          <w:numId w:val="0"/>
        </w:numPr>
        <w:rPr>
          <w:b/>
          <w:bCs/>
        </w:rPr>
      </w:pPr>
      <w:bookmarkStart w:id="18" w:name="_Pre-contract_notification"/>
      <w:bookmarkStart w:id="19" w:name="_Toc169019443"/>
      <w:bookmarkStart w:id="20" w:name="Precontractnotification"/>
      <w:bookmarkEnd w:id="18"/>
      <w:r w:rsidRPr="00217082">
        <w:rPr>
          <w:b/>
          <w:bCs/>
        </w:rPr>
        <w:t>Pre-contract notification</w:t>
      </w:r>
      <w:bookmarkEnd w:id="19"/>
    </w:p>
    <w:bookmarkEnd w:id="20"/>
    <w:p w14:paraId="6FDE3AE2" w14:textId="7A60A763" w:rsidR="009F7FA4" w:rsidRPr="004E0156" w:rsidRDefault="009F7FA4" w:rsidP="009F7FA4">
      <w:pPr>
        <w:rPr>
          <w:rFonts w:cs="Arial"/>
          <w:bCs/>
          <w:color w:val="000000"/>
          <w:szCs w:val="24"/>
        </w:rPr>
      </w:pPr>
      <w:r w:rsidRPr="004E0156">
        <w:rPr>
          <w:rFonts w:cs="Arial"/>
          <w:bCs/>
          <w:color w:val="000000"/>
          <w:szCs w:val="24"/>
        </w:rPr>
        <w:t xml:space="preserve">Below are examples of wording that can be used for this purpose: </w:t>
      </w:r>
    </w:p>
    <w:p w14:paraId="3B85E105" w14:textId="77777777" w:rsidR="009F7FA4" w:rsidRPr="004E0156" w:rsidRDefault="009F7FA4" w:rsidP="009F7FA4">
      <w:pPr>
        <w:rPr>
          <w:rFonts w:cs="Arial"/>
          <w:bCs/>
          <w:color w:val="000000"/>
          <w:szCs w:val="24"/>
        </w:rPr>
      </w:pPr>
      <w:r w:rsidRPr="004E0156">
        <w:rPr>
          <w:rFonts w:cs="Arial"/>
          <w:bCs/>
          <w:color w:val="000000"/>
          <w:szCs w:val="24"/>
        </w:rPr>
        <w:t xml:space="preserve"> </w:t>
      </w:r>
    </w:p>
    <w:p w14:paraId="1A164C78" w14:textId="77777777" w:rsidR="009F7FA4" w:rsidRPr="004E0156" w:rsidRDefault="009F7FA4" w:rsidP="009F7FA4">
      <w:pPr>
        <w:rPr>
          <w:rFonts w:cs="Arial"/>
          <w:bCs/>
          <w:color w:val="000000"/>
          <w:szCs w:val="24"/>
        </w:rPr>
      </w:pPr>
      <w:r w:rsidRPr="004E0156">
        <w:rPr>
          <w:rFonts w:cs="Arial"/>
          <w:bCs/>
          <w:color w:val="000000"/>
          <w:szCs w:val="24"/>
        </w:rPr>
        <w:t xml:space="preserve">‘The contracting authority has included obligations within the specification and contract conditions relating to the impact on biodiversity, which are relevant to the products/services to be delivered.’ </w:t>
      </w:r>
    </w:p>
    <w:p w14:paraId="64804E4A" w14:textId="77777777" w:rsidR="009F7FA4" w:rsidRPr="004E0156" w:rsidRDefault="009F7FA4" w:rsidP="009F7FA4">
      <w:pPr>
        <w:rPr>
          <w:rFonts w:cs="Arial"/>
          <w:bCs/>
          <w:color w:val="000000"/>
          <w:szCs w:val="24"/>
        </w:rPr>
      </w:pPr>
      <w:r w:rsidRPr="004E0156">
        <w:rPr>
          <w:rFonts w:cs="Arial"/>
          <w:bCs/>
          <w:color w:val="000000"/>
          <w:szCs w:val="24"/>
        </w:rPr>
        <w:t xml:space="preserve"> </w:t>
      </w:r>
    </w:p>
    <w:p w14:paraId="29485DA7" w14:textId="77777777" w:rsidR="009F7FA4" w:rsidRPr="004E0156" w:rsidRDefault="009F7FA4" w:rsidP="009F7FA4">
      <w:pPr>
        <w:rPr>
          <w:rFonts w:cs="Arial"/>
          <w:bCs/>
          <w:color w:val="000000"/>
          <w:szCs w:val="24"/>
        </w:rPr>
      </w:pPr>
      <w:r w:rsidRPr="004E0156">
        <w:rPr>
          <w:rFonts w:cs="Arial"/>
          <w:bCs/>
          <w:color w:val="000000"/>
          <w:szCs w:val="24"/>
        </w:rPr>
        <w:t xml:space="preserve">‘A requirement of this contract is that a planned tangible positive impact is made to enhance the biodiversity of the area in which the service is delivered.’  </w:t>
      </w:r>
    </w:p>
    <w:p w14:paraId="583D914E" w14:textId="77777777" w:rsidR="009F7FA4" w:rsidRPr="004E0156" w:rsidRDefault="009F7FA4" w:rsidP="009F7FA4">
      <w:pPr>
        <w:rPr>
          <w:rFonts w:cs="Arial"/>
          <w:bCs/>
          <w:color w:val="000000"/>
          <w:szCs w:val="24"/>
        </w:rPr>
      </w:pPr>
      <w:r w:rsidRPr="004E0156">
        <w:rPr>
          <w:rFonts w:cs="Arial"/>
          <w:bCs/>
          <w:color w:val="000000"/>
          <w:szCs w:val="24"/>
        </w:rPr>
        <w:t xml:space="preserve"> </w:t>
      </w:r>
    </w:p>
    <w:p w14:paraId="4CFC3BAC" w14:textId="4612E980" w:rsidR="009F7FA4" w:rsidRPr="004E0156" w:rsidRDefault="009F7FA4" w:rsidP="009F7FA4">
      <w:pPr>
        <w:rPr>
          <w:rFonts w:cs="Arial"/>
          <w:bCs/>
          <w:color w:val="000000"/>
          <w:szCs w:val="24"/>
        </w:rPr>
      </w:pPr>
      <w:r w:rsidRPr="004E0156">
        <w:rPr>
          <w:rFonts w:cs="Arial"/>
          <w:bCs/>
          <w:color w:val="000000"/>
          <w:szCs w:val="24"/>
        </w:rPr>
        <w:t>This condition will obviously place an onus not only on the supplier but also on the contracting authority to assess and monitor the impact made to evidence that this condition has been met</w:t>
      </w:r>
      <w:r w:rsidR="00875BE0" w:rsidRPr="004E0156">
        <w:rPr>
          <w:rFonts w:cs="Arial"/>
          <w:bCs/>
          <w:color w:val="000000"/>
          <w:szCs w:val="24"/>
        </w:rPr>
        <w:t xml:space="preserve">. </w:t>
      </w:r>
    </w:p>
    <w:p w14:paraId="038A0344" w14:textId="77777777" w:rsidR="009F7FA4" w:rsidRPr="004E0156" w:rsidRDefault="009F7FA4" w:rsidP="009F7FA4">
      <w:pPr>
        <w:rPr>
          <w:rFonts w:cs="Arial"/>
          <w:bCs/>
          <w:color w:val="000000"/>
          <w:szCs w:val="24"/>
        </w:rPr>
      </w:pPr>
      <w:r w:rsidRPr="004E0156">
        <w:rPr>
          <w:rFonts w:cs="Arial"/>
          <w:bCs/>
          <w:color w:val="000000"/>
          <w:szCs w:val="24"/>
        </w:rPr>
        <w:t xml:space="preserve"> </w:t>
      </w:r>
    </w:p>
    <w:p w14:paraId="60ABE9A5" w14:textId="50DE6FC9" w:rsidR="009F7FA4" w:rsidRDefault="009F7FA4" w:rsidP="009F7FA4">
      <w:pPr>
        <w:rPr>
          <w:rFonts w:cs="Arial"/>
          <w:bCs/>
          <w:color w:val="000000"/>
          <w:szCs w:val="44"/>
        </w:rPr>
      </w:pPr>
      <w:r>
        <w:rPr>
          <w:rFonts w:cs="Arial"/>
          <w:bCs/>
          <w:color w:val="000000"/>
          <w:szCs w:val="44"/>
        </w:rPr>
        <w:t>‘The contract/framework agreement supports the Scottish Government's National Performance Framework, and the National Outcomes which articulate the Government's Purpose ‘To focus on creating a more successful country with opportunities for all of Scotland to flourish through increased wellbeing, and sustainable and inclusive economic growth</w:t>
      </w:r>
      <w:r w:rsidR="00875BE0">
        <w:rPr>
          <w:rFonts w:cs="Arial"/>
          <w:bCs/>
          <w:color w:val="000000"/>
          <w:szCs w:val="44"/>
        </w:rPr>
        <w:t>.’</w:t>
      </w:r>
      <w:r>
        <w:rPr>
          <w:rFonts w:cs="Arial"/>
          <w:bCs/>
          <w:color w:val="000000"/>
          <w:szCs w:val="44"/>
        </w:rPr>
        <w:t xml:space="preserve"> This framework supports the following National Outcomes, and contractors are expected to support the authority’s aim to achieve these.' [Insert relevant National Outcomes].’ </w:t>
      </w:r>
    </w:p>
    <w:p w14:paraId="57A74404" w14:textId="2FB14B0C" w:rsidR="009F7FA4" w:rsidRPr="00EF3320" w:rsidRDefault="009F7FA4" w:rsidP="003A2C52">
      <w:pPr>
        <w:rPr>
          <w:rFonts w:cs="Arial"/>
          <w:szCs w:val="24"/>
          <w:u w:val="single"/>
        </w:rPr>
      </w:pPr>
    </w:p>
    <w:p w14:paraId="66E5AF79" w14:textId="77777777" w:rsidR="00E71053" w:rsidRPr="00217082" w:rsidRDefault="00E71053" w:rsidP="00217082">
      <w:pPr>
        <w:pStyle w:val="Heading2"/>
        <w:numPr>
          <w:ilvl w:val="0"/>
          <w:numId w:val="0"/>
        </w:numPr>
        <w:rPr>
          <w:b/>
          <w:bCs/>
        </w:rPr>
      </w:pPr>
      <w:bookmarkStart w:id="21" w:name="_Toc169019444"/>
      <w:bookmarkStart w:id="22" w:name="Supplierselection"/>
      <w:r w:rsidRPr="00217082">
        <w:rPr>
          <w:b/>
          <w:bCs/>
        </w:rPr>
        <w:t>Supplier selection</w:t>
      </w:r>
      <w:bookmarkEnd w:id="21"/>
    </w:p>
    <w:bookmarkEnd w:id="22"/>
    <w:p w14:paraId="1489AFEB" w14:textId="77777777" w:rsidR="00E71053" w:rsidRPr="004E0156" w:rsidRDefault="00E71053" w:rsidP="00E71053">
      <w:pPr>
        <w:rPr>
          <w:rFonts w:cs="Arial"/>
          <w:bCs/>
          <w:color w:val="000000"/>
          <w:szCs w:val="24"/>
        </w:rPr>
      </w:pPr>
      <w:r w:rsidRPr="004E0156">
        <w:rPr>
          <w:rFonts w:cs="Arial"/>
          <w:bCs/>
          <w:color w:val="000000"/>
          <w:szCs w:val="24"/>
        </w:rPr>
        <w:t xml:space="preserve">To assess the capability of suppliers in understanding the relevant issues and working sympathetically in areas sensitive to harm: </w:t>
      </w:r>
    </w:p>
    <w:p w14:paraId="012E80A0" w14:textId="77777777" w:rsidR="00E71053" w:rsidRPr="004E0156" w:rsidRDefault="00E71053" w:rsidP="00E71053">
      <w:pPr>
        <w:rPr>
          <w:rFonts w:cs="Arial"/>
          <w:bCs/>
          <w:color w:val="000000"/>
          <w:szCs w:val="24"/>
        </w:rPr>
      </w:pPr>
    </w:p>
    <w:p w14:paraId="70091AB7" w14:textId="77777777" w:rsidR="00E71053" w:rsidRPr="004E0156" w:rsidRDefault="00E71053" w:rsidP="00E71053">
      <w:pPr>
        <w:rPr>
          <w:rFonts w:cs="Arial"/>
          <w:bCs/>
          <w:color w:val="000000"/>
          <w:szCs w:val="24"/>
        </w:rPr>
      </w:pPr>
      <w:r w:rsidRPr="004E0156">
        <w:rPr>
          <w:rFonts w:cs="Arial"/>
          <w:bCs/>
          <w:color w:val="000000"/>
          <w:szCs w:val="24"/>
        </w:rPr>
        <w:t xml:space="preserve">‘In answering question </w:t>
      </w:r>
      <w:proofErr w:type="spellStart"/>
      <w:r w:rsidRPr="004E0156">
        <w:rPr>
          <w:rFonts w:cs="Arial"/>
          <w:bCs/>
          <w:color w:val="000000"/>
          <w:szCs w:val="24"/>
        </w:rPr>
        <w:t>4C.1</w:t>
      </w:r>
      <w:proofErr w:type="spellEnd"/>
      <w:r w:rsidRPr="004E0156">
        <w:rPr>
          <w:rFonts w:cs="Arial"/>
          <w:bCs/>
          <w:color w:val="000000"/>
          <w:szCs w:val="24"/>
        </w:rPr>
        <w:t xml:space="preserve"> please detail your understanding, experience and achievements in cost-effectively providing [insert service] services that minimise the harm and maximise the enhancement of biodiversity.’ </w:t>
      </w:r>
    </w:p>
    <w:p w14:paraId="2852DF36" w14:textId="77777777" w:rsidR="00E71053" w:rsidRPr="004E0156" w:rsidRDefault="00E71053" w:rsidP="00E71053">
      <w:pPr>
        <w:rPr>
          <w:rFonts w:cs="Arial"/>
          <w:bCs/>
          <w:color w:val="000000"/>
          <w:szCs w:val="24"/>
        </w:rPr>
      </w:pPr>
      <w:r w:rsidRPr="004E0156">
        <w:rPr>
          <w:rFonts w:cs="Arial"/>
          <w:bCs/>
          <w:color w:val="000000"/>
          <w:szCs w:val="24"/>
        </w:rPr>
        <w:t xml:space="preserve"> </w:t>
      </w:r>
    </w:p>
    <w:p w14:paraId="0E49DBE2" w14:textId="77777777" w:rsidR="00E71053" w:rsidRPr="004E0156" w:rsidRDefault="00E71053" w:rsidP="00E71053">
      <w:pPr>
        <w:rPr>
          <w:rFonts w:cs="Arial"/>
          <w:bCs/>
          <w:color w:val="000000"/>
          <w:szCs w:val="24"/>
        </w:rPr>
      </w:pPr>
      <w:r w:rsidRPr="004E0156">
        <w:rPr>
          <w:rFonts w:cs="Arial"/>
          <w:bCs/>
          <w:color w:val="000000"/>
          <w:szCs w:val="24"/>
        </w:rPr>
        <w:t xml:space="preserve">‘In answering question </w:t>
      </w:r>
      <w:proofErr w:type="spellStart"/>
      <w:r w:rsidRPr="004E0156">
        <w:rPr>
          <w:rFonts w:cs="Arial"/>
          <w:bCs/>
          <w:color w:val="000000"/>
          <w:szCs w:val="24"/>
        </w:rPr>
        <w:t>4C.1</w:t>
      </w:r>
      <w:proofErr w:type="spellEnd"/>
      <w:r w:rsidRPr="004E0156">
        <w:rPr>
          <w:rFonts w:cs="Arial"/>
          <w:bCs/>
          <w:color w:val="000000"/>
          <w:szCs w:val="24"/>
        </w:rPr>
        <w:t xml:space="preserve"> please detail your understanding, experience and achievements in providing alternative products or materials to reduce adverse biodiversity impacts for a similar project.’ </w:t>
      </w:r>
    </w:p>
    <w:p w14:paraId="42852898" w14:textId="77777777" w:rsidR="00E71053" w:rsidRPr="004E0156" w:rsidRDefault="00E71053" w:rsidP="00E71053">
      <w:pPr>
        <w:rPr>
          <w:rFonts w:cs="Arial"/>
          <w:bCs/>
          <w:color w:val="000000"/>
          <w:szCs w:val="24"/>
        </w:rPr>
      </w:pPr>
      <w:r w:rsidRPr="004E0156">
        <w:rPr>
          <w:rFonts w:cs="Arial"/>
          <w:bCs/>
          <w:color w:val="000000"/>
          <w:szCs w:val="24"/>
        </w:rPr>
        <w:t xml:space="preserve"> </w:t>
      </w:r>
    </w:p>
    <w:p w14:paraId="0973319A" w14:textId="77777777" w:rsidR="00E71053" w:rsidRPr="004E0156" w:rsidRDefault="00E71053" w:rsidP="00E71053">
      <w:pPr>
        <w:rPr>
          <w:rFonts w:cs="Arial"/>
          <w:bCs/>
          <w:color w:val="000000"/>
          <w:szCs w:val="24"/>
        </w:rPr>
      </w:pPr>
      <w:r w:rsidRPr="004E0156">
        <w:rPr>
          <w:rFonts w:cs="Arial"/>
          <w:bCs/>
          <w:color w:val="000000"/>
          <w:szCs w:val="24"/>
        </w:rPr>
        <w:t xml:space="preserve">An ideal response would provide the following: </w:t>
      </w:r>
    </w:p>
    <w:p w14:paraId="2342A761" w14:textId="77777777" w:rsidR="00E71053" w:rsidRPr="004E0156" w:rsidRDefault="00E71053" w:rsidP="00E71053">
      <w:pPr>
        <w:rPr>
          <w:rFonts w:cs="Arial"/>
          <w:bCs/>
          <w:color w:val="000000"/>
          <w:szCs w:val="24"/>
        </w:rPr>
      </w:pPr>
      <w:r w:rsidRPr="004E0156">
        <w:rPr>
          <w:rFonts w:cs="Arial"/>
          <w:bCs/>
          <w:color w:val="000000"/>
          <w:szCs w:val="24"/>
        </w:rPr>
        <w:t xml:space="preserve"> </w:t>
      </w:r>
    </w:p>
    <w:p w14:paraId="4F1C0430" w14:textId="21517AF1" w:rsidR="00E71053" w:rsidRPr="004E0156" w:rsidRDefault="00E71053" w:rsidP="00E71053">
      <w:pPr>
        <w:rPr>
          <w:rFonts w:cs="Arial"/>
          <w:bCs/>
          <w:color w:val="000000"/>
          <w:szCs w:val="24"/>
        </w:rPr>
      </w:pPr>
      <w:r w:rsidRPr="004E0156">
        <w:rPr>
          <w:rFonts w:cs="Arial"/>
          <w:bCs/>
          <w:color w:val="000000"/>
          <w:szCs w:val="24"/>
        </w:rPr>
        <w:t>1. Evidence of having reduced adverse impacts or m</w:t>
      </w:r>
      <w:r>
        <w:rPr>
          <w:rFonts w:cs="Arial"/>
          <w:bCs/>
          <w:color w:val="000000"/>
          <w:szCs w:val="24"/>
        </w:rPr>
        <w:t>ade improvements for clients.</w:t>
      </w:r>
    </w:p>
    <w:p w14:paraId="31DDC503" w14:textId="6FDEDB27" w:rsidR="00E71053" w:rsidRPr="004E0156" w:rsidRDefault="00E71053" w:rsidP="00E71053">
      <w:pPr>
        <w:rPr>
          <w:rFonts w:cs="Arial"/>
          <w:bCs/>
          <w:color w:val="000000"/>
          <w:szCs w:val="24"/>
        </w:rPr>
      </w:pPr>
      <w:r w:rsidRPr="004E0156">
        <w:rPr>
          <w:rFonts w:cs="Arial"/>
          <w:bCs/>
          <w:color w:val="000000"/>
          <w:szCs w:val="24"/>
        </w:rPr>
        <w:t>2. Evidence of having reduced adverse biodiversity impact for clients using alternative products / materials and providing recommendations for changes / adaptations to reduce adverse impacts in a cost</w:t>
      </w:r>
      <w:r w:rsidR="00B449A2">
        <w:rPr>
          <w:rFonts w:cs="Arial"/>
          <w:bCs/>
          <w:color w:val="000000"/>
          <w:szCs w:val="24"/>
        </w:rPr>
        <w:t>-</w:t>
      </w:r>
      <w:r w:rsidRPr="004E0156">
        <w:rPr>
          <w:rFonts w:cs="Arial"/>
          <w:bCs/>
          <w:color w:val="000000"/>
          <w:szCs w:val="24"/>
        </w:rPr>
        <w:t xml:space="preserve">effective way. </w:t>
      </w:r>
    </w:p>
    <w:p w14:paraId="13001542" w14:textId="77777777" w:rsidR="00C027A5" w:rsidRDefault="00E71053" w:rsidP="00E71053">
      <w:pPr>
        <w:rPr>
          <w:rFonts w:cs="Arial"/>
          <w:bCs/>
          <w:color w:val="000000"/>
          <w:szCs w:val="24"/>
        </w:rPr>
      </w:pPr>
      <w:r w:rsidRPr="004E0156">
        <w:rPr>
          <w:rFonts w:cs="Arial"/>
          <w:bCs/>
          <w:color w:val="000000"/>
          <w:szCs w:val="24"/>
        </w:rPr>
        <w:t xml:space="preserve"> </w:t>
      </w:r>
    </w:p>
    <w:p w14:paraId="4E5DDB4E" w14:textId="77777777" w:rsidR="00C027A5" w:rsidRPr="00F27F8A" w:rsidRDefault="00C027A5" w:rsidP="00F27F8A">
      <w:pPr>
        <w:pStyle w:val="Heading2"/>
        <w:numPr>
          <w:ilvl w:val="0"/>
          <w:numId w:val="0"/>
        </w:numPr>
        <w:rPr>
          <w:b/>
          <w:bCs/>
        </w:rPr>
      </w:pPr>
      <w:bookmarkStart w:id="23" w:name="_Toc169019445"/>
      <w:bookmarkStart w:id="24" w:name="Specification"/>
      <w:r w:rsidRPr="00F27F8A">
        <w:rPr>
          <w:b/>
          <w:bCs/>
        </w:rPr>
        <w:t>Specification</w:t>
      </w:r>
      <w:bookmarkEnd w:id="23"/>
    </w:p>
    <w:bookmarkEnd w:id="24"/>
    <w:p w14:paraId="6726157C" w14:textId="77777777" w:rsidR="005308AF" w:rsidRDefault="005308AF" w:rsidP="005308AF">
      <w:pPr>
        <w:rPr>
          <w:rFonts w:cs="Arial"/>
          <w:bCs/>
          <w:color w:val="000000"/>
          <w:szCs w:val="24"/>
        </w:rPr>
      </w:pPr>
      <w:r>
        <w:rPr>
          <w:rFonts w:cs="Arial"/>
          <w:bCs/>
          <w:color w:val="000000"/>
          <w:szCs w:val="24"/>
        </w:rPr>
        <w:t>In relation to the delivery of a service, the following clause could be used:</w:t>
      </w:r>
    </w:p>
    <w:p w14:paraId="3B1324F1" w14:textId="77777777" w:rsidR="005308AF" w:rsidRDefault="005308AF" w:rsidP="005308AF">
      <w:pPr>
        <w:rPr>
          <w:rFonts w:cs="Arial"/>
          <w:bCs/>
          <w:color w:val="000000"/>
          <w:szCs w:val="24"/>
        </w:rPr>
      </w:pPr>
    </w:p>
    <w:p w14:paraId="687D04CB" w14:textId="77777777" w:rsidR="005308AF" w:rsidRDefault="005308AF" w:rsidP="005308AF">
      <w:r>
        <w:t xml:space="preserve">‘The contractor is required to demonstrate how the service will be delivered to minimise the harm and maximise the enhancement of biodiversity. ‘This will include the identification and assessment of biodiversity risks and relevant measures applied </w:t>
      </w:r>
      <w:r>
        <w:lastRenderedPageBreak/>
        <w:t>to mitigate those risks and other measures that may be applied to enhance biodiversity, where practicable, including how they may be objectively monitored.’</w:t>
      </w:r>
    </w:p>
    <w:p w14:paraId="292CD10A" w14:textId="77777777" w:rsidR="00F4143A" w:rsidRDefault="00F4143A" w:rsidP="005308AF"/>
    <w:p w14:paraId="73444F4F" w14:textId="77777777" w:rsidR="00B7277F" w:rsidRPr="00126244" w:rsidRDefault="00B7277F" w:rsidP="00B7277F">
      <w:pPr>
        <w:rPr>
          <w:szCs w:val="24"/>
        </w:rPr>
      </w:pPr>
      <w:r w:rsidRPr="00126244">
        <w:rPr>
          <w:szCs w:val="24"/>
        </w:rPr>
        <w:t xml:space="preserve">The contractor is required to manage their </w:t>
      </w:r>
      <w:r w:rsidRPr="00B7277F">
        <w:rPr>
          <w:szCs w:val="24"/>
          <w:u w:val="single"/>
        </w:rPr>
        <w:t>deforestation</w:t>
      </w:r>
      <w:r w:rsidRPr="00126244">
        <w:rPr>
          <w:szCs w:val="24"/>
        </w:rPr>
        <w:t xml:space="preserve"> risk through adopting and implementing sustainable public procurement policies across commodities which are known to be high risk that will be used in the delivery of this contract. For example, timber, palm oil</w:t>
      </w:r>
      <w:r>
        <w:rPr>
          <w:szCs w:val="24"/>
        </w:rPr>
        <w:t xml:space="preserve">, animal feed. </w:t>
      </w:r>
      <w:r w:rsidRPr="00126244">
        <w:rPr>
          <w:szCs w:val="24"/>
        </w:rPr>
        <w:t xml:space="preserve">This must </w:t>
      </w:r>
      <w:r w:rsidRPr="00126244">
        <w:rPr>
          <w:rFonts w:cs="Arial"/>
          <w:color w:val="0B0C0C"/>
          <w:szCs w:val="24"/>
          <w:shd w:val="clear" w:color="auto" w:fill="FFFFFF"/>
        </w:rPr>
        <w:t>enable the contractor to check and ensure authenticity of products.</w:t>
      </w:r>
    </w:p>
    <w:p w14:paraId="1EA37287" w14:textId="77777777" w:rsidR="00B7277F" w:rsidRDefault="00B7277F" w:rsidP="00B7277F"/>
    <w:p w14:paraId="7F6D5D03" w14:textId="77777777" w:rsidR="00B7277F" w:rsidRDefault="00B7277F" w:rsidP="00B7277F">
      <w:r>
        <w:t xml:space="preserve">The contractor will be required to have documentary evidence to show the </w:t>
      </w:r>
      <w:r w:rsidRPr="00B7277F">
        <w:rPr>
          <w:u w:val="single"/>
        </w:rPr>
        <w:t>timber</w:t>
      </w:r>
      <w:r>
        <w:t xml:space="preserve"> supplied </w:t>
      </w:r>
      <w:r>
        <w:rPr>
          <w:rFonts w:cs="Arial"/>
          <w:shd w:val="clear" w:color="auto" w:fill="FFFFFF"/>
        </w:rPr>
        <w:t>under</w:t>
      </w:r>
      <w:r w:rsidRPr="002528F7">
        <w:rPr>
          <w:rFonts w:cs="Arial"/>
          <w:shd w:val="clear" w:color="auto" w:fill="FFFFFF"/>
        </w:rPr>
        <w:t xml:space="preserve"> this contract</w:t>
      </w:r>
      <w:r>
        <w:t xml:space="preserve"> is from legal and sustainable sources.</w:t>
      </w:r>
    </w:p>
    <w:p w14:paraId="1417C1C9" w14:textId="77777777" w:rsidR="00B7277F" w:rsidRPr="002C7F49" w:rsidRDefault="00B7277F" w:rsidP="00B7277F"/>
    <w:p w14:paraId="4FFA9019" w14:textId="690276C0" w:rsidR="00E11130" w:rsidRPr="004E0156" w:rsidRDefault="00E11130" w:rsidP="00E11130">
      <w:pPr>
        <w:rPr>
          <w:rFonts w:cs="Arial"/>
          <w:bCs/>
          <w:color w:val="000000"/>
          <w:szCs w:val="24"/>
        </w:rPr>
      </w:pPr>
      <w:r>
        <w:rPr>
          <w:rFonts w:cs="Arial"/>
          <w:bCs/>
          <w:color w:val="000000"/>
          <w:szCs w:val="24"/>
        </w:rPr>
        <w:t>I</w:t>
      </w:r>
      <w:r w:rsidRPr="004E0156">
        <w:rPr>
          <w:rFonts w:cs="Arial"/>
          <w:bCs/>
          <w:color w:val="000000"/>
          <w:szCs w:val="24"/>
        </w:rPr>
        <w:t xml:space="preserve">f the buyer wishes to ensure that the biodiversity of </w:t>
      </w:r>
      <w:r w:rsidRPr="00B7277F">
        <w:rPr>
          <w:rFonts w:cs="Arial"/>
          <w:bCs/>
          <w:color w:val="000000"/>
          <w:szCs w:val="24"/>
          <w:u w:val="single"/>
        </w:rPr>
        <w:t>fish</w:t>
      </w:r>
      <w:r w:rsidRPr="004E0156">
        <w:rPr>
          <w:rFonts w:cs="Arial"/>
          <w:bCs/>
          <w:color w:val="000000"/>
          <w:szCs w:val="24"/>
        </w:rPr>
        <w:t xml:space="preserve"> species is protected</w:t>
      </w:r>
      <w:r>
        <w:rPr>
          <w:rFonts w:cs="Arial"/>
          <w:bCs/>
          <w:color w:val="000000"/>
          <w:szCs w:val="24"/>
        </w:rPr>
        <w:t>,</w:t>
      </w:r>
      <w:r w:rsidRPr="004E0156">
        <w:rPr>
          <w:rFonts w:cs="Arial"/>
          <w:bCs/>
          <w:color w:val="000000"/>
          <w:szCs w:val="24"/>
        </w:rPr>
        <w:t xml:space="preserve"> the following </w:t>
      </w:r>
      <w:r>
        <w:rPr>
          <w:rFonts w:cs="Arial"/>
          <w:bCs/>
          <w:color w:val="000000"/>
          <w:szCs w:val="24"/>
        </w:rPr>
        <w:t>wording</w:t>
      </w:r>
      <w:r w:rsidRPr="004E0156">
        <w:rPr>
          <w:rFonts w:cs="Arial"/>
          <w:bCs/>
          <w:color w:val="000000"/>
          <w:szCs w:val="24"/>
        </w:rPr>
        <w:t xml:space="preserve"> can be used to highlight the requirement to meet sustainability criteria. </w:t>
      </w:r>
    </w:p>
    <w:p w14:paraId="5A76F1FC" w14:textId="77777777" w:rsidR="00E11130" w:rsidRPr="004E0156" w:rsidRDefault="00E11130" w:rsidP="00E11130">
      <w:pPr>
        <w:rPr>
          <w:rFonts w:cs="Arial"/>
          <w:bCs/>
          <w:color w:val="000000"/>
          <w:szCs w:val="24"/>
        </w:rPr>
      </w:pPr>
      <w:r w:rsidRPr="004E0156">
        <w:rPr>
          <w:rFonts w:cs="Arial"/>
          <w:bCs/>
          <w:color w:val="000000"/>
          <w:szCs w:val="24"/>
        </w:rPr>
        <w:t xml:space="preserve"> </w:t>
      </w:r>
    </w:p>
    <w:p w14:paraId="202E47C3" w14:textId="77777777" w:rsidR="00E11130" w:rsidRPr="004E0156" w:rsidRDefault="00E11130" w:rsidP="00E11130">
      <w:pPr>
        <w:rPr>
          <w:rFonts w:cs="Arial"/>
          <w:bCs/>
          <w:color w:val="000000"/>
          <w:szCs w:val="24"/>
        </w:rPr>
      </w:pPr>
      <w:r w:rsidRPr="004E0156">
        <w:rPr>
          <w:rFonts w:cs="Arial"/>
          <w:bCs/>
          <w:color w:val="000000"/>
          <w:szCs w:val="24"/>
        </w:rPr>
        <w:t xml:space="preserve">‘All fish are to be demonstrably sustainable with all wild-caught fish meeting the </w:t>
      </w:r>
      <w:hyperlink r:id="rId66" w:history="1">
        <w:r w:rsidRPr="003A2C52">
          <w:rPr>
            <w:rStyle w:val="Hyperlink"/>
            <w:rFonts w:cs="Arial"/>
            <w:bCs/>
            <w:szCs w:val="24"/>
          </w:rPr>
          <w:t>FAO Code of Conduct for Responsible Fisheries</w:t>
        </w:r>
      </w:hyperlink>
      <w:r w:rsidRPr="004E0156">
        <w:rPr>
          <w:rFonts w:cs="Arial"/>
          <w:bCs/>
          <w:color w:val="000000"/>
          <w:szCs w:val="24"/>
        </w:rPr>
        <w:t xml:space="preserve"> (includes Marine Stewardship Council certification and Marine Conservation Society ‘fish to eat’)’ </w:t>
      </w:r>
    </w:p>
    <w:p w14:paraId="383473AC" w14:textId="77777777" w:rsidR="007B0B46" w:rsidRDefault="007B0B46" w:rsidP="00E11130">
      <w:pPr>
        <w:rPr>
          <w:rFonts w:cs="Arial"/>
          <w:bCs/>
          <w:color w:val="000000"/>
          <w:szCs w:val="24"/>
        </w:rPr>
      </w:pPr>
    </w:p>
    <w:p w14:paraId="1A0E10BF" w14:textId="593CB7D0" w:rsidR="00E11130" w:rsidRPr="004E0156" w:rsidRDefault="00E11130" w:rsidP="00E11130">
      <w:pPr>
        <w:rPr>
          <w:rFonts w:cs="Arial"/>
          <w:bCs/>
          <w:color w:val="000000"/>
          <w:szCs w:val="24"/>
        </w:rPr>
      </w:pPr>
      <w:r w:rsidRPr="004E0156">
        <w:rPr>
          <w:rFonts w:cs="Arial"/>
          <w:bCs/>
          <w:color w:val="000000"/>
          <w:szCs w:val="24"/>
        </w:rPr>
        <w:t xml:space="preserve">To protect </w:t>
      </w:r>
      <w:r w:rsidRPr="00B7277F">
        <w:rPr>
          <w:rFonts w:cs="Arial"/>
          <w:bCs/>
          <w:color w:val="000000"/>
          <w:szCs w:val="24"/>
          <w:u w:val="single"/>
        </w:rPr>
        <w:t>native plant species</w:t>
      </w:r>
      <w:r w:rsidRPr="004E0156">
        <w:rPr>
          <w:rFonts w:cs="Arial"/>
          <w:bCs/>
          <w:color w:val="000000"/>
          <w:szCs w:val="24"/>
        </w:rPr>
        <w:t xml:space="preserve"> within a grounds maintenance service contract the following could be used: </w:t>
      </w:r>
    </w:p>
    <w:p w14:paraId="28A53705" w14:textId="77777777" w:rsidR="00E11130" w:rsidRPr="004E0156" w:rsidRDefault="00E11130" w:rsidP="00E11130">
      <w:pPr>
        <w:rPr>
          <w:rFonts w:cs="Arial"/>
          <w:bCs/>
          <w:color w:val="000000"/>
          <w:szCs w:val="24"/>
        </w:rPr>
      </w:pPr>
      <w:r w:rsidRPr="004E0156">
        <w:rPr>
          <w:rFonts w:cs="Arial"/>
          <w:bCs/>
          <w:color w:val="000000"/>
          <w:szCs w:val="24"/>
        </w:rPr>
        <w:t xml:space="preserve"> </w:t>
      </w:r>
    </w:p>
    <w:p w14:paraId="653C872B" w14:textId="0D5CD7A9" w:rsidR="00E11130" w:rsidRDefault="00E11130" w:rsidP="00E11130">
      <w:pPr>
        <w:rPr>
          <w:rFonts w:cs="Arial"/>
          <w:bCs/>
          <w:color w:val="000000"/>
          <w:szCs w:val="24"/>
        </w:rPr>
      </w:pPr>
      <w:r w:rsidRPr="004E0156">
        <w:rPr>
          <w:rFonts w:cs="Arial"/>
          <w:bCs/>
          <w:color w:val="000000"/>
          <w:szCs w:val="24"/>
        </w:rPr>
        <w:t xml:space="preserve">‘All products and services procured </w:t>
      </w:r>
      <w:r w:rsidR="002728C0">
        <w:rPr>
          <w:rFonts w:cs="Arial"/>
          <w:bCs/>
          <w:color w:val="000000"/>
          <w:szCs w:val="24"/>
        </w:rPr>
        <w:t xml:space="preserve">under this contract </w:t>
      </w:r>
      <w:r w:rsidRPr="004E0156">
        <w:rPr>
          <w:rFonts w:cs="Arial"/>
          <w:bCs/>
          <w:color w:val="000000"/>
          <w:szCs w:val="24"/>
        </w:rPr>
        <w:t xml:space="preserve">should comply with the </w:t>
      </w:r>
      <w:hyperlink r:id="rId67" w:history="1">
        <w:r w:rsidR="002728C0" w:rsidRPr="002728C0">
          <w:rPr>
            <w:rStyle w:val="Hyperlink"/>
            <w:rFonts w:cs="Arial"/>
            <w:bCs/>
            <w:szCs w:val="24"/>
          </w:rPr>
          <w:t>Non-Native Species code of practice</w:t>
        </w:r>
      </w:hyperlink>
      <w:r w:rsidRPr="004E0156">
        <w:rPr>
          <w:rFonts w:cs="Arial"/>
          <w:bCs/>
          <w:color w:val="000000"/>
          <w:szCs w:val="24"/>
        </w:rPr>
        <w:t>’</w:t>
      </w:r>
      <w:r w:rsidR="002728C0">
        <w:rPr>
          <w:rFonts w:cs="Arial"/>
          <w:bCs/>
          <w:color w:val="000000"/>
          <w:szCs w:val="24"/>
        </w:rPr>
        <w:t>.</w:t>
      </w:r>
    </w:p>
    <w:p w14:paraId="040746BE" w14:textId="77777777" w:rsidR="00E11130" w:rsidRDefault="00E11130" w:rsidP="005308AF"/>
    <w:p w14:paraId="3CD2EC03" w14:textId="7C234BA8" w:rsidR="005308AF" w:rsidRDefault="005308AF" w:rsidP="005308AF">
      <w:r>
        <w:t xml:space="preserve">The following example relates to </w:t>
      </w:r>
      <w:r w:rsidRPr="00B7277F">
        <w:rPr>
          <w:u w:val="single"/>
        </w:rPr>
        <w:t>gardening practices</w:t>
      </w:r>
      <w:r>
        <w:t>:</w:t>
      </w:r>
    </w:p>
    <w:p w14:paraId="02B502B7" w14:textId="77777777" w:rsidR="005308AF" w:rsidRDefault="005308AF" w:rsidP="005308AF"/>
    <w:p w14:paraId="7535CEDD" w14:textId="77777777" w:rsidR="005308AF" w:rsidRDefault="005308AF" w:rsidP="005308AF">
      <w:r>
        <w:t xml:space="preserve">The contractor must carry out gardening practices to enhance biodiversity that may involve a combination of the following: </w:t>
      </w:r>
    </w:p>
    <w:p w14:paraId="2C4DF0D2" w14:textId="3F978DF1" w:rsidR="005308AF" w:rsidRDefault="005308AF" w:rsidP="00EF3320">
      <w:pPr>
        <w:pStyle w:val="ListParagraph"/>
        <w:numPr>
          <w:ilvl w:val="0"/>
          <w:numId w:val="16"/>
        </w:numPr>
      </w:pPr>
      <w:r>
        <w:t xml:space="preserve">ensuring that no species exceeds X per cent of all the ornamental plants or trees </w:t>
      </w:r>
      <w:r w:rsidR="002728C0">
        <w:t>planted.</w:t>
      </w:r>
      <w:r>
        <w:t xml:space="preserve"> </w:t>
      </w:r>
    </w:p>
    <w:p w14:paraId="451C6E7F" w14:textId="041FEAE7" w:rsidR="005308AF" w:rsidRDefault="005308AF" w:rsidP="00EF3320">
      <w:pPr>
        <w:pStyle w:val="ListParagraph"/>
        <w:numPr>
          <w:ilvl w:val="0"/>
          <w:numId w:val="16"/>
        </w:numPr>
      </w:pPr>
      <w:r>
        <w:t xml:space="preserve">developing spontaneous natural flora and fauna </w:t>
      </w:r>
    </w:p>
    <w:p w14:paraId="6EC7DF8A" w14:textId="62938D56" w:rsidR="005308AF" w:rsidRDefault="005308AF" w:rsidP="00EF3320">
      <w:pPr>
        <w:pStyle w:val="ListParagraph"/>
        <w:numPr>
          <w:ilvl w:val="0"/>
          <w:numId w:val="16"/>
        </w:numPr>
      </w:pPr>
      <w:r>
        <w:t>implementing best landscaping and forestry activities measures.</w:t>
      </w:r>
    </w:p>
    <w:p w14:paraId="3E77FF4A" w14:textId="77777777" w:rsidR="00006047" w:rsidRDefault="00006047" w:rsidP="00006047"/>
    <w:p w14:paraId="34B92E13" w14:textId="77777777" w:rsidR="002728C0" w:rsidRPr="002728C0" w:rsidRDefault="002728C0" w:rsidP="001A7810">
      <w:pPr>
        <w:autoSpaceDE w:val="0"/>
        <w:autoSpaceDN w:val="0"/>
        <w:rPr>
          <w:u w:val="single"/>
        </w:rPr>
      </w:pPr>
      <w:r w:rsidRPr="002728C0">
        <w:rPr>
          <w:u w:val="single"/>
        </w:rPr>
        <w:t>Case study</w:t>
      </w:r>
    </w:p>
    <w:p w14:paraId="75E52306" w14:textId="289C5A1B" w:rsidR="001A7810" w:rsidRDefault="001A7810" w:rsidP="001A7810">
      <w:pPr>
        <w:autoSpaceDE w:val="0"/>
        <w:autoSpaceDN w:val="0"/>
        <w:rPr>
          <w:rFonts w:cs="Arial"/>
          <w:szCs w:val="24"/>
        </w:rPr>
      </w:pPr>
      <w:r>
        <w:t xml:space="preserve">The </w:t>
      </w:r>
      <w:hyperlink r:id="rId68" w:history="1">
        <w:r w:rsidRPr="00FB48F4">
          <w:rPr>
            <w:rStyle w:val="Hyperlink"/>
          </w:rPr>
          <w:t>Facilities Services Management Contract</w:t>
        </w:r>
      </w:hyperlink>
      <w:r w:rsidRPr="00AD5B4B">
        <w:t xml:space="preserve"> for the Scottish Government </w:t>
      </w:r>
      <w:r>
        <w:t>E</w:t>
      </w:r>
      <w:r w:rsidRPr="00AD5B4B">
        <w:t>state</w:t>
      </w:r>
      <w:r>
        <w:t xml:space="preserve"> </w:t>
      </w:r>
      <w:r>
        <w:rPr>
          <w:rFonts w:cs="Arial"/>
          <w:szCs w:val="24"/>
        </w:rPr>
        <w:t>included contractual requirements relating to biodiversity as follows:</w:t>
      </w:r>
    </w:p>
    <w:p w14:paraId="7E3C0BD1" w14:textId="77777777" w:rsidR="001A7810" w:rsidRPr="00D15DB3" w:rsidRDefault="001A7810" w:rsidP="001A7810">
      <w:pPr>
        <w:autoSpaceDE w:val="0"/>
        <w:autoSpaceDN w:val="0"/>
        <w:rPr>
          <w:rFonts w:cs="Arial"/>
          <w:szCs w:val="24"/>
        </w:rPr>
      </w:pPr>
    </w:p>
    <w:p w14:paraId="727DA206" w14:textId="77777777" w:rsidR="001A7810" w:rsidRPr="00D15DB3" w:rsidRDefault="001A7810" w:rsidP="001A7810">
      <w:pPr>
        <w:pStyle w:val="ListParagraph"/>
        <w:numPr>
          <w:ilvl w:val="0"/>
          <w:numId w:val="9"/>
        </w:numPr>
        <w:tabs>
          <w:tab w:val="clear" w:pos="720"/>
          <w:tab w:val="clear" w:pos="1440"/>
          <w:tab w:val="clear" w:pos="2160"/>
          <w:tab w:val="clear" w:pos="2880"/>
          <w:tab w:val="clear" w:pos="4680"/>
          <w:tab w:val="clear" w:pos="5400"/>
          <w:tab w:val="clear" w:pos="9000"/>
        </w:tabs>
        <w:autoSpaceDE w:val="0"/>
        <w:autoSpaceDN w:val="0"/>
        <w:spacing w:line="240" w:lineRule="auto"/>
        <w:contextualSpacing w:val="0"/>
        <w:jc w:val="left"/>
        <w:rPr>
          <w:rFonts w:cs="Arial"/>
          <w:szCs w:val="24"/>
          <w:lang w:eastAsia="en-GB"/>
        </w:rPr>
      </w:pPr>
      <w:r w:rsidRPr="00D15DB3">
        <w:rPr>
          <w:rFonts w:cs="Arial"/>
          <w:szCs w:val="24"/>
          <w:lang w:eastAsia="en-GB"/>
        </w:rPr>
        <w:t>Protection and enhancement of biodiversity: assessment of main sites to develop an action plan in line with the government’s biodiversity improvement plan for those sites considered a priority</w:t>
      </w:r>
      <w:r>
        <w:rPr>
          <w:rFonts w:cs="Arial"/>
          <w:szCs w:val="24"/>
          <w:lang w:eastAsia="en-GB"/>
        </w:rPr>
        <w:t>.</w:t>
      </w:r>
    </w:p>
    <w:p w14:paraId="610E155A" w14:textId="7279F491" w:rsidR="001A7810" w:rsidRDefault="001A7810" w:rsidP="00E71053">
      <w:pPr>
        <w:rPr>
          <w:rFonts w:cs="Arial"/>
          <w:bCs/>
          <w:color w:val="000000"/>
          <w:szCs w:val="24"/>
        </w:rPr>
      </w:pPr>
    </w:p>
    <w:p w14:paraId="55AC0E03" w14:textId="77777777" w:rsidR="00C027A5" w:rsidRPr="00217082" w:rsidRDefault="00C027A5" w:rsidP="00217082">
      <w:pPr>
        <w:pStyle w:val="Heading2"/>
        <w:numPr>
          <w:ilvl w:val="0"/>
          <w:numId w:val="0"/>
        </w:numPr>
        <w:rPr>
          <w:b/>
          <w:bCs/>
          <w:lang w:eastAsia="en-US"/>
        </w:rPr>
      </w:pPr>
      <w:bookmarkStart w:id="25" w:name="_Evaluation_and_award"/>
      <w:bookmarkStart w:id="26" w:name="_Toc169019446"/>
      <w:bookmarkStart w:id="27" w:name="Evaluationaward"/>
      <w:bookmarkEnd w:id="25"/>
      <w:r w:rsidRPr="00217082">
        <w:rPr>
          <w:b/>
          <w:bCs/>
          <w:lang w:eastAsia="en-US"/>
        </w:rPr>
        <w:t>Evaluation and award</w:t>
      </w:r>
      <w:bookmarkEnd w:id="26"/>
    </w:p>
    <w:bookmarkEnd w:id="27"/>
    <w:p w14:paraId="5520C894" w14:textId="77777777" w:rsidR="00C027A5" w:rsidRPr="004E0156" w:rsidRDefault="00C027A5" w:rsidP="00C027A5">
      <w:pPr>
        <w:rPr>
          <w:rFonts w:cs="Arial"/>
          <w:bCs/>
          <w:color w:val="000000"/>
          <w:szCs w:val="24"/>
        </w:rPr>
      </w:pPr>
      <w:r w:rsidRPr="004E0156">
        <w:rPr>
          <w:rFonts w:cs="Arial"/>
          <w:bCs/>
          <w:color w:val="000000"/>
          <w:szCs w:val="24"/>
        </w:rPr>
        <w:t xml:space="preserve">Where the sustainability of product or material content is both relevant and proportionate the following questions may be helpful: </w:t>
      </w:r>
    </w:p>
    <w:p w14:paraId="4DEF5733" w14:textId="77777777" w:rsidR="00EF3320" w:rsidRDefault="00EF3320" w:rsidP="00EF3320"/>
    <w:p w14:paraId="71F128A6" w14:textId="77777777" w:rsidR="00EF3320" w:rsidRDefault="00EF3320" w:rsidP="00EF3320">
      <w:r>
        <w:t xml:space="preserve">'Please describe your approach to environmental sustainability, including details of any specific steps taken in the design and manufacture of services [construction </w:t>
      </w:r>
      <w:r>
        <w:lastRenderedPageBreak/>
        <w:t>services] to protect and/or enhance biodiversity of the immediate vicinity of the services which are the subject of this tender.’</w:t>
      </w:r>
    </w:p>
    <w:p w14:paraId="65BBB645" w14:textId="4B5CFAE7" w:rsidR="00C027A5" w:rsidRPr="004E0156" w:rsidRDefault="00C027A5" w:rsidP="00C027A5">
      <w:pPr>
        <w:rPr>
          <w:rFonts w:cs="Arial"/>
          <w:bCs/>
          <w:color w:val="000000"/>
          <w:szCs w:val="24"/>
        </w:rPr>
      </w:pPr>
      <w:r w:rsidRPr="004E0156">
        <w:rPr>
          <w:rFonts w:cs="Arial"/>
          <w:bCs/>
          <w:color w:val="000000"/>
          <w:szCs w:val="24"/>
        </w:rPr>
        <w:t xml:space="preserve"> </w:t>
      </w:r>
    </w:p>
    <w:p w14:paraId="1A51A3D4" w14:textId="10D2CF83" w:rsidR="00C027A5" w:rsidRPr="004E0156" w:rsidRDefault="0082667B" w:rsidP="00C027A5">
      <w:pPr>
        <w:rPr>
          <w:rFonts w:cs="Arial"/>
          <w:bCs/>
          <w:color w:val="000000"/>
          <w:szCs w:val="24"/>
        </w:rPr>
      </w:pPr>
      <w:r>
        <w:rPr>
          <w:rFonts w:cs="Arial"/>
          <w:bCs/>
          <w:color w:val="000000"/>
          <w:szCs w:val="24"/>
        </w:rPr>
        <w:t>‘</w:t>
      </w:r>
      <w:r w:rsidR="00C027A5" w:rsidRPr="004E0156">
        <w:rPr>
          <w:rFonts w:cs="Arial"/>
          <w:bCs/>
          <w:color w:val="000000"/>
          <w:szCs w:val="24"/>
        </w:rPr>
        <w:t xml:space="preserve">Please describe how you manage your environmental impacts detailing any environmental good practice systems, including </w:t>
      </w:r>
      <w:hyperlink r:id="rId69" w:history="1">
        <w:r w:rsidR="00C027A5" w:rsidRPr="003A2C52">
          <w:rPr>
            <w:rStyle w:val="Hyperlink"/>
            <w:rFonts w:cs="Arial"/>
            <w:bCs/>
            <w:szCs w:val="24"/>
          </w:rPr>
          <w:t>ISO 14001</w:t>
        </w:r>
      </w:hyperlink>
      <w:r w:rsidR="00C027A5" w:rsidRPr="004E0156">
        <w:rPr>
          <w:rFonts w:cs="Arial"/>
          <w:bCs/>
          <w:color w:val="000000"/>
          <w:szCs w:val="24"/>
        </w:rPr>
        <w:t xml:space="preserve">, or </w:t>
      </w:r>
      <w:hyperlink r:id="rId70" w:history="1">
        <w:r w:rsidR="00C027A5" w:rsidRPr="003A2C52">
          <w:rPr>
            <w:rStyle w:val="Hyperlink"/>
            <w:rFonts w:cs="Arial"/>
            <w:bCs/>
            <w:szCs w:val="24"/>
          </w:rPr>
          <w:t>EMAS</w:t>
        </w:r>
      </w:hyperlink>
      <w:r w:rsidR="00C027A5" w:rsidRPr="004E0156">
        <w:rPr>
          <w:rFonts w:cs="Arial"/>
          <w:bCs/>
          <w:color w:val="000000"/>
          <w:szCs w:val="24"/>
        </w:rPr>
        <w:t xml:space="preserve">, or equivalent which form part of your business practice.'  </w:t>
      </w:r>
    </w:p>
    <w:p w14:paraId="4906A8D3" w14:textId="77777777" w:rsidR="00C027A5" w:rsidRPr="004E0156" w:rsidRDefault="00C027A5" w:rsidP="00C027A5">
      <w:pPr>
        <w:rPr>
          <w:rFonts w:cs="Arial"/>
          <w:bCs/>
          <w:color w:val="000000"/>
          <w:szCs w:val="24"/>
        </w:rPr>
      </w:pPr>
      <w:r w:rsidRPr="004E0156">
        <w:rPr>
          <w:rFonts w:cs="Arial"/>
          <w:bCs/>
          <w:color w:val="000000"/>
          <w:szCs w:val="24"/>
        </w:rPr>
        <w:t xml:space="preserve"> </w:t>
      </w:r>
    </w:p>
    <w:p w14:paraId="49900A1F" w14:textId="77777777" w:rsidR="0082667B" w:rsidRDefault="00C027A5" w:rsidP="00C027A5">
      <w:pPr>
        <w:rPr>
          <w:rFonts w:cs="Arial"/>
          <w:bCs/>
          <w:color w:val="000000"/>
          <w:szCs w:val="24"/>
        </w:rPr>
      </w:pPr>
      <w:r w:rsidRPr="004E0156">
        <w:rPr>
          <w:rFonts w:cs="Arial"/>
          <w:bCs/>
          <w:color w:val="000000"/>
          <w:szCs w:val="24"/>
        </w:rPr>
        <w:t xml:space="preserve">‘Please provide a copy of your Environmental Policy and highlight how it relates to </w:t>
      </w:r>
      <w:r w:rsidR="0082667B" w:rsidRPr="004E0156">
        <w:rPr>
          <w:rFonts w:cs="Arial"/>
          <w:bCs/>
          <w:color w:val="000000"/>
          <w:szCs w:val="24"/>
        </w:rPr>
        <w:t>the enhancement of biodiversity in the</w:t>
      </w:r>
      <w:r w:rsidR="0082667B">
        <w:rPr>
          <w:rFonts w:cs="Arial"/>
          <w:bCs/>
          <w:color w:val="000000"/>
          <w:szCs w:val="24"/>
        </w:rPr>
        <w:t xml:space="preserve"> [products/services] which are the subject of this tender. </w:t>
      </w:r>
    </w:p>
    <w:p w14:paraId="1BF30541" w14:textId="77777777" w:rsidR="0082667B" w:rsidRDefault="0082667B" w:rsidP="00C027A5">
      <w:pPr>
        <w:rPr>
          <w:rFonts w:cs="Arial"/>
          <w:bCs/>
          <w:color w:val="000000"/>
          <w:szCs w:val="24"/>
        </w:rPr>
      </w:pPr>
    </w:p>
    <w:p w14:paraId="0E14BEE4" w14:textId="73AD641F" w:rsidR="00C027A5" w:rsidRPr="004E0156" w:rsidRDefault="0082667B" w:rsidP="00C027A5">
      <w:pPr>
        <w:rPr>
          <w:rFonts w:cs="Arial"/>
          <w:bCs/>
          <w:color w:val="000000"/>
          <w:szCs w:val="24"/>
        </w:rPr>
      </w:pPr>
      <w:r w:rsidRPr="004E0156">
        <w:rPr>
          <w:rFonts w:cs="Arial"/>
          <w:bCs/>
          <w:color w:val="000000"/>
          <w:szCs w:val="24"/>
        </w:rPr>
        <w:t xml:space="preserve">‘Please provide a copy of your Environmental Policy and highlight how it relates to </w:t>
      </w:r>
      <w:r w:rsidR="00C027A5" w:rsidRPr="004E0156">
        <w:rPr>
          <w:rFonts w:cs="Arial"/>
          <w:bCs/>
          <w:color w:val="000000"/>
          <w:szCs w:val="24"/>
        </w:rPr>
        <w:t xml:space="preserve">protecting and enhancing the biodiversity of the immediate vicinity of the construction services which are the subject of this tender.’ </w:t>
      </w:r>
    </w:p>
    <w:p w14:paraId="3F98E067" w14:textId="26A2B8CF" w:rsidR="00E71053" w:rsidRDefault="00E71053" w:rsidP="003A2C52">
      <w:pPr>
        <w:rPr>
          <w:rFonts w:cs="Arial"/>
          <w:szCs w:val="24"/>
          <w:u w:val="single"/>
        </w:rPr>
      </w:pPr>
    </w:p>
    <w:p w14:paraId="33990167" w14:textId="33CB865E" w:rsidR="000F50EF" w:rsidRPr="002528F7" w:rsidRDefault="002528F7" w:rsidP="002528F7">
      <w:pPr>
        <w:pStyle w:val="NormalWeb"/>
        <w:shd w:val="clear" w:color="auto" w:fill="FFFFFF"/>
        <w:spacing w:before="0" w:beforeAutospacing="0" w:after="420" w:afterAutospacing="0"/>
        <w:rPr>
          <w:rFonts w:ascii="Arial" w:hAnsi="Arial" w:cs="Arial"/>
        </w:rPr>
      </w:pPr>
      <w:r>
        <w:rPr>
          <w:rFonts w:ascii="Arial" w:hAnsi="Arial" w:cs="Arial"/>
          <w:shd w:val="clear" w:color="auto" w:fill="FFFFFF"/>
        </w:rPr>
        <w:t>‘</w:t>
      </w:r>
      <w:r w:rsidR="000F50EF" w:rsidRPr="002528F7">
        <w:rPr>
          <w:rFonts w:ascii="Arial" w:hAnsi="Arial" w:cs="Arial"/>
          <w:shd w:val="clear" w:color="auto" w:fill="FFFFFF"/>
        </w:rPr>
        <w:t>Please describe the system</w:t>
      </w:r>
      <w:r w:rsidR="0064331F" w:rsidRPr="0064331F">
        <w:rPr>
          <w:rFonts w:ascii="Arial" w:hAnsi="Arial" w:cs="Arial"/>
          <w:shd w:val="clear" w:color="auto" w:fill="FFFFFF"/>
        </w:rPr>
        <w:t>/s</w:t>
      </w:r>
      <w:r w:rsidR="000F50EF" w:rsidRPr="002528F7">
        <w:rPr>
          <w:rFonts w:ascii="Arial" w:hAnsi="Arial" w:cs="Arial"/>
          <w:shd w:val="clear" w:color="auto" w:fill="FFFFFF"/>
        </w:rPr>
        <w:t xml:space="preserve"> you have in place </w:t>
      </w:r>
      <w:r w:rsidR="00B938E3" w:rsidRPr="002528F7">
        <w:rPr>
          <w:rFonts w:ascii="Arial" w:hAnsi="Arial" w:cs="Arial"/>
        </w:rPr>
        <w:t xml:space="preserve">which demonstrates an on-going and systematic approach to identifying and </w:t>
      </w:r>
      <w:r w:rsidR="000F50EF" w:rsidRPr="002528F7">
        <w:rPr>
          <w:rFonts w:ascii="Arial" w:hAnsi="Arial" w:cs="Arial"/>
          <w:shd w:val="clear" w:color="auto" w:fill="FFFFFF"/>
        </w:rPr>
        <w:t>manag</w:t>
      </w:r>
      <w:r w:rsidR="00B938E3" w:rsidRPr="002528F7">
        <w:rPr>
          <w:rFonts w:ascii="Arial" w:hAnsi="Arial" w:cs="Arial"/>
          <w:shd w:val="clear" w:color="auto" w:fill="FFFFFF"/>
        </w:rPr>
        <w:t>ing</w:t>
      </w:r>
      <w:r w:rsidR="000F50EF" w:rsidRPr="002528F7">
        <w:rPr>
          <w:rFonts w:ascii="Arial" w:hAnsi="Arial" w:cs="Arial"/>
          <w:shd w:val="clear" w:color="auto" w:fill="FFFFFF"/>
        </w:rPr>
        <w:t xml:space="preserve"> your nature-related risks and opportunities</w:t>
      </w:r>
      <w:r w:rsidR="0064331F" w:rsidRPr="0064331F">
        <w:rPr>
          <w:rFonts w:ascii="Arial" w:hAnsi="Arial" w:cs="Arial"/>
          <w:shd w:val="clear" w:color="auto" w:fill="FFFFFF"/>
        </w:rPr>
        <w:t xml:space="preserve"> </w:t>
      </w:r>
      <w:r w:rsidR="000F50EF" w:rsidRPr="002528F7">
        <w:rPr>
          <w:rFonts w:ascii="Arial" w:hAnsi="Arial" w:cs="Arial"/>
          <w:shd w:val="clear" w:color="auto" w:fill="FFFFFF"/>
        </w:rPr>
        <w:t xml:space="preserve">relevant to this contract. </w:t>
      </w:r>
      <w:r w:rsidR="00B938E3" w:rsidRPr="002528F7">
        <w:rPr>
          <w:rFonts w:ascii="Arial" w:hAnsi="Arial" w:cs="Arial"/>
        </w:rPr>
        <w:t xml:space="preserve">This </w:t>
      </w:r>
      <w:r w:rsidRPr="002528F7">
        <w:rPr>
          <w:rFonts w:ascii="Arial" w:hAnsi="Arial" w:cs="Arial"/>
        </w:rPr>
        <w:t>may</w:t>
      </w:r>
      <w:r w:rsidR="00B938E3" w:rsidRPr="002528F7">
        <w:rPr>
          <w:rFonts w:ascii="Arial" w:hAnsi="Arial" w:cs="Arial"/>
        </w:rPr>
        <w:t xml:space="preserve"> include policy, roles and responsibilities, objectives, targets and programmes, </w:t>
      </w:r>
      <w:r w:rsidRPr="002528F7">
        <w:rPr>
          <w:rFonts w:ascii="Arial" w:hAnsi="Arial" w:cs="Arial"/>
          <w:shd w:val="clear" w:color="auto" w:fill="FFFFFF"/>
        </w:rPr>
        <w:t xml:space="preserve">risk management, </w:t>
      </w:r>
      <w:r w:rsidR="00B938E3" w:rsidRPr="002528F7">
        <w:rPr>
          <w:rFonts w:ascii="Arial" w:hAnsi="Arial" w:cs="Arial"/>
        </w:rPr>
        <w:t xml:space="preserve">training and awareness, communications, documentation and procedures, supply chain management, </w:t>
      </w:r>
      <w:r w:rsidRPr="002528F7">
        <w:rPr>
          <w:rFonts w:ascii="Arial" w:hAnsi="Arial" w:cs="Arial"/>
        </w:rPr>
        <w:t xml:space="preserve">and </w:t>
      </w:r>
      <w:r w:rsidR="00B938E3" w:rsidRPr="002528F7">
        <w:rPr>
          <w:rFonts w:ascii="Arial" w:hAnsi="Arial" w:cs="Arial"/>
        </w:rPr>
        <w:t>monitoring and reporting</w:t>
      </w:r>
      <w:r w:rsidRPr="002528F7">
        <w:rPr>
          <w:rFonts w:ascii="Arial" w:hAnsi="Arial" w:cs="Arial"/>
        </w:rPr>
        <w:t>.</w:t>
      </w:r>
    </w:p>
    <w:p w14:paraId="3AB60EB3" w14:textId="35CBAD4B" w:rsidR="00C027A5" w:rsidRPr="00F27F8A" w:rsidRDefault="00C027A5" w:rsidP="00F27F8A">
      <w:pPr>
        <w:pStyle w:val="Heading2"/>
        <w:numPr>
          <w:ilvl w:val="0"/>
          <w:numId w:val="0"/>
        </w:numPr>
        <w:rPr>
          <w:b/>
          <w:bCs/>
          <w:i/>
          <w:iCs/>
        </w:rPr>
      </w:pPr>
      <w:bookmarkStart w:id="28" w:name="_Contract_and_Supplier"/>
      <w:bookmarkStart w:id="29" w:name="_Toc169019447"/>
      <w:bookmarkStart w:id="30" w:name="Contractsuppliermanagement"/>
      <w:bookmarkEnd w:id="28"/>
      <w:r w:rsidRPr="00F27F8A">
        <w:rPr>
          <w:b/>
          <w:bCs/>
        </w:rPr>
        <w:t>Contract and Supplier Management</w:t>
      </w:r>
      <w:bookmarkEnd w:id="29"/>
    </w:p>
    <w:bookmarkEnd w:id="30"/>
    <w:p w14:paraId="4980A83D" w14:textId="77777777" w:rsidR="00650504" w:rsidRDefault="00650504" w:rsidP="003A2C52">
      <w:r>
        <w:t xml:space="preserve">Where biodiversity is core to the contract, it may be appropriate to establish or require a baseline (for example within 6-12 months of start of the contract). According to the subject matter of the contract, these may include the monitoring of ‘before enhancement’ biodiversity status. </w:t>
      </w:r>
    </w:p>
    <w:p w14:paraId="412B8FC4" w14:textId="77777777" w:rsidR="00650504" w:rsidRDefault="00650504" w:rsidP="003A2C52"/>
    <w:p w14:paraId="3020B712" w14:textId="67C30F37" w:rsidR="005308AF" w:rsidRDefault="005308AF" w:rsidP="003A2C52">
      <w:r>
        <w:t xml:space="preserve">Depending on the subject matter of the contract, relevant </w:t>
      </w:r>
      <w:proofErr w:type="spellStart"/>
      <w:r>
        <w:t>KPIs</w:t>
      </w:r>
      <w:proofErr w:type="spellEnd"/>
      <w:r>
        <w:t xml:space="preserve"> may include: </w:t>
      </w:r>
    </w:p>
    <w:p w14:paraId="38CCA07B" w14:textId="2C48CD5C" w:rsidR="005308AF" w:rsidRDefault="005308AF" w:rsidP="00EF3320">
      <w:pPr>
        <w:pStyle w:val="ListParagraph"/>
        <w:numPr>
          <w:ilvl w:val="0"/>
          <w:numId w:val="19"/>
        </w:numPr>
      </w:pPr>
      <w:r>
        <w:t xml:space="preserve">evidence of the origin of materials used – chain of </w:t>
      </w:r>
      <w:r w:rsidR="00650504">
        <w:t>custody.</w:t>
      </w:r>
      <w:r>
        <w:t xml:space="preserve"> </w:t>
      </w:r>
    </w:p>
    <w:p w14:paraId="21F55103" w14:textId="0D2AA0CA" w:rsidR="005308AF" w:rsidRDefault="005308AF" w:rsidP="00EF3320">
      <w:pPr>
        <w:pStyle w:val="ListParagraph"/>
        <w:numPr>
          <w:ilvl w:val="0"/>
          <w:numId w:val="19"/>
        </w:numPr>
      </w:pPr>
      <w:r>
        <w:t xml:space="preserve">changes, including reductions, in hazardous materials </w:t>
      </w:r>
      <w:r w:rsidR="00650504">
        <w:t>used.</w:t>
      </w:r>
      <w:r>
        <w:t xml:space="preserve"> </w:t>
      </w:r>
    </w:p>
    <w:p w14:paraId="1C6EFFE1" w14:textId="66763EE6" w:rsidR="005308AF" w:rsidRDefault="005308AF" w:rsidP="00EF3320">
      <w:pPr>
        <w:pStyle w:val="ListParagraph"/>
        <w:numPr>
          <w:ilvl w:val="0"/>
          <w:numId w:val="19"/>
        </w:numPr>
      </w:pPr>
      <w:r>
        <w:t xml:space="preserve">pollution incidents – number, nature, mitigation measures and prevention measures </w:t>
      </w:r>
    </w:p>
    <w:p w14:paraId="66961622" w14:textId="05C06365" w:rsidR="005308AF" w:rsidRDefault="005308AF" w:rsidP="00EF3320">
      <w:pPr>
        <w:pStyle w:val="ListParagraph"/>
        <w:numPr>
          <w:ilvl w:val="0"/>
          <w:numId w:val="19"/>
        </w:numPr>
      </w:pPr>
      <w:r>
        <w:t xml:space="preserve">biodiversity enhancement – actions taken and, where part of the contract, evidence of outcomes (net gain) for biodiversity. </w:t>
      </w:r>
    </w:p>
    <w:p w14:paraId="7888D1B6" w14:textId="77777777" w:rsidR="00F4143A" w:rsidRDefault="00F4143A" w:rsidP="003A2C52"/>
    <w:p w14:paraId="1ABC27EA" w14:textId="5CA3A981" w:rsidR="00442D4C" w:rsidRPr="003F6F5C" w:rsidRDefault="005308AF" w:rsidP="003A2C52">
      <w:r>
        <w:t>At contract award there is always the opportunity to reach a voluntary agreement with the supplier that they will work with you to deliver agreed biodiversity outcomes that can be captured as a contract commitment.</w:t>
      </w:r>
      <w:r w:rsidR="00D55320">
        <w:t xml:space="preserve"> </w:t>
      </w:r>
    </w:p>
    <w:sectPr w:rsidR="00442D4C" w:rsidRPr="003F6F5C" w:rsidSect="00AB54FF">
      <w:headerReference w:type="default" r:id="rId71"/>
      <w:footerReference w:type="default" r:id="rId72"/>
      <w:pgSz w:w="11906" w:h="16838" w:code="9"/>
      <w:pgMar w:top="1440" w:right="1440" w:bottom="1440" w:left="144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869607" w14:textId="77777777" w:rsidR="00115D45" w:rsidRDefault="00115D45">
      <w:r>
        <w:separator/>
      </w:r>
    </w:p>
  </w:endnote>
  <w:endnote w:type="continuationSeparator" w:id="0">
    <w:p w14:paraId="5CE350AC" w14:textId="77777777" w:rsidR="00115D45" w:rsidRDefault="00115D45">
      <w:r>
        <w:continuationSeparator/>
      </w:r>
    </w:p>
  </w:endnote>
  <w:endnote w:type="continuationNotice" w:id="1">
    <w:p w14:paraId="27CF4AC5" w14:textId="77777777" w:rsidR="00115D45" w:rsidRDefault="00115D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Roboto">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2837370"/>
      <w:docPartObj>
        <w:docPartGallery w:val="Page Numbers (Bottom of Page)"/>
        <w:docPartUnique/>
      </w:docPartObj>
    </w:sdtPr>
    <w:sdtEndPr>
      <w:rPr>
        <w:noProof/>
      </w:rPr>
    </w:sdtEndPr>
    <w:sdtContent>
      <w:p w14:paraId="2D37B172" w14:textId="5B5288C2" w:rsidR="00123F41" w:rsidRDefault="00123F4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08DB493" w14:textId="77777777" w:rsidR="003F2479" w:rsidRPr="0067486A" w:rsidRDefault="003F2479" w:rsidP="0067486A">
    <w:pPr>
      <w:pStyle w:val="Footer"/>
      <w:tabs>
        <w:tab w:val="clear" w:pos="4153"/>
        <w:tab w:val="clear" w:pos="8306"/>
        <w:tab w:val="center" w:pos="4500"/>
        <w:tab w:val="right" w:pos="9000"/>
      </w:tabs>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5A900" w14:textId="77777777" w:rsidR="00115D45" w:rsidRDefault="00115D45">
      <w:r>
        <w:separator/>
      </w:r>
    </w:p>
  </w:footnote>
  <w:footnote w:type="continuationSeparator" w:id="0">
    <w:p w14:paraId="111A434B" w14:textId="77777777" w:rsidR="00115D45" w:rsidRDefault="00115D45">
      <w:r>
        <w:continuationSeparator/>
      </w:r>
    </w:p>
  </w:footnote>
  <w:footnote w:type="continuationNotice" w:id="1">
    <w:p w14:paraId="51E04FBA" w14:textId="77777777" w:rsidR="00115D45" w:rsidRDefault="00115D4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37CC8" w14:textId="467C0079" w:rsidR="003F2479" w:rsidRPr="0067486A" w:rsidRDefault="003F2479" w:rsidP="0067486A">
    <w:pPr>
      <w:pStyle w:val="Header"/>
      <w:tabs>
        <w:tab w:val="clear" w:pos="4153"/>
        <w:tab w:val="clear" w:pos="8306"/>
        <w:tab w:val="center" w:pos="4500"/>
        <w:tab w:val="right" w:pos="9000"/>
      </w:tabs>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FFFFFFF"/>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892734"/>
    <w:multiLevelType w:val="hybridMultilevel"/>
    <w:tmpl w:val="3A064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221F30"/>
    <w:multiLevelType w:val="hybridMultilevel"/>
    <w:tmpl w:val="64C67B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891820"/>
    <w:multiLevelType w:val="hybridMultilevel"/>
    <w:tmpl w:val="0DBE77B8"/>
    <w:lvl w:ilvl="0" w:tplc="08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4350AB1"/>
    <w:multiLevelType w:val="hybridMultilevel"/>
    <w:tmpl w:val="ABFEE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4C41205"/>
    <w:multiLevelType w:val="hybridMultilevel"/>
    <w:tmpl w:val="BB6EDF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264F76"/>
    <w:multiLevelType w:val="multilevel"/>
    <w:tmpl w:val="4770E5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002263"/>
    <w:multiLevelType w:val="hybridMultilevel"/>
    <w:tmpl w:val="D64829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BB1483A"/>
    <w:multiLevelType w:val="hybridMultilevel"/>
    <w:tmpl w:val="DC380BA4"/>
    <w:lvl w:ilvl="0" w:tplc="0382D56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684E3C"/>
    <w:multiLevelType w:val="hybridMultilevel"/>
    <w:tmpl w:val="BEB021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FE613A6"/>
    <w:multiLevelType w:val="hybridMultilevel"/>
    <w:tmpl w:val="D4BE2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3183207"/>
    <w:multiLevelType w:val="hybridMultilevel"/>
    <w:tmpl w:val="0CFC6B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EC5015"/>
    <w:multiLevelType w:val="multilevel"/>
    <w:tmpl w:val="0D98F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D52245"/>
    <w:multiLevelType w:val="multilevel"/>
    <w:tmpl w:val="C37C025A"/>
    <w:lvl w:ilvl="0">
      <w:start w:val="1"/>
      <w:numFmt w:val="bullet"/>
      <w:lvlText w:val=""/>
      <w:lvlJc w:val="left"/>
      <w:pPr>
        <w:tabs>
          <w:tab w:val="num" w:pos="240"/>
        </w:tabs>
        <w:ind w:left="240" w:hanging="360"/>
      </w:pPr>
      <w:rPr>
        <w:rFonts w:ascii="Symbol" w:hAnsi="Symbol" w:hint="default"/>
        <w:sz w:val="20"/>
      </w:rPr>
    </w:lvl>
    <w:lvl w:ilvl="1" w:tentative="1">
      <w:start w:val="1"/>
      <w:numFmt w:val="bullet"/>
      <w:lvlText w:val="o"/>
      <w:lvlJc w:val="left"/>
      <w:pPr>
        <w:tabs>
          <w:tab w:val="num" w:pos="960"/>
        </w:tabs>
        <w:ind w:left="960" w:hanging="360"/>
      </w:pPr>
      <w:rPr>
        <w:rFonts w:ascii="Courier New" w:hAnsi="Courier New" w:hint="default"/>
        <w:sz w:val="20"/>
      </w:rPr>
    </w:lvl>
    <w:lvl w:ilvl="2" w:tentative="1">
      <w:start w:val="1"/>
      <w:numFmt w:val="bullet"/>
      <w:lvlText w:val=""/>
      <w:lvlJc w:val="left"/>
      <w:pPr>
        <w:tabs>
          <w:tab w:val="num" w:pos="1680"/>
        </w:tabs>
        <w:ind w:left="1680" w:hanging="360"/>
      </w:pPr>
      <w:rPr>
        <w:rFonts w:ascii="Wingdings" w:hAnsi="Wingdings" w:hint="default"/>
        <w:sz w:val="20"/>
      </w:rPr>
    </w:lvl>
    <w:lvl w:ilvl="3" w:tentative="1">
      <w:start w:val="1"/>
      <w:numFmt w:val="bullet"/>
      <w:lvlText w:val=""/>
      <w:lvlJc w:val="left"/>
      <w:pPr>
        <w:tabs>
          <w:tab w:val="num" w:pos="2400"/>
        </w:tabs>
        <w:ind w:left="2400" w:hanging="360"/>
      </w:pPr>
      <w:rPr>
        <w:rFonts w:ascii="Wingdings" w:hAnsi="Wingdings" w:hint="default"/>
        <w:sz w:val="20"/>
      </w:rPr>
    </w:lvl>
    <w:lvl w:ilvl="4" w:tentative="1">
      <w:start w:val="1"/>
      <w:numFmt w:val="bullet"/>
      <w:lvlText w:val=""/>
      <w:lvlJc w:val="left"/>
      <w:pPr>
        <w:tabs>
          <w:tab w:val="num" w:pos="3120"/>
        </w:tabs>
        <w:ind w:left="3120" w:hanging="360"/>
      </w:pPr>
      <w:rPr>
        <w:rFonts w:ascii="Wingdings" w:hAnsi="Wingdings" w:hint="default"/>
        <w:sz w:val="20"/>
      </w:rPr>
    </w:lvl>
    <w:lvl w:ilvl="5" w:tentative="1">
      <w:start w:val="1"/>
      <w:numFmt w:val="bullet"/>
      <w:lvlText w:val=""/>
      <w:lvlJc w:val="left"/>
      <w:pPr>
        <w:tabs>
          <w:tab w:val="num" w:pos="3840"/>
        </w:tabs>
        <w:ind w:left="3840" w:hanging="360"/>
      </w:pPr>
      <w:rPr>
        <w:rFonts w:ascii="Wingdings" w:hAnsi="Wingdings" w:hint="default"/>
        <w:sz w:val="20"/>
      </w:rPr>
    </w:lvl>
    <w:lvl w:ilvl="6" w:tentative="1">
      <w:start w:val="1"/>
      <w:numFmt w:val="bullet"/>
      <w:lvlText w:val=""/>
      <w:lvlJc w:val="left"/>
      <w:pPr>
        <w:tabs>
          <w:tab w:val="num" w:pos="4560"/>
        </w:tabs>
        <w:ind w:left="4560" w:hanging="360"/>
      </w:pPr>
      <w:rPr>
        <w:rFonts w:ascii="Wingdings" w:hAnsi="Wingdings" w:hint="default"/>
        <w:sz w:val="20"/>
      </w:rPr>
    </w:lvl>
    <w:lvl w:ilvl="7" w:tentative="1">
      <w:start w:val="1"/>
      <w:numFmt w:val="bullet"/>
      <w:lvlText w:val=""/>
      <w:lvlJc w:val="left"/>
      <w:pPr>
        <w:tabs>
          <w:tab w:val="num" w:pos="5280"/>
        </w:tabs>
        <w:ind w:left="5280" w:hanging="360"/>
      </w:pPr>
      <w:rPr>
        <w:rFonts w:ascii="Wingdings" w:hAnsi="Wingdings" w:hint="default"/>
        <w:sz w:val="20"/>
      </w:rPr>
    </w:lvl>
    <w:lvl w:ilvl="8" w:tentative="1">
      <w:start w:val="1"/>
      <w:numFmt w:val="bullet"/>
      <w:lvlText w:val=""/>
      <w:lvlJc w:val="left"/>
      <w:pPr>
        <w:tabs>
          <w:tab w:val="num" w:pos="6000"/>
        </w:tabs>
        <w:ind w:left="6000" w:hanging="360"/>
      </w:pPr>
      <w:rPr>
        <w:rFonts w:ascii="Wingdings" w:hAnsi="Wingdings" w:hint="default"/>
        <w:sz w:val="20"/>
      </w:rPr>
    </w:lvl>
  </w:abstractNum>
  <w:abstractNum w:abstractNumId="14" w15:restartNumberingAfterBreak="0">
    <w:nsid w:val="1BE54C6D"/>
    <w:multiLevelType w:val="multilevel"/>
    <w:tmpl w:val="7020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1363A01"/>
    <w:multiLevelType w:val="hybridMultilevel"/>
    <w:tmpl w:val="D806FF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20C6C9B"/>
    <w:multiLevelType w:val="hybridMultilevel"/>
    <w:tmpl w:val="698489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82139AF"/>
    <w:multiLevelType w:val="hybridMultilevel"/>
    <w:tmpl w:val="6A3CD6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1C73BE7"/>
    <w:multiLevelType w:val="multilevel"/>
    <w:tmpl w:val="B330D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432F5D"/>
    <w:multiLevelType w:val="hybridMultilevel"/>
    <w:tmpl w:val="5AA61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0666B0"/>
    <w:multiLevelType w:val="hybridMultilevel"/>
    <w:tmpl w:val="56322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14B5F52"/>
    <w:multiLevelType w:val="hybridMultilevel"/>
    <w:tmpl w:val="45427E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2" w15:restartNumberingAfterBreak="0">
    <w:nsid w:val="52265276"/>
    <w:multiLevelType w:val="hybridMultilevel"/>
    <w:tmpl w:val="153E67B2"/>
    <w:lvl w:ilvl="0" w:tplc="C8920F10">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5667BAF"/>
    <w:multiLevelType w:val="hybridMultilevel"/>
    <w:tmpl w:val="80BAD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AB114A0"/>
    <w:multiLevelType w:val="hybridMultilevel"/>
    <w:tmpl w:val="4C20BCC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273275C"/>
    <w:multiLevelType w:val="hybridMultilevel"/>
    <w:tmpl w:val="112AEB70"/>
    <w:lvl w:ilvl="0" w:tplc="99BEB3AA">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2C1161"/>
    <w:multiLevelType w:val="singleLevel"/>
    <w:tmpl w:val="8946CF6E"/>
    <w:lvl w:ilvl="0">
      <w:start w:val="1"/>
      <w:numFmt w:val="bullet"/>
      <w:pStyle w:val="Bulletted"/>
      <w:lvlText w:val=""/>
      <w:lvlJc w:val="left"/>
      <w:pPr>
        <w:tabs>
          <w:tab w:val="num" w:pos="360"/>
        </w:tabs>
        <w:ind w:left="360" w:hanging="360"/>
      </w:pPr>
      <w:rPr>
        <w:rFonts w:ascii="Symbol" w:hAnsi="Symbol" w:hint="default"/>
      </w:rPr>
    </w:lvl>
  </w:abstractNum>
  <w:abstractNum w:abstractNumId="27" w15:restartNumberingAfterBreak="0">
    <w:nsid w:val="66284BC3"/>
    <w:multiLevelType w:val="hybridMultilevel"/>
    <w:tmpl w:val="87EAB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73C31A4"/>
    <w:multiLevelType w:val="hybridMultilevel"/>
    <w:tmpl w:val="E14C9DA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69733273"/>
    <w:multiLevelType w:val="multilevel"/>
    <w:tmpl w:val="57D64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B8350E0"/>
    <w:multiLevelType w:val="hybridMultilevel"/>
    <w:tmpl w:val="B8EA68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4A110E"/>
    <w:multiLevelType w:val="hybridMultilevel"/>
    <w:tmpl w:val="E9D88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251A47"/>
    <w:multiLevelType w:val="hybridMultilevel"/>
    <w:tmpl w:val="5FE06A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7CC0F63"/>
    <w:multiLevelType w:val="hybridMultilevel"/>
    <w:tmpl w:val="B2F6186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4" w15:restartNumberingAfterBreak="0">
    <w:nsid w:val="7F0255D5"/>
    <w:multiLevelType w:val="hybridMultilevel"/>
    <w:tmpl w:val="F0C2C15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66947869">
    <w:abstractNumId w:val="26"/>
  </w:num>
  <w:num w:numId="2" w16cid:durableId="467089172">
    <w:abstractNumId w:val="0"/>
  </w:num>
  <w:num w:numId="3" w16cid:durableId="1107890578">
    <w:abstractNumId w:val="0"/>
  </w:num>
  <w:num w:numId="4" w16cid:durableId="500391321">
    <w:abstractNumId w:val="0"/>
  </w:num>
  <w:num w:numId="5" w16cid:durableId="1840777960">
    <w:abstractNumId w:val="16"/>
  </w:num>
  <w:num w:numId="6" w16cid:durableId="945386733">
    <w:abstractNumId w:val="1"/>
  </w:num>
  <w:num w:numId="7" w16cid:durableId="43218234">
    <w:abstractNumId w:val="2"/>
  </w:num>
  <w:num w:numId="8" w16cid:durableId="1660883691">
    <w:abstractNumId w:val="30"/>
  </w:num>
  <w:num w:numId="9" w16cid:durableId="1388917888">
    <w:abstractNumId w:val="33"/>
  </w:num>
  <w:num w:numId="10" w16cid:durableId="1074547091">
    <w:abstractNumId w:val="28"/>
  </w:num>
  <w:num w:numId="11" w16cid:durableId="1497191578">
    <w:abstractNumId w:val="21"/>
  </w:num>
  <w:num w:numId="12" w16cid:durableId="268396905">
    <w:abstractNumId w:val="21"/>
  </w:num>
  <w:num w:numId="13" w16cid:durableId="890842505">
    <w:abstractNumId w:val="17"/>
  </w:num>
  <w:num w:numId="14" w16cid:durableId="202447371">
    <w:abstractNumId w:val="20"/>
  </w:num>
  <w:num w:numId="15" w16cid:durableId="649333245">
    <w:abstractNumId w:val="22"/>
  </w:num>
  <w:num w:numId="16" w16cid:durableId="75788328">
    <w:abstractNumId w:val="34"/>
  </w:num>
  <w:num w:numId="17" w16cid:durableId="1877815367">
    <w:abstractNumId w:val="23"/>
  </w:num>
  <w:num w:numId="18" w16cid:durableId="908543379">
    <w:abstractNumId w:val="25"/>
  </w:num>
  <w:num w:numId="19" w16cid:durableId="1869950789">
    <w:abstractNumId w:val="24"/>
  </w:num>
  <w:num w:numId="20" w16cid:durableId="1932473700">
    <w:abstractNumId w:val="10"/>
  </w:num>
  <w:num w:numId="21" w16cid:durableId="2122262258">
    <w:abstractNumId w:val="27"/>
  </w:num>
  <w:num w:numId="22" w16cid:durableId="1444225356">
    <w:abstractNumId w:val="8"/>
  </w:num>
  <w:num w:numId="23" w16cid:durableId="27991335">
    <w:abstractNumId w:val="9"/>
  </w:num>
  <w:num w:numId="24" w16cid:durableId="722289828">
    <w:abstractNumId w:val="4"/>
  </w:num>
  <w:num w:numId="25" w16cid:durableId="89619224">
    <w:abstractNumId w:val="7"/>
  </w:num>
  <w:num w:numId="26" w16cid:durableId="1078677457">
    <w:abstractNumId w:val="19"/>
  </w:num>
  <w:num w:numId="27" w16cid:durableId="282809809">
    <w:abstractNumId w:val="31"/>
  </w:num>
  <w:num w:numId="28" w16cid:durableId="2142845812">
    <w:abstractNumId w:val="11"/>
  </w:num>
  <w:num w:numId="29" w16cid:durableId="1577403172">
    <w:abstractNumId w:val="12"/>
  </w:num>
  <w:num w:numId="30" w16cid:durableId="1229540386">
    <w:abstractNumId w:val="3"/>
  </w:num>
  <w:num w:numId="31" w16cid:durableId="935137931">
    <w:abstractNumId w:val="15"/>
  </w:num>
  <w:num w:numId="32" w16cid:durableId="465588042">
    <w:abstractNumId w:val="5"/>
  </w:num>
  <w:num w:numId="33" w16cid:durableId="1930581289">
    <w:abstractNumId w:val="6"/>
  </w:num>
  <w:num w:numId="34" w16cid:durableId="1867133592">
    <w:abstractNumId w:val="18"/>
  </w:num>
  <w:num w:numId="35" w16cid:durableId="34307878">
    <w:abstractNumId w:val="13"/>
  </w:num>
  <w:num w:numId="36" w16cid:durableId="2107074964">
    <w:abstractNumId w:val="29"/>
  </w:num>
  <w:num w:numId="37" w16cid:durableId="660743562">
    <w:abstractNumId w:val="14"/>
  </w:num>
  <w:num w:numId="38" w16cid:durableId="160603263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5C3B"/>
    <w:rsid w:val="0000188B"/>
    <w:rsid w:val="00003206"/>
    <w:rsid w:val="00006047"/>
    <w:rsid w:val="0000753D"/>
    <w:rsid w:val="000079F1"/>
    <w:rsid w:val="000153D4"/>
    <w:rsid w:val="00016BFB"/>
    <w:rsid w:val="0002268A"/>
    <w:rsid w:val="00022913"/>
    <w:rsid w:val="00026EC0"/>
    <w:rsid w:val="00036ECF"/>
    <w:rsid w:val="00037C47"/>
    <w:rsid w:val="00037CEF"/>
    <w:rsid w:val="000421C4"/>
    <w:rsid w:val="00044734"/>
    <w:rsid w:val="00047E32"/>
    <w:rsid w:val="00054E5A"/>
    <w:rsid w:val="00055AA7"/>
    <w:rsid w:val="00061E02"/>
    <w:rsid w:val="00062C34"/>
    <w:rsid w:val="00063833"/>
    <w:rsid w:val="00072BC5"/>
    <w:rsid w:val="00082463"/>
    <w:rsid w:val="0008333E"/>
    <w:rsid w:val="00083FD4"/>
    <w:rsid w:val="00090030"/>
    <w:rsid w:val="000904E3"/>
    <w:rsid w:val="00091284"/>
    <w:rsid w:val="00093140"/>
    <w:rsid w:val="0009404E"/>
    <w:rsid w:val="00097850"/>
    <w:rsid w:val="000A07E6"/>
    <w:rsid w:val="000A1F96"/>
    <w:rsid w:val="000B0C50"/>
    <w:rsid w:val="000B6961"/>
    <w:rsid w:val="000C5C4E"/>
    <w:rsid w:val="000D60F9"/>
    <w:rsid w:val="000E565B"/>
    <w:rsid w:val="000E7C7A"/>
    <w:rsid w:val="000F50EF"/>
    <w:rsid w:val="000F533E"/>
    <w:rsid w:val="000F7CBE"/>
    <w:rsid w:val="00100021"/>
    <w:rsid w:val="001015A4"/>
    <w:rsid w:val="0010171C"/>
    <w:rsid w:val="001124D4"/>
    <w:rsid w:val="00115D45"/>
    <w:rsid w:val="00116D61"/>
    <w:rsid w:val="001215D3"/>
    <w:rsid w:val="00121F37"/>
    <w:rsid w:val="00123F41"/>
    <w:rsid w:val="00126244"/>
    <w:rsid w:val="001267F7"/>
    <w:rsid w:val="00144928"/>
    <w:rsid w:val="001504F5"/>
    <w:rsid w:val="0015167F"/>
    <w:rsid w:val="001517BB"/>
    <w:rsid w:val="00152ED1"/>
    <w:rsid w:val="00155BC3"/>
    <w:rsid w:val="00157346"/>
    <w:rsid w:val="001677F8"/>
    <w:rsid w:val="00176433"/>
    <w:rsid w:val="00181A18"/>
    <w:rsid w:val="00181E70"/>
    <w:rsid w:val="001857F4"/>
    <w:rsid w:val="00185E7E"/>
    <w:rsid w:val="001862B5"/>
    <w:rsid w:val="00191738"/>
    <w:rsid w:val="00192DC7"/>
    <w:rsid w:val="001978B1"/>
    <w:rsid w:val="00197FE9"/>
    <w:rsid w:val="001A25D2"/>
    <w:rsid w:val="001A344D"/>
    <w:rsid w:val="001A7810"/>
    <w:rsid w:val="001B2675"/>
    <w:rsid w:val="001C4454"/>
    <w:rsid w:val="001C57FD"/>
    <w:rsid w:val="001C7B7E"/>
    <w:rsid w:val="001D5718"/>
    <w:rsid w:val="001D6C85"/>
    <w:rsid w:val="001E45E2"/>
    <w:rsid w:val="001E4D81"/>
    <w:rsid w:val="001E59AC"/>
    <w:rsid w:val="001E7289"/>
    <w:rsid w:val="001F46C5"/>
    <w:rsid w:val="002024FE"/>
    <w:rsid w:val="00212C01"/>
    <w:rsid w:val="002163C8"/>
    <w:rsid w:val="00217082"/>
    <w:rsid w:val="00226470"/>
    <w:rsid w:val="00231CF6"/>
    <w:rsid w:val="00231EC8"/>
    <w:rsid w:val="00233BF6"/>
    <w:rsid w:val="00236F21"/>
    <w:rsid w:val="002441F0"/>
    <w:rsid w:val="002444BB"/>
    <w:rsid w:val="00247A0A"/>
    <w:rsid w:val="002528F7"/>
    <w:rsid w:val="00253871"/>
    <w:rsid w:val="0025479D"/>
    <w:rsid w:val="00257EEB"/>
    <w:rsid w:val="00271767"/>
    <w:rsid w:val="002728C0"/>
    <w:rsid w:val="00272FD4"/>
    <w:rsid w:val="002734FA"/>
    <w:rsid w:val="00277FB0"/>
    <w:rsid w:val="0028070C"/>
    <w:rsid w:val="00284C27"/>
    <w:rsid w:val="002877CF"/>
    <w:rsid w:val="00287824"/>
    <w:rsid w:val="00287AD2"/>
    <w:rsid w:val="002934DA"/>
    <w:rsid w:val="00294FDE"/>
    <w:rsid w:val="002B0C71"/>
    <w:rsid w:val="002B4477"/>
    <w:rsid w:val="002B7815"/>
    <w:rsid w:val="002C6129"/>
    <w:rsid w:val="002C7F49"/>
    <w:rsid w:val="002D2951"/>
    <w:rsid w:val="002D4D2D"/>
    <w:rsid w:val="002E62CA"/>
    <w:rsid w:val="002F3688"/>
    <w:rsid w:val="002F45BE"/>
    <w:rsid w:val="002F4FA6"/>
    <w:rsid w:val="00301F89"/>
    <w:rsid w:val="00303175"/>
    <w:rsid w:val="0030701B"/>
    <w:rsid w:val="0031074C"/>
    <w:rsid w:val="00313D36"/>
    <w:rsid w:val="0032059E"/>
    <w:rsid w:val="003266F6"/>
    <w:rsid w:val="00330497"/>
    <w:rsid w:val="00333906"/>
    <w:rsid w:val="00333CFF"/>
    <w:rsid w:val="00341B82"/>
    <w:rsid w:val="00343D10"/>
    <w:rsid w:val="003630BE"/>
    <w:rsid w:val="003726BB"/>
    <w:rsid w:val="0037341E"/>
    <w:rsid w:val="00375C7B"/>
    <w:rsid w:val="00380666"/>
    <w:rsid w:val="003815D3"/>
    <w:rsid w:val="00383344"/>
    <w:rsid w:val="0038494E"/>
    <w:rsid w:val="00384AF0"/>
    <w:rsid w:val="00391FBE"/>
    <w:rsid w:val="0039570D"/>
    <w:rsid w:val="003A1837"/>
    <w:rsid w:val="003A2016"/>
    <w:rsid w:val="003A287C"/>
    <w:rsid w:val="003A2C52"/>
    <w:rsid w:val="003A4FAD"/>
    <w:rsid w:val="003B3627"/>
    <w:rsid w:val="003B711C"/>
    <w:rsid w:val="003C5C49"/>
    <w:rsid w:val="003D0075"/>
    <w:rsid w:val="003D0A11"/>
    <w:rsid w:val="003D5E6B"/>
    <w:rsid w:val="003D721C"/>
    <w:rsid w:val="003E1C3A"/>
    <w:rsid w:val="003F2479"/>
    <w:rsid w:val="003F2BF1"/>
    <w:rsid w:val="003F5F93"/>
    <w:rsid w:val="003F658F"/>
    <w:rsid w:val="003F6F5C"/>
    <w:rsid w:val="003F7E8D"/>
    <w:rsid w:val="00400CF1"/>
    <w:rsid w:val="004066E2"/>
    <w:rsid w:val="00406CB9"/>
    <w:rsid w:val="00411FC4"/>
    <w:rsid w:val="00415ED2"/>
    <w:rsid w:val="00421E50"/>
    <w:rsid w:val="0043089B"/>
    <w:rsid w:val="004355F0"/>
    <w:rsid w:val="00442D4C"/>
    <w:rsid w:val="004450CC"/>
    <w:rsid w:val="004508DE"/>
    <w:rsid w:val="0045325E"/>
    <w:rsid w:val="004574F0"/>
    <w:rsid w:val="00463A40"/>
    <w:rsid w:val="00464C2F"/>
    <w:rsid w:val="00466552"/>
    <w:rsid w:val="004724D2"/>
    <w:rsid w:val="00472D2A"/>
    <w:rsid w:val="00481D3F"/>
    <w:rsid w:val="00482BF2"/>
    <w:rsid w:val="00485B7A"/>
    <w:rsid w:val="004927D1"/>
    <w:rsid w:val="004944BB"/>
    <w:rsid w:val="00496DFC"/>
    <w:rsid w:val="004970BC"/>
    <w:rsid w:val="004A220C"/>
    <w:rsid w:val="004A302D"/>
    <w:rsid w:val="004A341D"/>
    <w:rsid w:val="004B1CCB"/>
    <w:rsid w:val="004B2E12"/>
    <w:rsid w:val="004B7B7C"/>
    <w:rsid w:val="004C04CE"/>
    <w:rsid w:val="004C160F"/>
    <w:rsid w:val="004C5640"/>
    <w:rsid w:val="004C6550"/>
    <w:rsid w:val="004C66D4"/>
    <w:rsid w:val="004D05FC"/>
    <w:rsid w:val="004D1D8F"/>
    <w:rsid w:val="004E0156"/>
    <w:rsid w:val="004F2140"/>
    <w:rsid w:val="00500DCE"/>
    <w:rsid w:val="00501A62"/>
    <w:rsid w:val="005061BD"/>
    <w:rsid w:val="00511402"/>
    <w:rsid w:val="00511FD5"/>
    <w:rsid w:val="00520C4B"/>
    <w:rsid w:val="00522BCC"/>
    <w:rsid w:val="005308AF"/>
    <w:rsid w:val="005311B9"/>
    <w:rsid w:val="00533343"/>
    <w:rsid w:val="00534C6A"/>
    <w:rsid w:val="005437DD"/>
    <w:rsid w:val="005447B5"/>
    <w:rsid w:val="00551EF2"/>
    <w:rsid w:val="00552929"/>
    <w:rsid w:val="00553E08"/>
    <w:rsid w:val="00554269"/>
    <w:rsid w:val="005549FA"/>
    <w:rsid w:val="00554A3C"/>
    <w:rsid w:val="00557DD7"/>
    <w:rsid w:val="00561068"/>
    <w:rsid w:val="00562818"/>
    <w:rsid w:val="005673D7"/>
    <w:rsid w:val="005731E8"/>
    <w:rsid w:val="005739E7"/>
    <w:rsid w:val="00575AB7"/>
    <w:rsid w:val="00576EE6"/>
    <w:rsid w:val="0058294E"/>
    <w:rsid w:val="00582E2A"/>
    <w:rsid w:val="00586BA4"/>
    <w:rsid w:val="00593EF6"/>
    <w:rsid w:val="00594A85"/>
    <w:rsid w:val="00597D0F"/>
    <w:rsid w:val="005A1409"/>
    <w:rsid w:val="005A7DF2"/>
    <w:rsid w:val="005A7EE9"/>
    <w:rsid w:val="005B0B5A"/>
    <w:rsid w:val="005B118B"/>
    <w:rsid w:val="005B74F3"/>
    <w:rsid w:val="005C3CC5"/>
    <w:rsid w:val="005D21EC"/>
    <w:rsid w:val="005D2CE9"/>
    <w:rsid w:val="005D5414"/>
    <w:rsid w:val="005D63BF"/>
    <w:rsid w:val="005E0D84"/>
    <w:rsid w:val="005E78B1"/>
    <w:rsid w:val="005E7FF7"/>
    <w:rsid w:val="005F2018"/>
    <w:rsid w:val="00601088"/>
    <w:rsid w:val="00601398"/>
    <w:rsid w:val="00602132"/>
    <w:rsid w:val="00603785"/>
    <w:rsid w:val="00604FFA"/>
    <w:rsid w:val="00605353"/>
    <w:rsid w:val="00605F14"/>
    <w:rsid w:val="00622F75"/>
    <w:rsid w:val="0062711A"/>
    <w:rsid w:val="00632F20"/>
    <w:rsid w:val="00633D02"/>
    <w:rsid w:val="0064331F"/>
    <w:rsid w:val="00650504"/>
    <w:rsid w:val="00653909"/>
    <w:rsid w:val="00655B9A"/>
    <w:rsid w:val="00656F26"/>
    <w:rsid w:val="00657C1F"/>
    <w:rsid w:val="00663D75"/>
    <w:rsid w:val="00670A79"/>
    <w:rsid w:val="00671B51"/>
    <w:rsid w:val="006743F0"/>
    <w:rsid w:val="0067486A"/>
    <w:rsid w:val="006762DD"/>
    <w:rsid w:val="006765F0"/>
    <w:rsid w:val="00677660"/>
    <w:rsid w:val="00684658"/>
    <w:rsid w:val="00686801"/>
    <w:rsid w:val="00687AB9"/>
    <w:rsid w:val="00692BDB"/>
    <w:rsid w:val="006A3CDA"/>
    <w:rsid w:val="006A3D44"/>
    <w:rsid w:val="006A52C0"/>
    <w:rsid w:val="006A6C31"/>
    <w:rsid w:val="006B3103"/>
    <w:rsid w:val="006B6510"/>
    <w:rsid w:val="006B6EF3"/>
    <w:rsid w:val="006B7D47"/>
    <w:rsid w:val="006C34F3"/>
    <w:rsid w:val="006C5186"/>
    <w:rsid w:val="006C65CA"/>
    <w:rsid w:val="006D01F3"/>
    <w:rsid w:val="006D065F"/>
    <w:rsid w:val="006D26F7"/>
    <w:rsid w:val="006D2FC1"/>
    <w:rsid w:val="006E1E2A"/>
    <w:rsid w:val="006E29C7"/>
    <w:rsid w:val="006E54AA"/>
    <w:rsid w:val="006E5CE8"/>
    <w:rsid w:val="006E5E1D"/>
    <w:rsid w:val="006F0654"/>
    <w:rsid w:val="006F5B97"/>
    <w:rsid w:val="00706605"/>
    <w:rsid w:val="00706AF4"/>
    <w:rsid w:val="00712DBF"/>
    <w:rsid w:val="007136F5"/>
    <w:rsid w:val="00714292"/>
    <w:rsid w:val="00731215"/>
    <w:rsid w:val="007366E0"/>
    <w:rsid w:val="00742CA3"/>
    <w:rsid w:val="0074391A"/>
    <w:rsid w:val="0075079D"/>
    <w:rsid w:val="0075214E"/>
    <w:rsid w:val="0075324F"/>
    <w:rsid w:val="007535C8"/>
    <w:rsid w:val="00760EB7"/>
    <w:rsid w:val="0077371B"/>
    <w:rsid w:val="00780C62"/>
    <w:rsid w:val="00782168"/>
    <w:rsid w:val="00784890"/>
    <w:rsid w:val="0078497E"/>
    <w:rsid w:val="00794551"/>
    <w:rsid w:val="00794B8D"/>
    <w:rsid w:val="007955DA"/>
    <w:rsid w:val="007A175D"/>
    <w:rsid w:val="007A17AA"/>
    <w:rsid w:val="007A58BA"/>
    <w:rsid w:val="007A70D2"/>
    <w:rsid w:val="007B0B46"/>
    <w:rsid w:val="007B5339"/>
    <w:rsid w:val="007B5DB9"/>
    <w:rsid w:val="007B758F"/>
    <w:rsid w:val="007C0926"/>
    <w:rsid w:val="007C1424"/>
    <w:rsid w:val="007E0373"/>
    <w:rsid w:val="007E66CC"/>
    <w:rsid w:val="007F49B9"/>
    <w:rsid w:val="007F5796"/>
    <w:rsid w:val="00801B0D"/>
    <w:rsid w:val="0081121F"/>
    <w:rsid w:val="00816C97"/>
    <w:rsid w:val="00816EDE"/>
    <w:rsid w:val="00823438"/>
    <w:rsid w:val="00824BD7"/>
    <w:rsid w:val="00824D1B"/>
    <w:rsid w:val="0082667B"/>
    <w:rsid w:val="00833624"/>
    <w:rsid w:val="00833883"/>
    <w:rsid w:val="00835816"/>
    <w:rsid w:val="008360BE"/>
    <w:rsid w:val="00836425"/>
    <w:rsid w:val="00841C9C"/>
    <w:rsid w:val="00844C8B"/>
    <w:rsid w:val="008540AC"/>
    <w:rsid w:val="0085463D"/>
    <w:rsid w:val="008560F1"/>
    <w:rsid w:val="00870FD0"/>
    <w:rsid w:val="00875BE0"/>
    <w:rsid w:val="00876612"/>
    <w:rsid w:val="00887595"/>
    <w:rsid w:val="00892FA8"/>
    <w:rsid w:val="0089322B"/>
    <w:rsid w:val="008A74C7"/>
    <w:rsid w:val="008B0E3A"/>
    <w:rsid w:val="008B4B3F"/>
    <w:rsid w:val="008D6BEE"/>
    <w:rsid w:val="008D7D91"/>
    <w:rsid w:val="008E4591"/>
    <w:rsid w:val="008E6815"/>
    <w:rsid w:val="00906255"/>
    <w:rsid w:val="009064DD"/>
    <w:rsid w:val="0091174C"/>
    <w:rsid w:val="00911BB7"/>
    <w:rsid w:val="00915010"/>
    <w:rsid w:val="009155CC"/>
    <w:rsid w:val="00920C57"/>
    <w:rsid w:val="00922B62"/>
    <w:rsid w:val="009232A9"/>
    <w:rsid w:val="009413C9"/>
    <w:rsid w:val="00945249"/>
    <w:rsid w:val="009504AA"/>
    <w:rsid w:val="00951065"/>
    <w:rsid w:val="00952710"/>
    <w:rsid w:val="009556CE"/>
    <w:rsid w:val="00956FE9"/>
    <w:rsid w:val="009627E3"/>
    <w:rsid w:val="009671EF"/>
    <w:rsid w:val="00967CE7"/>
    <w:rsid w:val="0097048D"/>
    <w:rsid w:val="009727B8"/>
    <w:rsid w:val="0097770B"/>
    <w:rsid w:val="00980414"/>
    <w:rsid w:val="00982727"/>
    <w:rsid w:val="00996642"/>
    <w:rsid w:val="00996BCF"/>
    <w:rsid w:val="009A18C3"/>
    <w:rsid w:val="009A4DCC"/>
    <w:rsid w:val="009B1491"/>
    <w:rsid w:val="009B32D7"/>
    <w:rsid w:val="009C0BF7"/>
    <w:rsid w:val="009C615A"/>
    <w:rsid w:val="009E135D"/>
    <w:rsid w:val="009E22E5"/>
    <w:rsid w:val="009E242F"/>
    <w:rsid w:val="009E5D20"/>
    <w:rsid w:val="009F0865"/>
    <w:rsid w:val="009F71B8"/>
    <w:rsid w:val="009F7FA4"/>
    <w:rsid w:val="00A02FF6"/>
    <w:rsid w:val="00A07DE1"/>
    <w:rsid w:val="00A133CC"/>
    <w:rsid w:val="00A15673"/>
    <w:rsid w:val="00A16853"/>
    <w:rsid w:val="00A202E8"/>
    <w:rsid w:val="00A21C9F"/>
    <w:rsid w:val="00A2413C"/>
    <w:rsid w:val="00A26DD5"/>
    <w:rsid w:val="00A34A4E"/>
    <w:rsid w:val="00A34DBF"/>
    <w:rsid w:val="00A41F90"/>
    <w:rsid w:val="00A501F5"/>
    <w:rsid w:val="00A52FD4"/>
    <w:rsid w:val="00A56EBA"/>
    <w:rsid w:val="00A616DE"/>
    <w:rsid w:val="00A637AA"/>
    <w:rsid w:val="00A73F52"/>
    <w:rsid w:val="00A833C5"/>
    <w:rsid w:val="00A84B22"/>
    <w:rsid w:val="00A85D08"/>
    <w:rsid w:val="00A86F8F"/>
    <w:rsid w:val="00A90A53"/>
    <w:rsid w:val="00AA23AB"/>
    <w:rsid w:val="00AB41BC"/>
    <w:rsid w:val="00AB52EA"/>
    <w:rsid w:val="00AB54FF"/>
    <w:rsid w:val="00AC0331"/>
    <w:rsid w:val="00AC310B"/>
    <w:rsid w:val="00AE01CB"/>
    <w:rsid w:val="00AE6D6E"/>
    <w:rsid w:val="00AF125E"/>
    <w:rsid w:val="00AF2073"/>
    <w:rsid w:val="00AF5270"/>
    <w:rsid w:val="00AF70AD"/>
    <w:rsid w:val="00B02317"/>
    <w:rsid w:val="00B07623"/>
    <w:rsid w:val="00B110AB"/>
    <w:rsid w:val="00B144C7"/>
    <w:rsid w:val="00B17FCB"/>
    <w:rsid w:val="00B25CF5"/>
    <w:rsid w:val="00B30136"/>
    <w:rsid w:val="00B30E15"/>
    <w:rsid w:val="00B329F1"/>
    <w:rsid w:val="00B33410"/>
    <w:rsid w:val="00B34545"/>
    <w:rsid w:val="00B35A84"/>
    <w:rsid w:val="00B35B56"/>
    <w:rsid w:val="00B36AD7"/>
    <w:rsid w:val="00B37955"/>
    <w:rsid w:val="00B40428"/>
    <w:rsid w:val="00B40616"/>
    <w:rsid w:val="00B407FB"/>
    <w:rsid w:val="00B41A9A"/>
    <w:rsid w:val="00B449A2"/>
    <w:rsid w:val="00B464D6"/>
    <w:rsid w:val="00B50969"/>
    <w:rsid w:val="00B51432"/>
    <w:rsid w:val="00B52031"/>
    <w:rsid w:val="00B554A1"/>
    <w:rsid w:val="00B56C96"/>
    <w:rsid w:val="00B56E2D"/>
    <w:rsid w:val="00B65B62"/>
    <w:rsid w:val="00B67BC8"/>
    <w:rsid w:val="00B7277F"/>
    <w:rsid w:val="00B7551F"/>
    <w:rsid w:val="00B76A09"/>
    <w:rsid w:val="00B80ECB"/>
    <w:rsid w:val="00B8503F"/>
    <w:rsid w:val="00B87C1A"/>
    <w:rsid w:val="00B9051C"/>
    <w:rsid w:val="00B938E3"/>
    <w:rsid w:val="00B9418A"/>
    <w:rsid w:val="00BA0503"/>
    <w:rsid w:val="00BC0CC4"/>
    <w:rsid w:val="00BC64A0"/>
    <w:rsid w:val="00BD174A"/>
    <w:rsid w:val="00BD25C1"/>
    <w:rsid w:val="00BD30B8"/>
    <w:rsid w:val="00BE1D4D"/>
    <w:rsid w:val="00BE2A68"/>
    <w:rsid w:val="00BF23AA"/>
    <w:rsid w:val="00BF583F"/>
    <w:rsid w:val="00C027A5"/>
    <w:rsid w:val="00C064FB"/>
    <w:rsid w:val="00C17A17"/>
    <w:rsid w:val="00C20BE8"/>
    <w:rsid w:val="00C21B63"/>
    <w:rsid w:val="00C24E9A"/>
    <w:rsid w:val="00C33405"/>
    <w:rsid w:val="00C33B2C"/>
    <w:rsid w:val="00C341F8"/>
    <w:rsid w:val="00C373C7"/>
    <w:rsid w:val="00C428D9"/>
    <w:rsid w:val="00C45C3B"/>
    <w:rsid w:val="00C50E95"/>
    <w:rsid w:val="00C526C7"/>
    <w:rsid w:val="00C61300"/>
    <w:rsid w:val="00C67198"/>
    <w:rsid w:val="00C67B04"/>
    <w:rsid w:val="00C729F3"/>
    <w:rsid w:val="00C73641"/>
    <w:rsid w:val="00C740A3"/>
    <w:rsid w:val="00C76719"/>
    <w:rsid w:val="00C7714D"/>
    <w:rsid w:val="00C80506"/>
    <w:rsid w:val="00C81CF4"/>
    <w:rsid w:val="00C84BD4"/>
    <w:rsid w:val="00C86FBA"/>
    <w:rsid w:val="00C87DA0"/>
    <w:rsid w:val="00C9062C"/>
    <w:rsid w:val="00C97B0D"/>
    <w:rsid w:val="00CA1E70"/>
    <w:rsid w:val="00CA1FDE"/>
    <w:rsid w:val="00CA5485"/>
    <w:rsid w:val="00CB2E53"/>
    <w:rsid w:val="00CB7B05"/>
    <w:rsid w:val="00CC1B20"/>
    <w:rsid w:val="00CC5BEF"/>
    <w:rsid w:val="00CC6290"/>
    <w:rsid w:val="00CD0C66"/>
    <w:rsid w:val="00CD0F31"/>
    <w:rsid w:val="00CD1ED3"/>
    <w:rsid w:val="00CD2ABA"/>
    <w:rsid w:val="00CD6FBC"/>
    <w:rsid w:val="00CE2D92"/>
    <w:rsid w:val="00CE48F0"/>
    <w:rsid w:val="00CE7A0C"/>
    <w:rsid w:val="00CF5EA5"/>
    <w:rsid w:val="00CF6E84"/>
    <w:rsid w:val="00D01691"/>
    <w:rsid w:val="00D03B63"/>
    <w:rsid w:val="00D123B8"/>
    <w:rsid w:val="00D126D9"/>
    <w:rsid w:val="00D12B09"/>
    <w:rsid w:val="00D13D2D"/>
    <w:rsid w:val="00D17C1E"/>
    <w:rsid w:val="00D17CDE"/>
    <w:rsid w:val="00D200D5"/>
    <w:rsid w:val="00D24959"/>
    <w:rsid w:val="00D26613"/>
    <w:rsid w:val="00D313D4"/>
    <w:rsid w:val="00D35921"/>
    <w:rsid w:val="00D3661D"/>
    <w:rsid w:val="00D377E3"/>
    <w:rsid w:val="00D55320"/>
    <w:rsid w:val="00D556FA"/>
    <w:rsid w:val="00D60660"/>
    <w:rsid w:val="00D64A6F"/>
    <w:rsid w:val="00D64C36"/>
    <w:rsid w:val="00D67FAD"/>
    <w:rsid w:val="00D76581"/>
    <w:rsid w:val="00D86371"/>
    <w:rsid w:val="00D86DAF"/>
    <w:rsid w:val="00D92E6A"/>
    <w:rsid w:val="00D940CE"/>
    <w:rsid w:val="00DA2E45"/>
    <w:rsid w:val="00DB46BE"/>
    <w:rsid w:val="00DB7407"/>
    <w:rsid w:val="00DC5DBE"/>
    <w:rsid w:val="00DC7D08"/>
    <w:rsid w:val="00DC7FFB"/>
    <w:rsid w:val="00DD683E"/>
    <w:rsid w:val="00DD73B4"/>
    <w:rsid w:val="00DE0E22"/>
    <w:rsid w:val="00DE1C55"/>
    <w:rsid w:val="00DE5890"/>
    <w:rsid w:val="00DE71CC"/>
    <w:rsid w:val="00DE7624"/>
    <w:rsid w:val="00DF0462"/>
    <w:rsid w:val="00DF1CAC"/>
    <w:rsid w:val="00DF25E4"/>
    <w:rsid w:val="00DF5CA6"/>
    <w:rsid w:val="00E05DB0"/>
    <w:rsid w:val="00E11130"/>
    <w:rsid w:val="00E17AEA"/>
    <w:rsid w:val="00E22ECE"/>
    <w:rsid w:val="00E23D66"/>
    <w:rsid w:val="00E3599D"/>
    <w:rsid w:val="00E36759"/>
    <w:rsid w:val="00E3737D"/>
    <w:rsid w:val="00E4041E"/>
    <w:rsid w:val="00E41C29"/>
    <w:rsid w:val="00E4491D"/>
    <w:rsid w:val="00E44B3F"/>
    <w:rsid w:val="00E47A56"/>
    <w:rsid w:val="00E63B11"/>
    <w:rsid w:val="00E655EA"/>
    <w:rsid w:val="00E65652"/>
    <w:rsid w:val="00E71053"/>
    <w:rsid w:val="00E71D1F"/>
    <w:rsid w:val="00E770CA"/>
    <w:rsid w:val="00E82B32"/>
    <w:rsid w:val="00E83D26"/>
    <w:rsid w:val="00E929F2"/>
    <w:rsid w:val="00E97EB4"/>
    <w:rsid w:val="00EA5F70"/>
    <w:rsid w:val="00EA60A8"/>
    <w:rsid w:val="00EB6D3B"/>
    <w:rsid w:val="00EB7CCD"/>
    <w:rsid w:val="00EC6F51"/>
    <w:rsid w:val="00ED15DB"/>
    <w:rsid w:val="00EF3320"/>
    <w:rsid w:val="00EF4467"/>
    <w:rsid w:val="00F02564"/>
    <w:rsid w:val="00F035F3"/>
    <w:rsid w:val="00F10E02"/>
    <w:rsid w:val="00F1675E"/>
    <w:rsid w:val="00F2028E"/>
    <w:rsid w:val="00F2256D"/>
    <w:rsid w:val="00F25142"/>
    <w:rsid w:val="00F257C1"/>
    <w:rsid w:val="00F27F8A"/>
    <w:rsid w:val="00F4143A"/>
    <w:rsid w:val="00F45691"/>
    <w:rsid w:val="00F55C18"/>
    <w:rsid w:val="00F66A7E"/>
    <w:rsid w:val="00F85173"/>
    <w:rsid w:val="00F86A41"/>
    <w:rsid w:val="00FA0026"/>
    <w:rsid w:val="00FA28AB"/>
    <w:rsid w:val="00FA5517"/>
    <w:rsid w:val="00FB0906"/>
    <w:rsid w:val="00FB48F4"/>
    <w:rsid w:val="00FB6B44"/>
    <w:rsid w:val="00FC04B0"/>
    <w:rsid w:val="00FC6397"/>
    <w:rsid w:val="00FD0181"/>
    <w:rsid w:val="00FD0370"/>
    <w:rsid w:val="00FD7DA6"/>
    <w:rsid w:val="00FE3605"/>
    <w:rsid w:val="00FE7518"/>
    <w:rsid w:val="00FE7A85"/>
    <w:rsid w:val="00FF08C0"/>
    <w:rsid w:val="00FF2448"/>
    <w:rsid w:val="00FF6A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D0492C0"/>
  <w15:docId w15:val="{861B471F-8596-4A1C-A08A-E3618AFD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imes New Roman" w:hAnsi="Arial" w:cs="Times New Roman"/>
        <w:sz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4FF"/>
  </w:style>
  <w:style w:type="paragraph" w:styleId="Heading1">
    <w:name w:val="heading 1"/>
    <w:aliases w:val="Outline1"/>
    <w:basedOn w:val="Normal"/>
    <w:next w:val="Normal"/>
    <w:qFormat/>
    <w:rsid w:val="00157346"/>
    <w:pPr>
      <w:numPr>
        <w:numId w:val="4"/>
      </w:numPr>
      <w:outlineLvl w:val="0"/>
    </w:pPr>
    <w:rPr>
      <w:kern w:val="24"/>
    </w:rPr>
  </w:style>
  <w:style w:type="paragraph" w:styleId="Heading2">
    <w:name w:val="heading 2"/>
    <w:aliases w:val="Outline2"/>
    <w:basedOn w:val="Normal"/>
    <w:next w:val="Normal"/>
    <w:qFormat/>
    <w:rsid w:val="00157346"/>
    <w:pPr>
      <w:numPr>
        <w:ilvl w:val="1"/>
        <w:numId w:val="4"/>
      </w:numPr>
      <w:ind w:left="720"/>
      <w:outlineLvl w:val="1"/>
    </w:pPr>
    <w:rPr>
      <w:kern w:val="24"/>
    </w:rPr>
  </w:style>
  <w:style w:type="paragraph" w:styleId="Heading3">
    <w:name w:val="heading 3"/>
    <w:aliases w:val="Outline3"/>
    <w:basedOn w:val="Normal"/>
    <w:next w:val="Normal"/>
    <w:qFormat/>
    <w:rsid w:val="00157346"/>
    <w:pPr>
      <w:numPr>
        <w:ilvl w:val="2"/>
        <w:numId w:val="4"/>
      </w:numPr>
      <w:ind w:left="1440"/>
      <w:outlineLvl w:val="2"/>
    </w:pPr>
    <w:rPr>
      <w:kern w:val="24"/>
    </w:rPr>
  </w:style>
  <w:style w:type="paragraph" w:styleId="Heading4">
    <w:name w:val="heading 4"/>
    <w:basedOn w:val="Normal"/>
    <w:next w:val="Normal"/>
    <w:link w:val="Heading4Char"/>
    <w:uiPriority w:val="9"/>
    <w:semiHidden/>
    <w:unhideWhenUsed/>
    <w:qFormat/>
    <w:rsid w:val="00C027A5"/>
    <w:pPr>
      <w:keepNext/>
      <w:keepLines/>
      <w:tabs>
        <w:tab w:val="left" w:pos="720"/>
        <w:tab w:val="left" w:pos="1440"/>
        <w:tab w:val="left" w:pos="2160"/>
        <w:tab w:val="left" w:pos="2880"/>
        <w:tab w:val="left" w:pos="4680"/>
        <w:tab w:val="left" w:pos="5400"/>
        <w:tab w:val="right" w:pos="9000"/>
      </w:tabs>
      <w:spacing w:before="40" w:line="240" w:lineRule="atLeast"/>
      <w:jc w:val="both"/>
      <w:outlineLvl w:val="3"/>
    </w:pPr>
    <w:rPr>
      <w:rFonts w:asciiTheme="majorHAnsi" w:eastAsiaTheme="majorEastAsia" w:hAnsiTheme="majorHAnsi" w:cstheme="majorBidi"/>
      <w:i/>
      <w:iCs/>
      <w:color w:val="365F91" w:themeColor="accent1" w:themeShade="B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952710"/>
    <w:pPr>
      <w:numPr>
        <w:numId w:val="1"/>
      </w:numPr>
      <w:tabs>
        <w:tab w:val="left" w:pos="360"/>
        <w:tab w:val="left" w:pos="1080"/>
        <w:tab w:val="left" w:pos="1800"/>
        <w:tab w:val="left" w:pos="3240"/>
      </w:tabs>
      <w:ind w:left="0" w:firstLine="0"/>
    </w:pPr>
  </w:style>
  <w:style w:type="paragraph" w:customStyle="1" w:styleId="Outline4">
    <w:name w:val="Outline4"/>
    <w:basedOn w:val="Normal"/>
    <w:next w:val="Normal"/>
    <w:rsid w:val="00AB54FF"/>
    <w:pPr>
      <w:ind w:left="2160"/>
    </w:pPr>
    <w:rPr>
      <w:kern w:val="24"/>
    </w:rPr>
  </w:style>
  <w:style w:type="paragraph" w:customStyle="1" w:styleId="Outline5">
    <w:name w:val="Outline5"/>
    <w:basedOn w:val="Normal"/>
    <w:next w:val="Normal"/>
    <w:rsid w:val="00AB54FF"/>
    <w:pPr>
      <w:ind w:left="720"/>
    </w:pPr>
    <w:rPr>
      <w:kern w:val="24"/>
    </w:rPr>
  </w:style>
  <w:style w:type="paragraph" w:customStyle="1" w:styleId="Outline6">
    <w:name w:val="Outline6"/>
    <w:basedOn w:val="Normal"/>
    <w:next w:val="Normal"/>
    <w:rsid w:val="00AB54FF"/>
    <w:pPr>
      <w:spacing w:after="240"/>
      <w:ind w:left="2160"/>
    </w:pPr>
    <w:rPr>
      <w:kern w:val="24"/>
    </w:rPr>
  </w:style>
  <w:style w:type="paragraph" w:customStyle="1" w:styleId="Outline7">
    <w:name w:val="Outline7"/>
    <w:basedOn w:val="Normal"/>
    <w:next w:val="Normal"/>
    <w:rsid w:val="00AB54FF"/>
    <w:pPr>
      <w:spacing w:after="240"/>
      <w:ind w:left="720"/>
    </w:pPr>
    <w:rPr>
      <w:kern w:val="24"/>
    </w:rPr>
  </w:style>
  <w:style w:type="paragraph" w:styleId="Header">
    <w:name w:val="header"/>
    <w:basedOn w:val="Normal"/>
    <w:rsid w:val="0067486A"/>
    <w:pPr>
      <w:tabs>
        <w:tab w:val="center" w:pos="4153"/>
        <w:tab w:val="right" w:pos="8306"/>
      </w:tabs>
    </w:pPr>
  </w:style>
  <w:style w:type="paragraph" w:styleId="Footer">
    <w:name w:val="footer"/>
    <w:basedOn w:val="Normal"/>
    <w:link w:val="FooterChar"/>
    <w:uiPriority w:val="99"/>
    <w:rsid w:val="0067486A"/>
    <w:pPr>
      <w:tabs>
        <w:tab w:val="center" w:pos="4153"/>
        <w:tab w:val="right" w:pos="8306"/>
      </w:tabs>
    </w:pPr>
  </w:style>
  <w:style w:type="character" w:styleId="Hyperlink">
    <w:name w:val="Hyperlink"/>
    <w:basedOn w:val="DefaultParagraphFont"/>
    <w:uiPriority w:val="99"/>
    <w:unhideWhenUsed/>
    <w:rsid w:val="00C45C3B"/>
    <w:rPr>
      <w:color w:val="0000FF"/>
      <w:u w:val="single"/>
    </w:rPr>
  </w:style>
  <w:style w:type="paragraph" w:styleId="BalloonText">
    <w:name w:val="Balloon Text"/>
    <w:basedOn w:val="Normal"/>
    <w:link w:val="BalloonTextChar"/>
    <w:uiPriority w:val="99"/>
    <w:semiHidden/>
    <w:unhideWhenUsed/>
    <w:rsid w:val="00C7714D"/>
    <w:rPr>
      <w:rFonts w:ascii="Tahoma" w:hAnsi="Tahoma" w:cs="Tahoma"/>
      <w:sz w:val="16"/>
      <w:szCs w:val="16"/>
    </w:rPr>
  </w:style>
  <w:style w:type="character" w:customStyle="1" w:styleId="BalloonTextChar">
    <w:name w:val="Balloon Text Char"/>
    <w:basedOn w:val="DefaultParagraphFont"/>
    <w:link w:val="BalloonText"/>
    <w:uiPriority w:val="99"/>
    <w:semiHidden/>
    <w:rsid w:val="00C7714D"/>
    <w:rPr>
      <w:rFonts w:ascii="Tahoma" w:hAnsi="Tahoma" w:cs="Tahoma"/>
      <w:sz w:val="16"/>
      <w:szCs w:val="16"/>
    </w:rPr>
  </w:style>
  <w:style w:type="paragraph" w:styleId="ListParagraph">
    <w:name w:val="List Paragraph"/>
    <w:aliases w:val="Dot pt,No Spacing1,List Paragraph Char Char Char,Indicator Text,Numbered Para 1,Bullet 1,List Paragraph1,Bullet Points,MAIN CONTENT,List Paragraph12,F5 List Paragraph,OBC Bullet,Colorful List - Accent 11,Normal numbered,List Paragraph11,L"/>
    <w:basedOn w:val="Normal"/>
    <w:link w:val="ListParagraphChar"/>
    <w:uiPriority w:val="34"/>
    <w:qFormat/>
    <w:rsid w:val="00F02564"/>
    <w:pPr>
      <w:tabs>
        <w:tab w:val="left" w:pos="720"/>
        <w:tab w:val="left" w:pos="1440"/>
        <w:tab w:val="left" w:pos="2160"/>
        <w:tab w:val="left" w:pos="2880"/>
        <w:tab w:val="left" w:pos="4680"/>
        <w:tab w:val="left" w:pos="5400"/>
        <w:tab w:val="right" w:pos="9000"/>
      </w:tabs>
      <w:spacing w:line="240" w:lineRule="atLeast"/>
      <w:ind w:left="720"/>
      <w:contextualSpacing/>
      <w:jc w:val="both"/>
    </w:pPr>
    <w:rPr>
      <w:lang w:eastAsia="en-US"/>
    </w:rPr>
  </w:style>
  <w:style w:type="paragraph" w:customStyle="1" w:styleId="Default">
    <w:name w:val="Default"/>
    <w:rsid w:val="00F02564"/>
    <w:pPr>
      <w:autoSpaceDE w:val="0"/>
      <w:autoSpaceDN w:val="0"/>
      <w:adjustRightInd w:val="0"/>
    </w:pPr>
    <w:rPr>
      <w:rFonts w:cs="Arial"/>
      <w:color w:val="000000"/>
      <w:szCs w:val="24"/>
    </w:rPr>
  </w:style>
  <w:style w:type="character" w:styleId="FollowedHyperlink">
    <w:name w:val="FollowedHyperlink"/>
    <w:basedOn w:val="DefaultParagraphFont"/>
    <w:uiPriority w:val="99"/>
    <w:semiHidden/>
    <w:unhideWhenUsed/>
    <w:rsid w:val="003A2C52"/>
    <w:rPr>
      <w:color w:val="800080" w:themeColor="followedHyperlink"/>
      <w:u w:val="single"/>
    </w:rPr>
  </w:style>
  <w:style w:type="character" w:styleId="CommentReference">
    <w:name w:val="annotation reference"/>
    <w:basedOn w:val="DefaultParagraphFont"/>
    <w:uiPriority w:val="99"/>
    <w:semiHidden/>
    <w:unhideWhenUsed/>
    <w:rsid w:val="00A21C9F"/>
    <w:rPr>
      <w:sz w:val="16"/>
      <w:szCs w:val="16"/>
    </w:rPr>
  </w:style>
  <w:style w:type="paragraph" w:styleId="CommentText">
    <w:name w:val="annotation text"/>
    <w:basedOn w:val="Normal"/>
    <w:link w:val="CommentTextChar"/>
    <w:uiPriority w:val="99"/>
    <w:unhideWhenUsed/>
    <w:rsid w:val="00A21C9F"/>
    <w:rPr>
      <w:sz w:val="20"/>
    </w:rPr>
  </w:style>
  <w:style w:type="character" w:customStyle="1" w:styleId="CommentTextChar">
    <w:name w:val="Comment Text Char"/>
    <w:basedOn w:val="DefaultParagraphFont"/>
    <w:link w:val="CommentText"/>
    <w:uiPriority w:val="99"/>
    <w:rsid w:val="00A21C9F"/>
    <w:rPr>
      <w:sz w:val="20"/>
    </w:rPr>
  </w:style>
  <w:style w:type="paragraph" w:styleId="CommentSubject">
    <w:name w:val="annotation subject"/>
    <w:basedOn w:val="CommentText"/>
    <w:next w:val="CommentText"/>
    <w:link w:val="CommentSubjectChar"/>
    <w:uiPriority w:val="99"/>
    <w:semiHidden/>
    <w:unhideWhenUsed/>
    <w:rsid w:val="00A21C9F"/>
    <w:rPr>
      <w:b/>
      <w:bCs/>
    </w:rPr>
  </w:style>
  <w:style w:type="character" w:customStyle="1" w:styleId="CommentSubjectChar">
    <w:name w:val="Comment Subject Char"/>
    <w:basedOn w:val="CommentTextChar"/>
    <w:link w:val="CommentSubject"/>
    <w:uiPriority w:val="99"/>
    <w:semiHidden/>
    <w:rsid w:val="00A21C9F"/>
    <w:rPr>
      <w:b/>
      <w:bCs/>
      <w:sz w:val="20"/>
    </w:rPr>
  </w:style>
  <w:style w:type="paragraph" w:styleId="NormalWeb">
    <w:name w:val="Normal (Web)"/>
    <w:basedOn w:val="Normal"/>
    <w:uiPriority w:val="99"/>
    <w:unhideWhenUsed/>
    <w:rsid w:val="009F7FA4"/>
    <w:pPr>
      <w:spacing w:before="100" w:beforeAutospacing="1" w:after="100" w:afterAutospacing="1"/>
    </w:pPr>
    <w:rPr>
      <w:rFonts w:ascii="Times New Roman" w:hAnsi="Times New Roman"/>
      <w:szCs w:val="24"/>
    </w:rPr>
  </w:style>
  <w:style w:type="character" w:customStyle="1" w:styleId="Heading4Char">
    <w:name w:val="Heading 4 Char"/>
    <w:basedOn w:val="DefaultParagraphFont"/>
    <w:link w:val="Heading4"/>
    <w:uiPriority w:val="9"/>
    <w:semiHidden/>
    <w:rsid w:val="00C027A5"/>
    <w:rPr>
      <w:rFonts w:asciiTheme="majorHAnsi" w:eastAsiaTheme="majorEastAsia" w:hAnsiTheme="majorHAnsi" w:cstheme="majorBidi"/>
      <w:i/>
      <w:iCs/>
      <w:color w:val="365F91" w:themeColor="accent1" w:themeShade="BF"/>
      <w:lang w:eastAsia="en-US"/>
    </w:rPr>
  </w:style>
  <w:style w:type="paragraph" w:styleId="TOCHeading">
    <w:name w:val="TOC Heading"/>
    <w:basedOn w:val="Heading1"/>
    <w:next w:val="Normal"/>
    <w:uiPriority w:val="39"/>
    <w:unhideWhenUsed/>
    <w:qFormat/>
    <w:rsid w:val="00D35921"/>
    <w:pPr>
      <w:keepNext/>
      <w:keepLines/>
      <w:numPr>
        <w:numId w:val="0"/>
      </w:numPr>
      <w:spacing w:before="240" w:line="259" w:lineRule="auto"/>
      <w:outlineLvl w:val="9"/>
    </w:pPr>
    <w:rPr>
      <w:rFonts w:asciiTheme="majorHAnsi" w:eastAsiaTheme="majorEastAsia" w:hAnsiTheme="majorHAnsi" w:cstheme="majorBidi"/>
      <w:color w:val="365F91" w:themeColor="accent1" w:themeShade="BF"/>
      <w:kern w:val="0"/>
      <w:sz w:val="32"/>
      <w:szCs w:val="32"/>
    </w:rPr>
  </w:style>
  <w:style w:type="paragraph" w:styleId="TOC2">
    <w:name w:val="toc 2"/>
    <w:basedOn w:val="Normal"/>
    <w:next w:val="Normal"/>
    <w:autoRedefine/>
    <w:uiPriority w:val="39"/>
    <w:unhideWhenUsed/>
    <w:rsid w:val="00D35921"/>
    <w:pPr>
      <w:tabs>
        <w:tab w:val="right" w:pos="9016"/>
      </w:tabs>
      <w:spacing w:after="100" w:line="259" w:lineRule="auto"/>
      <w:ind w:left="220"/>
    </w:pPr>
    <w:rPr>
      <w:rFonts w:eastAsiaTheme="minorEastAsia" w:cs="Arial"/>
      <w:noProof/>
      <w:szCs w:val="24"/>
    </w:rPr>
  </w:style>
  <w:style w:type="paragraph" w:styleId="TOC1">
    <w:name w:val="toc 1"/>
    <w:basedOn w:val="Normal"/>
    <w:next w:val="Normal"/>
    <w:autoRedefine/>
    <w:uiPriority w:val="39"/>
    <w:unhideWhenUsed/>
    <w:rsid w:val="00D35921"/>
    <w:pPr>
      <w:tabs>
        <w:tab w:val="right" w:pos="9016"/>
      </w:tabs>
      <w:spacing w:after="100" w:line="259" w:lineRule="auto"/>
    </w:pPr>
    <w:rPr>
      <w:rFonts w:eastAsiaTheme="minorEastAsia" w:cs="Arial"/>
      <w:b/>
      <w:bCs/>
      <w:noProof/>
      <w:szCs w:val="24"/>
    </w:rPr>
  </w:style>
  <w:style w:type="character" w:customStyle="1" w:styleId="FooterChar">
    <w:name w:val="Footer Char"/>
    <w:basedOn w:val="DefaultParagraphFont"/>
    <w:link w:val="Footer"/>
    <w:uiPriority w:val="99"/>
    <w:rsid w:val="00123F41"/>
  </w:style>
  <w:style w:type="character" w:styleId="UnresolvedMention">
    <w:name w:val="Unresolved Mention"/>
    <w:basedOn w:val="DefaultParagraphFont"/>
    <w:uiPriority w:val="99"/>
    <w:semiHidden/>
    <w:unhideWhenUsed/>
    <w:rsid w:val="00833624"/>
    <w:rPr>
      <w:color w:val="605E5C"/>
      <w:shd w:val="clear" w:color="auto" w:fill="E1DFDD"/>
    </w:rPr>
  </w:style>
  <w:style w:type="character" w:customStyle="1" w:styleId="ListParagraphChar">
    <w:name w:val="List Paragraph Char"/>
    <w:aliases w:val="Dot pt Char,No Spacing1 Char,List Paragraph Char Char Char Char,Indicator Text Char,Numbered Para 1 Char,Bullet 1 Char,List Paragraph1 Char,Bullet Points Char,MAIN CONTENT Char,List Paragraph12 Char,F5 List Paragraph Char,L Char"/>
    <w:basedOn w:val="DefaultParagraphFont"/>
    <w:link w:val="ListParagraph"/>
    <w:uiPriority w:val="34"/>
    <w:qFormat/>
    <w:locked/>
    <w:rsid w:val="00044734"/>
    <w:rPr>
      <w:lang w:eastAsia="en-US"/>
    </w:rPr>
  </w:style>
  <w:style w:type="paragraph" w:styleId="Revision">
    <w:name w:val="Revision"/>
    <w:hidden/>
    <w:uiPriority w:val="99"/>
    <w:semiHidden/>
    <w:rsid w:val="00EF4467"/>
  </w:style>
  <w:style w:type="character" w:customStyle="1" w:styleId="cf01">
    <w:name w:val="cf01"/>
    <w:basedOn w:val="DefaultParagraphFont"/>
    <w:rsid w:val="00EF4467"/>
    <w:rPr>
      <w:rFonts w:ascii="Segoe UI" w:hAnsi="Segoe UI" w:cs="Segoe UI" w:hint="default"/>
      <w:sz w:val="18"/>
      <w:szCs w:val="18"/>
    </w:rPr>
  </w:style>
  <w:style w:type="paragraph" w:styleId="NoSpacing">
    <w:name w:val="No Spacing"/>
    <w:uiPriority w:val="1"/>
    <w:qFormat/>
    <w:rsid w:val="00742CA3"/>
    <w:rPr>
      <w:rFonts w:asciiTheme="minorHAnsi" w:eastAsiaTheme="minorHAnsi" w:hAnsiTheme="minorHAnsi" w:cstheme="minorBidi"/>
      <w:sz w:val="22"/>
      <w:szCs w:val="22"/>
      <w:lang w:eastAsia="en-US"/>
    </w:rPr>
  </w:style>
  <w:style w:type="paragraph" w:customStyle="1" w:styleId="pf0">
    <w:name w:val="pf0"/>
    <w:basedOn w:val="Normal"/>
    <w:rsid w:val="00906255"/>
    <w:pPr>
      <w:spacing w:before="100" w:beforeAutospacing="1" w:after="100" w:afterAutospacing="1"/>
    </w:pPr>
    <w:rPr>
      <w:rFonts w:ascii="Times New Roman" w:hAnsi="Times New Roman"/>
      <w:szCs w:val="24"/>
    </w:rPr>
  </w:style>
  <w:style w:type="character" w:styleId="Strong">
    <w:name w:val="Strong"/>
    <w:basedOn w:val="DefaultParagraphFont"/>
    <w:uiPriority w:val="22"/>
    <w:qFormat/>
    <w:rsid w:val="00D64C36"/>
    <w:rPr>
      <w:b/>
      <w:bCs/>
    </w:rPr>
  </w:style>
  <w:style w:type="paragraph" w:styleId="TOC3">
    <w:name w:val="toc 3"/>
    <w:basedOn w:val="Normal"/>
    <w:next w:val="Normal"/>
    <w:autoRedefine/>
    <w:uiPriority w:val="39"/>
    <w:unhideWhenUsed/>
    <w:rsid w:val="00217082"/>
    <w:pPr>
      <w:spacing w:after="100"/>
      <w:ind w:left="480"/>
    </w:pPr>
  </w:style>
  <w:style w:type="paragraph" w:styleId="Title">
    <w:name w:val="Title"/>
    <w:basedOn w:val="Normal"/>
    <w:next w:val="Normal"/>
    <w:link w:val="TitleChar"/>
    <w:uiPriority w:val="10"/>
    <w:qFormat/>
    <w:rsid w:val="00217082"/>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17082"/>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45243">
      <w:bodyDiv w:val="1"/>
      <w:marLeft w:val="0"/>
      <w:marRight w:val="0"/>
      <w:marTop w:val="0"/>
      <w:marBottom w:val="0"/>
      <w:divBdr>
        <w:top w:val="none" w:sz="0" w:space="0" w:color="auto"/>
        <w:left w:val="none" w:sz="0" w:space="0" w:color="auto"/>
        <w:bottom w:val="none" w:sz="0" w:space="0" w:color="auto"/>
        <w:right w:val="none" w:sz="0" w:space="0" w:color="auto"/>
      </w:divBdr>
    </w:div>
    <w:div w:id="82648462">
      <w:bodyDiv w:val="1"/>
      <w:marLeft w:val="0"/>
      <w:marRight w:val="0"/>
      <w:marTop w:val="0"/>
      <w:marBottom w:val="0"/>
      <w:divBdr>
        <w:top w:val="none" w:sz="0" w:space="0" w:color="auto"/>
        <w:left w:val="none" w:sz="0" w:space="0" w:color="auto"/>
        <w:bottom w:val="none" w:sz="0" w:space="0" w:color="auto"/>
        <w:right w:val="none" w:sz="0" w:space="0" w:color="auto"/>
      </w:divBdr>
    </w:div>
    <w:div w:id="180169651">
      <w:bodyDiv w:val="1"/>
      <w:marLeft w:val="0"/>
      <w:marRight w:val="0"/>
      <w:marTop w:val="0"/>
      <w:marBottom w:val="0"/>
      <w:divBdr>
        <w:top w:val="none" w:sz="0" w:space="0" w:color="auto"/>
        <w:left w:val="none" w:sz="0" w:space="0" w:color="auto"/>
        <w:bottom w:val="none" w:sz="0" w:space="0" w:color="auto"/>
        <w:right w:val="none" w:sz="0" w:space="0" w:color="auto"/>
      </w:divBdr>
    </w:div>
    <w:div w:id="401031322">
      <w:bodyDiv w:val="1"/>
      <w:marLeft w:val="0"/>
      <w:marRight w:val="0"/>
      <w:marTop w:val="0"/>
      <w:marBottom w:val="0"/>
      <w:divBdr>
        <w:top w:val="none" w:sz="0" w:space="0" w:color="auto"/>
        <w:left w:val="none" w:sz="0" w:space="0" w:color="auto"/>
        <w:bottom w:val="none" w:sz="0" w:space="0" w:color="auto"/>
        <w:right w:val="none" w:sz="0" w:space="0" w:color="auto"/>
      </w:divBdr>
    </w:div>
    <w:div w:id="429815379">
      <w:bodyDiv w:val="1"/>
      <w:marLeft w:val="0"/>
      <w:marRight w:val="0"/>
      <w:marTop w:val="0"/>
      <w:marBottom w:val="0"/>
      <w:divBdr>
        <w:top w:val="none" w:sz="0" w:space="0" w:color="auto"/>
        <w:left w:val="none" w:sz="0" w:space="0" w:color="auto"/>
        <w:bottom w:val="none" w:sz="0" w:space="0" w:color="auto"/>
        <w:right w:val="none" w:sz="0" w:space="0" w:color="auto"/>
      </w:divBdr>
    </w:div>
    <w:div w:id="693652033">
      <w:bodyDiv w:val="1"/>
      <w:marLeft w:val="0"/>
      <w:marRight w:val="0"/>
      <w:marTop w:val="0"/>
      <w:marBottom w:val="0"/>
      <w:divBdr>
        <w:top w:val="none" w:sz="0" w:space="0" w:color="auto"/>
        <w:left w:val="none" w:sz="0" w:space="0" w:color="auto"/>
        <w:bottom w:val="none" w:sz="0" w:space="0" w:color="auto"/>
        <w:right w:val="none" w:sz="0" w:space="0" w:color="auto"/>
      </w:divBdr>
    </w:div>
    <w:div w:id="703408626">
      <w:bodyDiv w:val="1"/>
      <w:marLeft w:val="0"/>
      <w:marRight w:val="0"/>
      <w:marTop w:val="0"/>
      <w:marBottom w:val="0"/>
      <w:divBdr>
        <w:top w:val="none" w:sz="0" w:space="0" w:color="auto"/>
        <w:left w:val="none" w:sz="0" w:space="0" w:color="auto"/>
        <w:bottom w:val="none" w:sz="0" w:space="0" w:color="auto"/>
        <w:right w:val="none" w:sz="0" w:space="0" w:color="auto"/>
      </w:divBdr>
    </w:div>
    <w:div w:id="745301497">
      <w:bodyDiv w:val="1"/>
      <w:marLeft w:val="0"/>
      <w:marRight w:val="0"/>
      <w:marTop w:val="0"/>
      <w:marBottom w:val="0"/>
      <w:divBdr>
        <w:top w:val="none" w:sz="0" w:space="0" w:color="auto"/>
        <w:left w:val="none" w:sz="0" w:space="0" w:color="auto"/>
        <w:bottom w:val="none" w:sz="0" w:space="0" w:color="auto"/>
        <w:right w:val="none" w:sz="0" w:space="0" w:color="auto"/>
      </w:divBdr>
    </w:div>
    <w:div w:id="797727877">
      <w:bodyDiv w:val="1"/>
      <w:marLeft w:val="0"/>
      <w:marRight w:val="0"/>
      <w:marTop w:val="0"/>
      <w:marBottom w:val="0"/>
      <w:divBdr>
        <w:top w:val="none" w:sz="0" w:space="0" w:color="auto"/>
        <w:left w:val="none" w:sz="0" w:space="0" w:color="auto"/>
        <w:bottom w:val="none" w:sz="0" w:space="0" w:color="auto"/>
        <w:right w:val="none" w:sz="0" w:space="0" w:color="auto"/>
      </w:divBdr>
    </w:div>
    <w:div w:id="966086653">
      <w:bodyDiv w:val="1"/>
      <w:marLeft w:val="0"/>
      <w:marRight w:val="0"/>
      <w:marTop w:val="0"/>
      <w:marBottom w:val="0"/>
      <w:divBdr>
        <w:top w:val="none" w:sz="0" w:space="0" w:color="auto"/>
        <w:left w:val="none" w:sz="0" w:space="0" w:color="auto"/>
        <w:bottom w:val="none" w:sz="0" w:space="0" w:color="auto"/>
        <w:right w:val="none" w:sz="0" w:space="0" w:color="auto"/>
      </w:divBdr>
    </w:div>
    <w:div w:id="971445541">
      <w:bodyDiv w:val="1"/>
      <w:marLeft w:val="0"/>
      <w:marRight w:val="0"/>
      <w:marTop w:val="0"/>
      <w:marBottom w:val="0"/>
      <w:divBdr>
        <w:top w:val="none" w:sz="0" w:space="0" w:color="auto"/>
        <w:left w:val="none" w:sz="0" w:space="0" w:color="auto"/>
        <w:bottom w:val="none" w:sz="0" w:space="0" w:color="auto"/>
        <w:right w:val="none" w:sz="0" w:space="0" w:color="auto"/>
      </w:divBdr>
    </w:div>
    <w:div w:id="1051879383">
      <w:bodyDiv w:val="1"/>
      <w:marLeft w:val="0"/>
      <w:marRight w:val="0"/>
      <w:marTop w:val="0"/>
      <w:marBottom w:val="0"/>
      <w:divBdr>
        <w:top w:val="none" w:sz="0" w:space="0" w:color="auto"/>
        <w:left w:val="none" w:sz="0" w:space="0" w:color="auto"/>
        <w:bottom w:val="none" w:sz="0" w:space="0" w:color="auto"/>
        <w:right w:val="none" w:sz="0" w:space="0" w:color="auto"/>
      </w:divBdr>
    </w:div>
    <w:div w:id="1083726247">
      <w:bodyDiv w:val="1"/>
      <w:marLeft w:val="0"/>
      <w:marRight w:val="0"/>
      <w:marTop w:val="0"/>
      <w:marBottom w:val="0"/>
      <w:divBdr>
        <w:top w:val="none" w:sz="0" w:space="0" w:color="auto"/>
        <w:left w:val="none" w:sz="0" w:space="0" w:color="auto"/>
        <w:bottom w:val="none" w:sz="0" w:space="0" w:color="auto"/>
        <w:right w:val="none" w:sz="0" w:space="0" w:color="auto"/>
      </w:divBdr>
    </w:div>
    <w:div w:id="1127505149">
      <w:bodyDiv w:val="1"/>
      <w:marLeft w:val="0"/>
      <w:marRight w:val="0"/>
      <w:marTop w:val="0"/>
      <w:marBottom w:val="0"/>
      <w:divBdr>
        <w:top w:val="none" w:sz="0" w:space="0" w:color="auto"/>
        <w:left w:val="none" w:sz="0" w:space="0" w:color="auto"/>
        <w:bottom w:val="none" w:sz="0" w:space="0" w:color="auto"/>
        <w:right w:val="none" w:sz="0" w:space="0" w:color="auto"/>
      </w:divBdr>
    </w:div>
    <w:div w:id="1169834392">
      <w:bodyDiv w:val="1"/>
      <w:marLeft w:val="0"/>
      <w:marRight w:val="0"/>
      <w:marTop w:val="0"/>
      <w:marBottom w:val="0"/>
      <w:divBdr>
        <w:top w:val="none" w:sz="0" w:space="0" w:color="auto"/>
        <w:left w:val="none" w:sz="0" w:space="0" w:color="auto"/>
        <w:bottom w:val="none" w:sz="0" w:space="0" w:color="auto"/>
        <w:right w:val="none" w:sz="0" w:space="0" w:color="auto"/>
      </w:divBdr>
    </w:div>
    <w:div w:id="1188640509">
      <w:bodyDiv w:val="1"/>
      <w:marLeft w:val="0"/>
      <w:marRight w:val="0"/>
      <w:marTop w:val="0"/>
      <w:marBottom w:val="0"/>
      <w:divBdr>
        <w:top w:val="none" w:sz="0" w:space="0" w:color="auto"/>
        <w:left w:val="none" w:sz="0" w:space="0" w:color="auto"/>
        <w:bottom w:val="none" w:sz="0" w:space="0" w:color="auto"/>
        <w:right w:val="none" w:sz="0" w:space="0" w:color="auto"/>
      </w:divBdr>
    </w:div>
    <w:div w:id="1262488234">
      <w:bodyDiv w:val="1"/>
      <w:marLeft w:val="0"/>
      <w:marRight w:val="0"/>
      <w:marTop w:val="0"/>
      <w:marBottom w:val="0"/>
      <w:divBdr>
        <w:top w:val="none" w:sz="0" w:space="0" w:color="auto"/>
        <w:left w:val="none" w:sz="0" w:space="0" w:color="auto"/>
        <w:bottom w:val="none" w:sz="0" w:space="0" w:color="auto"/>
        <w:right w:val="none" w:sz="0" w:space="0" w:color="auto"/>
      </w:divBdr>
    </w:div>
    <w:div w:id="1409694709">
      <w:bodyDiv w:val="1"/>
      <w:marLeft w:val="0"/>
      <w:marRight w:val="0"/>
      <w:marTop w:val="0"/>
      <w:marBottom w:val="0"/>
      <w:divBdr>
        <w:top w:val="none" w:sz="0" w:space="0" w:color="auto"/>
        <w:left w:val="none" w:sz="0" w:space="0" w:color="auto"/>
        <w:bottom w:val="none" w:sz="0" w:space="0" w:color="auto"/>
        <w:right w:val="none" w:sz="0" w:space="0" w:color="auto"/>
      </w:divBdr>
    </w:div>
    <w:div w:id="1486164634">
      <w:bodyDiv w:val="1"/>
      <w:marLeft w:val="0"/>
      <w:marRight w:val="0"/>
      <w:marTop w:val="0"/>
      <w:marBottom w:val="0"/>
      <w:divBdr>
        <w:top w:val="none" w:sz="0" w:space="0" w:color="auto"/>
        <w:left w:val="none" w:sz="0" w:space="0" w:color="auto"/>
        <w:bottom w:val="none" w:sz="0" w:space="0" w:color="auto"/>
        <w:right w:val="none" w:sz="0" w:space="0" w:color="auto"/>
      </w:divBdr>
    </w:div>
    <w:div w:id="1495337953">
      <w:bodyDiv w:val="1"/>
      <w:marLeft w:val="0"/>
      <w:marRight w:val="0"/>
      <w:marTop w:val="0"/>
      <w:marBottom w:val="0"/>
      <w:divBdr>
        <w:top w:val="none" w:sz="0" w:space="0" w:color="auto"/>
        <w:left w:val="none" w:sz="0" w:space="0" w:color="auto"/>
        <w:bottom w:val="none" w:sz="0" w:space="0" w:color="auto"/>
        <w:right w:val="none" w:sz="0" w:space="0" w:color="auto"/>
      </w:divBdr>
    </w:div>
    <w:div w:id="1558785005">
      <w:bodyDiv w:val="1"/>
      <w:marLeft w:val="0"/>
      <w:marRight w:val="0"/>
      <w:marTop w:val="0"/>
      <w:marBottom w:val="0"/>
      <w:divBdr>
        <w:top w:val="none" w:sz="0" w:space="0" w:color="auto"/>
        <w:left w:val="none" w:sz="0" w:space="0" w:color="auto"/>
        <w:bottom w:val="none" w:sz="0" w:space="0" w:color="auto"/>
        <w:right w:val="none" w:sz="0" w:space="0" w:color="auto"/>
      </w:divBdr>
    </w:div>
    <w:div w:id="1592854573">
      <w:bodyDiv w:val="1"/>
      <w:marLeft w:val="0"/>
      <w:marRight w:val="0"/>
      <w:marTop w:val="0"/>
      <w:marBottom w:val="0"/>
      <w:divBdr>
        <w:top w:val="none" w:sz="0" w:space="0" w:color="auto"/>
        <w:left w:val="none" w:sz="0" w:space="0" w:color="auto"/>
        <w:bottom w:val="none" w:sz="0" w:space="0" w:color="auto"/>
        <w:right w:val="none" w:sz="0" w:space="0" w:color="auto"/>
      </w:divBdr>
    </w:div>
    <w:div w:id="1645699239">
      <w:bodyDiv w:val="1"/>
      <w:marLeft w:val="0"/>
      <w:marRight w:val="0"/>
      <w:marTop w:val="0"/>
      <w:marBottom w:val="0"/>
      <w:divBdr>
        <w:top w:val="none" w:sz="0" w:space="0" w:color="auto"/>
        <w:left w:val="none" w:sz="0" w:space="0" w:color="auto"/>
        <w:bottom w:val="none" w:sz="0" w:space="0" w:color="auto"/>
        <w:right w:val="none" w:sz="0" w:space="0" w:color="auto"/>
      </w:divBdr>
    </w:div>
    <w:div w:id="1659110280">
      <w:bodyDiv w:val="1"/>
      <w:marLeft w:val="0"/>
      <w:marRight w:val="0"/>
      <w:marTop w:val="0"/>
      <w:marBottom w:val="0"/>
      <w:divBdr>
        <w:top w:val="none" w:sz="0" w:space="0" w:color="auto"/>
        <w:left w:val="none" w:sz="0" w:space="0" w:color="auto"/>
        <w:bottom w:val="none" w:sz="0" w:space="0" w:color="auto"/>
        <w:right w:val="none" w:sz="0" w:space="0" w:color="auto"/>
      </w:divBdr>
    </w:div>
    <w:div w:id="1709255663">
      <w:bodyDiv w:val="1"/>
      <w:marLeft w:val="0"/>
      <w:marRight w:val="0"/>
      <w:marTop w:val="0"/>
      <w:marBottom w:val="0"/>
      <w:divBdr>
        <w:top w:val="none" w:sz="0" w:space="0" w:color="auto"/>
        <w:left w:val="none" w:sz="0" w:space="0" w:color="auto"/>
        <w:bottom w:val="none" w:sz="0" w:space="0" w:color="auto"/>
        <w:right w:val="none" w:sz="0" w:space="0" w:color="auto"/>
      </w:divBdr>
    </w:div>
    <w:div w:id="1742365679">
      <w:bodyDiv w:val="1"/>
      <w:marLeft w:val="0"/>
      <w:marRight w:val="0"/>
      <w:marTop w:val="0"/>
      <w:marBottom w:val="0"/>
      <w:divBdr>
        <w:top w:val="none" w:sz="0" w:space="0" w:color="auto"/>
        <w:left w:val="none" w:sz="0" w:space="0" w:color="auto"/>
        <w:bottom w:val="none" w:sz="0" w:space="0" w:color="auto"/>
        <w:right w:val="none" w:sz="0" w:space="0" w:color="auto"/>
      </w:divBdr>
    </w:div>
    <w:div w:id="1758359845">
      <w:bodyDiv w:val="1"/>
      <w:marLeft w:val="0"/>
      <w:marRight w:val="0"/>
      <w:marTop w:val="0"/>
      <w:marBottom w:val="0"/>
      <w:divBdr>
        <w:top w:val="none" w:sz="0" w:space="0" w:color="auto"/>
        <w:left w:val="none" w:sz="0" w:space="0" w:color="auto"/>
        <w:bottom w:val="none" w:sz="0" w:space="0" w:color="auto"/>
        <w:right w:val="none" w:sz="0" w:space="0" w:color="auto"/>
      </w:divBdr>
    </w:div>
    <w:div w:id="1781608385">
      <w:bodyDiv w:val="1"/>
      <w:marLeft w:val="0"/>
      <w:marRight w:val="0"/>
      <w:marTop w:val="0"/>
      <w:marBottom w:val="0"/>
      <w:divBdr>
        <w:top w:val="none" w:sz="0" w:space="0" w:color="auto"/>
        <w:left w:val="none" w:sz="0" w:space="0" w:color="auto"/>
        <w:bottom w:val="none" w:sz="0" w:space="0" w:color="auto"/>
        <w:right w:val="none" w:sz="0" w:space="0" w:color="auto"/>
      </w:divBdr>
    </w:div>
    <w:div w:id="1784883766">
      <w:bodyDiv w:val="1"/>
      <w:marLeft w:val="0"/>
      <w:marRight w:val="0"/>
      <w:marTop w:val="0"/>
      <w:marBottom w:val="0"/>
      <w:divBdr>
        <w:top w:val="none" w:sz="0" w:space="0" w:color="auto"/>
        <w:left w:val="none" w:sz="0" w:space="0" w:color="auto"/>
        <w:bottom w:val="none" w:sz="0" w:space="0" w:color="auto"/>
        <w:right w:val="none" w:sz="0" w:space="0" w:color="auto"/>
      </w:divBdr>
    </w:div>
    <w:div w:id="1828088206">
      <w:bodyDiv w:val="1"/>
      <w:marLeft w:val="0"/>
      <w:marRight w:val="0"/>
      <w:marTop w:val="0"/>
      <w:marBottom w:val="0"/>
      <w:divBdr>
        <w:top w:val="none" w:sz="0" w:space="0" w:color="auto"/>
        <w:left w:val="none" w:sz="0" w:space="0" w:color="auto"/>
        <w:bottom w:val="none" w:sz="0" w:space="0" w:color="auto"/>
        <w:right w:val="none" w:sz="0" w:space="0" w:color="auto"/>
      </w:divBdr>
    </w:div>
    <w:div w:id="1940211496">
      <w:bodyDiv w:val="1"/>
      <w:marLeft w:val="0"/>
      <w:marRight w:val="0"/>
      <w:marTop w:val="0"/>
      <w:marBottom w:val="0"/>
      <w:divBdr>
        <w:top w:val="none" w:sz="0" w:space="0" w:color="auto"/>
        <w:left w:val="none" w:sz="0" w:space="0" w:color="auto"/>
        <w:bottom w:val="none" w:sz="0" w:space="0" w:color="auto"/>
        <w:right w:val="none" w:sz="0" w:space="0" w:color="auto"/>
      </w:divBdr>
    </w:div>
    <w:div w:id="2011518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education.nationalgeographic.org/resource/deforestation/" TargetMode="External" Id="rId26" /><Relationship Type="http://schemas.openxmlformats.org/officeDocument/2006/relationships/hyperlink" Target="https://sustainableprocurementtools.scot/" TargetMode="External" Id="rId21" /><Relationship Type="http://schemas.openxmlformats.org/officeDocument/2006/relationships/hyperlink" Target="http://www.legislation.gov.uk/asp/2014/12/contents" TargetMode="External" Id="rId42" /><Relationship Type="http://schemas.openxmlformats.org/officeDocument/2006/relationships/hyperlink" Target="https://www.procurementjourney.scot/additional-resources/sustainable-procurement" TargetMode="External" Id="rId47" /><Relationship Type="http://schemas.openxmlformats.org/officeDocument/2006/relationships/hyperlink" Target="https://www.legislation.gov.uk/ssi/2015/446/regulation/19" TargetMode="External" Id="rId63" /><Relationship Type="http://schemas.openxmlformats.org/officeDocument/2006/relationships/hyperlink" Target="https://sustainableprocurementtools.scot/index.cfm/case-studies1/facilities-services-management1/" TargetMode="External" Id="rId68" /><Relationship Type="http://schemas.openxmlformats.org/officeDocument/2006/relationships/hyperlink" Target="https://sustainableprocurementtools.scot/index.cfm/guidance/biosecurity/" TargetMode="External" Id="rId16" /><Relationship Type="http://schemas.openxmlformats.org/officeDocument/2006/relationships/hyperlink" Target="https://www.mvorisicochecker.nl/en/worldmap" TargetMode="External" Id="rId29" /><Relationship Type="http://schemas.openxmlformats.org/officeDocument/2006/relationships/endnotes" Target="endnotes.xml" Id="rId11" /><Relationship Type="http://schemas.openxmlformats.org/officeDocument/2006/relationships/hyperlink" Target="https://www.gov.scot/publications/scottish-biodiversity-strategy-2045-tackling-nature-emergency-scotland-2/" TargetMode="External" Id="rId24" /><Relationship Type="http://schemas.openxmlformats.org/officeDocument/2006/relationships/hyperlink" Target="http://www.legislation.gov.uk/asp/2004/6/contents" TargetMode="External" Id="rId32" /><Relationship Type="http://schemas.openxmlformats.org/officeDocument/2006/relationships/hyperlink" Target="http://nationalperformance.gov.scot/" TargetMode="External" Id="rId37" /><Relationship Type="http://schemas.openxmlformats.org/officeDocument/2006/relationships/hyperlink" Target="https://www.renfrewshire.gov.uk/article/7993/Annual-procurement-reports" TargetMode="External" Id="rId40" /><Relationship Type="http://schemas.openxmlformats.org/officeDocument/2006/relationships/hyperlink" Target="https://www.procurementjourney.scot/single-procurement-document-spd" TargetMode="External" Id="rId45" /><Relationship Type="http://schemas.openxmlformats.org/officeDocument/2006/relationships/hyperlink" Target="http://ec.europa.eu/environment/gpp/eu_gpp_criteria_en.htm" TargetMode="External" Id="rId53" /><Relationship Type="http://schemas.openxmlformats.org/officeDocument/2006/relationships/hyperlink" Target="https://sustainableprocurementtools.scot/index.cfm/guidance/water-efficient-consumption-and-production/contract-management/" TargetMode="External" Id="rId58" /><Relationship Type="http://schemas.openxmlformats.org/officeDocument/2006/relationships/hyperlink" Target="http://www.fao.org/docrep/005/v9878e/v9878e00.htm" TargetMode="External" Id="rId66" /><Relationship Type="http://schemas.openxmlformats.org/officeDocument/2006/relationships/theme" Target="theme/theme1.xml" Id="rId74" /><Relationship Type="http://schemas.openxmlformats.org/officeDocument/2006/relationships/customXml" Target="../customXml/item5.xml" Id="rId5" /><Relationship Type="http://schemas.openxmlformats.org/officeDocument/2006/relationships/hyperlink" Target="https://breeam.com/home-quality-mark/about" TargetMode="External" Id="rId61" /><Relationship Type="http://schemas.openxmlformats.org/officeDocument/2006/relationships/hyperlink" Target="http://www.gov.scot/publications/project-initiation-business-cases-handbook/pages/18/" TargetMode="External" Id="rId19" /><Relationship Type="http://schemas.openxmlformats.org/officeDocument/2006/relationships/hyperlink" Target="https://sustainableprocurementtools.scot/index.cfm/guidance/materials/" TargetMode="External" Id="rId14" /><Relationship Type="http://schemas.openxmlformats.org/officeDocument/2006/relationships/hyperlink" Target="https://snh.maps.arcgis.com/apps/Cascade/index.html?appid=d5d1ed312b1f480f810a45a237cfeefc" TargetMode="External" Id="rId22" /><Relationship Type="http://schemas.openxmlformats.org/officeDocument/2006/relationships/hyperlink" Target="https://www.eea.europa.eu/highlights/water-stress-is-a-major" TargetMode="External" Id="rId27" /><Relationship Type="http://schemas.openxmlformats.org/officeDocument/2006/relationships/hyperlink" Target="https://www.nature.scot/scotlands-biodiversity/key-pressures-biodiversity" TargetMode="External" Id="rId30" /><Relationship Type="http://schemas.openxmlformats.org/officeDocument/2006/relationships/hyperlink" Target="https://www.gov.scot/publications/scottish-biodiversity-strategy-2045-tackling-nature-emergency-scotland-2/" TargetMode="External" Id="rId35" /><Relationship Type="http://schemas.openxmlformats.org/officeDocument/2006/relationships/hyperlink" Target="https://nationalperformance.gov.scot/" TargetMode="External" Id="rId43" /><Relationship Type="http://schemas.openxmlformats.org/officeDocument/2006/relationships/hyperlink" Target="https://www.legislation.gov.uk/ssi/2015/446/regulation/58" TargetMode="External" Id="rId48" /><Relationship Type="http://schemas.openxmlformats.org/officeDocument/2006/relationships/hyperlink" Target="https://green-business.ec.europa.eu/eco-management-and-audit-scheme-emas_en" TargetMode="External" Id="rId56" /><Relationship Type="http://schemas.openxmlformats.org/officeDocument/2006/relationships/hyperlink" Target="https://www.legislation.gov.uk/ssi/2015/446/regulation/57" TargetMode="External" Id="rId64" /><Relationship Type="http://schemas.openxmlformats.org/officeDocument/2006/relationships/hyperlink" Target="https://www.iso.org/iso-14001-environmental-management.html" TargetMode="External" Id="rId69" /><Relationship Type="http://schemas.openxmlformats.org/officeDocument/2006/relationships/settings" Target="settings.xml" Id="rId8" /><Relationship Type="http://schemas.openxmlformats.org/officeDocument/2006/relationships/hyperlink" Target="https://www.gov.scot/publications/ensuring-compliance-with-environmental-social-and-labour-laws-sppn-092016/" TargetMode="External" Id="rId51" /><Relationship Type="http://schemas.openxmlformats.org/officeDocument/2006/relationships/footer" Target="footer1.xml" Id="rId72" /><Relationship Type="http://schemas.openxmlformats.org/officeDocument/2006/relationships/customXml" Target="../customXml/item3.xml" Id="rId3" /><Relationship Type="http://schemas.openxmlformats.org/officeDocument/2006/relationships/hyperlink" Target="https://www.procurementjourney.scot/" TargetMode="External" Id="rId12" /><Relationship Type="http://schemas.openxmlformats.org/officeDocument/2006/relationships/hyperlink" Target="https://sustainableprocurementtools.scot/index.cfm/guidance/hazardous-materials-and-emissions-not-published/" TargetMode="External" Id="rId17" /><Relationship Type="http://schemas.openxmlformats.org/officeDocument/2006/relationships/hyperlink" Target="https://www.gov.scot/publications/environment-strategy-scotland-vision-outcomes/documents/" TargetMode="External" Id="rId25" /><Relationship Type="http://schemas.openxmlformats.org/officeDocument/2006/relationships/hyperlink" Target="http://www.legislation.gov.uk/asp/2011/6/contents" TargetMode="External" Id="rId33" /><Relationship Type="http://schemas.openxmlformats.org/officeDocument/2006/relationships/hyperlink" Target="https://www.un.org/sustainabledevelopment/sustainable-development-goals/" TargetMode="External" Id="rId38" /><Relationship Type="http://schemas.openxmlformats.org/officeDocument/2006/relationships/hyperlink" Target="https://www.sepa.org.uk/environment/biodiversity/" TargetMode="External" Id="rId46" /><Relationship Type="http://schemas.openxmlformats.org/officeDocument/2006/relationships/hyperlink" Target="https://breeam.com/" TargetMode="External" Id="rId59" /><Relationship Type="http://schemas.openxmlformats.org/officeDocument/2006/relationships/hyperlink" Target="https://www.gov.scot/publications/non-native-species-code-practice/" TargetMode="External" Id="rId67" /><Relationship Type="http://schemas.openxmlformats.org/officeDocument/2006/relationships/hyperlink" Target="https://sustainableprocurementtools.scot/index.cfm/elearning1/" TargetMode="External" Id="rId20" /><Relationship Type="http://schemas.openxmlformats.org/officeDocument/2006/relationships/hyperlink" Target="https://www.renfrewshire.gov.uk/article/12759/Renfrewshires-Plan-for-Net-Zero" TargetMode="External" Id="rId41" /><Relationship Type="http://schemas.openxmlformats.org/officeDocument/2006/relationships/hyperlink" Target="https://www.gov.uk/government/collections/sustainable-procurement-the-government-buying-standards-gbs" TargetMode="External" Id="rId54" /><Relationship Type="http://schemas.openxmlformats.org/officeDocument/2006/relationships/hyperlink" Target="https://www.biodiversitystandard.org/" TargetMode="External" Id="rId62" /><Relationship Type="http://schemas.openxmlformats.org/officeDocument/2006/relationships/hyperlink" Target="https://www.nqa.com/en-gb/certification/standards/emas" TargetMode="External" Id="rId70"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hyperlink" Target="https://sustainableprocurementtools.scot/index.cfm/guidance/waste/" TargetMode="External" Id="rId15" /><Relationship Type="http://schemas.openxmlformats.org/officeDocument/2006/relationships/hyperlink" Target="https://networknature.eu/sites/default/files/docs/ws-2-nature-based-economy/ki0220672ennen.pdf" TargetMode="External" Id="rId23" /><Relationship Type="http://schemas.openxmlformats.org/officeDocument/2006/relationships/hyperlink" Target="https://www.mvorisicochecker.nl/en/check-your-risks/start-check" TargetMode="External" Id="rId28" /><Relationship Type="http://schemas.openxmlformats.org/officeDocument/2006/relationships/hyperlink" Target="https://www.gov.scot/publications/environment-strategy-scotland-vision-outcomes/documents/" TargetMode="External" Id="rId36" /><Relationship Type="http://schemas.openxmlformats.org/officeDocument/2006/relationships/hyperlink" Target="https://www.gov.scot/publications/procurement-reform-scotland-act-2014-statutory-guidance/pages/9/" TargetMode="External" Id="rId49" /><Relationship Type="http://schemas.openxmlformats.org/officeDocument/2006/relationships/hyperlink" Target="https://www.legislation.gov.uk/ssi/2015/446/regulation/44" TargetMode="External" Id="rId57" /><Relationship Type="http://schemas.openxmlformats.org/officeDocument/2006/relationships/footnotes" Target="footnotes.xml" Id="rId10" /><Relationship Type="http://schemas.openxmlformats.org/officeDocument/2006/relationships/hyperlink" Target="https://www.nature.scot/doc/peatland-action-case-study-whats-connection-between-peat-and-green-jobs" TargetMode="External" Id="rId31" /><Relationship Type="http://schemas.openxmlformats.org/officeDocument/2006/relationships/hyperlink" Target="https://www.legislation.gov.uk/asp/2014/12/section/9" TargetMode="External" Id="rId44" /><Relationship Type="http://schemas.openxmlformats.org/officeDocument/2006/relationships/hyperlink" Target="https://www.procurementjourney.scot/single-procurement-document-spd" TargetMode="External" Id="rId52" /><Relationship Type="http://schemas.openxmlformats.org/officeDocument/2006/relationships/hyperlink" Target="https://www.ccscheme.org.uk/" TargetMode="External" Id="rId60" /><Relationship Type="http://schemas.openxmlformats.org/officeDocument/2006/relationships/hyperlink" Target="https://www.legislation.gov.uk/ssi/2015/446/regulation/69" TargetMode="External" Id="rId65" /><Relationship Type="http://schemas.openxmlformats.org/officeDocument/2006/relationships/fontTable" Target="fontTable.xml" Id="rId73"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sustainableprocurementtools.scot/index.cfm/guidance/climate-change/" TargetMode="External" Id="rId13" /><Relationship Type="http://schemas.openxmlformats.org/officeDocument/2006/relationships/hyperlink" Target="https://www.gov.scot/publications/sustainability-in-construction-projects-cpn-1-2023/" TargetMode="External" Id="rId18" /><Relationship Type="http://schemas.openxmlformats.org/officeDocument/2006/relationships/hyperlink" Target="https://www.zerowastescotland.org.uk/resources/circular-procurement" TargetMode="External" Id="rId39" /><Relationship Type="http://schemas.openxmlformats.org/officeDocument/2006/relationships/hyperlink" Target="https://www.gov.scot/Topics/Environment/Wildlife-Habitats/biodiversity/duty" TargetMode="External" Id="rId34" /><Relationship Type="http://schemas.openxmlformats.org/officeDocument/2006/relationships/hyperlink" Target="https://www.procurementjourney.scot/route-3/develop-documents/exclusion-selection-and-award-criteria/single-procurement-document-spd" TargetMode="External" Id="rId50" /><Relationship Type="http://schemas.openxmlformats.org/officeDocument/2006/relationships/hyperlink" Target="https://www.iso.org/standards/popular/iso-14000-family" TargetMode="External" Id="rId55" /><Relationship Type="http://schemas.openxmlformats.org/officeDocument/2006/relationships/styles" Target="styles.xml" Id="rId7" /><Relationship Type="http://schemas.openxmlformats.org/officeDocument/2006/relationships/header" Target="header1.xml" Id="rId71" /><Relationship Type="http://schemas.openxmlformats.org/officeDocument/2006/relationships/customXml" Target="/customXML/item6.xml" Id="Rb49cf47621424a9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6.xml.rels>&#65279;<?xml version="1.0" encoding="utf-8"?><Relationships xmlns="http://schemas.openxmlformats.org/package/2006/relationships"><Relationship Type="http://schemas.openxmlformats.org/officeDocument/2006/relationships/customXmlProps" Target="/customXML/itemProps6.xml" Id="Rd3c4172d526e4b2384ade4b889302c76" /></Relationships>
</file>

<file path=customXML/item6.xml><?xml version="1.0" encoding="utf-8"?>
<metadata xmlns="http://www.objective.com/ecm/document/metadata/53D26341A57B383EE0540010E0463CCA" version="1.0.0">
  <systemFields>
    <field name="Objective-Id">
      <value order="0">A45917082</value>
    </field>
    <field name="Objective-Title">
      <value order="0">Model guidance - 11 Biodiversity - August 2024</value>
    </field>
    <field name="Objective-Description">
      <value order="0"/>
    </field>
    <field name="Objective-CreationStamp">
      <value order="0">2023-10-24T17:25:28Z</value>
    </field>
    <field name="Objective-IsApproved">
      <value order="0">false</value>
    </field>
    <field name="Objective-IsPublished">
      <value order="0">true</value>
    </field>
    <field name="Objective-DatePublished">
      <value order="0">2024-08-05T13:36:30Z</value>
    </field>
    <field name="Objective-ModificationStamp">
      <value order="0">2024-08-05T13:37:48Z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vA74491830</value>
    </field>
    <field name="Objective-Version">
      <value order="0">4.0</value>
    </field>
    <field name="Objective-VersionNumber">
      <value order="0">24</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6.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9688f28-23f9-4438-9e67-76ed24638d19">
      <Terms xmlns="http://schemas.microsoft.com/office/infopath/2007/PartnerControls"/>
    </lcf76f155ced4ddcb4097134ff3c332f>
    <IMAddress xmlns="http://schemas.microsoft.com/sharepoint/v3" xsi:nil="true"/>
    <TaxCatchAll xmlns="73a89e81-9289-4467-9668-1b01342d69f0"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B8A928D7DDFB64CB794F2BB56EEB8E1" ma:contentTypeVersion="19" ma:contentTypeDescription="Create a new document." ma:contentTypeScope="" ma:versionID="6e9e0d02d03052985f0068752dabf3f9">
  <xsd:schema xmlns:xsd="http://www.w3.org/2001/XMLSchema" xmlns:xs="http://www.w3.org/2001/XMLSchema" xmlns:p="http://schemas.microsoft.com/office/2006/metadata/properties" xmlns:ns1="http://schemas.microsoft.com/sharepoint/v3" xmlns:ns2="73a89e81-9289-4467-9668-1b01342d69f0" xmlns:ns3="29688f28-23f9-4438-9e67-76ed24638d19" targetNamespace="http://schemas.microsoft.com/office/2006/metadata/properties" ma:root="true" ma:fieldsID="d8add6b9df5f86cefe7fa7771ff9b55f" ns1:_="" ns2:_="" ns3:_="">
    <xsd:import namespace="http://schemas.microsoft.com/sharepoint/v3"/>
    <xsd:import namespace="73a89e81-9289-4467-9668-1b01342d69f0"/>
    <xsd:import namespace="29688f28-23f9-4438-9e67-76ed24638d19"/>
    <xsd:element name="properties">
      <xsd:complexType>
        <xsd:sequence>
          <xsd:element name="documentManagement">
            <xsd:complexType>
              <xsd:all>
                <xsd:element ref="ns2:SharedWithUsers" minOccurs="0"/>
                <xsd:element ref="ns1:IMAddress" minOccurs="0"/>
                <xsd:element ref="ns2:SharingHintHash"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IMAddress" ma:index="9" nillable="true" ma:displayName="IM Address" ma:internalName="IMAddres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a89e81-9289-4467-9668-1b01342d69f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Sharing Hint Hash" ma:internalName="SharingHintHash" ma:readOnly="true">
      <xsd:simpleType>
        <xsd:restriction base="dms:Text"/>
      </xsd:simple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f27ac210-e968-445a-bcde-e7358b67309d}" ma:internalName="TaxCatchAll" ma:showField="CatchAllData" ma:web="73a89e81-9289-4467-9668-1b01342d69f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9688f28-23f9-4438-9e67-76ed24638d19"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0a152391-5c8c-4ecd-93af-597a4a38f16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457E51-37A4-4B64-92F4-27D2A3E10D39}">
  <ds:schemaRefs>
    <ds:schemaRef ds:uri="http://schemas.microsoft.com/sharepoint/v3/contenttype/forms"/>
  </ds:schemaRefs>
</ds:datastoreItem>
</file>

<file path=customXml/itemProps3.xml><?xml version="1.0" encoding="utf-8"?>
<ds:datastoreItem xmlns:ds="http://schemas.openxmlformats.org/officeDocument/2006/customXml" ds:itemID="{27DC1EAE-41CB-4A3A-9BD2-FB6DA34415EF}">
  <ds:schemaRefs>
    <ds:schemaRef ds:uri="http://schemas.openxmlformats.org/officeDocument/2006/bibliography"/>
  </ds:schemaRefs>
</ds:datastoreItem>
</file>

<file path=customXml/itemProps4.xml><?xml version="1.0" encoding="utf-8"?>
<ds:datastoreItem xmlns:ds="http://schemas.openxmlformats.org/officeDocument/2006/customXml" ds:itemID="{37E0C5A2-B3A9-4646-A4E0-2B03909E4C78}">
  <ds:schemaRefs>
    <ds:schemaRef ds:uri="http://schemas.microsoft.com/office/2006/metadata/properties"/>
    <ds:schemaRef ds:uri="http://schemas.microsoft.com/office/infopath/2007/PartnerControls"/>
    <ds:schemaRef ds:uri="29688f28-23f9-4438-9e67-76ed24638d19"/>
    <ds:schemaRef ds:uri="http://schemas.microsoft.com/sharepoint/v3"/>
    <ds:schemaRef ds:uri="73a89e81-9289-4467-9668-1b01342d69f0"/>
  </ds:schemaRefs>
</ds:datastoreItem>
</file>

<file path=customXml/itemProps5.xml><?xml version="1.0" encoding="utf-8"?>
<ds:datastoreItem xmlns:ds="http://schemas.openxmlformats.org/officeDocument/2006/customXml" ds:itemID="{D478FE3E-F195-4EA0-9E9C-17D327FE29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3a89e81-9289-4467-9668-1b01342d69f0"/>
    <ds:schemaRef ds:uri="29688f28-23f9-4438-9e67-76ed24638d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2267</TotalTime>
  <Pages>18</Pages>
  <Words>7055</Words>
  <Characters>40218</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47179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U441409</dc:creator>
  <cp:lastModifiedBy>Lorraine Hook</cp:lastModifiedBy>
  <cp:revision>48</cp:revision>
  <dcterms:created xsi:type="dcterms:W3CDTF">2024-04-25T11:32:00Z</dcterms:created>
  <dcterms:modified xsi:type="dcterms:W3CDTF">2024-08-05T13:36:00Z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A45917082</vt:lpwstr>
  </property>
  <property fmtid="{D5CDD505-2E9C-101B-9397-08002B2CF9AE}" pid="4" name="Objective-Title">
    <vt:lpwstr>Model guidance - 11 Biodiversity - August 2024</vt:lpwstr>
  </property>
  <property fmtid="{D5CDD505-2E9C-101B-9397-08002B2CF9AE}" pid="5" name="Objective-Comment">
    <vt:lpwstr/>
  </property>
  <property fmtid="{D5CDD505-2E9C-101B-9397-08002B2CF9AE}" pid="6" name="Objective-CreationStamp">
    <vt:filetime>2023-10-24T17:25:28Z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2024-08-05T13:36:30Z</vt:filetime>
  </property>
  <property fmtid="{D5CDD505-2E9C-101B-9397-08002B2CF9AE}" pid="10" name="Objective-ModificationStamp">
    <vt:filetime>2024-08-05T13:37:48Z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
    <vt:lpwstr>4.0</vt:lpwstr>
  </property>
  <property fmtid="{D5CDD505-2E9C-101B-9397-08002B2CF9AE}" pid="16" name="Objective-VersionNumber">
    <vt:r8>24</vt:r8>
  </property>
  <property fmtid="{D5CDD505-2E9C-101B-9397-08002B2CF9AE}" pid="17" name="Objective-VersionComment">
    <vt:lpwstr/>
  </property>
  <property fmtid="{D5CDD505-2E9C-101B-9397-08002B2CF9AE}" pid="18" name="Objective-FileNumber">
    <vt:lpwstr>CASE/531624</vt:lpwstr>
  </property>
  <property fmtid="{D5CDD505-2E9C-101B-9397-08002B2CF9AE}" pid="19" name="Objective-Classification">
    <vt:lpwstr>OFFICIAL-SENSITIVE</vt:lpwstr>
  </property>
  <property fmtid="{D5CDD505-2E9C-101B-9397-08002B2CF9AE}" pid="20" name="Objective-Caveats">
    <vt:lpwstr>Caveat for access to SG Fileplan</vt:lpwstr>
  </property>
  <property fmtid="{D5CDD505-2E9C-101B-9397-08002B2CF9AE}" pid="21" name="Objective-Date of Original [system]">
    <vt:lpwstr/>
  </property>
  <property fmtid="{D5CDD505-2E9C-101B-9397-08002B2CF9AE}" pid="22" name="Objective-Date Received [system]">
    <vt:lpwstr/>
  </property>
  <property fmtid="{D5CDD505-2E9C-101B-9397-08002B2CF9AE}" pid="23" name="Objective-SG Web Publication - Category [system]">
    <vt:lpwstr/>
  </property>
  <property fmtid="{D5CDD505-2E9C-101B-9397-08002B2CF9AE}" pid="24" name="Objective-SG Web Publication - Category 2 Classification [system]">
    <vt:lpwstr/>
  </property>
  <property fmtid="{D5CDD505-2E9C-101B-9397-08002B2CF9AE}" pid="25" name="Objective-Description">
    <vt:lpwstr/>
  </property>
  <property fmtid="{D5CDD505-2E9C-101B-9397-08002B2CF9AE}" pid="26" name="Objective-VersionId">
    <vt:lpwstr>vA74491830</vt:lpwstr>
  </property>
  <property fmtid="{D5CDD505-2E9C-101B-9397-08002B2CF9AE}" pid="27" name="Objective-Connect Creator">
    <vt:lpwstr/>
  </property>
  <property fmtid="{D5CDD505-2E9C-101B-9397-08002B2CF9AE}" pid="28" name="Objective-Date Received">
    <vt:lpwstr/>
  </property>
  <property fmtid="{D5CDD505-2E9C-101B-9397-08002B2CF9AE}" pid="29" name="Objective-Date of Original">
    <vt:lpwstr/>
  </property>
  <property fmtid="{D5CDD505-2E9C-101B-9397-08002B2CF9AE}" pid="30" name="Objective-SG Web Publication - Category">
    <vt:lpwstr/>
  </property>
  <property fmtid="{D5CDD505-2E9C-101B-9397-08002B2CF9AE}" pid="31" name="Objective-SG Web Publication - Category 2 Classification">
    <vt:lpwstr/>
  </property>
  <property fmtid="{D5CDD505-2E9C-101B-9397-08002B2CF9AE}" pid="32" name="Objective-Connect Creator [system]">
    <vt:lpwstr/>
  </property>
  <property fmtid="{D5CDD505-2E9C-101B-9397-08002B2CF9AE}" pid="33" name="Objective-Required Redaction">
    <vt:lpwstr/>
  </property>
  <property fmtid="{D5CDD505-2E9C-101B-9397-08002B2CF9AE}" pid="34" name="ContentTypeId">
    <vt:lpwstr>0x010100FB8A928D7DDFB64CB794F2BB56EEB8E1</vt:lpwstr>
  </property>
</Properties>
</file>