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58B05" w14:textId="2B1E1641" w:rsidR="00F45AF2" w:rsidRDefault="00D444F4" w:rsidP="00BF2A7B">
      <w:pPr>
        <w:spacing w:after="120" w:line="240" w:lineRule="auto"/>
        <w:rPr>
          <w:color w:val="0070C0"/>
          <w:sz w:val="36"/>
          <w:szCs w:val="36"/>
        </w:rPr>
      </w:pPr>
      <w:r>
        <w:rPr>
          <w:color w:val="0070C0"/>
          <w:sz w:val="36"/>
          <w:szCs w:val="36"/>
        </w:rPr>
        <w:t xml:space="preserve">Scotland Excel </w:t>
      </w:r>
      <w:r w:rsidR="003921CC">
        <w:rPr>
          <w:color w:val="0070C0"/>
          <w:sz w:val="36"/>
          <w:szCs w:val="36"/>
        </w:rPr>
        <w:t xml:space="preserve">– </w:t>
      </w:r>
      <w:r w:rsidR="00527FBD">
        <w:rPr>
          <w:color w:val="0070C0"/>
          <w:sz w:val="36"/>
          <w:szCs w:val="36"/>
        </w:rPr>
        <w:t>The Multiple Benefits of Public Food Procurement</w:t>
      </w:r>
    </w:p>
    <w:p w14:paraId="43F158CD" w14:textId="1D52DABF" w:rsidR="00682348" w:rsidRPr="001350AA" w:rsidRDefault="00682348" w:rsidP="00BF2A7B">
      <w:pPr>
        <w:spacing w:after="120" w:line="240" w:lineRule="auto"/>
        <w:rPr>
          <w:color w:val="0070C0"/>
          <w:sz w:val="36"/>
          <w:szCs w:val="36"/>
          <w:u w:val="single"/>
        </w:rPr>
      </w:pPr>
      <w:r w:rsidRPr="001350AA">
        <w:rPr>
          <w:color w:val="0070C0"/>
          <w:sz w:val="36"/>
          <w:szCs w:val="36"/>
          <w:u w:val="single"/>
        </w:rPr>
        <w:t>Background</w:t>
      </w:r>
    </w:p>
    <w:p w14:paraId="75F156F4" w14:textId="6F3F134C" w:rsidR="00FB487E" w:rsidRDefault="008728EC" w:rsidP="00BF2A7B">
      <w:pPr>
        <w:spacing w:after="120" w:line="240" w:lineRule="auto"/>
      </w:pPr>
      <w:r w:rsidRPr="00F022CB">
        <w:t xml:space="preserve">The </w:t>
      </w:r>
      <w:r w:rsidR="00CE0E2F">
        <w:t xml:space="preserve">procurement and </w:t>
      </w:r>
      <w:r w:rsidRPr="00F022CB">
        <w:t xml:space="preserve">provision of </w:t>
      </w:r>
      <w:r w:rsidR="006E5526">
        <w:t>healthy</w:t>
      </w:r>
      <w:r w:rsidR="00F022CB" w:rsidRPr="00F022CB">
        <w:t>, sustainable food</w:t>
      </w:r>
      <w:r w:rsidR="001141CB">
        <w:t xml:space="preserve"> produced </w:t>
      </w:r>
      <w:r w:rsidR="00723ADF">
        <w:t xml:space="preserve">in line </w:t>
      </w:r>
      <w:r w:rsidR="001141CB">
        <w:t>with fair work practices</w:t>
      </w:r>
      <w:r w:rsidR="00F022CB" w:rsidRPr="00F022CB">
        <w:t xml:space="preserve"> </w:t>
      </w:r>
      <w:r w:rsidR="00524E7C">
        <w:t>is a</w:t>
      </w:r>
      <w:r w:rsidR="00467B25">
        <w:t xml:space="preserve"> national</w:t>
      </w:r>
      <w:r w:rsidR="00524E7C">
        <w:t xml:space="preserve"> policy objective</w:t>
      </w:r>
      <w:r w:rsidR="00546825">
        <w:t xml:space="preserve">, </w:t>
      </w:r>
      <w:r w:rsidR="00527FBD">
        <w:t xml:space="preserve">and the </w:t>
      </w:r>
      <w:r w:rsidR="00546825">
        <w:t xml:space="preserve"> </w:t>
      </w:r>
      <w:r w:rsidR="00675CFC">
        <w:t>public</w:t>
      </w:r>
      <w:r w:rsidR="00FB487E">
        <w:t xml:space="preserve"> procurement</w:t>
      </w:r>
      <w:r w:rsidR="003204E9">
        <w:t xml:space="preserve"> of food</w:t>
      </w:r>
      <w:r w:rsidR="00FB487E">
        <w:t xml:space="preserve"> is </w:t>
      </w:r>
      <w:r w:rsidR="006239B6">
        <w:t xml:space="preserve">expected to be </w:t>
      </w:r>
      <w:r w:rsidR="00FB487E">
        <w:t>a driver for systemic change in the food sector.</w:t>
      </w:r>
    </w:p>
    <w:p w14:paraId="73E26641" w14:textId="61D44650" w:rsidR="00F022CB" w:rsidRDefault="004174F9" w:rsidP="00BF2A7B">
      <w:pPr>
        <w:spacing w:after="120" w:line="240" w:lineRule="auto"/>
      </w:pPr>
      <w:r>
        <w:t xml:space="preserve">This case study sets out Scotland Excel’s </w:t>
      </w:r>
      <w:r w:rsidR="005B2552">
        <w:t xml:space="preserve">development </w:t>
      </w:r>
      <w:r w:rsidR="00B14268">
        <w:t xml:space="preserve">and evolution </w:t>
      </w:r>
      <w:r w:rsidR="005B2552">
        <w:t xml:space="preserve">of </w:t>
      </w:r>
      <w:r w:rsidR="003204E9">
        <w:t xml:space="preserve">a range of </w:t>
      </w:r>
      <w:r w:rsidR="005B2552">
        <w:t xml:space="preserve">food </w:t>
      </w:r>
      <w:r w:rsidR="00D307C0">
        <w:t xml:space="preserve">and drink </w:t>
      </w:r>
      <w:r w:rsidR="005B2552">
        <w:t xml:space="preserve">frameworks, </w:t>
      </w:r>
      <w:r w:rsidR="00B14268">
        <w:t>worth a collective £83</w:t>
      </w:r>
      <w:r w:rsidR="003204E9">
        <w:t xml:space="preserve"> </w:t>
      </w:r>
      <w:r w:rsidR="00723ADF">
        <w:t xml:space="preserve">million </w:t>
      </w:r>
      <w:r w:rsidR="00B14268">
        <w:t>per annum</w:t>
      </w:r>
      <w:r w:rsidR="00723ADF">
        <w:t>.  It</w:t>
      </w:r>
      <w:r w:rsidR="00B14268">
        <w:t xml:space="preserve"> </w:t>
      </w:r>
      <w:r w:rsidR="00723ADF">
        <w:t xml:space="preserve">demonstrates </w:t>
      </w:r>
      <w:r w:rsidR="00252780">
        <w:t>a focus on</w:t>
      </w:r>
      <w:r w:rsidR="003204E9">
        <w:t xml:space="preserve"> opportunities for</w:t>
      </w:r>
      <w:r w:rsidR="00252780">
        <w:t xml:space="preserve"> local supply</w:t>
      </w:r>
      <w:r w:rsidR="00527FBD">
        <w:t>,</w:t>
      </w:r>
      <w:r w:rsidR="00252780">
        <w:t xml:space="preserve"> </w:t>
      </w:r>
      <w:r w:rsidR="00F14D0B">
        <w:t xml:space="preserve">which is </w:t>
      </w:r>
      <w:r w:rsidR="00252780">
        <w:t xml:space="preserve">one </w:t>
      </w:r>
      <w:r w:rsidR="00FA15BB">
        <w:t xml:space="preserve">of a number of </w:t>
      </w:r>
      <w:r w:rsidR="00D31661">
        <w:t xml:space="preserve">Scotland Excel’s </w:t>
      </w:r>
      <w:r w:rsidR="00252780">
        <w:t>important objective</w:t>
      </w:r>
      <w:r w:rsidR="00A37811">
        <w:t>s</w:t>
      </w:r>
      <w:r w:rsidR="00252780">
        <w:t xml:space="preserve">, </w:t>
      </w:r>
      <w:r w:rsidR="00D307C0">
        <w:t xml:space="preserve">and describes </w:t>
      </w:r>
      <w:r w:rsidR="005B2552">
        <w:t>challenges faced, approaches adopted</w:t>
      </w:r>
      <w:r w:rsidR="003D7FB6">
        <w:t>,</w:t>
      </w:r>
      <w:r w:rsidR="005B2552">
        <w:t xml:space="preserve"> and lessons learned.</w:t>
      </w:r>
    </w:p>
    <w:p w14:paraId="6BF4DA03" w14:textId="77777777" w:rsidR="006B5C84" w:rsidRDefault="006B5C84" w:rsidP="00BF2A7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The in</w:t>
      </w:r>
      <w:r w:rsidRPr="001350AA">
        <w:rPr>
          <w:rFonts w:eastAsia="Times New Roman" w:cs="Times New Roman"/>
          <w:kern w:val="0"/>
          <w:lang w:eastAsia="en-GB"/>
          <w14:ligatures w14:val="none"/>
        </w:rPr>
        <w:t>tended audience</w:t>
      </w:r>
      <w:r>
        <w:rPr>
          <w:rFonts w:eastAsia="Times New Roman" w:cs="Times New Roman"/>
          <w:kern w:val="0"/>
          <w:lang w:eastAsia="en-GB"/>
          <w14:ligatures w14:val="none"/>
        </w:rPr>
        <w:t xml:space="preserve"> for this case study comprises</w:t>
      </w:r>
      <w:r w:rsidRPr="001350AA">
        <w:rPr>
          <w:rFonts w:eastAsia="Times New Roman" w:cs="Times New Roman"/>
          <w:kern w:val="0"/>
          <w:lang w:eastAsia="en-GB"/>
          <w14:ligatures w14:val="none"/>
        </w:rPr>
        <w:t xml:space="preserve">: </w:t>
      </w:r>
    </w:p>
    <w:p w14:paraId="46903FA5" w14:textId="0DD81FFE" w:rsidR="006B5C84" w:rsidRDefault="006B5C84" w:rsidP="00BF2A7B">
      <w:pPr>
        <w:pStyle w:val="ListParagraph"/>
        <w:numPr>
          <w:ilvl w:val="0"/>
          <w:numId w:val="3"/>
        </w:numPr>
        <w:spacing w:after="120" w:line="240" w:lineRule="auto"/>
        <w:ind w:right="227"/>
        <w:contextualSpacing w:val="0"/>
        <w:textAlignment w:val="baseline"/>
        <w:rPr>
          <w:rFonts w:eastAsia="Times New Roman" w:cs="Times New Roman"/>
          <w:kern w:val="0"/>
          <w:lang w:eastAsia="en-GB"/>
          <w14:ligatures w14:val="none"/>
        </w:rPr>
      </w:pPr>
      <w:r w:rsidRPr="00810BE9">
        <w:rPr>
          <w:rFonts w:eastAsia="Times New Roman" w:cs="Times New Roman"/>
          <w:kern w:val="0"/>
          <w:lang w:eastAsia="en-GB"/>
          <w14:ligatures w14:val="none"/>
        </w:rPr>
        <w:t>Procurement practitioners in public bodies</w:t>
      </w:r>
      <w:r w:rsidR="00723ADF">
        <w:rPr>
          <w:rFonts w:eastAsia="Times New Roman" w:cs="Times New Roman"/>
          <w:kern w:val="0"/>
          <w:lang w:eastAsia="en-GB"/>
          <w14:ligatures w14:val="none"/>
        </w:rPr>
        <w:t>,</w:t>
      </w:r>
    </w:p>
    <w:p w14:paraId="040FABF1" w14:textId="374FFFDB" w:rsidR="007B318A" w:rsidRDefault="007B318A" w:rsidP="00BF2A7B">
      <w:pPr>
        <w:pStyle w:val="ListParagraph"/>
        <w:numPr>
          <w:ilvl w:val="0"/>
          <w:numId w:val="3"/>
        </w:numPr>
        <w:spacing w:after="120" w:line="240" w:lineRule="auto"/>
        <w:ind w:right="227"/>
        <w:contextualSpacing w:val="0"/>
        <w:textAlignment w:val="baseline"/>
        <w:rPr>
          <w:rFonts w:eastAsia="Times New Roman" w:cs="Times New Roman"/>
          <w:kern w:val="0"/>
          <w:lang w:eastAsia="en-GB"/>
          <w14:ligatures w14:val="none"/>
        </w:rPr>
      </w:pPr>
      <w:r>
        <w:rPr>
          <w:rFonts w:eastAsia="Times New Roman" w:cs="Times New Roman"/>
          <w:kern w:val="0"/>
          <w:lang w:eastAsia="en-GB"/>
          <w14:ligatures w14:val="none"/>
        </w:rPr>
        <w:t>Businesses supplying food to the public sector or wish</w:t>
      </w:r>
      <w:r w:rsidR="00723ADF">
        <w:rPr>
          <w:rFonts w:eastAsia="Times New Roman" w:cs="Times New Roman"/>
          <w:kern w:val="0"/>
          <w:lang w:eastAsia="en-GB"/>
          <w14:ligatures w14:val="none"/>
        </w:rPr>
        <w:t>ing</w:t>
      </w:r>
      <w:r>
        <w:rPr>
          <w:rFonts w:eastAsia="Times New Roman" w:cs="Times New Roman"/>
          <w:kern w:val="0"/>
          <w:lang w:eastAsia="en-GB"/>
          <w14:ligatures w14:val="none"/>
        </w:rPr>
        <w:t xml:space="preserve"> to become part of the public sector supply chain</w:t>
      </w:r>
      <w:r w:rsidR="00723ADF">
        <w:rPr>
          <w:rFonts w:eastAsia="Times New Roman" w:cs="Times New Roman"/>
          <w:kern w:val="0"/>
          <w:lang w:eastAsia="en-GB"/>
          <w14:ligatures w14:val="none"/>
        </w:rPr>
        <w:t>,</w:t>
      </w:r>
    </w:p>
    <w:p w14:paraId="2B5C8E71" w14:textId="5810B76D" w:rsidR="006B5C84" w:rsidRDefault="006B5C84" w:rsidP="00BF2A7B">
      <w:pPr>
        <w:pStyle w:val="ListParagraph"/>
        <w:numPr>
          <w:ilvl w:val="0"/>
          <w:numId w:val="3"/>
        </w:numPr>
        <w:spacing w:after="120" w:line="240" w:lineRule="auto"/>
        <w:ind w:right="227"/>
        <w:contextualSpacing w:val="0"/>
        <w:textAlignment w:val="baseline"/>
        <w:rPr>
          <w:rFonts w:eastAsia="Times New Roman" w:cs="Times New Roman"/>
          <w:kern w:val="0"/>
          <w:lang w:eastAsia="en-GB"/>
          <w14:ligatures w14:val="none"/>
        </w:rPr>
      </w:pPr>
      <w:r>
        <w:rPr>
          <w:rFonts w:eastAsia="Times New Roman" w:cs="Times New Roman"/>
          <w:kern w:val="0"/>
          <w:lang w:eastAsia="en-GB"/>
          <w14:ligatures w14:val="none"/>
        </w:rPr>
        <w:t>Catering managers</w:t>
      </w:r>
      <w:r w:rsidR="00111B07">
        <w:rPr>
          <w:rFonts w:eastAsia="Times New Roman" w:cs="Times New Roman"/>
          <w:kern w:val="0"/>
          <w:lang w:eastAsia="en-GB"/>
          <w14:ligatures w14:val="none"/>
        </w:rPr>
        <w:t xml:space="preserve">, </w:t>
      </w:r>
      <w:r w:rsidR="00723ADF">
        <w:rPr>
          <w:rFonts w:eastAsia="Times New Roman" w:cs="Times New Roman"/>
          <w:kern w:val="0"/>
          <w:lang w:eastAsia="en-GB"/>
          <w14:ligatures w14:val="none"/>
        </w:rPr>
        <w:t>and</w:t>
      </w:r>
    </w:p>
    <w:p w14:paraId="2FB14ADA" w14:textId="5193AB80" w:rsidR="006B5C84" w:rsidRPr="0068633E" w:rsidRDefault="008D6C02" w:rsidP="00BF2A7B">
      <w:pPr>
        <w:pStyle w:val="ListParagraph"/>
        <w:numPr>
          <w:ilvl w:val="0"/>
          <w:numId w:val="3"/>
        </w:numPr>
        <w:spacing w:after="120" w:line="240" w:lineRule="auto"/>
        <w:ind w:right="227"/>
        <w:contextualSpacing w:val="0"/>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Sustainability, </w:t>
      </w:r>
      <w:r w:rsidR="006B5C84" w:rsidRPr="0068633E">
        <w:rPr>
          <w:rFonts w:eastAsia="Times New Roman" w:cs="Times New Roman"/>
          <w:kern w:val="0"/>
          <w:lang w:eastAsia="en-GB"/>
          <w14:ligatures w14:val="none"/>
        </w:rPr>
        <w:t>Climate and Circular Economy specialists</w:t>
      </w:r>
      <w:r w:rsidR="00723ADF">
        <w:rPr>
          <w:rFonts w:eastAsia="Times New Roman" w:cs="Times New Roman"/>
          <w:kern w:val="0"/>
          <w:lang w:eastAsia="en-GB"/>
          <w14:ligatures w14:val="none"/>
        </w:rPr>
        <w:t>.</w:t>
      </w:r>
      <w:r w:rsidR="006B5C84" w:rsidRPr="0068633E">
        <w:rPr>
          <w:rFonts w:eastAsia="Times New Roman" w:cs="Times New Roman"/>
          <w:kern w:val="0"/>
          <w:lang w:eastAsia="en-GB"/>
          <w14:ligatures w14:val="none"/>
        </w:rPr>
        <w:t xml:space="preserve"> </w:t>
      </w:r>
    </w:p>
    <w:p w14:paraId="43B4C2BC" w14:textId="3E907512" w:rsidR="006B5C84" w:rsidRPr="00F81750" w:rsidRDefault="003D7FB6" w:rsidP="00BF2A7B">
      <w:pPr>
        <w:spacing w:after="120" w:line="240" w:lineRule="auto"/>
        <w:rPr>
          <w:color w:val="0070C0"/>
          <w:sz w:val="28"/>
          <w:szCs w:val="28"/>
        </w:rPr>
      </w:pPr>
      <w:r w:rsidRPr="00F81750">
        <w:rPr>
          <w:color w:val="0070C0"/>
          <w:sz w:val="28"/>
          <w:szCs w:val="28"/>
        </w:rPr>
        <w:t>Policy background</w:t>
      </w:r>
    </w:p>
    <w:p w14:paraId="2420556F" w14:textId="2B98CF64" w:rsidR="00B11E80" w:rsidRDefault="00021808" w:rsidP="00BF2A7B">
      <w:pPr>
        <w:spacing w:after="120" w:line="240" w:lineRule="auto"/>
        <w:ind w:right="227"/>
        <w:textAlignment w:val="baseline"/>
        <w:rPr>
          <w:rFonts w:eastAsia="Times New Roman" w:cs="Times New Roman"/>
          <w:kern w:val="0"/>
          <w:lang w:eastAsia="en-GB"/>
          <w14:ligatures w14:val="none"/>
        </w:rPr>
      </w:pPr>
      <w:r w:rsidRPr="00021808">
        <w:rPr>
          <w:rFonts w:eastAsia="Times New Roman" w:cs="Times New Roman"/>
          <w:kern w:val="0"/>
          <w:lang w:eastAsia="en-GB"/>
          <w14:ligatures w14:val="none"/>
        </w:rPr>
        <w:t>The </w:t>
      </w:r>
      <w:hyperlink r:id="rId9" w:history="1">
        <w:r w:rsidRPr="00021808">
          <w:rPr>
            <w:rStyle w:val="Hyperlink"/>
            <w:rFonts w:eastAsia="Times New Roman" w:cs="Times New Roman"/>
            <w:kern w:val="0"/>
            <w:lang w:eastAsia="en-GB"/>
            <w14:ligatures w14:val="none"/>
          </w:rPr>
          <w:t>Good Food Nation (Scotland) Act 2022</w:t>
        </w:r>
      </w:hyperlink>
      <w:r w:rsidRPr="00021808">
        <w:rPr>
          <w:rFonts w:eastAsia="Times New Roman" w:cs="Times New Roman"/>
          <w:kern w:val="0"/>
          <w:lang w:eastAsia="en-GB"/>
          <w14:ligatures w14:val="none"/>
        </w:rPr>
        <w:t> </w:t>
      </w:r>
      <w:r w:rsidR="005340F1">
        <w:rPr>
          <w:rFonts w:eastAsia="Times New Roman" w:cs="Times New Roman"/>
          <w:kern w:val="0"/>
          <w:lang w:eastAsia="en-GB"/>
          <w14:ligatures w14:val="none"/>
        </w:rPr>
        <w:t>supports</w:t>
      </w:r>
      <w:r w:rsidR="00C7692B">
        <w:rPr>
          <w:rFonts w:eastAsia="Times New Roman" w:cs="Times New Roman"/>
          <w:kern w:val="0"/>
          <w:lang w:eastAsia="en-GB"/>
          <w14:ligatures w14:val="none"/>
        </w:rPr>
        <w:t xml:space="preserve"> </w:t>
      </w:r>
      <w:r w:rsidR="00723ADF">
        <w:rPr>
          <w:rFonts w:eastAsia="Times New Roman" w:cs="Times New Roman"/>
          <w:kern w:val="0"/>
          <w:lang w:eastAsia="en-GB"/>
          <w14:ligatures w14:val="none"/>
        </w:rPr>
        <w:t xml:space="preserve">the </w:t>
      </w:r>
      <w:r w:rsidR="00C7692B" w:rsidRPr="009F36FA">
        <w:rPr>
          <w:rFonts w:eastAsia="Times New Roman" w:cs="Times New Roman"/>
          <w:kern w:val="0"/>
          <w:lang w:eastAsia="en-GB"/>
          <w14:ligatures w14:val="none"/>
        </w:rPr>
        <w:t>Scottish Government</w:t>
      </w:r>
      <w:r w:rsidR="00C7692B">
        <w:rPr>
          <w:rFonts w:eastAsia="Times New Roman" w:cs="Times New Roman"/>
          <w:kern w:val="0"/>
          <w:lang w:eastAsia="en-GB"/>
          <w14:ligatures w14:val="none"/>
        </w:rPr>
        <w:t>’s</w:t>
      </w:r>
      <w:r w:rsidR="00C7692B" w:rsidRPr="009F36FA">
        <w:rPr>
          <w:rFonts w:eastAsia="Times New Roman" w:cs="Times New Roman"/>
          <w:kern w:val="0"/>
          <w:lang w:eastAsia="en-GB"/>
          <w14:ligatures w14:val="none"/>
        </w:rPr>
        <w:t xml:space="preserve"> vision for Scotland to be ‘</w:t>
      </w:r>
      <w:r w:rsidR="00C7692B" w:rsidRPr="009F36FA">
        <w:rPr>
          <w:rFonts w:eastAsia="Times New Roman" w:cs="Times New Roman"/>
          <w:i/>
          <w:iCs/>
          <w:kern w:val="0"/>
          <w:lang w:eastAsia="en-GB"/>
          <w14:ligatures w14:val="none"/>
        </w:rPr>
        <w:t>a Good Food Nation, where people from every walk of life take pride and pleasure in, and benefit from, the food they produce, buy, cook, serve, and eat each day’</w:t>
      </w:r>
      <w:r w:rsidR="00C7692B" w:rsidRPr="009F36FA">
        <w:rPr>
          <w:rFonts w:eastAsia="Times New Roman" w:cs="Times New Roman"/>
          <w:kern w:val="0"/>
          <w:lang w:eastAsia="en-GB"/>
          <w14:ligatures w14:val="none"/>
        </w:rPr>
        <w:t>. </w:t>
      </w:r>
    </w:p>
    <w:p w14:paraId="51EE833E" w14:textId="2F33D0E7" w:rsidR="00E67B9A" w:rsidRDefault="00B11E80" w:rsidP="00BF2A7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It </w:t>
      </w:r>
      <w:r w:rsidR="00021808" w:rsidRPr="00021808">
        <w:rPr>
          <w:rFonts w:eastAsia="Times New Roman" w:cs="Times New Roman"/>
          <w:kern w:val="0"/>
          <w:lang w:eastAsia="en-GB"/>
          <w14:ligatures w14:val="none"/>
        </w:rPr>
        <w:t xml:space="preserve">places duties on Scottish Ministers, local authorities and </w:t>
      </w:r>
      <w:r w:rsidR="002948D4">
        <w:rPr>
          <w:rFonts w:eastAsia="Times New Roman" w:cs="Times New Roman"/>
          <w:kern w:val="0"/>
          <w:lang w:eastAsia="en-GB"/>
          <w14:ligatures w14:val="none"/>
        </w:rPr>
        <w:t xml:space="preserve">regional </w:t>
      </w:r>
      <w:r w:rsidR="00021808" w:rsidRPr="00021808">
        <w:rPr>
          <w:rFonts w:eastAsia="Times New Roman" w:cs="Times New Roman"/>
          <w:kern w:val="0"/>
          <w:lang w:eastAsia="en-GB"/>
          <w14:ligatures w14:val="none"/>
        </w:rPr>
        <w:t xml:space="preserve">health boards to produce Good Food Nation Plans. </w:t>
      </w:r>
    </w:p>
    <w:p w14:paraId="262ABCC6" w14:textId="7C398218" w:rsidR="003A1E6C" w:rsidRDefault="003204E9" w:rsidP="00527FBD">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The </w:t>
      </w:r>
      <w:r w:rsidR="00AE4D4B">
        <w:rPr>
          <w:rFonts w:eastAsia="Times New Roman" w:cs="Times New Roman"/>
          <w:kern w:val="0"/>
          <w:lang w:eastAsia="en-GB"/>
          <w14:ligatures w14:val="none"/>
        </w:rPr>
        <w:t>2024</w:t>
      </w:r>
      <w:r w:rsidR="00E67B9A">
        <w:rPr>
          <w:rFonts w:eastAsia="Times New Roman" w:cs="Times New Roman"/>
          <w:kern w:val="0"/>
          <w:lang w:eastAsia="en-GB"/>
          <w14:ligatures w14:val="none"/>
        </w:rPr>
        <w:t xml:space="preserve"> consultation on t</w:t>
      </w:r>
      <w:r w:rsidR="00535D01" w:rsidRPr="00535D01">
        <w:rPr>
          <w:rFonts w:eastAsia="Times New Roman" w:cs="Times New Roman"/>
          <w:kern w:val="0"/>
          <w:lang w:eastAsia="en-GB"/>
          <w14:ligatures w14:val="none"/>
        </w:rPr>
        <w:t xml:space="preserve">he </w:t>
      </w:r>
      <w:hyperlink r:id="rId10" w:history="1">
        <w:r w:rsidR="00535D01" w:rsidRPr="004B34B5">
          <w:rPr>
            <w:rStyle w:val="Hyperlink"/>
            <w:rFonts w:eastAsia="Times New Roman" w:cs="Times New Roman"/>
            <w:kern w:val="0"/>
            <w:lang w:eastAsia="en-GB"/>
            <w14:ligatures w14:val="none"/>
          </w:rPr>
          <w:t>Scottish Gov</w:t>
        </w:r>
        <w:r w:rsidR="00E67B9A" w:rsidRPr="004B34B5">
          <w:rPr>
            <w:rStyle w:val="Hyperlink"/>
            <w:rFonts w:eastAsia="Times New Roman" w:cs="Times New Roman"/>
            <w:kern w:val="0"/>
            <w:lang w:eastAsia="en-GB"/>
            <w14:ligatures w14:val="none"/>
          </w:rPr>
          <w:t xml:space="preserve">ernment’s </w:t>
        </w:r>
        <w:r w:rsidR="00535D01" w:rsidRPr="004B34B5">
          <w:rPr>
            <w:rStyle w:val="Hyperlink"/>
            <w:rFonts w:eastAsia="Times New Roman" w:cs="Times New Roman"/>
            <w:kern w:val="0"/>
            <w:lang w:eastAsia="en-GB"/>
            <w14:ligatures w14:val="none"/>
          </w:rPr>
          <w:t>G</w:t>
        </w:r>
        <w:r w:rsidR="00106DF5" w:rsidRPr="004B34B5">
          <w:rPr>
            <w:rStyle w:val="Hyperlink"/>
            <w:rFonts w:eastAsia="Times New Roman" w:cs="Times New Roman"/>
            <w:kern w:val="0"/>
            <w:lang w:eastAsia="en-GB"/>
            <w14:ligatures w14:val="none"/>
          </w:rPr>
          <w:t>ood Food Nation Plan</w:t>
        </w:r>
      </w:hyperlink>
      <w:r w:rsidR="00106DF5">
        <w:rPr>
          <w:rFonts w:eastAsia="Times New Roman" w:cs="Times New Roman"/>
          <w:kern w:val="0"/>
          <w:lang w:eastAsia="en-GB"/>
          <w14:ligatures w14:val="none"/>
        </w:rPr>
        <w:t xml:space="preserve"> </w:t>
      </w:r>
      <w:r w:rsidR="00535D01" w:rsidRPr="00535D01">
        <w:rPr>
          <w:rFonts w:eastAsia="Times New Roman" w:cs="Times New Roman"/>
          <w:kern w:val="0"/>
          <w:lang w:eastAsia="en-GB"/>
          <w14:ligatures w14:val="none"/>
        </w:rPr>
        <w:t>s</w:t>
      </w:r>
      <w:r w:rsidR="00106DF5">
        <w:rPr>
          <w:rFonts w:eastAsia="Times New Roman" w:cs="Times New Roman"/>
          <w:kern w:val="0"/>
          <w:lang w:eastAsia="en-GB"/>
          <w14:ligatures w14:val="none"/>
        </w:rPr>
        <w:t xml:space="preserve">ought </w:t>
      </w:r>
      <w:r w:rsidR="00535D01" w:rsidRPr="00535D01">
        <w:rPr>
          <w:rFonts w:eastAsia="Times New Roman" w:cs="Times New Roman"/>
          <w:kern w:val="0"/>
          <w:lang w:eastAsia="en-GB"/>
          <w14:ligatures w14:val="none"/>
        </w:rPr>
        <w:t>feedback on its broad policy</w:t>
      </w:r>
      <w:r w:rsidR="000F3457">
        <w:rPr>
          <w:rFonts w:eastAsia="Times New Roman" w:cs="Times New Roman"/>
          <w:kern w:val="0"/>
          <w:lang w:eastAsia="en-GB"/>
          <w14:ligatures w14:val="none"/>
        </w:rPr>
        <w:t xml:space="preserve"> </w:t>
      </w:r>
      <w:r w:rsidR="00723ADF">
        <w:rPr>
          <w:rFonts w:eastAsia="Times New Roman" w:cs="Times New Roman"/>
          <w:kern w:val="0"/>
          <w:lang w:eastAsia="en-GB"/>
          <w14:ligatures w14:val="none"/>
        </w:rPr>
        <w:t>and</w:t>
      </w:r>
      <w:r w:rsidR="000F3457">
        <w:rPr>
          <w:rFonts w:eastAsia="Times New Roman" w:cs="Times New Roman"/>
          <w:kern w:val="0"/>
          <w:lang w:eastAsia="en-GB"/>
          <w14:ligatures w14:val="none"/>
        </w:rPr>
        <w:t xml:space="preserve"> </w:t>
      </w:r>
      <w:r w:rsidR="00535D01" w:rsidRPr="00535D01">
        <w:rPr>
          <w:rFonts w:eastAsia="Times New Roman" w:cs="Times New Roman"/>
          <w:kern w:val="0"/>
          <w:lang w:eastAsia="en-GB"/>
          <w14:ligatures w14:val="none"/>
        </w:rPr>
        <w:t xml:space="preserve">views on improving the food system as well as aligning with broader goals of environmental sustainability, health and economic contributions. </w:t>
      </w:r>
      <w:r w:rsidR="00332798">
        <w:rPr>
          <w:rFonts w:eastAsia="Times New Roman" w:cs="Times New Roman"/>
          <w:kern w:val="0"/>
          <w:lang w:eastAsia="en-GB"/>
          <w14:ligatures w14:val="none"/>
        </w:rPr>
        <w:t xml:space="preserve">While feedback </w:t>
      </w:r>
      <w:r w:rsidR="00996E65">
        <w:rPr>
          <w:rFonts w:eastAsia="Times New Roman" w:cs="Times New Roman"/>
          <w:kern w:val="0"/>
          <w:lang w:eastAsia="en-GB"/>
          <w14:ligatures w14:val="none"/>
        </w:rPr>
        <w:t xml:space="preserve">on the Plan </w:t>
      </w:r>
      <w:r w:rsidR="00332798">
        <w:rPr>
          <w:rFonts w:eastAsia="Times New Roman" w:cs="Times New Roman"/>
          <w:kern w:val="0"/>
          <w:lang w:eastAsia="en-GB"/>
          <w14:ligatures w14:val="none"/>
        </w:rPr>
        <w:t xml:space="preserve">is subject to consideration </w:t>
      </w:r>
      <w:r w:rsidR="006C3269">
        <w:rPr>
          <w:rFonts w:eastAsia="Times New Roman" w:cs="Times New Roman"/>
          <w:kern w:val="0"/>
          <w:lang w:eastAsia="en-GB"/>
          <w14:ligatures w14:val="none"/>
        </w:rPr>
        <w:t xml:space="preserve">at the time of writing this case study, </w:t>
      </w:r>
      <w:r w:rsidR="00D6155E">
        <w:rPr>
          <w:rFonts w:eastAsia="Times New Roman" w:cs="Times New Roman"/>
          <w:kern w:val="0"/>
          <w:lang w:eastAsia="en-GB"/>
          <w14:ligatures w14:val="none"/>
        </w:rPr>
        <w:t xml:space="preserve">it </w:t>
      </w:r>
      <w:r w:rsidR="00332798">
        <w:rPr>
          <w:rFonts w:eastAsia="Times New Roman" w:cs="Times New Roman"/>
          <w:kern w:val="0"/>
          <w:lang w:eastAsia="en-GB"/>
          <w14:ligatures w14:val="none"/>
        </w:rPr>
        <w:t>set</w:t>
      </w:r>
      <w:r w:rsidR="00527FBD">
        <w:rPr>
          <w:rFonts w:eastAsia="Times New Roman" w:cs="Times New Roman"/>
          <w:kern w:val="0"/>
          <w:lang w:eastAsia="en-GB"/>
          <w14:ligatures w14:val="none"/>
        </w:rPr>
        <w:t>s</w:t>
      </w:r>
      <w:r w:rsidR="00332798">
        <w:rPr>
          <w:rFonts w:eastAsia="Times New Roman" w:cs="Times New Roman"/>
          <w:kern w:val="0"/>
          <w:lang w:eastAsia="en-GB"/>
          <w14:ligatures w14:val="none"/>
        </w:rPr>
        <w:t xml:space="preserve"> out </w:t>
      </w:r>
      <w:r w:rsidR="005255D7">
        <w:rPr>
          <w:rFonts w:eastAsia="Times New Roman" w:cs="Times New Roman"/>
          <w:kern w:val="0"/>
          <w:lang w:eastAsia="en-GB"/>
          <w14:ligatures w14:val="none"/>
        </w:rPr>
        <w:t>six</w:t>
      </w:r>
      <w:r w:rsidR="003A1E6C">
        <w:rPr>
          <w:rFonts w:eastAsia="Times New Roman" w:cs="Times New Roman"/>
          <w:kern w:val="0"/>
          <w:lang w:eastAsia="en-GB"/>
          <w14:ligatures w14:val="none"/>
        </w:rPr>
        <w:t xml:space="preserve"> national outcomes</w:t>
      </w:r>
      <w:r w:rsidR="005340F1">
        <w:rPr>
          <w:rFonts w:eastAsia="Times New Roman" w:cs="Times New Roman"/>
          <w:kern w:val="0"/>
          <w:lang w:eastAsia="en-GB"/>
          <w14:ligatures w14:val="none"/>
        </w:rPr>
        <w:t>, these will be updated following Parliamentary scrutiny in 2025 before being finalised in late 2025</w:t>
      </w:r>
      <w:r w:rsidR="00996E65">
        <w:rPr>
          <w:rFonts w:eastAsia="Times New Roman" w:cs="Times New Roman"/>
          <w:kern w:val="0"/>
          <w:lang w:eastAsia="en-GB"/>
          <w14:ligatures w14:val="none"/>
        </w:rPr>
        <w:t>:</w:t>
      </w:r>
    </w:p>
    <w:p w14:paraId="1AA29DC1" w14:textId="77777777" w:rsidR="00FF7F2A" w:rsidRPr="00FF7F2A" w:rsidRDefault="00FF7F2A" w:rsidP="00FF7F2A">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t>Outcome 1:</w:t>
      </w:r>
      <w:r w:rsidRPr="00FF7F2A">
        <w:rPr>
          <w:rFonts w:eastAsia="Times New Roman" w:cs="Times New Roman"/>
          <w:kern w:val="0"/>
          <w:lang w:eastAsia="en-GB"/>
          <w14:ligatures w14:val="none"/>
        </w:rPr>
        <w:t> The food environment in Scotland enables people to eat well. Everyone benefits from reliable and dignified access to safe, nutritious, affordable, enjoyable, sustainable and age-appropriate food.</w:t>
      </w:r>
    </w:p>
    <w:p w14:paraId="6B8AC642" w14:textId="77777777" w:rsidR="00FF7F2A" w:rsidRPr="00FF7F2A" w:rsidRDefault="00FF7F2A" w:rsidP="00FF7F2A">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t>Outcome 2:</w:t>
      </w:r>
      <w:r w:rsidRPr="00FF7F2A">
        <w:rPr>
          <w:rFonts w:eastAsia="Times New Roman" w:cs="Times New Roman"/>
          <w:kern w:val="0"/>
          <w:lang w:eastAsia="en-GB"/>
          <w14:ligatures w14:val="none"/>
        </w:rPr>
        <w:t> Scotland’s food system is sustainable and contributes to a flourishing natural environment on our land and in our waters. It supports our net zero and climate adaptation ambitions and plays an important role in maintaining and improving animal health and welfare and in restoring and regenerating biodiversity.</w:t>
      </w:r>
    </w:p>
    <w:p w14:paraId="45E4C750" w14:textId="77777777" w:rsidR="00FF7F2A" w:rsidRPr="00FF7F2A" w:rsidRDefault="00FF7F2A" w:rsidP="00FF7F2A">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t>Outcome 3:</w:t>
      </w:r>
      <w:r w:rsidRPr="00FF7F2A">
        <w:rPr>
          <w:rFonts w:eastAsia="Times New Roman" w:cs="Times New Roman"/>
          <w:kern w:val="0"/>
          <w:lang w:eastAsia="en-GB"/>
          <w14:ligatures w14:val="none"/>
        </w:rPr>
        <w:t> Scotland’s food environment and wider food system enables and promotes a physically and mentally healthy population. This leads to the prevention of, and a reduction in, diet-related conditions.</w:t>
      </w:r>
    </w:p>
    <w:p w14:paraId="74BF3348" w14:textId="77777777" w:rsidR="00FF7F2A" w:rsidRPr="00FF7F2A" w:rsidRDefault="00FF7F2A" w:rsidP="00FF7F2A">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t>Outcome 4:</w:t>
      </w:r>
      <w:r w:rsidRPr="00FF7F2A">
        <w:rPr>
          <w:rFonts w:eastAsia="Times New Roman" w:cs="Times New Roman"/>
          <w:kern w:val="0"/>
          <w:lang w:eastAsia="en-GB"/>
          <w14:ligatures w14:val="none"/>
        </w:rPr>
        <w:t> Our food and drink sector is prosperous, diverse, innovative, and vital to national and local economic and social wellbeing. It is key to making Scotland food secure and food resilient, and creates and sustains jobs and businesses underpinned by fair work standards throughout food supply chains.</w:t>
      </w:r>
    </w:p>
    <w:p w14:paraId="661F4E96" w14:textId="77777777" w:rsidR="00FF7F2A" w:rsidRPr="00FF7F2A" w:rsidRDefault="00FF7F2A" w:rsidP="00FF7F2A">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lastRenderedPageBreak/>
        <w:t>Outcome 5:</w:t>
      </w:r>
      <w:r w:rsidRPr="00FF7F2A">
        <w:rPr>
          <w:rFonts w:eastAsia="Times New Roman" w:cs="Times New Roman"/>
          <w:kern w:val="0"/>
          <w:lang w:eastAsia="en-GB"/>
          <w14:ligatures w14:val="none"/>
        </w:rPr>
        <w:t> People and communities are empowered to participate in, and shape, their food system. Scotland has a thriving food culture with a population who are educated about good and sustainable food.</w:t>
      </w:r>
    </w:p>
    <w:p w14:paraId="582F2A7E" w14:textId="4E10A3F1" w:rsidR="00FF7F2A" w:rsidRPr="00FF7F2A" w:rsidRDefault="00FF7F2A" w:rsidP="00527FBD">
      <w:pPr>
        <w:numPr>
          <w:ilvl w:val="0"/>
          <w:numId w:val="31"/>
        </w:numPr>
        <w:spacing w:after="120" w:line="240" w:lineRule="auto"/>
        <w:ind w:right="227"/>
        <w:textAlignment w:val="baseline"/>
        <w:rPr>
          <w:rFonts w:eastAsia="Times New Roman" w:cs="Times New Roman"/>
          <w:kern w:val="0"/>
          <w:lang w:eastAsia="en-GB"/>
          <w14:ligatures w14:val="none"/>
        </w:rPr>
      </w:pPr>
      <w:r w:rsidRPr="00FF7F2A">
        <w:rPr>
          <w:rFonts w:eastAsia="Times New Roman" w:cs="Times New Roman"/>
          <w:b/>
          <w:bCs/>
          <w:kern w:val="0"/>
          <w:lang w:eastAsia="en-GB"/>
          <w14:ligatures w14:val="none"/>
        </w:rPr>
        <w:t>Outcome 6:</w:t>
      </w:r>
      <w:r w:rsidRPr="00FF7F2A">
        <w:rPr>
          <w:rFonts w:eastAsia="Times New Roman" w:cs="Times New Roman"/>
          <w:kern w:val="0"/>
          <w:lang w:eastAsia="en-GB"/>
          <w14:ligatures w14:val="none"/>
        </w:rPr>
        <w:t> Decisions we make in Scotland contribute positively to local and global food systems transformation. Scotland actively engages in learning and exchanging knowledge and best practice internationally.</w:t>
      </w:r>
    </w:p>
    <w:p w14:paraId="137DF0BB" w14:textId="71CA7B05" w:rsidR="0050477B" w:rsidRPr="00527FBD" w:rsidRDefault="0050477B" w:rsidP="00527FBD">
      <w:pPr>
        <w:spacing w:after="120" w:line="240" w:lineRule="auto"/>
        <w:ind w:right="227"/>
        <w:textAlignment w:val="baseline"/>
        <w:rPr>
          <w:rFonts w:eastAsia="Times New Roman" w:cs="Times New Roman"/>
          <w:kern w:val="0"/>
          <w:lang w:eastAsia="en-GB"/>
          <w14:ligatures w14:val="none"/>
        </w:rPr>
      </w:pPr>
      <w:r w:rsidRPr="00527FBD">
        <w:rPr>
          <w:rFonts w:eastAsia="Times New Roman" w:cs="Times New Roman"/>
          <w:kern w:val="0"/>
          <w:lang w:eastAsia="en-GB"/>
          <w14:ligatures w14:val="none"/>
        </w:rPr>
        <w:t xml:space="preserve">The </w:t>
      </w:r>
      <w:r w:rsidR="00095293" w:rsidRPr="00527FBD">
        <w:rPr>
          <w:rFonts w:eastAsia="Times New Roman" w:cs="Times New Roman"/>
          <w:kern w:val="0"/>
          <w:lang w:eastAsia="en-GB"/>
          <w14:ligatures w14:val="none"/>
        </w:rPr>
        <w:t xml:space="preserve">importance </w:t>
      </w:r>
      <w:r w:rsidR="00F756D2" w:rsidRPr="00527FBD">
        <w:rPr>
          <w:rFonts w:eastAsia="Times New Roman" w:cs="Times New Roman"/>
          <w:kern w:val="0"/>
          <w:lang w:eastAsia="en-GB"/>
          <w14:ligatures w14:val="none"/>
        </w:rPr>
        <w:t>of promoting sustainable production and procurement of food and drink</w:t>
      </w:r>
      <w:r w:rsidR="00095293" w:rsidRPr="00527FBD">
        <w:rPr>
          <w:rFonts w:eastAsia="Times New Roman" w:cs="Times New Roman"/>
          <w:kern w:val="0"/>
          <w:lang w:eastAsia="en-GB"/>
          <w14:ligatures w14:val="none"/>
        </w:rPr>
        <w:t xml:space="preserve"> is set out </w:t>
      </w:r>
      <w:hyperlink r:id="rId11" w:history="1">
        <w:r w:rsidR="00095293" w:rsidRPr="00527FBD">
          <w:rPr>
            <w:rStyle w:val="Hyperlink"/>
            <w:rFonts w:eastAsia="Times New Roman" w:cs="Times New Roman"/>
            <w:kern w:val="0"/>
            <w:lang w:eastAsia="en-GB"/>
            <w14:ligatures w14:val="none"/>
          </w:rPr>
          <w:t>here</w:t>
        </w:r>
      </w:hyperlink>
      <w:r w:rsidR="00095293" w:rsidRPr="00527FBD">
        <w:rPr>
          <w:rFonts w:eastAsia="Times New Roman" w:cs="Times New Roman"/>
          <w:kern w:val="0"/>
          <w:lang w:eastAsia="en-GB"/>
          <w14:ligatures w14:val="none"/>
        </w:rPr>
        <w:t>.</w:t>
      </w:r>
    </w:p>
    <w:p w14:paraId="6768BFB9" w14:textId="72F4EFF6" w:rsidR="003E79DD" w:rsidRPr="006C2FF2" w:rsidRDefault="002948D4" w:rsidP="00BF2A7B">
      <w:pPr>
        <w:spacing w:after="120" w:line="240" w:lineRule="auto"/>
        <w:rPr>
          <w:rFonts w:eastAsia="Times New Roman" w:cs="Times New Roman"/>
          <w:kern w:val="0"/>
          <w:highlight w:val="cyan"/>
          <w:lang w:eastAsia="en-GB"/>
          <w14:ligatures w14:val="none"/>
        </w:rPr>
      </w:pPr>
      <w:r>
        <w:t xml:space="preserve">Food and </w:t>
      </w:r>
      <w:r w:rsidR="00D6155E">
        <w:t>d</w:t>
      </w:r>
      <w:r>
        <w:t xml:space="preserve">rink served in </w:t>
      </w:r>
      <w:r w:rsidR="00D6155E">
        <w:t>s</w:t>
      </w:r>
      <w:r>
        <w:t xml:space="preserve">chools is regulated by </w:t>
      </w:r>
      <w:hyperlink r:id="rId12" w:history="1">
        <w:r w:rsidR="00B92E65" w:rsidRPr="00D3496B">
          <w:rPr>
            <w:rStyle w:val="Hyperlink"/>
          </w:rPr>
          <w:t>The Nutritional Requirements for Food and Drink in Schools (Scotland) Regulations 2020 (amended in 2023)</w:t>
        </w:r>
      </w:hyperlink>
      <w:r w:rsidR="00705CA6" w:rsidRPr="00D3496B">
        <w:t xml:space="preserve"> </w:t>
      </w:r>
      <w:r>
        <w:t>as</w:t>
      </w:r>
      <w:r w:rsidRPr="00D3496B">
        <w:t xml:space="preserve"> </w:t>
      </w:r>
      <w:r w:rsidR="003E79DD" w:rsidRPr="00D3496B">
        <w:rPr>
          <w:rFonts w:eastAsia="Times New Roman" w:cs="Times New Roman"/>
          <w:kern w:val="0"/>
          <w:lang w:eastAsia="en-GB"/>
          <w14:ligatures w14:val="none"/>
        </w:rPr>
        <w:t xml:space="preserve">part of </w:t>
      </w:r>
      <w:r>
        <w:rPr>
          <w:rFonts w:eastAsia="Times New Roman" w:cs="Times New Roman"/>
          <w:kern w:val="0"/>
          <w:lang w:eastAsia="en-GB"/>
          <w14:ligatures w14:val="none"/>
        </w:rPr>
        <w:t>the</w:t>
      </w:r>
      <w:r w:rsidRPr="00D3496B">
        <w:rPr>
          <w:rFonts w:eastAsia="Times New Roman" w:cs="Times New Roman"/>
          <w:kern w:val="0"/>
          <w:lang w:eastAsia="en-GB"/>
          <w14:ligatures w14:val="none"/>
        </w:rPr>
        <w:t xml:space="preserve"> </w:t>
      </w:r>
      <w:r w:rsidR="003E79DD" w:rsidRPr="00D3496B">
        <w:rPr>
          <w:rFonts w:eastAsia="Times New Roman" w:cs="Times New Roman"/>
          <w:kern w:val="0"/>
          <w:lang w:eastAsia="en-GB"/>
          <w14:ligatures w14:val="none"/>
        </w:rPr>
        <w:t xml:space="preserve">effort to tackle childhood </w:t>
      </w:r>
      <w:r w:rsidR="00EE2E3A" w:rsidRPr="00D3496B">
        <w:rPr>
          <w:rFonts w:eastAsia="Times New Roman" w:cs="Times New Roman"/>
          <w:kern w:val="0"/>
          <w:lang w:eastAsia="en-GB"/>
          <w14:ligatures w14:val="none"/>
        </w:rPr>
        <w:t>obesity</w:t>
      </w:r>
      <w:r w:rsidR="00D6155E">
        <w:rPr>
          <w:rFonts w:eastAsia="Times New Roman" w:cs="Times New Roman"/>
          <w:kern w:val="0"/>
          <w:lang w:eastAsia="en-GB"/>
          <w14:ligatures w14:val="none"/>
        </w:rPr>
        <w:t xml:space="preserve">.  The </w:t>
      </w:r>
      <w:r w:rsidR="001F5E2C">
        <w:rPr>
          <w:rFonts w:eastAsia="Times New Roman" w:cs="Times New Roman"/>
          <w:kern w:val="0"/>
          <w:lang w:eastAsia="en-GB"/>
          <w14:ligatures w14:val="none"/>
        </w:rPr>
        <w:t>R</w:t>
      </w:r>
      <w:r w:rsidR="00D6155E">
        <w:rPr>
          <w:rFonts w:eastAsia="Times New Roman" w:cs="Times New Roman"/>
          <w:kern w:val="0"/>
          <w:lang w:eastAsia="en-GB"/>
          <w14:ligatures w14:val="none"/>
        </w:rPr>
        <w:t>egulations</w:t>
      </w:r>
      <w:r w:rsidR="00EE2E3A">
        <w:rPr>
          <w:rFonts w:eastAsia="Times New Roman" w:cs="Times New Roman"/>
          <w:kern w:val="0"/>
          <w:lang w:eastAsia="en-GB"/>
          <w14:ligatures w14:val="none"/>
        </w:rPr>
        <w:t xml:space="preserve"> </w:t>
      </w:r>
      <w:r w:rsidR="00B61B11">
        <w:rPr>
          <w:rFonts w:eastAsia="Times New Roman" w:cs="Times New Roman"/>
          <w:kern w:val="0"/>
          <w:lang w:eastAsia="en-GB"/>
          <w14:ligatures w14:val="none"/>
        </w:rPr>
        <w:t>are based on scientific evidence and dietary advice</w:t>
      </w:r>
      <w:r w:rsidR="00D6155E">
        <w:rPr>
          <w:rFonts w:eastAsia="Times New Roman" w:cs="Times New Roman"/>
          <w:kern w:val="0"/>
          <w:lang w:eastAsia="en-GB"/>
          <w14:ligatures w14:val="none"/>
        </w:rPr>
        <w:t xml:space="preserve"> and</w:t>
      </w:r>
      <w:r w:rsidR="00D3496B">
        <w:rPr>
          <w:rFonts w:eastAsia="Times New Roman" w:cs="Times New Roman"/>
          <w:kern w:val="0"/>
          <w:lang w:eastAsia="en-GB"/>
          <w14:ligatures w14:val="none"/>
        </w:rPr>
        <w:t>, for example,</w:t>
      </w:r>
      <w:r w:rsidR="00705CA6" w:rsidRPr="00D3496B">
        <w:rPr>
          <w:rFonts w:eastAsia="Times New Roman" w:cs="Times New Roman"/>
          <w:kern w:val="0"/>
          <w:lang w:eastAsia="en-GB"/>
          <w14:ligatures w14:val="none"/>
        </w:rPr>
        <w:t xml:space="preserve"> </w:t>
      </w:r>
      <w:r w:rsidR="00A747A2" w:rsidRPr="00D3496B">
        <w:rPr>
          <w:rFonts w:eastAsia="Times New Roman" w:cs="Times New Roman"/>
          <w:kern w:val="0"/>
          <w:lang w:eastAsia="en-GB"/>
          <w14:ligatures w14:val="none"/>
        </w:rPr>
        <w:t>set</w:t>
      </w:r>
      <w:r w:rsidR="003E79DD" w:rsidRPr="00D3496B">
        <w:rPr>
          <w:rFonts w:eastAsia="Times New Roman" w:cs="Times New Roman"/>
          <w:kern w:val="0"/>
          <w:lang w:eastAsia="en-GB"/>
          <w14:ligatures w14:val="none"/>
        </w:rPr>
        <w:t xml:space="preserve"> a maximum limit on the amount of red processed meat that can be consumed over the course of the school week.</w:t>
      </w:r>
      <w:r w:rsidR="007A5A0B">
        <w:rPr>
          <w:rFonts w:eastAsia="Times New Roman" w:cs="Times New Roman"/>
          <w:kern w:val="0"/>
          <w:lang w:eastAsia="en-GB"/>
          <w14:ligatures w14:val="none"/>
        </w:rPr>
        <w:t xml:space="preserve"> </w:t>
      </w:r>
    </w:p>
    <w:p w14:paraId="38900542" w14:textId="4824F72E" w:rsidR="003E79DD" w:rsidRPr="00F9051B" w:rsidRDefault="001F5E2C" w:rsidP="00BF2A7B">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 xml:space="preserve">The </w:t>
      </w:r>
      <w:r w:rsidR="00EE2E3A" w:rsidRPr="00F9051B">
        <w:rPr>
          <w:rFonts w:eastAsia="Times New Roman" w:cs="Times New Roman"/>
          <w:kern w:val="0"/>
          <w:lang w:eastAsia="en-GB"/>
          <w14:ligatures w14:val="none"/>
        </w:rPr>
        <w:t xml:space="preserve">aim </w:t>
      </w:r>
      <w:r>
        <w:rPr>
          <w:rFonts w:eastAsia="Times New Roman" w:cs="Times New Roman"/>
          <w:kern w:val="0"/>
          <w:lang w:eastAsia="en-GB"/>
          <w14:ligatures w14:val="none"/>
        </w:rPr>
        <w:t xml:space="preserve">is </w:t>
      </w:r>
      <w:r w:rsidR="00EE2E3A" w:rsidRPr="00F9051B">
        <w:rPr>
          <w:rFonts w:eastAsia="Times New Roman" w:cs="Times New Roman"/>
          <w:kern w:val="0"/>
          <w:lang w:eastAsia="en-GB"/>
          <w14:ligatures w14:val="none"/>
        </w:rPr>
        <w:t xml:space="preserve">to </w:t>
      </w:r>
      <w:r w:rsidR="003E79DD" w:rsidRPr="00F9051B">
        <w:rPr>
          <w:rFonts w:eastAsia="Times New Roman" w:cs="Times New Roman"/>
          <w:kern w:val="0"/>
          <w:lang w:eastAsia="en-GB"/>
          <w14:ligatures w14:val="none"/>
        </w:rPr>
        <w:t>make school food healthier and increase the amount of fruit and vegetables served, whilst significantly reducing the amount of sugar available throughout the school day.</w:t>
      </w:r>
    </w:p>
    <w:p w14:paraId="1A719312" w14:textId="219EB096" w:rsidR="00060AA9" w:rsidRDefault="002E1AD3" w:rsidP="00060AA9">
      <w:pPr>
        <w:spacing w:after="120" w:line="240" w:lineRule="auto"/>
        <w:rPr>
          <w:rFonts w:eastAsia="Times New Roman" w:cs="Times New Roman"/>
          <w:kern w:val="0"/>
          <w:lang w:eastAsia="en-GB"/>
          <w14:ligatures w14:val="none"/>
        </w:rPr>
      </w:pPr>
      <w:r w:rsidRPr="00B3650F">
        <w:rPr>
          <w:rFonts w:eastAsia="Times New Roman" w:cs="Times New Roman"/>
          <w:kern w:val="0"/>
          <w:lang w:eastAsia="en-GB"/>
          <w14:ligatures w14:val="none"/>
        </w:rPr>
        <w:t>As long as</w:t>
      </w:r>
      <w:r w:rsidRPr="00F9051B">
        <w:rPr>
          <w:rFonts w:eastAsia="Times New Roman" w:cs="Times New Roman"/>
          <w:kern w:val="0"/>
          <w:lang w:eastAsia="en-GB"/>
          <w14:ligatures w14:val="none"/>
        </w:rPr>
        <w:t xml:space="preserve"> the standards set out in t</w:t>
      </w:r>
      <w:r w:rsidR="003E79DD" w:rsidRPr="00F9051B">
        <w:rPr>
          <w:rFonts w:eastAsia="Times New Roman" w:cs="Times New Roman"/>
          <w:kern w:val="0"/>
          <w:lang w:eastAsia="en-GB"/>
          <w14:ligatures w14:val="none"/>
        </w:rPr>
        <w:t xml:space="preserve">he Regulations are </w:t>
      </w:r>
      <w:r w:rsidRPr="00F9051B">
        <w:rPr>
          <w:rFonts w:eastAsia="Times New Roman" w:cs="Times New Roman"/>
          <w:kern w:val="0"/>
          <w:lang w:eastAsia="en-GB"/>
          <w14:ligatures w14:val="none"/>
        </w:rPr>
        <w:t xml:space="preserve">met, </w:t>
      </w:r>
      <w:r w:rsidR="003E79DD" w:rsidRPr="00F9051B">
        <w:rPr>
          <w:rFonts w:eastAsia="Times New Roman" w:cs="Times New Roman"/>
          <w:kern w:val="0"/>
          <w:lang w:eastAsia="en-GB"/>
          <w14:ligatures w14:val="none"/>
        </w:rPr>
        <w:t xml:space="preserve">school caterers </w:t>
      </w:r>
      <w:r w:rsidR="00F9051B" w:rsidRPr="00F9051B">
        <w:rPr>
          <w:rFonts w:eastAsia="Times New Roman" w:cs="Times New Roman"/>
          <w:kern w:val="0"/>
          <w:lang w:eastAsia="en-GB"/>
          <w14:ligatures w14:val="none"/>
        </w:rPr>
        <w:t>may</w:t>
      </w:r>
      <w:r w:rsidR="003E79DD" w:rsidRPr="00F9051B">
        <w:rPr>
          <w:rFonts w:eastAsia="Times New Roman" w:cs="Times New Roman"/>
          <w:kern w:val="0"/>
          <w:lang w:eastAsia="en-GB"/>
          <w14:ligatures w14:val="none"/>
        </w:rPr>
        <w:t xml:space="preserve"> design menus which meet the needs and preferences of the children and young people they serve. </w:t>
      </w:r>
      <w:r w:rsidR="007A5A0B">
        <w:rPr>
          <w:rFonts w:eastAsia="Times New Roman" w:cs="Times New Roman"/>
          <w:kern w:val="0"/>
          <w:lang w:eastAsia="en-GB"/>
          <w14:ligatures w14:val="none"/>
        </w:rPr>
        <w:t xml:space="preserve">The Regulations are supported by </w:t>
      </w:r>
      <w:hyperlink r:id="rId13" w:history="1">
        <w:r w:rsidR="007A5A0B" w:rsidRPr="007A5A0B">
          <w:rPr>
            <w:rStyle w:val="Hyperlink"/>
            <w:rFonts w:eastAsia="Times New Roman" w:cs="Times New Roman"/>
            <w:kern w:val="0"/>
            <w:lang w:eastAsia="en-GB"/>
            <w14:ligatures w14:val="none"/>
          </w:rPr>
          <w:t>Statutory Guidance</w:t>
        </w:r>
      </w:hyperlink>
      <w:r w:rsidR="007A5A0B">
        <w:rPr>
          <w:rFonts w:eastAsia="Times New Roman" w:cs="Times New Roman"/>
          <w:kern w:val="0"/>
          <w:lang w:eastAsia="en-GB"/>
          <w14:ligatures w14:val="none"/>
        </w:rPr>
        <w:t xml:space="preserve"> on Health</w:t>
      </w:r>
      <w:r w:rsidR="001F5E2C">
        <w:rPr>
          <w:rFonts w:eastAsia="Times New Roman" w:cs="Times New Roman"/>
          <w:kern w:val="0"/>
          <w:lang w:eastAsia="en-GB"/>
          <w14:ligatures w14:val="none"/>
        </w:rPr>
        <w:t>y</w:t>
      </w:r>
      <w:r w:rsidR="007A5A0B">
        <w:rPr>
          <w:rFonts w:eastAsia="Times New Roman" w:cs="Times New Roman"/>
          <w:kern w:val="0"/>
          <w:lang w:eastAsia="en-GB"/>
          <w14:ligatures w14:val="none"/>
        </w:rPr>
        <w:t xml:space="preserve"> Eating in Schools</w:t>
      </w:r>
      <w:r w:rsidR="001F5E2C">
        <w:rPr>
          <w:rFonts w:eastAsia="Times New Roman" w:cs="Times New Roman"/>
          <w:kern w:val="0"/>
          <w:lang w:eastAsia="en-GB"/>
          <w14:ligatures w14:val="none"/>
        </w:rPr>
        <w:t>.</w:t>
      </w:r>
      <w:r w:rsidR="007A5A0B">
        <w:rPr>
          <w:rFonts w:eastAsia="Times New Roman" w:cs="Times New Roman"/>
          <w:kern w:val="0"/>
          <w:lang w:eastAsia="en-GB"/>
          <w14:ligatures w14:val="none"/>
        </w:rPr>
        <w:t xml:space="preserve"> </w:t>
      </w:r>
    </w:p>
    <w:p w14:paraId="53E210A4" w14:textId="2C80D8D8" w:rsidR="00A51F89" w:rsidRPr="001C4F3E" w:rsidRDefault="00A51F89" w:rsidP="00BF2A7B">
      <w:pPr>
        <w:spacing w:after="120" w:line="240" w:lineRule="auto"/>
        <w:rPr>
          <w:rFonts w:eastAsia="Times New Roman" w:cs="Times New Roman"/>
          <w:color w:val="000000" w:themeColor="text1"/>
          <w:kern w:val="0"/>
          <w:lang w:eastAsia="en-GB"/>
          <w14:ligatures w14:val="none"/>
        </w:rPr>
      </w:pPr>
      <w:r w:rsidRPr="001C4F3E">
        <w:rPr>
          <w:rFonts w:eastAsia="Times New Roman" w:cs="Times New Roman"/>
          <w:color w:val="000000" w:themeColor="text1"/>
          <w:kern w:val="0"/>
          <w:lang w:eastAsia="en-GB"/>
          <w14:ligatures w14:val="none"/>
        </w:rPr>
        <w:t xml:space="preserve">The </w:t>
      </w:r>
      <w:hyperlink r:id="rId14" w:history="1">
        <w:r w:rsidRPr="005D20A5">
          <w:rPr>
            <w:rStyle w:val="Hyperlink"/>
            <w:rFonts w:eastAsia="Times New Roman" w:cs="Times New Roman"/>
            <w:kern w:val="0"/>
            <w:lang w:eastAsia="en-GB"/>
            <w14:ligatures w14:val="none"/>
          </w:rPr>
          <w:t>Setting the Table</w:t>
        </w:r>
      </w:hyperlink>
      <w:r w:rsidRPr="005D20A5">
        <w:rPr>
          <w:rFonts w:eastAsia="Times New Roman" w:cs="Times New Roman"/>
          <w:color w:val="000000" w:themeColor="text1"/>
          <w:kern w:val="0"/>
          <w:lang w:eastAsia="en-GB"/>
          <w14:ligatures w14:val="none"/>
        </w:rPr>
        <w:t xml:space="preserve"> </w:t>
      </w:r>
      <w:r w:rsidR="001C4F3E" w:rsidRPr="005D20A5">
        <w:rPr>
          <w:rFonts w:eastAsia="Times New Roman" w:cs="Times New Roman"/>
          <w:color w:val="000000" w:themeColor="text1"/>
          <w:kern w:val="0"/>
          <w:lang w:eastAsia="en-GB"/>
          <w14:ligatures w14:val="none"/>
        </w:rPr>
        <w:t xml:space="preserve">guidance </w:t>
      </w:r>
      <w:r w:rsidR="00F81453" w:rsidRPr="005D20A5">
        <w:rPr>
          <w:rFonts w:eastAsia="Times New Roman" w:cs="Times New Roman"/>
          <w:color w:val="000000" w:themeColor="text1"/>
          <w:kern w:val="0"/>
          <w:lang w:eastAsia="en-GB"/>
          <w14:ligatures w14:val="none"/>
        </w:rPr>
        <w:t>provides childcare providers</w:t>
      </w:r>
      <w:r w:rsidR="001F5E2C">
        <w:rPr>
          <w:rFonts w:eastAsia="Times New Roman" w:cs="Times New Roman"/>
          <w:color w:val="000000" w:themeColor="text1"/>
          <w:kern w:val="0"/>
          <w:lang w:eastAsia="en-GB"/>
          <w14:ligatures w14:val="none"/>
        </w:rPr>
        <w:t xml:space="preserve"> with</w:t>
      </w:r>
      <w:r w:rsidR="00F81453" w:rsidRPr="005D20A5">
        <w:rPr>
          <w:rFonts w:eastAsia="Times New Roman" w:cs="Times New Roman"/>
          <w:color w:val="000000" w:themeColor="text1"/>
          <w:kern w:val="0"/>
          <w:lang w:eastAsia="en-GB"/>
          <w14:ligatures w14:val="none"/>
        </w:rPr>
        <w:t xml:space="preserve"> standards for food provision within early years childcare</w:t>
      </w:r>
      <w:r w:rsidR="005D20A5">
        <w:rPr>
          <w:rFonts w:eastAsia="Times New Roman" w:cs="Times New Roman"/>
          <w:color w:val="000000" w:themeColor="text1"/>
          <w:kern w:val="0"/>
          <w:lang w:eastAsia="en-GB"/>
          <w14:ligatures w14:val="none"/>
        </w:rPr>
        <w:t>.</w:t>
      </w:r>
    </w:p>
    <w:p w14:paraId="5C634A3C" w14:textId="0E44EDA7" w:rsidR="003746A6" w:rsidRPr="00F9051B" w:rsidRDefault="003746A6" w:rsidP="00BF2A7B">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 xml:space="preserve">These regulations </w:t>
      </w:r>
      <w:r w:rsidR="002948D4">
        <w:rPr>
          <w:rFonts w:eastAsia="Times New Roman" w:cs="Times New Roman"/>
          <w:kern w:val="0"/>
          <w:lang w:eastAsia="en-GB"/>
          <w14:ligatures w14:val="none"/>
        </w:rPr>
        <w:t xml:space="preserve">and guidance </w:t>
      </w:r>
      <w:r w:rsidR="0053403B">
        <w:rPr>
          <w:rFonts w:eastAsia="Times New Roman" w:cs="Times New Roman"/>
          <w:kern w:val="0"/>
          <w:lang w:eastAsia="en-GB"/>
          <w14:ligatures w14:val="none"/>
        </w:rPr>
        <w:t>inevitably impact on</w:t>
      </w:r>
      <w:r w:rsidR="00055586">
        <w:rPr>
          <w:rFonts w:eastAsia="Times New Roman" w:cs="Times New Roman"/>
          <w:kern w:val="0"/>
          <w:lang w:eastAsia="en-GB"/>
          <w14:ligatures w14:val="none"/>
        </w:rPr>
        <w:t xml:space="preserve"> relevant and proportionate</w:t>
      </w:r>
      <w:r w:rsidR="00BE1589">
        <w:rPr>
          <w:rFonts w:eastAsia="Times New Roman" w:cs="Times New Roman"/>
          <w:kern w:val="0"/>
          <w:lang w:eastAsia="en-GB"/>
          <w14:ligatures w14:val="none"/>
        </w:rPr>
        <w:t>, legally compliant</w:t>
      </w:r>
      <w:r w:rsidR="0053403B">
        <w:rPr>
          <w:rFonts w:eastAsia="Times New Roman" w:cs="Times New Roman"/>
          <w:kern w:val="0"/>
          <w:lang w:eastAsia="en-GB"/>
          <w14:ligatures w14:val="none"/>
        </w:rPr>
        <w:t xml:space="preserve"> food procurement, and sourcing of appropriate products.</w:t>
      </w:r>
    </w:p>
    <w:p w14:paraId="66734A66" w14:textId="047FA754" w:rsidR="0044383C" w:rsidRPr="00F81750" w:rsidRDefault="0044383C" w:rsidP="00BF2A7B">
      <w:pPr>
        <w:spacing w:after="120" w:line="240" w:lineRule="auto"/>
        <w:rPr>
          <w:color w:val="0070C0"/>
          <w:sz w:val="28"/>
          <w:szCs w:val="28"/>
        </w:rPr>
      </w:pPr>
      <w:r w:rsidRPr="00F81750">
        <w:rPr>
          <w:color w:val="0070C0"/>
          <w:sz w:val="28"/>
          <w:szCs w:val="28"/>
        </w:rPr>
        <w:t>Local food supply</w:t>
      </w:r>
    </w:p>
    <w:p w14:paraId="6497CDFA" w14:textId="0EF97187" w:rsidR="004E5DFF" w:rsidRDefault="00CC35E4" w:rsidP="00BF2A7B">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Making the most of local</w:t>
      </w:r>
      <w:r w:rsidR="00D31661">
        <w:rPr>
          <w:rFonts w:eastAsia="Times New Roman" w:cs="Times New Roman"/>
          <w:kern w:val="0"/>
          <w:lang w:eastAsia="en-GB"/>
          <w14:ligatures w14:val="none"/>
        </w:rPr>
        <w:t>ly produced</w:t>
      </w:r>
      <w:r>
        <w:rPr>
          <w:rFonts w:eastAsia="Times New Roman" w:cs="Times New Roman"/>
          <w:kern w:val="0"/>
          <w:lang w:eastAsia="en-GB"/>
          <w14:ligatures w14:val="none"/>
        </w:rPr>
        <w:t xml:space="preserve"> food </w:t>
      </w:r>
      <w:r w:rsidR="00C75B84">
        <w:rPr>
          <w:rFonts w:eastAsia="Times New Roman" w:cs="Times New Roman"/>
          <w:kern w:val="0"/>
          <w:lang w:eastAsia="en-GB"/>
          <w14:ligatures w14:val="none"/>
        </w:rPr>
        <w:t xml:space="preserve">is an important priority </w:t>
      </w:r>
      <w:r w:rsidR="004E5DFF">
        <w:rPr>
          <w:rFonts w:eastAsia="Times New Roman" w:cs="Times New Roman"/>
          <w:kern w:val="0"/>
          <w:lang w:eastAsia="en-GB"/>
          <w14:ligatures w14:val="none"/>
        </w:rPr>
        <w:t xml:space="preserve">for local authorities and other public </w:t>
      </w:r>
      <w:r w:rsidR="00724908">
        <w:rPr>
          <w:rFonts w:eastAsia="Times New Roman" w:cs="Times New Roman"/>
          <w:kern w:val="0"/>
          <w:lang w:eastAsia="en-GB"/>
          <w14:ligatures w14:val="none"/>
        </w:rPr>
        <w:t>bodies and</w:t>
      </w:r>
      <w:r>
        <w:rPr>
          <w:rFonts w:eastAsia="Times New Roman" w:cs="Times New Roman"/>
          <w:kern w:val="0"/>
          <w:lang w:eastAsia="en-GB"/>
          <w14:ligatures w14:val="none"/>
        </w:rPr>
        <w:t xml:space="preserve"> align</w:t>
      </w:r>
      <w:r w:rsidR="001F5E2C">
        <w:rPr>
          <w:rFonts w:eastAsia="Times New Roman" w:cs="Times New Roman"/>
          <w:kern w:val="0"/>
          <w:lang w:eastAsia="en-GB"/>
          <w14:ligatures w14:val="none"/>
        </w:rPr>
        <w:t>s</w:t>
      </w:r>
      <w:r w:rsidR="00C301F7">
        <w:rPr>
          <w:rFonts w:eastAsia="Times New Roman" w:cs="Times New Roman"/>
          <w:kern w:val="0"/>
          <w:lang w:eastAsia="en-GB"/>
          <w14:ligatures w14:val="none"/>
        </w:rPr>
        <w:t xml:space="preserve"> with</w:t>
      </w:r>
      <w:r w:rsidR="00EA136A">
        <w:rPr>
          <w:rFonts w:eastAsia="Times New Roman" w:cs="Times New Roman"/>
          <w:kern w:val="0"/>
          <w:lang w:eastAsia="en-GB"/>
          <w14:ligatures w14:val="none"/>
        </w:rPr>
        <w:t xml:space="preserve"> national outcomes</w:t>
      </w:r>
      <w:r>
        <w:rPr>
          <w:rFonts w:eastAsia="Times New Roman" w:cs="Times New Roman"/>
          <w:kern w:val="0"/>
          <w:lang w:eastAsia="en-GB"/>
          <w14:ligatures w14:val="none"/>
        </w:rPr>
        <w:t xml:space="preserve"> relating to</w:t>
      </w:r>
      <w:r w:rsidR="00B3650F">
        <w:rPr>
          <w:rFonts w:eastAsia="Times New Roman" w:cs="Times New Roman"/>
          <w:kern w:val="0"/>
          <w:lang w:eastAsia="en-GB"/>
          <w14:ligatures w14:val="none"/>
        </w:rPr>
        <w:t xml:space="preserve"> </w:t>
      </w:r>
      <w:r w:rsidR="00EA136A">
        <w:rPr>
          <w:rFonts w:eastAsia="Times New Roman" w:cs="Times New Roman"/>
          <w:kern w:val="0"/>
          <w:lang w:eastAsia="en-GB"/>
          <w14:ligatures w14:val="none"/>
        </w:rPr>
        <w:t>en</w:t>
      </w:r>
      <w:r w:rsidR="00C301F7">
        <w:rPr>
          <w:rFonts w:eastAsia="Times New Roman" w:cs="Times New Roman"/>
          <w:kern w:val="0"/>
          <w:lang w:eastAsia="en-GB"/>
          <w14:ligatures w14:val="none"/>
        </w:rPr>
        <w:t>vironmental sustainability</w:t>
      </w:r>
      <w:r w:rsidR="00EA136A">
        <w:rPr>
          <w:rFonts w:eastAsia="Times New Roman" w:cs="Times New Roman"/>
          <w:kern w:val="0"/>
          <w:lang w:eastAsia="en-GB"/>
          <w14:ligatures w14:val="none"/>
        </w:rPr>
        <w:t xml:space="preserve"> and</w:t>
      </w:r>
      <w:r w:rsidR="00C301F7">
        <w:rPr>
          <w:rFonts w:eastAsia="Times New Roman" w:cs="Times New Roman"/>
          <w:kern w:val="0"/>
          <w:lang w:eastAsia="en-GB"/>
          <w14:ligatures w14:val="none"/>
        </w:rPr>
        <w:t xml:space="preserve"> economic prosper</w:t>
      </w:r>
      <w:r w:rsidR="00EA136A">
        <w:rPr>
          <w:rFonts w:eastAsia="Times New Roman" w:cs="Times New Roman"/>
          <w:kern w:val="0"/>
          <w:lang w:eastAsia="en-GB"/>
          <w14:ligatures w14:val="none"/>
        </w:rPr>
        <w:t>ity</w:t>
      </w:r>
      <w:r w:rsidR="004E5DFF">
        <w:rPr>
          <w:rFonts w:eastAsia="Times New Roman" w:cs="Times New Roman"/>
          <w:kern w:val="0"/>
          <w:lang w:eastAsia="en-GB"/>
          <w14:ligatures w14:val="none"/>
        </w:rPr>
        <w:t>.</w:t>
      </w:r>
    </w:p>
    <w:p w14:paraId="6E817543" w14:textId="0035905F" w:rsidR="00C6482B" w:rsidRPr="00C6482B" w:rsidRDefault="00081B75" w:rsidP="00BF2A7B">
      <w:pPr>
        <w:spacing w:after="120" w:line="240" w:lineRule="auto"/>
        <w:rPr>
          <w:rFonts w:eastAsia="Times New Roman" w:cs="Times New Roman"/>
          <w:kern w:val="0"/>
          <w:lang w:eastAsia="en-GB"/>
          <w14:ligatures w14:val="none"/>
        </w:rPr>
      </w:pPr>
      <w:r w:rsidRPr="00C6482B">
        <w:rPr>
          <w:rFonts w:eastAsia="Times New Roman" w:cs="Times New Roman"/>
          <w:kern w:val="0"/>
          <w:lang w:eastAsia="en-GB"/>
          <w14:ligatures w14:val="none"/>
        </w:rPr>
        <w:t>School meals</w:t>
      </w:r>
      <w:r w:rsidR="00BE230D" w:rsidRPr="00C6482B">
        <w:rPr>
          <w:rFonts w:eastAsia="Times New Roman" w:cs="Times New Roman"/>
          <w:kern w:val="0"/>
          <w:lang w:eastAsia="en-GB"/>
          <w14:ligatures w14:val="none"/>
        </w:rPr>
        <w:t xml:space="preserve">, for example, </w:t>
      </w:r>
      <w:r w:rsidRPr="00C6482B">
        <w:rPr>
          <w:rFonts w:eastAsia="Times New Roman" w:cs="Times New Roman"/>
          <w:kern w:val="0"/>
          <w:lang w:eastAsia="en-GB"/>
          <w14:ligatures w14:val="none"/>
        </w:rPr>
        <w:t xml:space="preserve">provide </w:t>
      </w:r>
      <w:r w:rsidR="001074FE">
        <w:rPr>
          <w:rFonts w:eastAsia="Times New Roman" w:cs="Times New Roman"/>
          <w:kern w:val="0"/>
          <w:lang w:eastAsia="en-GB"/>
          <w14:ligatures w14:val="none"/>
        </w:rPr>
        <w:t>da</w:t>
      </w:r>
      <w:r w:rsidRPr="00C6482B">
        <w:rPr>
          <w:rFonts w:eastAsia="Times New Roman" w:cs="Times New Roman"/>
          <w:kern w:val="0"/>
          <w:lang w:eastAsia="en-GB"/>
          <w14:ligatures w14:val="none"/>
        </w:rPr>
        <w:t>ily healthy and nutritious meal</w:t>
      </w:r>
      <w:r w:rsidR="00E52DB0">
        <w:rPr>
          <w:rFonts w:eastAsia="Times New Roman" w:cs="Times New Roman"/>
          <w:kern w:val="0"/>
          <w:lang w:eastAsia="en-GB"/>
          <w14:ligatures w14:val="none"/>
        </w:rPr>
        <w:t>s</w:t>
      </w:r>
      <w:r w:rsidR="00AF2026">
        <w:rPr>
          <w:rFonts w:eastAsia="Times New Roman" w:cs="Times New Roman"/>
          <w:kern w:val="0"/>
          <w:lang w:eastAsia="en-GB"/>
          <w14:ligatures w14:val="none"/>
        </w:rPr>
        <w:t xml:space="preserve">. These </w:t>
      </w:r>
      <w:r w:rsidRPr="00C6482B">
        <w:rPr>
          <w:rFonts w:eastAsia="Times New Roman" w:cs="Times New Roman"/>
          <w:kern w:val="0"/>
          <w:lang w:eastAsia="en-GB"/>
          <w14:ligatures w14:val="none"/>
        </w:rPr>
        <w:t xml:space="preserve">support </w:t>
      </w:r>
      <w:r w:rsidR="00E52DB0">
        <w:rPr>
          <w:rFonts w:eastAsia="Times New Roman" w:cs="Times New Roman"/>
          <w:kern w:val="0"/>
          <w:lang w:eastAsia="en-GB"/>
          <w14:ligatures w14:val="none"/>
        </w:rPr>
        <w:t>children’s</w:t>
      </w:r>
      <w:r w:rsidRPr="00C6482B">
        <w:rPr>
          <w:rFonts w:eastAsia="Times New Roman" w:cs="Times New Roman"/>
          <w:kern w:val="0"/>
          <w:lang w:eastAsia="en-GB"/>
          <w14:ligatures w14:val="none"/>
        </w:rPr>
        <w:t xml:space="preserve"> wellbeing</w:t>
      </w:r>
      <w:r w:rsidR="00615046">
        <w:rPr>
          <w:rFonts w:eastAsia="Times New Roman" w:cs="Times New Roman"/>
          <w:kern w:val="0"/>
          <w:lang w:eastAsia="en-GB"/>
          <w14:ligatures w14:val="none"/>
        </w:rPr>
        <w:t xml:space="preserve"> and</w:t>
      </w:r>
      <w:r w:rsidR="00AF2026">
        <w:rPr>
          <w:rFonts w:eastAsia="Times New Roman" w:cs="Times New Roman"/>
          <w:kern w:val="0"/>
          <w:lang w:eastAsia="en-GB"/>
          <w14:ligatures w14:val="none"/>
        </w:rPr>
        <w:t xml:space="preserve"> </w:t>
      </w:r>
      <w:r w:rsidRPr="00C6482B">
        <w:rPr>
          <w:rFonts w:eastAsia="Times New Roman" w:cs="Times New Roman"/>
          <w:kern w:val="0"/>
          <w:lang w:eastAsia="en-GB"/>
          <w14:ligatures w14:val="none"/>
        </w:rPr>
        <w:t>their learning</w:t>
      </w:r>
      <w:r w:rsidR="00AF2026">
        <w:rPr>
          <w:rFonts w:eastAsia="Times New Roman" w:cs="Times New Roman"/>
          <w:kern w:val="0"/>
          <w:lang w:eastAsia="en-GB"/>
          <w14:ligatures w14:val="none"/>
        </w:rPr>
        <w:t xml:space="preserve">, while </w:t>
      </w:r>
      <w:r w:rsidR="00401F16">
        <w:rPr>
          <w:rFonts w:eastAsia="Times New Roman" w:cs="Times New Roman"/>
          <w:kern w:val="0"/>
          <w:lang w:eastAsia="en-GB"/>
          <w14:ligatures w14:val="none"/>
        </w:rPr>
        <w:t>‘</w:t>
      </w:r>
      <w:r w:rsidRPr="001C1112">
        <w:rPr>
          <w:rFonts w:eastAsia="Times New Roman" w:cs="Times New Roman"/>
          <w:kern w:val="0"/>
          <w:lang w:eastAsia="en-GB"/>
          <w14:ligatures w14:val="none"/>
        </w:rPr>
        <w:t>fostering healthy and sustainable food behaviours and a positive relationship with food and its wider social, economic, and environmental significance</w:t>
      </w:r>
      <w:r w:rsidR="00401F16" w:rsidRPr="001C1112">
        <w:rPr>
          <w:rFonts w:eastAsia="Times New Roman" w:cs="Times New Roman"/>
          <w:kern w:val="0"/>
          <w:lang w:eastAsia="en-GB"/>
          <w14:ligatures w14:val="none"/>
        </w:rPr>
        <w:t>’</w:t>
      </w:r>
      <w:r w:rsidRPr="00C6482B">
        <w:rPr>
          <w:rFonts w:eastAsia="Times New Roman" w:cs="Times New Roman"/>
          <w:kern w:val="0"/>
          <w:lang w:eastAsia="en-GB"/>
          <w14:ligatures w14:val="none"/>
        </w:rPr>
        <w:t xml:space="preserve">. </w:t>
      </w:r>
    </w:p>
    <w:p w14:paraId="6F4A47AE" w14:textId="31B13FAA" w:rsidR="00081B75" w:rsidRPr="00C6482B" w:rsidRDefault="00081B75" w:rsidP="00BF2A7B">
      <w:pPr>
        <w:spacing w:after="120" w:line="240" w:lineRule="auto"/>
        <w:rPr>
          <w:rFonts w:eastAsia="Times New Roman" w:cs="Times New Roman"/>
          <w:kern w:val="0"/>
          <w:lang w:eastAsia="en-GB"/>
          <w14:ligatures w14:val="none"/>
        </w:rPr>
      </w:pPr>
      <w:r w:rsidRPr="00C6482B">
        <w:rPr>
          <w:rFonts w:eastAsia="Times New Roman" w:cs="Times New Roman"/>
          <w:kern w:val="0"/>
          <w:lang w:eastAsia="en-GB"/>
          <w14:ligatures w14:val="none"/>
        </w:rPr>
        <w:t xml:space="preserve">School food procurement </w:t>
      </w:r>
      <w:r w:rsidR="00615046">
        <w:rPr>
          <w:rFonts w:eastAsia="Times New Roman" w:cs="Times New Roman"/>
          <w:kern w:val="0"/>
          <w:lang w:eastAsia="en-GB"/>
          <w14:ligatures w14:val="none"/>
        </w:rPr>
        <w:t xml:space="preserve">can </w:t>
      </w:r>
      <w:r w:rsidR="001C1112">
        <w:rPr>
          <w:rFonts w:eastAsia="Times New Roman" w:cs="Times New Roman"/>
          <w:kern w:val="0"/>
          <w:lang w:eastAsia="en-GB"/>
          <w14:ligatures w14:val="none"/>
        </w:rPr>
        <w:t>‘help</w:t>
      </w:r>
      <w:r w:rsidRPr="00C6482B">
        <w:rPr>
          <w:rFonts w:eastAsia="Times New Roman" w:cs="Times New Roman"/>
          <w:kern w:val="0"/>
          <w:lang w:eastAsia="en-GB"/>
          <w14:ligatures w14:val="none"/>
        </w:rPr>
        <w:t xml:space="preserve"> shape sustainable supply chains for the benefit of local businesses and communities as well as the environment</w:t>
      </w:r>
      <w:r w:rsidR="001C1112">
        <w:rPr>
          <w:rFonts w:eastAsia="Times New Roman" w:cs="Times New Roman"/>
          <w:kern w:val="0"/>
          <w:lang w:eastAsia="en-GB"/>
          <w14:ligatures w14:val="none"/>
        </w:rPr>
        <w:t>’</w:t>
      </w:r>
      <w:r w:rsidRPr="00C6482B">
        <w:rPr>
          <w:rFonts w:eastAsia="Times New Roman" w:cs="Times New Roman"/>
          <w:kern w:val="0"/>
          <w:lang w:eastAsia="en-GB"/>
          <w14:ligatures w14:val="none"/>
        </w:rPr>
        <w:t>.</w:t>
      </w:r>
      <w:r w:rsidR="001C1112">
        <w:rPr>
          <w:rFonts w:eastAsia="Times New Roman" w:cs="Times New Roman"/>
          <w:kern w:val="0"/>
          <w:lang w:eastAsia="en-GB"/>
          <w14:ligatures w14:val="none"/>
        </w:rPr>
        <w:t xml:space="preserve"> (</w:t>
      </w:r>
      <w:hyperlink r:id="rId15" w:history="1">
        <w:r w:rsidR="001C1112" w:rsidRPr="001C1112">
          <w:rPr>
            <w:rStyle w:val="Hyperlink"/>
            <w:rFonts w:eastAsia="Times New Roman" w:cs="Times New Roman"/>
            <w:kern w:val="0"/>
            <w:lang w:eastAsia="en-GB"/>
            <w14:ligatures w14:val="none"/>
          </w:rPr>
          <w:t>Nourish Scotland</w:t>
        </w:r>
      </w:hyperlink>
      <w:r w:rsidR="001C1112">
        <w:rPr>
          <w:rFonts w:eastAsia="Times New Roman" w:cs="Times New Roman"/>
          <w:kern w:val="0"/>
          <w:lang w:eastAsia="en-GB"/>
          <w14:ligatures w14:val="none"/>
        </w:rPr>
        <w:t>).</w:t>
      </w:r>
    </w:p>
    <w:p w14:paraId="2D71EAAD" w14:textId="51420D85" w:rsidR="0039537A" w:rsidRDefault="00BC48F9" w:rsidP="00BF2A7B">
      <w:pPr>
        <w:spacing w:after="120" w:line="240" w:lineRule="auto"/>
        <w:rPr>
          <w:rFonts w:eastAsia="Times New Roman" w:cs="Times New Roman"/>
          <w:kern w:val="0"/>
          <w:lang w:eastAsia="en-GB"/>
          <w14:ligatures w14:val="none"/>
        </w:rPr>
      </w:pPr>
      <w:r w:rsidRPr="000B5DE7">
        <w:rPr>
          <w:rFonts w:eastAsia="Times New Roman" w:cs="Times New Roman"/>
          <w:noProof/>
          <w:kern w:val="0"/>
          <w:lang w:eastAsia="en-GB"/>
          <w14:ligatures w14:val="none"/>
        </w:rPr>
        <mc:AlternateContent>
          <mc:Choice Requires="wps">
            <w:drawing>
              <wp:anchor distT="45720" distB="45720" distL="114300" distR="114300" simplePos="0" relativeHeight="251659264" behindDoc="0" locked="0" layoutInCell="1" allowOverlap="1" wp14:anchorId="063FA225" wp14:editId="4E15F3F4">
                <wp:simplePos x="0" y="0"/>
                <wp:positionH relativeFrom="column">
                  <wp:posOffset>2952750</wp:posOffset>
                </wp:positionH>
                <wp:positionV relativeFrom="paragraph">
                  <wp:posOffset>111125</wp:posOffset>
                </wp:positionV>
                <wp:extent cx="2717800" cy="1619250"/>
                <wp:effectExtent l="0" t="0" r="2540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7800" cy="1619250"/>
                        </a:xfrm>
                        <a:prstGeom prst="rect">
                          <a:avLst/>
                        </a:prstGeom>
                        <a:solidFill>
                          <a:srgbClr val="FFFFFF"/>
                        </a:solidFill>
                        <a:ln w="9525">
                          <a:solidFill>
                            <a:schemeClr val="bg1">
                              <a:lumMod val="65000"/>
                            </a:schemeClr>
                          </a:solidFill>
                          <a:miter lim="800000"/>
                          <a:headEnd/>
                          <a:tailEnd/>
                        </a:ln>
                      </wps:spPr>
                      <wps:txbx>
                        <w:txbxContent>
                          <w:p w14:paraId="390F8130" w14:textId="4A735D7E" w:rsidR="000B5DE7" w:rsidRPr="00454DDB" w:rsidRDefault="000B5DE7" w:rsidP="000B5DE7">
                            <w:pPr>
                              <w:rPr>
                                <w:rFonts w:eastAsia="Times New Roman" w:cs="Times New Roman"/>
                                <w:kern w:val="0"/>
                                <w:lang w:eastAsia="en-GB"/>
                                <w14:ligatures w14:val="none"/>
                              </w:rPr>
                            </w:pPr>
                            <w:r w:rsidRPr="000B5DE7">
                              <w:rPr>
                                <w:rFonts w:eastAsia="Times New Roman" w:cs="Times New Roman"/>
                                <w:kern w:val="0"/>
                                <w:lang w:eastAsia="en-GB"/>
                                <w14:ligatures w14:val="none"/>
                              </w:rPr>
                              <w:t>The draft National Good Food Nation Plan defines food systems in line with the United Nations’ definition as “all the elements (environment, people, inputs, processes, infrastructures, institutions, etc.) and activities involved in the production, processing, distribution, preparation and consumption” of food.</w:t>
                            </w:r>
                            <w:r w:rsidRPr="00454DDB">
                              <w:rPr>
                                <w:rFonts w:eastAsia="Times New Roman" w:cs="Times New Roman"/>
                                <w:kern w:val="0"/>
                                <w:lang w:eastAsia="en-GB"/>
                                <w14:ligatures w14:val="none"/>
                              </w:rPr>
                              <w:t xml:space="preserve"> </w:t>
                            </w:r>
                          </w:p>
                          <w:p w14:paraId="37B19149" w14:textId="7910FC19" w:rsidR="000B5DE7" w:rsidRDefault="000B5DE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3FA225" id="_x0000_t202" coordsize="21600,21600" o:spt="202" path="m,l,21600r21600,l21600,xe">
                <v:stroke joinstyle="miter"/>
                <v:path gradientshapeok="t" o:connecttype="rect"/>
              </v:shapetype>
              <v:shape id="Text Box 2" o:spid="_x0000_s1026" type="#_x0000_t202" style="position:absolute;margin-left:232.5pt;margin-top:8.75pt;width:214pt;height:12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" strokecolor="#a5a5a5 [2092]">
                <v:textbox>
                  <w:txbxContent>
                    <w:p w14:paraId="390F8130" w14:textId="4A735D7E" w:rsidR="000B5DE7" w:rsidRPr="00454DDB" w:rsidRDefault="000B5DE7" w:rsidP="000B5DE7">
                      <w:pPr>
                        <w:rPr>
                          <w:rFonts w:eastAsia="Times New Roman" w:cs="Times New Roman"/>
                          <w:kern w:val="0"/>
                          <w:lang w:eastAsia="en-GB"/>
                          <w14:ligatures w14:val="none"/>
                        </w:rPr>
                      </w:pPr>
                      <w:r w:rsidRPr="000B5DE7">
                        <w:rPr>
                          <w:rFonts w:eastAsia="Times New Roman" w:cs="Times New Roman"/>
                          <w:kern w:val="0"/>
                          <w:lang w:eastAsia="en-GB"/>
                          <w14:ligatures w14:val="none"/>
                        </w:rPr>
                        <w:t>The draft National Good Food Nation Plan defines food systems in line with the United Nations’ definition as “all the elements (environment, people, inputs, processes, infrastructures, institutions, etc.) and activities involved in the production, processing, distribution, preparation and consumption” of food.</w:t>
                      </w:r>
                      <w:r w:rsidRPr="00454DDB">
                        <w:rPr>
                          <w:rFonts w:eastAsia="Times New Roman" w:cs="Times New Roman"/>
                          <w:kern w:val="0"/>
                          <w:lang w:eastAsia="en-GB"/>
                          <w14:ligatures w14:val="none"/>
                        </w:rPr>
                        <w:t xml:space="preserve"> </w:t>
                      </w:r>
                    </w:p>
                    <w:p w14:paraId="37B19149" w14:textId="7910FC19" w:rsidR="000B5DE7" w:rsidRDefault="000B5DE7"/>
                  </w:txbxContent>
                </v:textbox>
                <w10:wrap type="square"/>
              </v:shape>
            </w:pict>
          </mc:Fallback>
        </mc:AlternateContent>
      </w:r>
      <w:r w:rsidR="002861C0" w:rsidRPr="007F2CCC">
        <w:rPr>
          <w:rFonts w:eastAsia="Times New Roman" w:cs="Times New Roman"/>
          <w:kern w:val="0"/>
          <w:lang w:eastAsia="en-GB"/>
          <w14:ligatures w14:val="none"/>
        </w:rPr>
        <w:t xml:space="preserve">This </w:t>
      </w:r>
      <w:r w:rsidR="00CC35E4">
        <w:rPr>
          <w:rFonts w:eastAsia="Times New Roman" w:cs="Times New Roman"/>
          <w:kern w:val="0"/>
          <w:lang w:eastAsia="en-GB"/>
          <w14:ligatures w14:val="none"/>
        </w:rPr>
        <w:t xml:space="preserve">may form </w:t>
      </w:r>
      <w:r w:rsidR="007F2CCC" w:rsidRPr="007F2CCC">
        <w:rPr>
          <w:rFonts w:eastAsia="Times New Roman" w:cs="Times New Roman"/>
          <w:kern w:val="0"/>
          <w:lang w:eastAsia="en-GB"/>
          <w14:ligatures w14:val="none"/>
        </w:rPr>
        <w:t>part of a l</w:t>
      </w:r>
      <w:r w:rsidR="0039537A" w:rsidRPr="007F2CCC">
        <w:rPr>
          <w:rFonts w:eastAsia="Times New Roman" w:cs="Times New Roman"/>
          <w:kern w:val="0"/>
          <w:lang w:eastAsia="en-GB"/>
          <w14:ligatures w14:val="none"/>
        </w:rPr>
        <w:t xml:space="preserve">ocal </w:t>
      </w:r>
      <w:r w:rsidR="007F2CCC" w:rsidRPr="007F2CCC">
        <w:rPr>
          <w:rFonts w:eastAsia="Times New Roman" w:cs="Times New Roman"/>
          <w:kern w:val="0"/>
          <w:lang w:eastAsia="en-GB"/>
          <w14:ligatures w14:val="none"/>
        </w:rPr>
        <w:t>a</w:t>
      </w:r>
      <w:r w:rsidR="0039537A" w:rsidRPr="007F2CCC">
        <w:rPr>
          <w:rFonts w:eastAsia="Times New Roman" w:cs="Times New Roman"/>
          <w:kern w:val="0"/>
          <w:lang w:eastAsia="en-GB"/>
          <w14:ligatures w14:val="none"/>
        </w:rPr>
        <w:t>uthority</w:t>
      </w:r>
      <w:r w:rsidR="007F2CCC" w:rsidRPr="007F2CCC">
        <w:rPr>
          <w:rFonts w:eastAsia="Times New Roman" w:cs="Times New Roman"/>
          <w:kern w:val="0"/>
          <w:lang w:eastAsia="en-GB"/>
          <w14:ligatures w14:val="none"/>
        </w:rPr>
        <w:t>’s</w:t>
      </w:r>
      <w:r w:rsidR="0039537A" w:rsidRPr="007F2CCC">
        <w:rPr>
          <w:rFonts w:eastAsia="Times New Roman" w:cs="Times New Roman"/>
          <w:kern w:val="0"/>
          <w:lang w:eastAsia="en-GB"/>
          <w14:ligatures w14:val="none"/>
        </w:rPr>
        <w:t xml:space="preserve"> community wealth building</w:t>
      </w:r>
      <w:r w:rsidR="007F2CCC" w:rsidRPr="007F2CCC">
        <w:rPr>
          <w:rFonts w:eastAsia="Times New Roman" w:cs="Times New Roman"/>
          <w:kern w:val="0"/>
          <w:lang w:eastAsia="en-GB"/>
          <w14:ligatures w14:val="none"/>
        </w:rPr>
        <w:t xml:space="preserve"> policy, supporting</w:t>
      </w:r>
      <w:r w:rsidR="0039537A" w:rsidRPr="007F2CCC">
        <w:rPr>
          <w:rFonts w:eastAsia="Times New Roman" w:cs="Times New Roman"/>
          <w:kern w:val="0"/>
          <w:lang w:eastAsia="en-GB"/>
          <w14:ligatures w14:val="none"/>
        </w:rPr>
        <w:t xml:space="preserve"> </w:t>
      </w:r>
      <w:r w:rsidR="00237404" w:rsidRPr="007F2CCC">
        <w:rPr>
          <w:rFonts w:eastAsia="Times New Roman" w:cs="Times New Roman"/>
          <w:kern w:val="0"/>
          <w:lang w:eastAsia="en-GB"/>
          <w14:ligatures w14:val="none"/>
        </w:rPr>
        <w:t xml:space="preserve">local jobs </w:t>
      </w:r>
      <w:r w:rsidR="00CC35E4">
        <w:rPr>
          <w:rFonts w:eastAsia="Times New Roman" w:cs="Times New Roman"/>
          <w:kern w:val="0"/>
          <w:lang w:eastAsia="en-GB"/>
          <w14:ligatures w14:val="none"/>
        </w:rPr>
        <w:t xml:space="preserve">and businesses </w:t>
      </w:r>
      <w:r w:rsidR="00D73AA0">
        <w:rPr>
          <w:rFonts w:eastAsia="Times New Roman" w:cs="Times New Roman"/>
          <w:kern w:val="0"/>
          <w:lang w:eastAsia="en-GB"/>
          <w14:ligatures w14:val="none"/>
        </w:rPr>
        <w:t>throug</w:t>
      </w:r>
      <w:r w:rsidR="00724908">
        <w:rPr>
          <w:rFonts w:eastAsia="Times New Roman" w:cs="Times New Roman"/>
          <w:kern w:val="0"/>
          <w:lang w:eastAsia="en-GB"/>
          <w14:ligatures w14:val="none"/>
        </w:rPr>
        <w:t>h</w:t>
      </w:r>
      <w:r w:rsidR="00D73AA0">
        <w:rPr>
          <w:rFonts w:eastAsia="Times New Roman" w:cs="Times New Roman"/>
          <w:kern w:val="0"/>
          <w:lang w:eastAsia="en-GB"/>
          <w14:ligatures w14:val="none"/>
        </w:rPr>
        <w:t>out</w:t>
      </w:r>
      <w:r w:rsidR="00D73AA0" w:rsidRPr="007F2CCC">
        <w:rPr>
          <w:rFonts w:eastAsia="Times New Roman" w:cs="Times New Roman"/>
          <w:kern w:val="0"/>
          <w:lang w:eastAsia="en-GB"/>
          <w14:ligatures w14:val="none"/>
        </w:rPr>
        <w:t xml:space="preserve"> </w:t>
      </w:r>
      <w:r w:rsidR="00237404" w:rsidRPr="007F2CCC">
        <w:rPr>
          <w:rFonts w:eastAsia="Times New Roman" w:cs="Times New Roman"/>
          <w:kern w:val="0"/>
          <w:lang w:eastAsia="en-GB"/>
          <w14:ligatures w14:val="none"/>
        </w:rPr>
        <w:t>supply chains</w:t>
      </w:r>
      <w:r w:rsidR="007F2CCC" w:rsidRPr="007F2CCC">
        <w:rPr>
          <w:rFonts w:eastAsia="Times New Roman" w:cs="Times New Roman"/>
          <w:kern w:val="0"/>
          <w:lang w:eastAsia="en-GB"/>
          <w14:ligatures w14:val="none"/>
        </w:rPr>
        <w:t>.</w:t>
      </w:r>
    </w:p>
    <w:p w14:paraId="71090ADE" w14:textId="2392900C" w:rsidR="001F71B4" w:rsidRPr="001F71B4" w:rsidRDefault="008B4C9A" w:rsidP="001F71B4">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To</w:t>
      </w:r>
      <w:r w:rsidR="001F71B4" w:rsidRPr="001F71B4">
        <w:rPr>
          <w:rFonts w:eastAsia="Times New Roman" w:cs="Times New Roman"/>
          <w:kern w:val="0"/>
          <w:lang w:eastAsia="en-GB"/>
          <w14:ligatures w14:val="none"/>
        </w:rPr>
        <w:t xml:space="preserve"> promote local and sustainable produce public bodies have the flexibility to:</w:t>
      </w:r>
    </w:p>
    <w:p w14:paraId="02F2E49B"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 xml:space="preserve">Design menus that include </w:t>
      </w:r>
      <w:hyperlink r:id="rId16" w:history="1">
        <w:r w:rsidRPr="001F71B4">
          <w:rPr>
            <w:rStyle w:val="Hyperlink"/>
            <w:rFonts w:eastAsia="Times New Roman" w:cs="Times New Roman"/>
            <w:kern w:val="0"/>
            <w:lang w:eastAsia="en-GB"/>
            <w14:ligatures w14:val="none"/>
          </w:rPr>
          <w:t>Protected Geographical Indication</w:t>
        </w:r>
      </w:hyperlink>
      <w:r w:rsidRPr="001F71B4">
        <w:rPr>
          <w:rFonts w:eastAsia="Times New Roman" w:cs="Times New Roman"/>
          <w:kern w:val="0"/>
          <w:lang w:eastAsia="en-GB"/>
          <w14:ligatures w14:val="none"/>
        </w:rPr>
        <w:t xml:space="preserve"> (</w:t>
      </w:r>
      <w:proofErr w:type="spellStart"/>
      <w:r w:rsidRPr="001F71B4">
        <w:rPr>
          <w:rFonts w:eastAsia="Times New Roman" w:cs="Times New Roman"/>
          <w:kern w:val="0"/>
          <w:lang w:eastAsia="en-GB"/>
          <w14:ligatures w14:val="none"/>
        </w:rPr>
        <w:t>PGI</w:t>
      </w:r>
      <w:proofErr w:type="spellEnd"/>
      <w:r w:rsidRPr="001F71B4">
        <w:rPr>
          <w:rFonts w:eastAsia="Times New Roman" w:cs="Times New Roman"/>
          <w:kern w:val="0"/>
          <w:lang w:eastAsia="en-GB"/>
          <w14:ligatures w14:val="none"/>
        </w:rPr>
        <w:t>) Food;</w:t>
      </w:r>
    </w:p>
    <w:p w14:paraId="3B38CED3"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Specify food produced according to recognised assurance schemes, e.g. Quality Meat Scotland, MSC, Red Tractor, RSPCA, or equivalent bespoke company systems;</w:t>
      </w:r>
    </w:p>
    <w:p w14:paraId="0D633732"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Specify free range and organic food;</w:t>
      </w:r>
    </w:p>
    <w:p w14:paraId="324928AB"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lastRenderedPageBreak/>
        <w:t>Specify requirements based on menu plans that are based on freshness, high nutritional value using food in-season and flexible and frequent delivery times;</w:t>
      </w:r>
    </w:p>
    <w:p w14:paraId="3BAA081B" w14:textId="42092943"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 xml:space="preserve">Divide contracts into small product lots and geographic areas to encourage the active participation of local businesses; </w:t>
      </w:r>
    </w:p>
    <w:p w14:paraId="0505C170"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Introduce a facility on some frameworks to enable small manufacturers who do not have national delivery logistics in place to bid on a supply only basis;</w:t>
      </w:r>
    </w:p>
    <w:p w14:paraId="48DAA00E" w14:textId="77777777" w:rsidR="001F71B4" w:rsidRPr="001F71B4" w:rsidRDefault="001F71B4" w:rsidP="00594AC0">
      <w:pPr>
        <w:numPr>
          <w:ilvl w:val="0"/>
          <w:numId w:val="30"/>
        </w:numPr>
        <w:spacing w:after="120" w:line="240" w:lineRule="auto"/>
        <w:rPr>
          <w:rFonts w:eastAsia="Times New Roman" w:cs="Times New Roman"/>
          <w:kern w:val="0"/>
          <w:lang w:eastAsia="en-GB"/>
          <w14:ligatures w14:val="none"/>
        </w:rPr>
      </w:pPr>
      <w:r w:rsidRPr="001F71B4">
        <w:rPr>
          <w:rFonts w:eastAsia="Times New Roman" w:cs="Times New Roman"/>
          <w:kern w:val="0"/>
          <w:lang w:eastAsia="en-GB"/>
          <w14:ligatures w14:val="none"/>
        </w:rPr>
        <w:t>Introduce a secondary price list within tenders to allow framework suppliers the choice to offer Scottish produce.</w:t>
      </w:r>
    </w:p>
    <w:p w14:paraId="1A2738CD" w14:textId="77777777" w:rsidR="00BE0A8A" w:rsidRDefault="00BE0A8A" w:rsidP="006872F9">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This is in the context of:</w:t>
      </w:r>
    </w:p>
    <w:p w14:paraId="4BFC545A" w14:textId="1AD2D32B" w:rsidR="00B0675E" w:rsidRPr="00B0675E" w:rsidRDefault="006215E9" w:rsidP="006872F9">
      <w:pPr>
        <w:pStyle w:val="ListParagraph"/>
        <w:numPr>
          <w:ilvl w:val="0"/>
          <w:numId w:val="29"/>
        </w:numPr>
        <w:spacing w:after="120" w:line="240" w:lineRule="auto"/>
        <w:ind w:right="227"/>
        <w:contextualSpacing w:val="0"/>
        <w:textAlignment w:val="baseline"/>
        <w:rPr>
          <w:rFonts w:eastAsia="Times New Roman" w:cs="Times New Roman"/>
          <w:kern w:val="0"/>
          <w:lang w:eastAsia="en-GB"/>
          <w14:ligatures w14:val="none"/>
        </w:rPr>
      </w:pPr>
      <w:r w:rsidRPr="00B0675E">
        <w:rPr>
          <w:rFonts w:eastAsia="Times New Roman" w:cs="Times New Roman"/>
          <w:kern w:val="0"/>
          <w:lang w:eastAsia="en-GB"/>
          <w14:ligatures w14:val="none"/>
        </w:rPr>
        <w:t xml:space="preserve">The public sector in Scotland spends </w:t>
      </w:r>
      <w:r w:rsidRPr="00B0675E">
        <w:rPr>
          <w:rFonts w:cs="Arial"/>
          <w:szCs w:val="24"/>
        </w:rPr>
        <w:t>approx</w:t>
      </w:r>
      <w:r w:rsidR="00594AC0" w:rsidRPr="00B0675E">
        <w:rPr>
          <w:rFonts w:cs="Arial"/>
          <w:szCs w:val="24"/>
        </w:rPr>
        <w:t>imately</w:t>
      </w:r>
      <w:r w:rsidRPr="00B0675E">
        <w:rPr>
          <w:rFonts w:cs="Arial"/>
          <w:szCs w:val="24"/>
        </w:rPr>
        <w:t xml:space="preserve"> £220 million on food, beverage and catering (2022-23). </w:t>
      </w:r>
    </w:p>
    <w:p w14:paraId="1CAB8FBC" w14:textId="77777777" w:rsidR="00B0675E" w:rsidRPr="00B0675E" w:rsidRDefault="00BE0A8A" w:rsidP="006872F9">
      <w:pPr>
        <w:pStyle w:val="ListParagraph"/>
        <w:numPr>
          <w:ilvl w:val="0"/>
          <w:numId w:val="29"/>
        </w:numPr>
        <w:spacing w:after="120" w:line="240" w:lineRule="auto"/>
        <w:ind w:right="227"/>
        <w:contextualSpacing w:val="0"/>
        <w:textAlignment w:val="baseline"/>
        <w:rPr>
          <w:rFonts w:eastAsia="Times New Roman" w:cs="Times New Roman"/>
          <w:kern w:val="0"/>
          <w:lang w:eastAsia="en-GB"/>
          <w14:ligatures w14:val="none"/>
        </w:rPr>
      </w:pPr>
      <w:r w:rsidRPr="00B0675E">
        <w:rPr>
          <w:rFonts w:eastAsia="Times New Roman" w:cs="Times New Roman"/>
          <w:kern w:val="0"/>
          <w:lang w:eastAsia="en-GB"/>
          <w14:ligatures w14:val="none"/>
        </w:rPr>
        <w:t xml:space="preserve">Spend through </w:t>
      </w:r>
      <w:r w:rsidR="00F063D5" w:rsidRPr="00B0675E">
        <w:rPr>
          <w:rFonts w:eastAsia="Times New Roman" w:cs="Times New Roman"/>
          <w:kern w:val="0"/>
          <w:lang w:eastAsia="en-GB"/>
          <w14:ligatures w14:val="none"/>
        </w:rPr>
        <w:t xml:space="preserve">Scotland Excel </w:t>
      </w:r>
      <w:r>
        <w:t>food and drink frameworks is approx</w:t>
      </w:r>
      <w:r w:rsidR="00E2660A">
        <w:t>im</w:t>
      </w:r>
      <w:r>
        <w:t>ately £83 million per annum</w:t>
      </w:r>
      <w:r w:rsidR="00E2660A">
        <w:t>.</w:t>
      </w:r>
      <w:r w:rsidR="00D62BE9">
        <w:t xml:space="preserve"> </w:t>
      </w:r>
    </w:p>
    <w:p w14:paraId="7B287A42" w14:textId="453BA812" w:rsidR="005D0010" w:rsidRPr="00B0675E" w:rsidRDefault="00D62BE9" w:rsidP="006872F9">
      <w:pPr>
        <w:pStyle w:val="ListParagraph"/>
        <w:numPr>
          <w:ilvl w:val="0"/>
          <w:numId w:val="29"/>
        </w:numPr>
        <w:spacing w:after="120" w:line="240" w:lineRule="auto"/>
        <w:ind w:right="227"/>
        <w:contextualSpacing w:val="0"/>
        <w:textAlignment w:val="baseline"/>
        <w:rPr>
          <w:rFonts w:eastAsia="Times New Roman" w:cs="Times New Roman"/>
          <w:kern w:val="0"/>
          <w:lang w:eastAsia="en-GB"/>
          <w14:ligatures w14:val="none"/>
        </w:rPr>
      </w:pPr>
      <w:r>
        <w:t xml:space="preserve">Scotland Excel </w:t>
      </w:r>
      <w:r w:rsidR="00F063D5" w:rsidRPr="00B0675E">
        <w:rPr>
          <w:rFonts w:eastAsia="Times New Roman" w:cs="Times New Roman"/>
          <w:kern w:val="0"/>
          <w:lang w:eastAsia="en-GB"/>
          <w14:ligatures w14:val="none"/>
        </w:rPr>
        <w:t xml:space="preserve">has helped make </w:t>
      </w:r>
      <w:r w:rsidR="00C6526D" w:rsidRPr="00B0675E">
        <w:rPr>
          <w:rFonts w:eastAsia="Times New Roman" w:cs="Times New Roman"/>
          <w:kern w:val="0"/>
          <w:lang w:eastAsia="en-GB"/>
          <w14:ligatures w14:val="none"/>
        </w:rPr>
        <w:t xml:space="preserve">public sector food contracts more accessible to Scottish businesses. </w:t>
      </w:r>
      <w:r w:rsidR="009D38B1" w:rsidRPr="00B0675E">
        <w:rPr>
          <w:rFonts w:eastAsia="Times New Roman" w:cs="Times New Roman"/>
          <w:kern w:val="0"/>
          <w:lang w:eastAsia="en-GB"/>
          <w14:ligatures w14:val="none"/>
        </w:rPr>
        <w:t xml:space="preserve">For example, </w:t>
      </w:r>
      <w:r w:rsidR="009850B8" w:rsidRPr="00B0675E">
        <w:rPr>
          <w:rFonts w:eastAsia="Times New Roman" w:cs="Times New Roman"/>
          <w:kern w:val="0"/>
          <w:lang w:eastAsia="en-GB"/>
          <w14:ligatures w14:val="none"/>
        </w:rPr>
        <w:t>o</w:t>
      </w:r>
      <w:r w:rsidR="005D0010" w:rsidRPr="00B0675E">
        <w:rPr>
          <w:rFonts w:eastAsia="Times New Roman" w:cs="Times New Roman"/>
          <w:kern w:val="0"/>
          <w:lang w:eastAsia="en-GB"/>
          <w14:ligatures w14:val="none"/>
        </w:rPr>
        <w:t xml:space="preserve">ver the past eight years, across the whole food portfolio, spending by councils on Scottish products has increased year on year, and it now accounts for more than 34% of all spend through Scotland Excel frameworks.  </w:t>
      </w:r>
    </w:p>
    <w:p w14:paraId="680977F0" w14:textId="77777777" w:rsidR="00BC48F9" w:rsidRPr="00421BFF" w:rsidRDefault="00BC48F9" w:rsidP="00BF2A7B">
      <w:pPr>
        <w:spacing w:after="120" w:line="240" w:lineRule="auto"/>
        <w:rPr>
          <w:color w:val="0070C0"/>
          <w:sz w:val="36"/>
          <w:szCs w:val="36"/>
          <w:u w:val="single"/>
        </w:rPr>
      </w:pPr>
      <w:r w:rsidRPr="00421BFF">
        <w:rPr>
          <w:color w:val="0070C0"/>
          <w:sz w:val="36"/>
          <w:szCs w:val="36"/>
          <w:u w:val="single"/>
        </w:rPr>
        <w:t>C</w:t>
      </w:r>
      <w:r>
        <w:rPr>
          <w:color w:val="0070C0"/>
          <w:sz w:val="36"/>
          <w:szCs w:val="36"/>
          <w:u w:val="single"/>
        </w:rPr>
        <w:t>hallenges faced</w:t>
      </w:r>
    </w:p>
    <w:p w14:paraId="6D269B0A" w14:textId="76B5DEDB" w:rsidR="006723C4" w:rsidRPr="006723C4" w:rsidRDefault="001D6003" w:rsidP="00BF2A7B">
      <w:pPr>
        <w:spacing w:after="120" w:line="240" w:lineRule="auto"/>
      </w:pPr>
      <w:r w:rsidRPr="006723C4">
        <w:t>A number of chal</w:t>
      </w:r>
      <w:r w:rsidR="006723C4" w:rsidRPr="006723C4">
        <w:t xml:space="preserve">lenges </w:t>
      </w:r>
      <w:r w:rsidR="00BF0C31">
        <w:t>have been</w:t>
      </w:r>
      <w:r w:rsidR="006723C4" w:rsidRPr="006723C4">
        <w:t xml:space="preserve"> faced by Scotland Excel and other public bodies when seeking </w:t>
      </w:r>
      <w:r w:rsidR="00520DB1">
        <w:t xml:space="preserve">to identify and promote </w:t>
      </w:r>
      <w:r w:rsidR="006723C4" w:rsidRPr="006723C4">
        <w:t xml:space="preserve">local </w:t>
      </w:r>
      <w:r w:rsidR="00192366">
        <w:t xml:space="preserve">food </w:t>
      </w:r>
      <w:r w:rsidR="006723C4" w:rsidRPr="006723C4">
        <w:t>supply</w:t>
      </w:r>
      <w:r w:rsidR="009C34CE">
        <w:t>, including:</w:t>
      </w:r>
    </w:p>
    <w:p w14:paraId="06C29DDB" w14:textId="77777777" w:rsidR="00BF2A7B" w:rsidRPr="00BF2A7B" w:rsidRDefault="00BF2A7B" w:rsidP="00BF2A7B">
      <w:pPr>
        <w:spacing w:after="120" w:line="240" w:lineRule="auto"/>
        <w:rPr>
          <w:color w:val="0070C0"/>
          <w:sz w:val="24"/>
          <w:szCs w:val="24"/>
        </w:rPr>
      </w:pPr>
      <w:r w:rsidRPr="00BF2A7B">
        <w:rPr>
          <w:color w:val="0070C0"/>
          <w:sz w:val="24"/>
          <w:szCs w:val="24"/>
        </w:rPr>
        <w:t xml:space="preserve">Traceability: </w:t>
      </w:r>
    </w:p>
    <w:p w14:paraId="0EBC8CFF" w14:textId="3D5391C6" w:rsidR="00BC48F9" w:rsidRPr="006723C4" w:rsidRDefault="00BC48F9" w:rsidP="00BF2A7B">
      <w:pPr>
        <w:spacing w:after="120" w:line="240" w:lineRule="auto"/>
      </w:pPr>
      <w:r w:rsidRPr="006723C4">
        <w:t>There are</w:t>
      </w:r>
      <w:r w:rsidR="007642D1">
        <w:t xml:space="preserve"> </w:t>
      </w:r>
      <w:r w:rsidR="00AE3889">
        <w:t>many</w:t>
      </w:r>
      <w:r w:rsidRPr="006723C4">
        <w:t xml:space="preserve"> challenges faced in requiring greater traceability and geographical labelling of food pro</w:t>
      </w:r>
      <w:r w:rsidR="00D52B9F">
        <w:t>cured</w:t>
      </w:r>
      <w:r w:rsidRPr="006723C4">
        <w:t>/</w:t>
      </w:r>
      <w:r w:rsidR="002D5DFD">
        <w:t xml:space="preserve"> </w:t>
      </w:r>
      <w:r w:rsidRPr="006723C4">
        <w:t>consumed in Scotland.</w:t>
      </w:r>
      <w:r w:rsidR="000B3CBE">
        <w:t xml:space="preserve">  These include: </w:t>
      </w:r>
    </w:p>
    <w:p w14:paraId="7279BBD8" w14:textId="24D66178" w:rsidR="00BC48F9" w:rsidRPr="006723C4" w:rsidRDefault="00BC48F9" w:rsidP="004C0F53">
      <w:pPr>
        <w:pStyle w:val="ListParagraph"/>
        <w:numPr>
          <w:ilvl w:val="0"/>
          <w:numId w:val="14"/>
        </w:numPr>
        <w:spacing w:after="120" w:line="240" w:lineRule="auto"/>
      </w:pPr>
      <w:r w:rsidRPr="006723C4">
        <w:t>difficulties in how to define a product</w:t>
      </w:r>
      <w:r w:rsidR="00E23EC9">
        <w:t>’</w:t>
      </w:r>
      <w:r w:rsidRPr="006723C4">
        <w:t xml:space="preserve">s geography. </w:t>
      </w:r>
      <w:r w:rsidR="00683E5D">
        <w:t>Food p</w:t>
      </w:r>
      <w:r w:rsidRPr="006723C4">
        <w:t>roduce often undergoes multiple stages of processing and can incorporat</w:t>
      </w:r>
      <w:r w:rsidR="00683E5D">
        <w:t>e</w:t>
      </w:r>
      <w:r w:rsidRPr="006723C4">
        <w:t xml:space="preserve"> multiple ingredients. How something might, therefore, be categorised as “Scottish” presents real difficulties. (e.g. </w:t>
      </w:r>
      <w:r w:rsidR="00680649">
        <w:t>w</w:t>
      </w:r>
      <w:r w:rsidRPr="006723C4">
        <w:t>ould jam that is made from Scottish strawberries be defined as Scottish, even though the sugar originates from overseas? Does cattle that is finished and butchered in Scotland qualify as Scottish, despite it being born on a farm in Northern England?)</w:t>
      </w:r>
      <w:r w:rsidR="000C2D40">
        <w:t>.</w:t>
      </w:r>
    </w:p>
    <w:p w14:paraId="432849ED" w14:textId="51B10FD2" w:rsidR="00BC48F9" w:rsidRPr="006723C4" w:rsidRDefault="00E07C55" w:rsidP="004C0F53">
      <w:pPr>
        <w:pStyle w:val="ListParagraph"/>
        <w:numPr>
          <w:ilvl w:val="0"/>
          <w:numId w:val="14"/>
        </w:numPr>
        <w:spacing w:after="120" w:line="240" w:lineRule="auto"/>
      </w:pPr>
      <w:r>
        <w:t>D</w:t>
      </w:r>
      <w:r w:rsidR="00BC48F9" w:rsidRPr="006723C4">
        <w:t>ifferentiating produce by its geographical origin can prove to be complex, if not impossible</w:t>
      </w:r>
      <w:r w:rsidR="000B3CBE">
        <w:t xml:space="preserve"> as </w:t>
      </w:r>
      <w:r w:rsidR="000B3CBE" w:rsidRPr="006723C4">
        <w:t xml:space="preserve">Scotland’s food supply chain is heavily interlinked with that of the </w:t>
      </w:r>
      <w:r w:rsidR="000B3CBE">
        <w:t>r</w:t>
      </w:r>
      <w:r w:rsidR="000B3CBE" w:rsidRPr="006723C4">
        <w:t>est of the UK</w:t>
      </w:r>
      <w:r w:rsidR="000B3CBE">
        <w:t>;</w:t>
      </w:r>
    </w:p>
    <w:p w14:paraId="7BA8D7B2" w14:textId="76D87EA4" w:rsidR="00BC48F9" w:rsidRDefault="003D6B9A" w:rsidP="004C0F53">
      <w:pPr>
        <w:pStyle w:val="ListParagraph"/>
        <w:numPr>
          <w:ilvl w:val="0"/>
          <w:numId w:val="14"/>
        </w:numPr>
        <w:spacing w:after="120" w:line="240" w:lineRule="auto"/>
      </w:pPr>
      <w:r w:rsidRPr="006723C4">
        <w:t>information</w:t>
      </w:r>
      <w:r w:rsidR="00BC48F9" w:rsidRPr="006723C4">
        <w:t xml:space="preserve"> </w:t>
      </w:r>
      <w:r w:rsidR="006B719A">
        <w:t>of</w:t>
      </w:r>
      <w:r w:rsidR="00BC48F9" w:rsidRPr="006723C4">
        <w:t xml:space="preserve"> the geographical origin of </w:t>
      </w:r>
      <w:r w:rsidR="001E0F74">
        <w:t>food procured</w:t>
      </w:r>
      <w:r w:rsidR="00BC48F9" w:rsidRPr="006723C4">
        <w:t xml:space="preserve"> </w:t>
      </w:r>
      <w:r w:rsidR="00025D9D">
        <w:t>may not be</w:t>
      </w:r>
      <w:r w:rsidR="00BC48F9" w:rsidRPr="006723C4">
        <w:t xml:space="preserve"> available</w:t>
      </w:r>
      <w:r w:rsidR="00025D9D">
        <w:t>,</w:t>
      </w:r>
      <w:r w:rsidR="00BC48F9" w:rsidRPr="006723C4">
        <w:t xml:space="preserve"> nor static</w:t>
      </w:r>
      <w:r w:rsidR="003C35F9">
        <w:t xml:space="preserve">, as it may shift </w:t>
      </w:r>
      <w:r w:rsidR="00BC48F9" w:rsidRPr="006723C4">
        <w:t xml:space="preserve">across a given reporting period. </w:t>
      </w:r>
      <w:r w:rsidR="004375BF">
        <w:t>T</w:t>
      </w:r>
      <w:r w:rsidR="00BC48F9" w:rsidRPr="006723C4">
        <w:t xml:space="preserve">he administrative burden </w:t>
      </w:r>
      <w:r w:rsidR="00BC1EA4">
        <w:t xml:space="preserve">related to food traceability </w:t>
      </w:r>
      <w:r w:rsidR="003C35F9">
        <w:t>on food product suppliers may result in additional costs</w:t>
      </w:r>
      <w:r w:rsidR="00340953">
        <w:t xml:space="preserve"> and/or affect how and where food is produced</w:t>
      </w:r>
      <w:r w:rsidR="00BC48F9" w:rsidRPr="006723C4">
        <w:t>.</w:t>
      </w:r>
      <w:r w:rsidR="00BC1EA4">
        <w:t xml:space="preserve"> This would run counter to obligations to facilitate access to </w:t>
      </w:r>
      <w:r>
        <w:t>small to medium sized enterprises (</w:t>
      </w:r>
      <w:r w:rsidR="00BC1EA4">
        <w:t>SMEs</w:t>
      </w:r>
      <w:r>
        <w:t>)</w:t>
      </w:r>
      <w:r w:rsidR="00BC1EA4">
        <w:t xml:space="preserve"> and the third sector to </w:t>
      </w:r>
      <w:r>
        <w:t xml:space="preserve">public </w:t>
      </w:r>
      <w:r w:rsidR="00BC1EA4">
        <w:t>procurement</w:t>
      </w:r>
      <w:r>
        <w:t xml:space="preserve"> contracts</w:t>
      </w:r>
      <w:r w:rsidR="00BC1EA4">
        <w:t xml:space="preserve">. </w:t>
      </w:r>
    </w:p>
    <w:p w14:paraId="63975296" w14:textId="77777777" w:rsidR="006C2A22" w:rsidRDefault="006C2A22" w:rsidP="00BF2A7B">
      <w:pPr>
        <w:spacing w:after="120" w:line="240" w:lineRule="auto"/>
        <w:rPr>
          <w:color w:val="0070C0"/>
          <w:sz w:val="24"/>
          <w:szCs w:val="24"/>
        </w:rPr>
      </w:pPr>
      <w:r w:rsidRPr="006C2A22">
        <w:rPr>
          <w:color w:val="0070C0"/>
          <w:sz w:val="24"/>
          <w:szCs w:val="24"/>
        </w:rPr>
        <w:t>Carbon emissions:</w:t>
      </w:r>
    </w:p>
    <w:p w14:paraId="59849629" w14:textId="20582A93" w:rsidR="00BE4B57" w:rsidRDefault="009A4BD3" w:rsidP="008F7F06">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While food and agriculture are major contributors to greenhouse gas (GHG) emissions, there is confusion regarding the impact of a</w:t>
      </w:r>
      <w:r w:rsidR="00BE4B57" w:rsidRPr="00D66122">
        <w:rPr>
          <w:rFonts w:eastAsia="Times New Roman" w:cs="Times New Roman"/>
          <w:kern w:val="0"/>
          <w:lang w:eastAsia="en-GB"/>
          <w14:ligatures w14:val="none"/>
        </w:rPr>
        <w:t>ctivities at each stage of the food system</w:t>
      </w:r>
      <w:r w:rsidR="003D6B9A">
        <w:rPr>
          <w:rFonts w:eastAsia="Times New Roman" w:cs="Times New Roman"/>
          <w:kern w:val="0"/>
          <w:lang w:eastAsia="en-GB"/>
          <w14:ligatures w14:val="none"/>
        </w:rPr>
        <w:t>. I</w:t>
      </w:r>
      <w:r>
        <w:rPr>
          <w:rFonts w:eastAsia="Times New Roman" w:cs="Times New Roman"/>
          <w:kern w:val="0"/>
          <w:lang w:eastAsia="en-GB"/>
          <w14:ligatures w14:val="none"/>
        </w:rPr>
        <w:t>n particular, transport is assumed to be a major factor in food-related GHG emissions</w:t>
      </w:r>
      <w:r w:rsidR="007D6574" w:rsidRPr="00D66122">
        <w:rPr>
          <w:rFonts w:eastAsia="Times New Roman" w:cs="Times New Roman"/>
          <w:kern w:val="0"/>
          <w:lang w:eastAsia="en-GB"/>
          <w14:ligatures w14:val="none"/>
        </w:rPr>
        <w:t xml:space="preserve">. </w:t>
      </w:r>
      <w:r w:rsidR="000D60FB">
        <w:rPr>
          <w:rFonts w:eastAsia="Times New Roman" w:cs="Times New Roman"/>
          <w:kern w:val="0"/>
          <w:lang w:eastAsia="en-GB"/>
          <w14:ligatures w14:val="none"/>
        </w:rPr>
        <w:t xml:space="preserve">This is not the case. </w:t>
      </w:r>
    </w:p>
    <w:p w14:paraId="6E7E9E87" w14:textId="757916F4" w:rsidR="008F7F06" w:rsidRPr="00D66122" w:rsidRDefault="009A4BD3" w:rsidP="008F7F06">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lastRenderedPageBreak/>
        <w:t>G</w:t>
      </w:r>
      <w:r w:rsidR="008F7F06" w:rsidRPr="00D66122">
        <w:rPr>
          <w:rFonts w:eastAsia="Times New Roman" w:cs="Times New Roman"/>
          <w:kern w:val="0"/>
          <w:lang w:eastAsia="en-GB"/>
          <w14:ligatures w14:val="none"/>
        </w:rPr>
        <w:t>lobally 70% of food system-related emissions arise from food production</w:t>
      </w:r>
      <w:r w:rsidR="00B51113">
        <w:rPr>
          <w:rFonts w:eastAsia="Times New Roman" w:cs="Times New Roman"/>
          <w:kern w:val="0"/>
          <w:lang w:eastAsia="en-GB"/>
          <w14:ligatures w14:val="none"/>
        </w:rPr>
        <w:t>,</w:t>
      </w:r>
      <w:r>
        <w:rPr>
          <w:rFonts w:eastAsia="Times New Roman" w:cs="Times New Roman"/>
          <w:kern w:val="0"/>
          <w:lang w:eastAsia="en-GB"/>
          <w14:ligatures w14:val="none"/>
        </w:rPr>
        <w:t xml:space="preserve"> with</w:t>
      </w:r>
      <w:r w:rsidR="00B51113">
        <w:rPr>
          <w:rFonts w:eastAsia="Times New Roman" w:cs="Times New Roman"/>
          <w:kern w:val="0"/>
          <w:lang w:eastAsia="en-GB"/>
          <w14:ligatures w14:val="none"/>
        </w:rPr>
        <w:t xml:space="preserve"> additional emissions </w:t>
      </w:r>
      <w:r w:rsidR="003D6B9A">
        <w:rPr>
          <w:rFonts w:eastAsia="Times New Roman" w:cs="Times New Roman"/>
          <w:kern w:val="0"/>
          <w:lang w:eastAsia="en-GB"/>
          <w14:ligatures w14:val="none"/>
        </w:rPr>
        <w:t xml:space="preserve">arising </w:t>
      </w:r>
      <w:r w:rsidR="00B51113">
        <w:rPr>
          <w:rFonts w:eastAsia="Times New Roman" w:cs="Times New Roman"/>
          <w:kern w:val="0"/>
          <w:lang w:eastAsia="en-GB"/>
          <w14:ligatures w14:val="none"/>
        </w:rPr>
        <w:t xml:space="preserve">from </w:t>
      </w:r>
      <w:r w:rsidR="003A192B">
        <w:rPr>
          <w:rFonts w:eastAsia="Times New Roman" w:cs="Times New Roman"/>
          <w:kern w:val="0"/>
          <w:lang w:eastAsia="en-GB"/>
          <w14:ligatures w14:val="none"/>
        </w:rPr>
        <w:t>processing, packaging, distribution, storage</w:t>
      </w:r>
      <w:r w:rsidR="007401FE">
        <w:rPr>
          <w:rFonts w:eastAsia="Times New Roman" w:cs="Times New Roman"/>
          <w:kern w:val="0"/>
          <w:lang w:eastAsia="en-GB"/>
          <w14:ligatures w14:val="none"/>
        </w:rPr>
        <w:t xml:space="preserve"> and waste</w:t>
      </w:r>
      <w:r w:rsidR="008F7F06" w:rsidRPr="00D66122">
        <w:rPr>
          <w:rFonts w:eastAsia="Times New Roman" w:cs="Times New Roman"/>
          <w:kern w:val="0"/>
          <w:lang w:eastAsia="en-GB"/>
          <w14:ligatures w14:val="none"/>
        </w:rPr>
        <w:t xml:space="preserve"> </w:t>
      </w:r>
      <w:r w:rsidR="00151161">
        <w:rPr>
          <w:rFonts w:eastAsia="Times New Roman" w:cs="Times New Roman"/>
          <w:kern w:val="0"/>
          <w:lang w:eastAsia="en-GB"/>
          <w14:ligatures w14:val="none"/>
        </w:rPr>
        <w:t>(</w:t>
      </w:r>
      <w:proofErr w:type="spellStart"/>
      <w:r w:rsidR="00A41D8B">
        <w:fldChar w:fldCharType="begin"/>
      </w:r>
      <w:r w:rsidR="00A41D8B">
        <w:instrText>HYPERLINK "https://www.climatexchange.org.uk/publications/understanding-the-climate-impact-of-food-consumed-in-scotland/"</w:instrText>
      </w:r>
      <w:r w:rsidR="00A41D8B">
        <w:fldChar w:fldCharType="separate"/>
      </w:r>
      <w:r w:rsidR="00A41D8B">
        <w:rPr>
          <w:rStyle w:val="Hyperlink"/>
          <w:rFonts w:eastAsia="Times New Roman" w:cs="Times New Roman"/>
          <w:kern w:val="0"/>
          <w:lang w:eastAsia="en-GB"/>
          <w14:ligatures w14:val="none"/>
        </w:rPr>
        <w:t>c</w:t>
      </w:r>
      <w:r w:rsidR="00151161" w:rsidRPr="00151161">
        <w:rPr>
          <w:rStyle w:val="Hyperlink"/>
          <w:rFonts w:eastAsia="Times New Roman" w:cs="Times New Roman"/>
          <w:kern w:val="0"/>
          <w:lang w:eastAsia="en-GB"/>
          <w14:ligatures w14:val="none"/>
        </w:rPr>
        <w:t>limateX</w:t>
      </w:r>
      <w:r w:rsidR="00A41D8B">
        <w:rPr>
          <w:rStyle w:val="Hyperlink"/>
          <w:rFonts w:eastAsia="Times New Roman" w:cs="Times New Roman"/>
          <w:kern w:val="0"/>
          <w:lang w:eastAsia="en-GB"/>
          <w14:ligatures w14:val="none"/>
        </w:rPr>
        <w:t>c</w:t>
      </w:r>
      <w:r w:rsidR="00151161" w:rsidRPr="00151161">
        <w:rPr>
          <w:rStyle w:val="Hyperlink"/>
          <w:rFonts w:eastAsia="Times New Roman" w:cs="Times New Roman"/>
          <w:kern w:val="0"/>
          <w:lang w:eastAsia="en-GB"/>
          <w14:ligatures w14:val="none"/>
        </w:rPr>
        <w:t>hange</w:t>
      </w:r>
      <w:proofErr w:type="spellEnd"/>
      <w:r w:rsidR="00A41D8B">
        <w:fldChar w:fldCharType="end"/>
      </w:r>
      <w:r w:rsidR="00151161">
        <w:rPr>
          <w:rFonts w:eastAsia="Times New Roman" w:cs="Times New Roman"/>
          <w:kern w:val="0"/>
          <w:lang w:eastAsia="en-GB"/>
          <w14:ligatures w14:val="none"/>
        </w:rPr>
        <w:t>)</w:t>
      </w:r>
      <w:r w:rsidR="00A41D8B">
        <w:rPr>
          <w:rFonts w:eastAsia="Times New Roman" w:cs="Times New Roman"/>
          <w:kern w:val="0"/>
          <w:lang w:eastAsia="en-GB"/>
          <w14:ligatures w14:val="none"/>
        </w:rPr>
        <w:t>.</w:t>
      </w:r>
    </w:p>
    <w:p w14:paraId="3E47E44D" w14:textId="4DFCDFA1" w:rsidR="007D6574" w:rsidRPr="00D66122" w:rsidRDefault="007D6574" w:rsidP="007D6574">
      <w:pPr>
        <w:spacing w:after="120" w:line="240" w:lineRule="auto"/>
        <w:rPr>
          <w:rFonts w:eastAsia="Times New Roman" w:cs="Times New Roman"/>
          <w:kern w:val="0"/>
          <w:lang w:eastAsia="en-GB"/>
          <w14:ligatures w14:val="none"/>
        </w:rPr>
      </w:pPr>
      <w:r w:rsidRPr="00D66122">
        <w:rPr>
          <w:rFonts w:eastAsia="Times New Roman" w:cs="Times New Roman"/>
          <w:kern w:val="0"/>
          <w:lang w:eastAsia="en-GB"/>
          <w14:ligatures w14:val="none"/>
        </w:rPr>
        <w:t xml:space="preserve">The analysis of GHG emissions associated with food consumed in the UK found the following breakdown: </w:t>
      </w:r>
    </w:p>
    <w:p w14:paraId="27661966" w14:textId="14AB96E8"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29% from UK agriculture and fishing</w:t>
      </w:r>
      <w:r w:rsidR="00DB38FE">
        <w:rPr>
          <w:rFonts w:eastAsia="Times New Roman" w:cs="Times New Roman"/>
          <w:kern w:val="0"/>
          <w:lang w:eastAsia="en-GB"/>
          <w14:ligatures w14:val="none"/>
        </w:rPr>
        <w:t>.</w:t>
      </w:r>
    </w:p>
    <w:p w14:paraId="12E9362C" w14:textId="58C28E12"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26% from imported food</w:t>
      </w:r>
      <w:r w:rsidR="00DB38FE">
        <w:rPr>
          <w:rFonts w:eastAsia="Times New Roman" w:cs="Times New Roman"/>
          <w:kern w:val="0"/>
          <w:lang w:eastAsia="en-GB"/>
          <w14:ligatures w14:val="none"/>
        </w:rPr>
        <w:t>.</w:t>
      </w:r>
    </w:p>
    <w:p w14:paraId="17D000D7" w14:textId="7EF2C45B"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10% from land use change from imported food and animal feed</w:t>
      </w:r>
      <w:r w:rsidR="00DB38FE">
        <w:rPr>
          <w:rFonts w:eastAsia="Times New Roman" w:cs="Times New Roman"/>
          <w:kern w:val="0"/>
          <w:lang w:eastAsia="en-GB"/>
          <w14:ligatures w14:val="none"/>
        </w:rPr>
        <w:t>.</w:t>
      </w:r>
      <w:r w:rsidRPr="00DB38FE">
        <w:rPr>
          <w:rFonts w:eastAsia="Times New Roman" w:cs="Times New Roman"/>
          <w:kern w:val="0"/>
          <w:lang w:eastAsia="en-GB"/>
          <w14:ligatures w14:val="none"/>
        </w:rPr>
        <w:t xml:space="preserve"> </w:t>
      </w:r>
      <w:r w:rsidR="00E07C55">
        <w:rPr>
          <w:rFonts w:eastAsia="Times New Roman" w:cs="Times New Roman"/>
          <w:kern w:val="0"/>
          <w:lang w:eastAsia="en-GB"/>
          <w14:ligatures w14:val="none"/>
        </w:rPr>
        <w:t>For example</w:t>
      </w:r>
      <w:r w:rsidR="00515537">
        <w:rPr>
          <w:rFonts w:eastAsia="Times New Roman" w:cs="Times New Roman"/>
          <w:kern w:val="0"/>
          <w:lang w:eastAsia="en-GB"/>
          <w14:ligatures w14:val="none"/>
        </w:rPr>
        <w:t>,</w:t>
      </w:r>
      <w:r w:rsidR="00E07C55">
        <w:rPr>
          <w:rFonts w:eastAsia="Times New Roman" w:cs="Times New Roman"/>
          <w:kern w:val="0"/>
          <w:lang w:eastAsia="en-GB"/>
          <w14:ligatures w14:val="none"/>
        </w:rPr>
        <w:t xml:space="preserve"> deforestation to grow food crops.</w:t>
      </w:r>
    </w:p>
    <w:p w14:paraId="21BCFD31" w14:textId="066DFA67"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6% from household energy use to prepare food</w:t>
      </w:r>
      <w:r w:rsidR="00DB38FE">
        <w:rPr>
          <w:rFonts w:eastAsia="Times New Roman" w:cs="Times New Roman"/>
          <w:kern w:val="0"/>
          <w:lang w:eastAsia="en-GB"/>
          <w14:ligatures w14:val="none"/>
        </w:rPr>
        <w:t>.</w:t>
      </w:r>
      <w:r w:rsidRPr="00DB38FE">
        <w:rPr>
          <w:rFonts w:eastAsia="Times New Roman" w:cs="Times New Roman"/>
          <w:kern w:val="0"/>
          <w:lang w:eastAsia="en-GB"/>
          <w14:ligatures w14:val="none"/>
        </w:rPr>
        <w:t xml:space="preserve"> </w:t>
      </w:r>
    </w:p>
    <w:p w14:paraId="6A4A0668" w14:textId="442BF39F"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5% from energy use to manufacture food in the UK</w:t>
      </w:r>
      <w:r w:rsidR="00DB38FE">
        <w:rPr>
          <w:rFonts w:eastAsia="Times New Roman" w:cs="Times New Roman"/>
          <w:kern w:val="0"/>
          <w:lang w:eastAsia="en-GB"/>
          <w14:ligatures w14:val="none"/>
        </w:rPr>
        <w:t>.</w:t>
      </w:r>
      <w:r w:rsidRPr="00DB38FE">
        <w:rPr>
          <w:rFonts w:eastAsia="Times New Roman" w:cs="Times New Roman"/>
          <w:kern w:val="0"/>
          <w:lang w:eastAsia="en-GB"/>
          <w14:ligatures w14:val="none"/>
        </w:rPr>
        <w:t xml:space="preserve"> </w:t>
      </w:r>
    </w:p>
    <w:p w14:paraId="34E4BA2B" w14:textId="2D52DD89"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4% from energy use by hospitality and food service</w:t>
      </w:r>
      <w:r w:rsidR="00DB38FE">
        <w:rPr>
          <w:rFonts w:eastAsia="Times New Roman" w:cs="Times New Roman"/>
          <w:kern w:val="0"/>
          <w:lang w:eastAsia="en-GB"/>
          <w14:ligatures w14:val="none"/>
        </w:rPr>
        <w:t>.</w:t>
      </w:r>
    </w:p>
    <w:p w14:paraId="45C6DD29" w14:textId="0E311363"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4% from food packaging</w:t>
      </w:r>
      <w:r w:rsidR="00DB38FE">
        <w:rPr>
          <w:rFonts w:eastAsia="Times New Roman" w:cs="Times New Roman"/>
          <w:kern w:val="0"/>
          <w:lang w:eastAsia="en-GB"/>
          <w14:ligatures w14:val="none"/>
        </w:rPr>
        <w:t>.</w:t>
      </w:r>
    </w:p>
    <w:p w14:paraId="791F4A0E" w14:textId="0BC1679A" w:rsidR="007D6574" w:rsidRPr="00DB38FE" w:rsidRDefault="007D6574" w:rsidP="00DB38FE">
      <w:pPr>
        <w:pStyle w:val="ListParagraph"/>
        <w:numPr>
          <w:ilvl w:val="0"/>
          <w:numId w:val="15"/>
        </w:numPr>
        <w:spacing w:after="120" w:line="240" w:lineRule="auto"/>
        <w:rPr>
          <w:rFonts w:eastAsia="Times New Roman" w:cs="Times New Roman"/>
          <w:kern w:val="0"/>
          <w:lang w:eastAsia="en-GB"/>
          <w14:ligatures w14:val="none"/>
        </w:rPr>
      </w:pPr>
      <w:r w:rsidRPr="00DB38FE">
        <w:rPr>
          <w:rFonts w:eastAsia="Times New Roman" w:cs="Times New Roman"/>
          <w:kern w:val="0"/>
          <w:lang w:eastAsia="en-GB"/>
          <w14:ligatures w14:val="none"/>
        </w:rPr>
        <w:t>4% from transport within the UK</w:t>
      </w:r>
      <w:r w:rsidR="00DB38FE">
        <w:rPr>
          <w:rFonts w:eastAsia="Times New Roman" w:cs="Times New Roman"/>
          <w:kern w:val="0"/>
          <w:lang w:eastAsia="en-GB"/>
          <w14:ligatures w14:val="none"/>
        </w:rPr>
        <w:t>.</w:t>
      </w:r>
      <w:r w:rsidRPr="00DB38FE">
        <w:rPr>
          <w:rFonts w:eastAsia="Times New Roman" w:cs="Times New Roman"/>
          <w:kern w:val="0"/>
          <w:lang w:eastAsia="en-GB"/>
          <w14:ligatures w14:val="none"/>
        </w:rPr>
        <w:t xml:space="preserve"> </w:t>
      </w:r>
    </w:p>
    <w:p w14:paraId="6C033221" w14:textId="34FF32EF" w:rsidR="00A34843" w:rsidRPr="00A34843" w:rsidRDefault="00A34843" w:rsidP="00A34843">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Further analysis of global food emissions</w:t>
      </w:r>
      <w:r w:rsidR="00923A85">
        <w:rPr>
          <w:rFonts w:eastAsia="Times New Roman" w:cs="Times New Roman"/>
          <w:kern w:val="0"/>
          <w:lang w:eastAsia="en-GB"/>
          <w14:ligatures w14:val="none"/>
        </w:rPr>
        <w:t xml:space="preserve">, including within supply chains, </w:t>
      </w:r>
      <w:r w:rsidR="00484476">
        <w:rPr>
          <w:rFonts w:eastAsia="Times New Roman" w:cs="Times New Roman"/>
          <w:kern w:val="0"/>
          <w:lang w:eastAsia="en-GB"/>
          <w14:ligatures w14:val="none"/>
        </w:rPr>
        <w:t>confirms that land use change</w:t>
      </w:r>
      <w:r w:rsidR="00EC142A">
        <w:rPr>
          <w:rFonts w:eastAsia="Times New Roman" w:cs="Times New Roman"/>
          <w:kern w:val="0"/>
          <w:lang w:eastAsia="en-GB"/>
          <w14:ligatures w14:val="none"/>
        </w:rPr>
        <w:t>, farming and production contribute the largest share (</w:t>
      </w:r>
      <w:hyperlink r:id="rId17" w:history="1">
        <w:r w:rsidR="00EC142A" w:rsidRPr="00EC142A">
          <w:rPr>
            <w:rStyle w:val="Hyperlink"/>
            <w:rFonts w:eastAsia="Times New Roman" w:cs="Times New Roman"/>
            <w:kern w:val="0"/>
            <w:lang w:eastAsia="en-GB"/>
            <w14:ligatures w14:val="none"/>
          </w:rPr>
          <w:t>Our World in Data 1</w:t>
        </w:r>
      </w:hyperlink>
      <w:r w:rsidR="00EC142A">
        <w:rPr>
          <w:rFonts w:eastAsia="Times New Roman" w:cs="Times New Roman"/>
          <w:kern w:val="0"/>
          <w:lang w:eastAsia="en-GB"/>
          <w14:ligatures w14:val="none"/>
        </w:rPr>
        <w:t xml:space="preserve">, </w:t>
      </w:r>
      <w:hyperlink r:id="rId18" w:history="1">
        <w:r w:rsidR="00EC142A" w:rsidRPr="00213839">
          <w:rPr>
            <w:rStyle w:val="Hyperlink"/>
            <w:rFonts w:eastAsia="Times New Roman" w:cs="Times New Roman"/>
            <w:kern w:val="0"/>
            <w:lang w:eastAsia="en-GB"/>
            <w14:ligatures w14:val="none"/>
          </w:rPr>
          <w:t>Our World in Data 2</w:t>
        </w:r>
      </w:hyperlink>
      <w:r w:rsidR="00EC142A">
        <w:rPr>
          <w:rFonts w:eastAsia="Times New Roman" w:cs="Times New Roman"/>
          <w:kern w:val="0"/>
          <w:lang w:eastAsia="en-GB"/>
          <w14:ligatures w14:val="none"/>
        </w:rPr>
        <w:t>)</w:t>
      </w:r>
      <w:r w:rsidR="009D2E19">
        <w:rPr>
          <w:rStyle w:val="FootnoteReference"/>
          <w:rFonts w:eastAsia="Times New Roman" w:cs="Times New Roman"/>
          <w:kern w:val="0"/>
          <w:lang w:eastAsia="en-GB"/>
          <w14:ligatures w14:val="none"/>
        </w:rPr>
        <w:footnoteReference w:id="1"/>
      </w:r>
      <w:r w:rsidR="00EC142A">
        <w:rPr>
          <w:rFonts w:eastAsia="Times New Roman" w:cs="Times New Roman"/>
          <w:kern w:val="0"/>
          <w:lang w:eastAsia="en-GB"/>
          <w14:ligatures w14:val="none"/>
        </w:rPr>
        <w:t>.</w:t>
      </w:r>
    </w:p>
    <w:p w14:paraId="61A40566" w14:textId="4F6A3190" w:rsidR="00840BFB" w:rsidRDefault="003D7879" w:rsidP="00840BF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D</w:t>
      </w:r>
      <w:r w:rsidRPr="00D66122">
        <w:rPr>
          <w:rFonts w:eastAsia="Times New Roman" w:cs="Times New Roman"/>
          <w:kern w:val="0"/>
          <w:lang w:eastAsia="en-GB"/>
          <w14:ligatures w14:val="none"/>
        </w:rPr>
        <w:t xml:space="preserve">ietary </w:t>
      </w:r>
      <w:r>
        <w:rPr>
          <w:rFonts w:eastAsia="Times New Roman" w:cs="Times New Roman"/>
          <w:kern w:val="0"/>
          <w:lang w:eastAsia="en-GB"/>
          <w14:ligatures w14:val="none"/>
        </w:rPr>
        <w:t xml:space="preserve">changes </w:t>
      </w:r>
      <w:r w:rsidR="00F053A6">
        <w:rPr>
          <w:rFonts w:eastAsia="Times New Roman" w:cs="Times New Roman"/>
          <w:kern w:val="0"/>
          <w:lang w:eastAsia="en-GB"/>
          <w14:ligatures w14:val="none"/>
        </w:rPr>
        <w:t xml:space="preserve">and improvements in the </w:t>
      </w:r>
      <w:r w:rsidR="007D6574" w:rsidRPr="00D66122">
        <w:rPr>
          <w:rFonts w:eastAsia="Times New Roman" w:cs="Times New Roman"/>
          <w:kern w:val="0"/>
          <w:lang w:eastAsia="en-GB"/>
          <w14:ligatures w14:val="none"/>
        </w:rPr>
        <w:t>efficiency of food production are</w:t>
      </w:r>
      <w:r w:rsidR="005F7312">
        <w:rPr>
          <w:rFonts w:eastAsia="Times New Roman" w:cs="Times New Roman"/>
          <w:kern w:val="0"/>
          <w:lang w:eastAsia="en-GB"/>
          <w14:ligatures w14:val="none"/>
        </w:rPr>
        <w:t xml:space="preserve"> therefore</w:t>
      </w:r>
      <w:r w:rsidR="007D6574" w:rsidRPr="00D66122">
        <w:rPr>
          <w:rFonts w:eastAsia="Times New Roman" w:cs="Times New Roman"/>
          <w:kern w:val="0"/>
          <w:lang w:eastAsia="en-GB"/>
          <w14:ligatures w14:val="none"/>
        </w:rPr>
        <w:t xml:space="preserve"> especially critical for </w:t>
      </w:r>
      <w:r w:rsidR="00F053A6">
        <w:rPr>
          <w:rFonts w:eastAsia="Times New Roman" w:cs="Times New Roman"/>
          <w:kern w:val="0"/>
          <w:lang w:eastAsia="en-GB"/>
          <w14:ligatures w14:val="none"/>
        </w:rPr>
        <w:t>GHG reduction</w:t>
      </w:r>
      <w:r w:rsidR="007D6574" w:rsidRPr="00D66122">
        <w:rPr>
          <w:rFonts w:eastAsia="Times New Roman" w:cs="Times New Roman"/>
          <w:kern w:val="0"/>
          <w:lang w:eastAsia="en-GB"/>
          <w14:ligatures w14:val="none"/>
        </w:rPr>
        <w:t>.</w:t>
      </w:r>
      <w:r w:rsidR="005F7312">
        <w:rPr>
          <w:rFonts w:eastAsia="Times New Roman" w:cs="Times New Roman"/>
          <w:kern w:val="0"/>
          <w:lang w:eastAsia="en-GB"/>
          <w14:ligatures w14:val="none"/>
        </w:rPr>
        <w:t xml:space="preserve"> </w:t>
      </w:r>
      <w:r w:rsidR="00840BFB" w:rsidRPr="000C1949">
        <w:rPr>
          <w:rFonts w:eastAsia="Times New Roman" w:cs="Times New Roman"/>
          <w:kern w:val="0"/>
          <w:lang w:eastAsia="en-GB"/>
          <w14:ligatures w14:val="none"/>
        </w:rPr>
        <w:t xml:space="preserve">The Climate Change Committee </w:t>
      </w:r>
      <w:r w:rsidR="00840BFB">
        <w:rPr>
          <w:rFonts w:eastAsia="Times New Roman" w:cs="Times New Roman"/>
          <w:kern w:val="0"/>
          <w:lang w:eastAsia="en-GB"/>
          <w14:ligatures w14:val="none"/>
        </w:rPr>
        <w:t>in 2022</w:t>
      </w:r>
      <w:r w:rsidR="002A01EC">
        <w:rPr>
          <w:rFonts w:eastAsia="Times New Roman" w:cs="Times New Roman"/>
          <w:kern w:val="0"/>
          <w:lang w:eastAsia="en-GB"/>
          <w14:ligatures w14:val="none"/>
        </w:rPr>
        <w:t>, for example,</w:t>
      </w:r>
      <w:r w:rsidR="00840BFB">
        <w:rPr>
          <w:rFonts w:eastAsia="Times New Roman" w:cs="Times New Roman"/>
          <w:kern w:val="0"/>
          <w:lang w:eastAsia="en-GB"/>
          <w14:ligatures w14:val="none"/>
        </w:rPr>
        <w:t xml:space="preserve"> </w:t>
      </w:r>
      <w:r w:rsidR="00840BFB" w:rsidRPr="000C1949">
        <w:rPr>
          <w:rFonts w:eastAsia="Times New Roman" w:cs="Times New Roman"/>
          <w:kern w:val="0"/>
          <w:lang w:eastAsia="en-GB"/>
          <w14:ligatures w14:val="none"/>
        </w:rPr>
        <w:t>recommend</w:t>
      </w:r>
      <w:r w:rsidR="00840BFB">
        <w:rPr>
          <w:rFonts w:eastAsia="Times New Roman" w:cs="Times New Roman"/>
          <w:kern w:val="0"/>
          <w:lang w:eastAsia="en-GB"/>
          <w14:ligatures w14:val="none"/>
        </w:rPr>
        <w:t>ed</w:t>
      </w:r>
      <w:r w:rsidR="00840BFB" w:rsidRPr="000C1949">
        <w:rPr>
          <w:rFonts w:eastAsia="Times New Roman" w:cs="Times New Roman"/>
          <w:kern w:val="0"/>
          <w:lang w:eastAsia="en-GB"/>
          <w14:ligatures w14:val="none"/>
        </w:rPr>
        <w:t xml:space="preserve"> that the Scottish Government aim for a 20% reduction in consumption of all meat by 2030, rising to 35% by 2050, and a 20% shift away from dairy products by 2030</w:t>
      </w:r>
      <w:r w:rsidR="00CE1335">
        <w:rPr>
          <w:rFonts w:eastAsia="Times New Roman" w:cs="Times New Roman"/>
          <w:kern w:val="0"/>
          <w:lang w:eastAsia="en-GB"/>
          <w14:ligatures w14:val="none"/>
        </w:rPr>
        <w:t xml:space="preserve"> </w:t>
      </w:r>
      <w:r w:rsidR="00DD2E66">
        <w:rPr>
          <w:rFonts w:eastAsia="Times New Roman" w:cs="Times New Roman"/>
          <w:kern w:val="0"/>
          <w:lang w:eastAsia="en-GB"/>
          <w14:ligatures w14:val="none"/>
        </w:rPr>
        <w:t>(</w:t>
      </w:r>
      <w:hyperlink r:id="rId19" w:history="1">
        <w:r w:rsidR="00DD2E66" w:rsidRPr="00DD2E66">
          <w:rPr>
            <w:rStyle w:val="Hyperlink"/>
            <w:rFonts w:eastAsia="Times New Roman" w:cs="Times New Roman"/>
            <w:kern w:val="0"/>
            <w:lang w:eastAsia="en-GB"/>
            <w14:ligatures w14:val="none"/>
          </w:rPr>
          <w:t>Climate Change Committee)</w:t>
        </w:r>
        <w:r w:rsidR="00840BFB" w:rsidRPr="00AF632C">
          <w:rPr>
            <w:rStyle w:val="Hyperlink"/>
            <w:rFonts w:eastAsia="Times New Roman" w:cs="Times New Roman"/>
            <w:kern w:val="0"/>
            <w:u w:val="none"/>
            <w:lang w:eastAsia="en-GB"/>
            <w14:ligatures w14:val="none"/>
          </w:rPr>
          <w:t>. </w:t>
        </w:r>
      </w:hyperlink>
    </w:p>
    <w:p w14:paraId="3D75D86E" w14:textId="1412DD73" w:rsidR="007D6574" w:rsidRDefault="009A4BD3" w:rsidP="007D6574">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L</w:t>
      </w:r>
      <w:r w:rsidR="006274A8">
        <w:rPr>
          <w:rFonts w:eastAsia="Times New Roman" w:cs="Times New Roman"/>
          <w:kern w:val="0"/>
          <w:lang w:eastAsia="en-GB"/>
          <w14:ligatures w14:val="none"/>
        </w:rPr>
        <w:t xml:space="preserve">ocal supply </w:t>
      </w:r>
      <w:r w:rsidR="00AF632C">
        <w:rPr>
          <w:rFonts w:eastAsia="Times New Roman" w:cs="Times New Roman"/>
          <w:kern w:val="0"/>
          <w:lang w:eastAsia="en-GB"/>
          <w14:ligatures w14:val="none"/>
        </w:rPr>
        <w:t>should therefore be seen</w:t>
      </w:r>
      <w:r w:rsidR="009802EC">
        <w:rPr>
          <w:rFonts w:eastAsia="Times New Roman" w:cs="Times New Roman"/>
          <w:kern w:val="0"/>
          <w:lang w:eastAsia="en-GB"/>
          <w14:ligatures w14:val="none"/>
        </w:rPr>
        <w:t xml:space="preserve"> not </w:t>
      </w:r>
      <w:r>
        <w:rPr>
          <w:rFonts w:eastAsia="Times New Roman" w:cs="Times New Roman"/>
          <w:kern w:val="0"/>
          <w:lang w:eastAsia="en-GB"/>
          <w14:ligatures w14:val="none"/>
        </w:rPr>
        <w:t xml:space="preserve">primarily </w:t>
      </w:r>
      <w:r w:rsidR="00AF632C">
        <w:rPr>
          <w:rFonts w:eastAsia="Times New Roman" w:cs="Times New Roman"/>
          <w:kern w:val="0"/>
          <w:lang w:eastAsia="en-GB"/>
          <w14:ligatures w14:val="none"/>
        </w:rPr>
        <w:t>in the context of</w:t>
      </w:r>
      <w:r w:rsidR="009802EC">
        <w:rPr>
          <w:rFonts w:eastAsia="Times New Roman" w:cs="Times New Roman"/>
          <w:kern w:val="0"/>
          <w:lang w:eastAsia="en-GB"/>
          <w14:ligatures w14:val="none"/>
        </w:rPr>
        <w:t xml:space="preserve"> </w:t>
      </w:r>
      <w:r>
        <w:rPr>
          <w:rFonts w:eastAsia="Times New Roman" w:cs="Times New Roman"/>
          <w:kern w:val="0"/>
          <w:lang w:eastAsia="en-GB"/>
          <w14:ligatures w14:val="none"/>
        </w:rPr>
        <w:t xml:space="preserve">GHG </w:t>
      </w:r>
      <w:r w:rsidR="009802EC">
        <w:rPr>
          <w:rFonts w:eastAsia="Times New Roman" w:cs="Times New Roman"/>
          <w:kern w:val="0"/>
          <w:lang w:eastAsia="en-GB"/>
          <w14:ligatures w14:val="none"/>
        </w:rPr>
        <w:t>emission</w:t>
      </w:r>
      <w:r>
        <w:rPr>
          <w:rFonts w:eastAsia="Times New Roman" w:cs="Times New Roman"/>
          <w:kern w:val="0"/>
          <w:lang w:eastAsia="en-GB"/>
          <w14:ligatures w14:val="none"/>
        </w:rPr>
        <w:t xml:space="preserve"> reduction</w:t>
      </w:r>
      <w:r w:rsidR="001E7CD2">
        <w:rPr>
          <w:rFonts w:eastAsia="Times New Roman" w:cs="Times New Roman"/>
          <w:kern w:val="0"/>
          <w:lang w:eastAsia="en-GB"/>
          <w14:ligatures w14:val="none"/>
        </w:rPr>
        <w:t>.</w:t>
      </w:r>
    </w:p>
    <w:p w14:paraId="719F619B" w14:textId="32C651CE" w:rsidR="00516C5A" w:rsidRPr="00E81F76" w:rsidRDefault="00E843E3" w:rsidP="00E81F76">
      <w:pPr>
        <w:pStyle w:val="ListParagraph"/>
        <w:numPr>
          <w:ilvl w:val="0"/>
          <w:numId w:val="28"/>
        </w:numPr>
        <w:spacing w:after="120" w:line="240" w:lineRule="auto"/>
        <w:ind w:left="709" w:hanging="425"/>
        <w:rPr>
          <w:rFonts w:eastAsia="Times New Roman" w:cs="Times New Roman"/>
          <w:kern w:val="0"/>
          <w:lang w:eastAsia="en-GB"/>
          <w14:ligatures w14:val="none"/>
        </w:rPr>
      </w:pPr>
      <w:r w:rsidRPr="00E81F76">
        <w:rPr>
          <w:rFonts w:eastAsia="Times New Roman" w:cs="Times New Roman"/>
          <w:kern w:val="0"/>
          <w:lang w:eastAsia="en-GB"/>
          <w14:ligatures w14:val="none"/>
        </w:rPr>
        <w:t>The</w:t>
      </w:r>
      <w:r w:rsidR="004F351E" w:rsidRPr="00E81F76">
        <w:rPr>
          <w:rFonts w:eastAsia="Times New Roman" w:cs="Times New Roman"/>
          <w:kern w:val="0"/>
          <w:lang w:eastAsia="en-GB"/>
          <w14:ligatures w14:val="none"/>
        </w:rPr>
        <w:t>re is</w:t>
      </w:r>
      <w:r w:rsidRPr="00E81F76">
        <w:rPr>
          <w:rFonts w:eastAsia="Times New Roman" w:cs="Times New Roman"/>
          <w:kern w:val="0"/>
          <w:lang w:eastAsia="en-GB"/>
          <w14:ligatures w14:val="none"/>
        </w:rPr>
        <w:t xml:space="preserve"> potential for some emission reduction</w:t>
      </w:r>
      <w:r w:rsidR="004625F1" w:rsidRPr="00E81F76">
        <w:rPr>
          <w:rFonts w:eastAsia="Times New Roman" w:cs="Times New Roman"/>
          <w:kern w:val="0"/>
          <w:lang w:eastAsia="en-GB"/>
          <w14:ligatures w14:val="none"/>
        </w:rPr>
        <w:t xml:space="preserve"> across the food system</w:t>
      </w:r>
      <w:r w:rsidRPr="00E81F76">
        <w:rPr>
          <w:rFonts w:eastAsia="Times New Roman" w:cs="Times New Roman"/>
          <w:kern w:val="0"/>
          <w:lang w:eastAsia="en-GB"/>
          <w14:ligatures w14:val="none"/>
        </w:rPr>
        <w:t xml:space="preserve">, dependent on the </w:t>
      </w:r>
      <w:r w:rsidR="00FF76EB" w:rsidRPr="00E81F76">
        <w:rPr>
          <w:rFonts w:eastAsia="Times New Roman" w:cs="Times New Roman"/>
          <w:kern w:val="0"/>
          <w:lang w:eastAsia="en-GB"/>
          <w14:ligatures w14:val="none"/>
        </w:rPr>
        <w:t xml:space="preserve">food products, production methods, </w:t>
      </w:r>
      <w:r w:rsidR="00DA1FF5" w:rsidRPr="00E81F76">
        <w:rPr>
          <w:rFonts w:eastAsia="Times New Roman" w:cs="Times New Roman"/>
          <w:kern w:val="0"/>
          <w:lang w:eastAsia="en-GB"/>
          <w14:ligatures w14:val="none"/>
        </w:rPr>
        <w:t xml:space="preserve">location of </w:t>
      </w:r>
      <w:r w:rsidR="00F15F16" w:rsidRPr="00E81F76">
        <w:rPr>
          <w:rFonts w:eastAsia="Times New Roman" w:cs="Times New Roman"/>
          <w:kern w:val="0"/>
          <w:lang w:eastAsia="en-GB"/>
          <w14:ligatures w14:val="none"/>
        </w:rPr>
        <w:t xml:space="preserve">alternative sources, </w:t>
      </w:r>
      <w:r w:rsidR="00C77958" w:rsidRPr="00E81F76">
        <w:rPr>
          <w:rFonts w:eastAsia="Times New Roman" w:cs="Times New Roman"/>
          <w:kern w:val="0"/>
          <w:lang w:eastAsia="en-GB"/>
          <w14:ligatures w14:val="none"/>
        </w:rPr>
        <w:t>the capacity of local suppliers</w:t>
      </w:r>
      <w:r w:rsidR="00FE48B7" w:rsidRPr="00E81F76">
        <w:rPr>
          <w:rFonts w:eastAsia="Times New Roman" w:cs="Times New Roman"/>
          <w:kern w:val="0"/>
          <w:lang w:eastAsia="en-GB"/>
          <w14:ligatures w14:val="none"/>
        </w:rPr>
        <w:t>, and the availability of relevant data</w:t>
      </w:r>
      <w:r w:rsidR="00DA1FF5" w:rsidRPr="00E81F76">
        <w:rPr>
          <w:rFonts w:eastAsia="Times New Roman" w:cs="Times New Roman"/>
          <w:kern w:val="0"/>
          <w:lang w:eastAsia="en-GB"/>
          <w14:ligatures w14:val="none"/>
        </w:rPr>
        <w:t>.</w:t>
      </w:r>
    </w:p>
    <w:p w14:paraId="1A42B904" w14:textId="7D3D1B2E" w:rsidR="00605BA5" w:rsidRPr="00E81F76" w:rsidRDefault="001E7CD2" w:rsidP="00E81F76">
      <w:pPr>
        <w:pStyle w:val="ListParagraph"/>
        <w:numPr>
          <w:ilvl w:val="0"/>
          <w:numId w:val="28"/>
        </w:numPr>
        <w:spacing w:after="120" w:line="240" w:lineRule="auto"/>
        <w:ind w:left="709" w:hanging="425"/>
        <w:rPr>
          <w:rFonts w:eastAsia="Times New Roman" w:cs="Times New Roman"/>
          <w:kern w:val="0"/>
          <w:lang w:eastAsia="en-GB"/>
          <w14:ligatures w14:val="none"/>
        </w:rPr>
      </w:pPr>
      <w:r w:rsidRPr="00E81F76">
        <w:rPr>
          <w:rFonts w:eastAsia="Times New Roman" w:cs="Times New Roman"/>
          <w:kern w:val="0"/>
          <w:lang w:eastAsia="en-GB"/>
          <w14:ligatures w14:val="none"/>
        </w:rPr>
        <w:t>There are o</w:t>
      </w:r>
      <w:r w:rsidR="00931784" w:rsidRPr="00E81F76">
        <w:rPr>
          <w:rFonts w:eastAsia="Times New Roman" w:cs="Times New Roman"/>
          <w:kern w:val="0"/>
          <w:lang w:eastAsia="en-GB"/>
          <w14:ligatures w14:val="none"/>
        </w:rPr>
        <w:t>pportunities for supply chains that support local businesses</w:t>
      </w:r>
      <w:r w:rsidR="00100987" w:rsidRPr="00E81F76">
        <w:rPr>
          <w:rFonts w:eastAsia="Times New Roman" w:cs="Times New Roman"/>
          <w:kern w:val="0"/>
          <w:lang w:eastAsia="en-GB"/>
          <w14:ligatures w14:val="none"/>
        </w:rPr>
        <w:t xml:space="preserve">, </w:t>
      </w:r>
      <w:r w:rsidR="00931784" w:rsidRPr="00E81F76">
        <w:rPr>
          <w:rFonts w:eastAsia="Times New Roman" w:cs="Times New Roman"/>
          <w:kern w:val="0"/>
          <w:lang w:eastAsia="en-GB"/>
          <w14:ligatures w14:val="none"/>
        </w:rPr>
        <w:t>communities</w:t>
      </w:r>
      <w:r w:rsidR="00100987" w:rsidRPr="00E81F76">
        <w:rPr>
          <w:rFonts w:eastAsia="Times New Roman" w:cs="Times New Roman"/>
          <w:kern w:val="0"/>
          <w:lang w:eastAsia="en-GB"/>
          <w14:ligatures w14:val="none"/>
        </w:rPr>
        <w:t>, jobs and skills</w:t>
      </w:r>
      <w:r w:rsidR="00605BA5" w:rsidRPr="00E81F76">
        <w:rPr>
          <w:rFonts w:eastAsia="Times New Roman" w:cs="Times New Roman"/>
          <w:kern w:val="0"/>
          <w:lang w:eastAsia="en-GB"/>
          <w14:ligatures w14:val="none"/>
        </w:rPr>
        <w:t>, community wealth building and sustainable production systems.</w:t>
      </w:r>
      <w:r w:rsidR="00A03F31" w:rsidRPr="00E81F76">
        <w:rPr>
          <w:rFonts w:eastAsia="Times New Roman" w:cs="Times New Roman"/>
          <w:kern w:val="0"/>
          <w:lang w:eastAsia="en-GB"/>
          <w14:ligatures w14:val="none"/>
        </w:rPr>
        <w:t xml:space="preserve"> This may include </w:t>
      </w:r>
      <w:r w:rsidR="0042174C" w:rsidRPr="00E81F76">
        <w:rPr>
          <w:rFonts w:eastAsia="Times New Roman" w:cs="Times New Roman"/>
          <w:kern w:val="0"/>
          <w:lang w:eastAsia="en-GB"/>
          <w14:ligatures w14:val="none"/>
        </w:rPr>
        <w:t xml:space="preserve">opportunities for </w:t>
      </w:r>
      <w:r w:rsidR="00A03F31" w:rsidRPr="00E81F76">
        <w:rPr>
          <w:rFonts w:eastAsia="Times New Roman" w:cs="Times New Roman"/>
          <w:kern w:val="0"/>
          <w:lang w:eastAsia="en-GB"/>
          <w14:ligatures w14:val="none"/>
        </w:rPr>
        <w:t xml:space="preserve">Scottish food manufacturing in </w:t>
      </w:r>
      <w:r w:rsidR="004D3C9D" w:rsidRPr="00E81F76">
        <w:rPr>
          <w:rFonts w:eastAsia="Times New Roman" w:cs="Times New Roman"/>
          <w:kern w:val="0"/>
          <w:lang w:eastAsia="en-GB"/>
          <w14:ligatures w14:val="none"/>
        </w:rPr>
        <w:t>under-represented areas</w:t>
      </w:r>
      <w:r w:rsidR="00A03F31" w:rsidRPr="00E81F76">
        <w:rPr>
          <w:rFonts w:eastAsia="Times New Roman" w:cs="Times New Roman"/>
          <w:kern w:val="0"/>
          <w:lang w:eastAsia="en-GB"/>
          <w14:ligatures w14:val="none"/>
        </w:rPr>
        <w:t>.</w:t>
      </w:r>
    </w:p>
    <w:p w14:paraId="10A754A9" w14:textId="77777777" w:rsidR="00A53BF1" w:rsidRDefault="001E7CD2" w:rsidP="00E81F76">
      <w:pPr>
        <w:pStyle w:val="ListParagraph"/>
        <w:numPr>
          <w:ilvl w:val="0"/>
          <w:numId w:val="28"/>
        </w:numPr>
        <w:spacing w:after="120" w:line="240" w:lineRule="auto"/>
        <w:ind w:left="709" w:hanging="425"/>
        <w:rPr>
          <w:rFonts w:eastAsia="Times New Roman" w:cs="Times New Roman"/>
          <w:kern w:val="0"/>
          <w:lang w:eastAsia="en-GB"/>
          <w14:ligatures w14:val="none"/>
        </w:rPr>
      </w:pPr>
      <w:r w:rsidRPr="00E81F76">
        <w:rPr>
          <w:rFonts w:eastAsia="Times New Roman" w:cs="Times New Roman"/>
          <w:kern w:val="0"/>
          <w:lang w:eastAsia="en-GB"/>
          <w14:ligatures w14:val="none"/>
        </w:rPr>
        <w:t xml:space="preserve">There are </w:t>
      </w:r>
      <w:r w:rsidR="00D35A1D" w:rsidRPr="00E81F76">
        <w:rPr>
          <w:rFonts w:eastAsia="Times New Roman" w:cs="Times New Roman"/>
          <w:kern w:val="0"/>
          <w:lang w:eastAsia="en-GB"/>
          <w14:ligatures w14:val="none"/>
        </w:rPr>
        <w:t xml:space="preserve">also </w:t>
      </w:r>
      <w:r w:rsidRPr="00E81F76">
        <w:rPr>
          <w:rFonts w:eastAsia="Times New Roman" w:cs="Times New Roman"/>
          <w:kern w:val="0"/>
          <w:lang w:eastAsia="en-GB"/>
          <w14:ligatures w14:val="none"/>
        </w:rPr>
        <w:t xml:space="preserve">opportunities </w:t>
      </w:r>
      <w:r w:rsidR="00D60CF3" w:rsidRPr="00E81F76">
        <w:rPr>
          <w:rFonts w:eastAsia="Times New Roman" w:cs="Times New Roman"/>
          <w:kern w:val="0"/>
          <w:lang w:eastAsia="en-GB"/>
          <w14:ligatures w14:val="none"/>
        </w:rPr>
        <w:t xml:space="preserve">to influence whole system impacts, including </w:t>
      </w:r>
      <w:r w:rsidR="00EA3D94" w:rsidRPr="00E81F76">
        <w:rPr>
          <w:rFonts w:eastAsia="Times New Roman" w:cs="Times New Roman"/>
          <w:kern w:val="0"/>
          <w:lang w:eastAsia="en-GB"/>
          <w14:ligatures w14:val="none"/>
        </w:rPr>
        <w:t>packaging of food products.</w:t>
      </w:r>
      <w:r w:rsidR="00061BDE">
        <w:rPr>
          <w:rFonts w:eastAsia="Times New Roman" w:cs="Times New Roman"/>
          <w:kern w:val="0"/>
          <w:lang w:eastAsia="en-GB"/>
          <w14:ligatures w14:val="none"/>
        </w:rPr>
        <w:t xml:space="preserve"> </w:t>
      </w:r>
    </w:p>
    <w:p w14:paraId="60343EEF" w14:textId="65826351" w:rsidR="00D60CF3" w:rsidRPr="00E81F76" w:rsidRDefault="00F57F05" w:rsidP="00E81F76">
      <w:pPr>
        <w:pStyle w:val="ListParagraph"/>
        <w:numPr>
          <w:ilvl w:val="0"/>
          <w:numId w:val="28"/>
        </w:numPr>
        <w:spacing w:after="120" w:line="240" w:lineRule="auto"/>
        <w:ind w:left="709" w:hanging="425"/>
        <w:rPr>
          <w:rFonts w:eastAsia="Times New Roman" w:cs="Times New Roman"/>
          <w:kern w:val="0"/>
          <w:lang w:eastAsia="en-GB"/>
          <w14:ligatures w14:val="none"/>
        </w:rPr>
      </w:pPr>
      <w:r>
        <w:rPr>
          <w:rFonts w:eastAsia="Times New Roman" w:cs="Times New Roman"/>
          <w:kern w:val="0"/>
          <w:lang w:eastAsia="en-GB"/>
          <w14:ligatures w14:val="none"/>
        </w:rPr>
        <w:t>While f</w:t>
      </w:r>
      <w:r w:rsidR="00061BDE">
        <w:rPr>
          <w:rFonts w:eastAsia="Times New Roman" w:cs="Times New Roman"/>
          <w:kern w:val="0"/>
          <w:lang w:eastAsia="en-GB"/>
          <w14:ligatures w14:val="none"/>
        </w:rPr>
        <w:t xml:space="preserve">ood waste </w:t>
      </w:r>
      <w:r w:rsidR="00AA5266">
        <w:rPr>
          <w:rFonts w:eastAsia="Times New Roman" w:cs="Times New Roman"/>
          <w:kern w:val="0"/>
          <w:lang w:eastAsia="en-GB"/>
          <w14:ligatures w14:val="none"/>
        </w:rPr>
        <w:t xml:space="preserve">can </w:t>
      </w:r>
      <w:r w:rsidR="000C48B3">
        <w:rPr>
          <w:rFonts w:eastAsia="Times New Roman" w:cs="Times New Roman"/>
          <w:kern w:val="0"/>
          <w:lang w:eastAsia="en-GB"/>
          <w14:ligatures w14:val="none"/>
        </w:rPr>
        <w:t xml:space="preserve">also </w:t>
      </w:r>
      <w:r w:rsidR="00AA5266">
        <w:rPr>
          <w:rFonts w:eastAsia="Times New Roman" w:cs="Times New Roman"/>
          <w:kern w:val="0"/>
          <w:lang w:eastAsia="en-GB"/>
          <w14:ligatures w14:val="none"/>
        </w:rPr>
        <w:t xml:space="preserve">arise </w:t>
      </w:r>
      <w:r w:rsidR="000910C9">
        <w:rPr>
          <w:rFonts w:eastAsia="Times New Roman" w:cs="Times New Roman"/>
          <w:kern w:val="0"/>
          <w:lang w:eastAsia="en-GB"/>
          <w14:ligatures w14:val="none"/>
        </w:rPr>
        <w:t xml:space="preserve">through </w:t>
      </w:r>
      <w:r w:rsidR="00947724">
        <w:rPr>
          <w:rFonts w:eastAsia="Times New Roman" w:cs="Times New Roman"/>
          <w:kern w:val="0"/>
          <w:lang w:eastAsia="en-GB"/>
          <w14:ligatures w14:val="none"/>
        </w:rPr>
        <w:t xml:space="preserve">an entire </w:t>
      </w:r>
      <w:r w:rsidR="000910C9">
        <w:rPr>
          <w:rFonts w:eastAsia="Times New Roman" w:cs="Times New Roman"/>
          <w:kern w:val="0"/>
          <w:lang w:eastAsia="en-GB"/>
          <w14:ligatures w14:val="none"/>
        </w:rPr>
        <w:t>food system</w:t>
      </w:r>
      <w:r w:rsidR="009516E0">
        <w:rPr>
          <w:rFonts w:eastAsia="Times New Roman" w:cs="Times New Roman"/>
          <w:kern w:val="0"/>
          <w:lang w:eastAsia="en-GB"/>
          <w14:ligatures w14:val="none"/>
        </w:rPr>
        <w:t xml:space="preserve">, </w:t>
      </w:r>
      <w:r w:rsidR="00A70DD8">
        <w:rPr>
          <w:rFonts w:eastAsia="Times New Roman" w:cs="Times New Roman"/>
          <w:kern w:val="0"/>
          <w:lang w:eastAsia="en-GB"/>
          <w14:ligatures w14:val="none"/>
        </w:rPr>
        <w:t xml:space="preserve">the greatest </w:t>
      </w:r>
      <w:r w:rsidR="008C0067">
        <w:rPr>
          <w:rFonts w:eastAsia="Times New Roman" w:cs="Times New Roman"/>
          <w:kern w:val="0"/>
          <w:lang w:eastAsia="en-GB"/>
          <w14:ligatures w14:val="none"/>
        </w:rPr>
        <w:t xml:space="preserve">relevant </w:t>
      </w:r>
      <w:r w:rsidR="00A70DD8">
        <w:rPr>
          <w:rFonts w:eastAsia="Times New Roman" w:cs="Times New Roman"/>
          <w:kern w:val="0"/>
          <w:lang w:eastAsia="en-GB"/>
          <w14:ligatures w14:val="none"/>
        </w:rPr>
        <w:t xml:space="preserve">opportunity to minimise this </w:t>
      </w:r>
      <w:r w:rsidR="008C0067">
        <w:rPr>
          <w:rFonts w:eastAsia="Times New Roman" w:cs="Times New Roman"/>
          <w:kern w:val="0"/>
          <w:lang w:eastAsia="en-GB"/>
          <w14:ligatures w14:val="none"/>
        </w:rPr>
        <w:t xml:space="preserve">may be </w:t>
      </w:r>
      <w:r w:rsidR="00A70DD8">
        <w:rPr>
          <w:rFonts w:eastAsia="Times New Roman" w:cs="Times New Roman"/>
          <w:kern w:val="0"/>
          <w:lang w:eastAsia="en-GB"/>
          <w14:ligatures w14:val="none"/>
        </w:rPr>
        <w:t xml:space="preserve">by </w:t>
      </w:r>
      <w:r w:rsidR="009516E0">
        <w:rPr>
          <w:rFonts w:eastAsia="Times New Roman" w:cs="Times New Roman"/>
          <w:kern w:val="0"/>
          <w:lang w:eastAsia="en-GB"/>
          <w14:ligatures w14:val="none"/>
        </w:rPr>
        <w:t>Scotland Excel framework users</w:t>
      </w:r>
      <w:r w:rsidR="00E353DC">
        <w:rPr>
          <w:rFonts w:eastAsia="Times New Roman" w:cs="Times New Roman"/>
          <w:kern w:val="0"/>
          <w:lang w:eastAsia="en-GB"/>
          <w14:ligatures w14:val="none"/>
        </w:rPr>
        <w:t xml:space="preserve">, </w:t>
      </w:r>
      <w:r w:rsidR="004775D9">
        <w:rPr>
          <w:rFonts w:eastAsia="Times New Roman" w:cs="Times New Roman"/>
          <w:kern w:val="0"/>
          <w:lang w:eastAsia="en-GB"/>
          <w14:ligatures w14:val="none"/>
        </w:rPr>
        <w:t>who may</w:t>
      </w:r>
      <w:r w:rsidR="001428C3">
        <w:rPr>
          <w:rFonts w:eastAsia="Times New Roman" w:cs="Times New Roman"/>
          <w:kern w:val="0"/>
          <w:lang w:eastAsia="en-GB"/>
          <w14:ligatures w14:val="none"/>
        </w:rPr>
        <w:t>, for example,</w:t>
      </w:r>
      <w:r w:rsidR="004775D9">
        <w:rPr>
          <w:rFonts w:eastAsia="Times New Roman" w:cs="Times New Roman"/>
          <w:kern w:val="0"/>
          <w:lang w:eastAsia="en-GB"/>
          <w14:ligatures w14:val="none"/>
        </w:rPr>
        <w:t xml:space="preserve"> be </w:t>
      </w:r>
      <w:r w:rsidR="00E353DC">
        <w:rPr>
          <w:rFonts w:eastAsia="Times New Roman" w:cs="Times New Roman"/>
          <w:kern w:val="0"/>
          <w:lang w:eastAsia="en-GB"/>
          <w14:ligatures w14:val="none"/>
        </w:rPr>
        <w:t xml:space="preserve">procuring for </w:t>
      </w:r>
      <w:r w:rsidR="00203C8A">
        <w:rPr>
          <w:rFonts w:eastAsia="Times New Roman" w:cs="Times New Roman"/>
          <w:kern w:val="0"/>
          <w:lang w:eastAsia="en-GB"/>
          <w14:ligatures w14:val="none"/>
        </w:rPr>
        <w:t xml:space="preserve">school </w:t>
      </w:r>
      <w:r>
        <w:rPr>
          <w:rFonts w:eastAsia="Times New Roman" w:cs="Times New Roman"/>
          <w:kern w:val="0"/>
          <w:lang w:eastAsia="en-GB"/>
          <w14:ligatures w14:val="none"/>
        </w:rPr>
        <w:t>catering services</w:t>
      </w:r>
      <w:r w:rsidR="00E06155">
        <w:rPr>
          <w:rFonts w:eastAsia="Times New Roman" w:cs="Times New Roman"/>
          <w:kern w:val="0"/>
          <w:lang w:eastAsia="en-GB"/>
          <w14:ligatures w14:val="none"/>
        </w:rPr>
        <w:t>.</w:t>
      </w:r>
    </w:p>
    <w:p w14:paraId="57D452F0" w14:textId="77777777" w:rsidR="00397250" w:rsidRDefault="001E7CD2" w:rsidP="00411A5C">
      <w:pPr>
        <w:pStyle w:val="ListParagraph"/>
        <w:numPr>
          <w:ilvl w:val="0"/>
          <w:numId w:val="28"/>
        </w:numPr>
        <w:spacing w:after="120" w:line="240" w:lineRule="auto"/>
        <w:ind w:left="709" w:hanging="425"/>
        <w:rPr>
          <w:rFonts w:eastAsia="Times New Roman" w:cs="Times New Roman"/>
          <w:kern w:val="0"/>
          <w:lang w:eastAsia="en-GB"/>
          <w14:ligatures w14:val="none"/>
        </w:rPr>
      </w:pPr>
      <w:r w:rsidRPr="00397250">
        <w:rPr>
          <w:rFonts w:eastAsia="Times New Roman" w:cs="Times New Roman"/>
          <w:kern w:val="0"/>
          <w:lang w:eastAsia="en-GB"/>
          <w14:ligatures w14:val="none"/>
        </w:rPr>
        <w:t xml:space="preserve">These opportunities </w:t>
      </w:r>
      <w:r w:rsidR="00D35A1D" w:rsidRPr="00397250">
        <w:rPr>
          <w:rFonts w:eastAsia="Times New Roman" w:cs="Times New Roman"/>
          <w:kern w:val="0"/>
          <w:lang w:eastAsia="en-GB"/>
          <w14:ligatures w14:val="none"/>
        </w:rPr>
        <w:t>can</w:t>
      </w:r>
      <w:r w:rsidRPr="00397250">
        <w:rPr>
          <w:rFonts w:eastAsia="Times New Roman" w:cs="Times New Roman"/>
          <w:kern w:val="0"/>
          <w:lang w:eastAsia="en-GB"/>
          <w14:ligatures w14:val="none"/>
        </w:rPr>
        <w:t xml:space="preserve"> f</w:t>
      </w:r>
      <w:r w:rsidR="00931784" w:rsidRPr="00397250">
        <w:rPr>
          <w:rFonts w:eastAsia="Times New Roman" w:cs="Times New Roman"/>
          <w:kern w:val="0"/>
          <w:lang w:eastAsia="en-GB"/>
          <w14:ligatures w14:val="none"/>
        </w:rPr>
        <w:t>oster pride and appreciation of Scottish food</w:t>
      </w:r>
      <w:r w:rsidR="00FF2CC7" w:rsidRPr="00397250">
        <w:rPr>
          <w:rFonts w:eastAsia="Times New Roman" w:cs="Times New Roman"/>
          <w:kern w:val="0"/>
          <w:lang w:eastAsia="en-GB"/>
          <w14:ligatures w14:val="none"/>
        </w:rPr>
        <w:t>, and</w:t>
      </w:r>
    </w:p>
    <w:p w14:paraId="3177AEFD" w14:textId="5B4DEEF0" w:rsidR="00AF632C" w:rsidRPr="00397250" w:rsidRDefault="00397250" w:rsidP="00411A5C">
      <w:pPr>
        <w:pStyle w:val="ListParagraph"/>
        <w:numPr>
          <w:ilvl w:val="0"/>
          <w:numId w:val="28"/>
        </w:numPr>
        <w:spacing w:after="120" w:line="240" w:lineRule="auto"/>
        <w:ind w:left="709" w:hanging="425"/>
        <w:rPr>
          <w:rFonts w:eastAsia="Times New Roman" w:cs="Times New Roman"/>
          <w:kern w:val="0"/>
          <w:lang w:eastAsia="en-GB"/>
          <w14:ligatures w14:val="none"/>
        </w:rPr>
      </w:pPr>
      <w:r>
        <w:rPr>
          <w:rFonts w:eastAsia="Times New Roman" w:cs="Times New Roman"/>
          <w:kern w:val="0"/>
          <w:lang w:eastAsia="en-GB"/>
          <w14:ligatures w14:val="none"/>
        </w:rPr>
        <w:t>I</w:t>
      </w:r>
      <w:r w:rsidR="004F351E" w:rsidRPr="00397250">
        <w:rPr>
          <w:rFonts w:eastAsia="Times New Roman" w:cs="Times New Roman"/>
          <w:kern w:val="0"/>
          <w:lang w:eastAsia="en-GB"/>
          <w14:ligatures w14:val="none"/>
        </w:rPr>
        <w:t xml:space="preserve">nfluence </w:t>
      </w:r>
      <w:r w:rsidR="005D5B83" w:rsidRPr="00397250">
        <w:rPr>
          <w:rFonts w:eastAsia="Times New Roman" w:cs="Times New Roman"/>
          <w:kern w:val="0"/>
          <w:lang w:eastAsia="en-GB"/>
          <w14:ligatures w14:val="none"/>
        </w:rPr>
        <w:t>Fair work practices within supply chain</w:t>
      </w:r>
      <w:r w:rsidR="00F31474" w:rsidRPr="00397250">
        <w:rPr>
          <w:rFonts w:eastAsia="Times New Roman" w:cs="Times New Roman"/>
          <w:kern w:val="0"/>
          <w:lang w:eastAsia="en-GB"/>
          <w14:ligatures w14:val="none"/>
        </w:rPr>
        <w:t>s</w:t>
      </w:r>
      <w:r w:rsidR="005D5B83" w:rsidRPr="00397250">
        <w:rPr>
          <w:rFonts w:eastAsia="Times New Roman" w:cs="Times New Roman"/>
          <w:kern w:val="0"/>
          <w:lang w:eastAsia="en-GB"/>
          <w14:ligatures w14:val="none"/>
        </w:rPr>
        <w:t xml:space="preserve">. </w:t>
      </w:r>
      <w:r w:rsidR="00892D56" w:rsidRPr="00397250">
        <w:rPr>
          <w:rFonts w:eastAsia="Times New Roman" w:cs="Times New Roman"/>
          <w:kern w:val="0"/>
          <w:lang w:eastAsia="en-GB"/>
          <w14:ligatures w14:val="none"/>
        </w:rPr>
        <w:t xml:space="preserve">  </w:t>
      </w:r>
      <w:r w:rsidR="00C77958" w:rsidRPr="00397250">
        <w:rPr>
          <w:rFonts w:eastAsia="Times New Roman" w:cs="Times New Roman"/>
          <w:kern w:val="0"/>
          <w:lang w:eastAsia="en-GB"/>
          <w14:ligatures w14:val="none"/>
        </w:rPr>
        <w:t xml:space="preserve"> </w:t>
      </w:r>
    </w:p>
    <w:p w14:paraId="248581C7" w14:textId="3B944FB6" w:rsidR="006E67BD" w:rsidRPr="002E6E09" w:rsidRDefault="0042507F" w:rsidP="00BF2A7B">
      <w:pPr>
        <w:spacing w:after="120" w:line="240" w:lineRule="auto"/>
        <w:rPr>
          <w:color w:val="0070C0"/>
        </w:rPr>
      </w:pPr>
      <w:r>
        <w:rPr>
          <w:color w:val="0070C0"/>
          <w:sz w:val="24"/>
          <w:szCs w:val="24"/>
        </w:rPr>
        <w:t>Market considerations</w:t>
      </w:r>
      <w:r w:rsidR="00746DB7">
        <w:rPr>
          <w:color w:val="0070C0"/>
          <w:sz w:val="24"/>
          <w:szCs w:val="24"/>
        </w:rPr>
        <w:t xml:space="preserve"> –</w:t>
      </w:r>
      <w:r w:rsidR="00746DB7" w:rsidRPr="00746DB7">
        <w:rPr>
          <w:color w:val="0070C0"/>
          <w:sz w:val="28"/>
          <w:szCs w:val="28"/>
        </w:rPr>
        <w:t xml:space="preserve"> </w:t>
      </w:r>
      <w:r w:rsidR="00746DB7">
        <w:rPr>
          <w:color w:val="0070C0"/>
          <w:sz w:val="28"/>
          <w:szCs w:val="28"/>
        </w:rPr>
        <w:t>v</w:t>
      </w:r>
      <w:r w:rsidR="006E67BD" w:rsidRPr="00746DB7">
        <w:rPr>
          <w:color w:val="0070C0"/>
          <w:sz w:val="24"/>
          <w:szCs w:val="24"/>
        </w:rPr>
        <w:t>olumes</w:t>
      </w:r>
      <w:r w:rsidR="00746DB7">
        <w:rPr>
          <w:color w:val="0070C0"/>
          <w:sz w:val="24"/>
          <w:szCs w:val="24"/>
        </w:rPr>
        <w:t>:</w:t>
      </w:r>
    </w:p>
    <w:p w14:paraId="081279E3" w14:textId="4A6AF078" w:rsidR="006E67BD" w:rsidRDefault="00F46829" w:rsidP="00BF2A7B">
      <w:pPr>
        <w:spacing w:after="120" w:line="240" w:lineRule="auto"/>
      </w:pPr>
      <w:r w:rsidRPr="00712AD5">
        <w:t xml:space="preserve">While procurement of food products by Scottish local authorities, </w:t>
      </w:r>
      <w:r w:rsidR="00D57CF6">
        <w:t xml:space="preserve">as well as those by </w:t>
      </w:r>
      <w:r w:rsidR="00D35A1D">
        <w:t>regional health</w:t>
      </w:r>
      <w:r w:rsidRPr="00712AD5">
        <w:t xml:space="preserve"> </w:t>
      </w:r>
      <w:r w:rsidR="00D35A1D">
        <w:t>b</w:t>
      </w:r>
      <w:r w:rsidRPr="00712AD5">
        <w:t>oards</w:t>
      </w:r>
      <w:r w:rsidR="00712AD5" w:rsidRPr="00712AD5">
        <w:t xml:space="preserve"> and </w:t>
      </w:r>
      <w:r w:rsidR="00D35A1D">
        <w:t>u</w:t>
      </w:r>
      <w:r w:rsidR="00712AD5" w:rsidRPr="00712AD5">
        <w:t xml:space="preserve">niversities and </w:t>
      </w:r>
      <w:r w:rsidR="00D35A1D">
        <w:t>c</w:t>
      </w:r>
      <w:r w:rsidR="00712AD5" w:rsidRPr="00712AD5">
        <w:t xml:space="preserve">olleges is significant, </w:t>
      </w:r>
      <w:r w:rsidR="00161285">
        <w:t>it is small relative to other sectors such as retail. C</w:t>
      </w:r>
      <w:r w:rsidR="00595489">
        <w:t xml:space="preserve">hallenges are faced with some products. For example, </w:t>
      </w:r>
      <w:r w:rsidR="009B2609">
        <w:t xml:space="preserve">producers of chicken products </w:t>
      </w:r>
      <w:r w:rsidR="00F85FFE">
        <w:t>may defer to supermarket customers who require greater volume</w:t>
      </w:r>
      <w:r w:rsidR="004A0E2D">
        <w:t xml:space="preserve">s, limiting </w:t>
      </w:r>
      <w:r w:rsidR="00161285">
        <w:t xml:space="preserve">the scope for </w:t>
      </w:r>
      <w:r w:rsidR="004A0E2D">
        <w:t>local public supply.</w:t>
      </w:r>
      <w:r w:rsidRPr="00712AD5">
        <w:t xml:space="preserve"> </w:t>
      </w:r>
    </w:p>
    <w:p w14:paraId="68020F0A" w14:textId="23F9AD6E" w:rsidR="002F2B59" w:rsidRPr="002F2B59" w:rsidRDefault="00E54954" w:rsidP="00BF2A7B">
      <w:pPr>
        <w:spacing w:after="120" w:line="240" w:lineRule="auto"/>
        <w:rPr>
          <w:color w:val="0070C0"/>
          <w:sz w:val="36"/>
          <w:szCs w:val="36"/>
          <w:u w:val="single"/>
        </w:rPr>
      </w:pPr>
      <w:r>
        <w:rPr>
          <w:color w:val="0070C0"/>
          <w:sz w:val="36"/>
          <w:szCs w:val="36"/>
          <w:u w:val="single"/>
        </w:rPr>
        <w:t>Scotland Excel a</w:t>
      </w:r>
      <w:r w:rsidR="002F2B59" w:rsidRPr="002F2B59">
        <w:rPr>
          <w:color w:val="0070C0"/>
          <w:sz w:val="36"/>
          <w:szCs w:val="36"/>
          <w:u w:val="single"/>
        </w:rPr>
        <w:t>pproach</w:t>
      </w:r>
    </w:p>
    <w:p w14:paraId="26B97678" w14:textId="79286A00" w:rsidR="00B4446C" w:rsidRDefault="00B8177A" w:rsidP="00205120">
      <w:pPr>
        <w:spacing w:after="120" w:line="240" w:lineRule="auto"/>
        <w:rPr>
          <w:rFonts w:eastAsia="Times New Roman" w:cs="Times New Roman"/>
          <w:kern w:val="0"/>
          <w:lang w:eastAsia="en-GB"/>
          <w14:ligatures w14:val="none"/>
        </w:rPr>
      </w:pPr>
      <w:hyperlink r:id="rId20" w:history="1">
        <w:r w:rsidRPr="00537BF2">
          <w:rPr>
            <w:rStyle w:val="Hyperlink"/>
          </w:rPr>
          <w:t>Scotland Excel</w:t>
        </w:r>
      </w:hyperlink>
      <w:r>
        <w:t xml:space="preserve"> </w:t>
      </w:r>
      <w:r w:rsidR="0036140C">
        <w:t>has</w:t>
      </w:r>
      <w:r w:rsidR="001E357A">
        <w:t>,</w:t>
      </w:r>
      <w:r w:rsidR="0036140C">
        <w:t xml:space="preserve"> for </w:t>
      </w:r>
      <w:r w:rsidR="001E357A">
        <w:t xml:space="preserve">over </w:t>
      </w:r>
      <w:r w:rsidR="0036140C" w:rsidRPr="00B61EDA">
        <w:rPr>
          <w:rFonts w:eastAsia="Times New Roman" w:cs="Times New Roman"/>
          <w:kern w:val="0"/>
          <w:lang w:eastAsia="en-GB"/>
          <w14:ligatures w14:val="none"/>
        </w:rPr>
        <w:t xml:space="preserve">15 years, </w:t>
      </w:r>
      <w:r w:rsidR="00EC5BEB">
        <w:rPr>
          <w:rFonts w:eastAsia="Times New Roman" w:cs="Times New Roman"/>
          <w:kern w:val="0"/>
          <w:lang w:eastAsia="en-GB"/>
          <w14:ligatures w14:val="none"/>
        </w:rPr>
        <w:t xml:space="preserve">developed and evolved its portfolio of food </w:t>
      </w:r>
      <w:r w:rsidR="00B4446C">
        <w:rPr>
          <w:rFonts w:eastAsia="Times New Roman" w:cs="Times New Roman"/>
          <w:kern w:val="0"/>
          <w:lang w:eastAsia="en-GB"/>
          <w14:ligatures w14:val="none"/>
        </w:rPr>
        <w:t xml:space="preserve">procurement frameworks </w:t>
      </w:r>
      <w:r w:rsidR="0036140C" w:rsidRPr="00B61EDA">
        <w:rPr>
          <w:rFonts w:eastAsia="Times New Roman" w:cs="Times New Roman"/>
          <w:kern w:val="0"/>
          <w:lang w:eastAsia="en-GB"/>
          <w14:ligatures w14:val="none"/>
        </w:rPr>
        <w:t xml:space="preserve">to deliver value, quality produce for councils, while also creating wider benefits for Scotland’s economy.   </w:t>
      </w:r>
    </w:p>
    <w:p w14:paraId="4676E16A" w14:textId="77777777" w:rsidR="00060AA9" w:rsidRPr="00060AA9" w:rsidRDefault="00060AA9" w:rsidP="00E152FA">
      <w:pPr>
        <w:spacing w:after="120" w:line="240" w:lineRule="auto"/>
        <w:ind w:right="227"/>
        <w:textAlignment w:val="baseline"/>
        <w:rPr>
          <w:rFonts w:eastAsia="Times New Roman" w:cs="Times New Roman"/>
          <w:color w:val="0070C0"/>
          <w:kern w:val="0"/>
          <w:sz w:val="28"/>
          <w:szCs w:val="28"/>
          <w:lang w:eastAsia="en-GB"/>
          <w14:ligatures w14:val="none"/>
        </w:rPr>
      </w:pPr>
      <w:r w:rsidRPr="00060AA9">
        <w:rPr>
          <w:rFonts w:eastAsia="Times New Roman" w:cs="Times New Roman"/>
          <w:color w:val="0070C0"/>
          <w:kern w:val="0"/>
          <w:sz w:val="28"/>
          <w:szCs w:val="28"/>
          <w:lang w:eastAsia="en-GB"/>
          <w14:ligatures w14:val="none"/>
        </w:rPr>
        <w:t>Food portfolio:</w:t>
      </w:r>
    </w:p>
    <w:p w14:paraId="122EFEFE" w14:textId="5D518A84" w:rsidR="00E152FA" w:rsidRDefault="00E152FA" w:rsidP="00E152FA">
      <w:pPr>
        <w:spacing w:after="120" w:line="240" w:lineRule="auto"/>
        <w:ind w:right="227"/>
        <w:textAlignment w:val="baseline"/>
        <w:rPr>
          <w:rFonts w:eastAsia="Times New Roman" w:cs="Times New Roman"/>
          <w:kern w:val="0"/>
          <w:lang w:eastAsia="en-GB"/>
          <w14:ligatures w14:val="none"/>
        </w:rPr>
      </w:pPr>
      <w:r w:rsidRPr="00B61EDA">
        <w:rPr>
          <w:rFonts w:eastAsia="Times New Roman" w:cs="Times New Roman"/>
          <w:kern w:val="0"/>
          <w:lang w:eastAsia="en-GB"/>
          <w14:ligatures w14:val="none"/>
        </w:rPr>
        <w:t xml:space="preserve">There are 6 frameworks within the Scotland Excel </w:t>
      </w:r>
      <w:r w:rsidR="008705B1">
        <w:rPr>
          <w:rFonts w:eastAsia="Times New Roman" w:cs="Times New Roman"/>
          <w:kern w:val="0"/>
          <w:lang w:eastAsia="en-GB"/>
          <w14:ligatures w14:val="none"/>
        </w:rPr>
        <w:t>f</w:t>
      </w:r>
      <w:r w:rsidRPr="00B61EDA">
        <w:rPr>
          <w:rFonts w:eastAsia="Times New Roman" w:cs="Times New Roman"/>
          <w:kern w:val="0"/>
          <w:lang w:eastAsia="en-GB"/>
          <w14:ligatures w14:val="none"/>
        </w:rPr>
        <w:t>ood</w:t>
      </w:r>
      <w:r w:rsidR="00D35A1D">
        <w:rPr>
          <w:rFonts w:eastAsia="Times New Roman" w:cs="Times New Roman"/>
          <w:kern w:val="0"/>
          <w:lang w:eastAsia="en-GB"/>
          <w14:ligatures w14:val="none"/>
        </w:rPr>
        <w:t xml:space="preserve"> and drink</w:t>
      </w:r>
      <w:r w:rsidRPr="00B61EDA">
        <w:rPr>
          <w:rFonts w:eastAsia="Times New Roman" w:cs="Times New Roman"/>
          <w:kern w:val="0"/>
          <w:lang w:eastAsia="en-GB"/>
          <w14:ligatures w14:val="none"/>
        </w:rPr>
        <w:t xml:space="preserve"> portfolio</w:t>
      </w:r>
      <w:r w:rsidR="00027942">
        <w:rPr>
          <w:rFonts w:eastAsia="Times New Roman" w:cs="Times New Roman"/>
          <w:kern w:val="0"/>
          <w:lang w:eastAsia="en-GB"/>
          <w14:ligatures w14:val="none"/>
        </w:rPr>
        <w:t xml:space="preserve">, </w:t>
      </w:r>
      <w:r w:rsidR="0031597B">
        <w:rPr>
          <w:rFonts w:eastAsia="Times New Roman" w:cs="Times New Roman"/>
          <w:kern w:val="0"/>
          <w:lang w:eastAsia="en-GB"/>
          <w14:ligatures w14:val="none"/>
        </w:rPr>
        <w:t>worth a collective £83</w:t>
      </w:r>
      <w:r w:rsidR="009C4C5F">
        <w:rPr>
          <w:rFonts w:eastAsia="Times New Roman" w:cs="Times New Roman"/>
          <w:kern w:val="0"/>
          <w:lang w:eastAsia="en-GB"/>
          <w14:ligatures w14:val="none"/>
        </w:rPr>
        <w:t xml:space="preserve"> </w:t>
      </w:r>
      <w:r w:rsidR="0031597B">
        <w:rPr>
          <w:rFonts w:eastAsia="Times New Roman" w:cs="Times New Roman"/>
          <w:kern w:val="0"/>
          <w:lang w:eastAsia="en-GB"/>
          <w14:ligatures w14:val="none"/>
        </w:rPr>
        <w:t>m</w:t>
      </w:r>
      <w:r w:rsidR="009C4C5F">
        <w:rPr>
          <w:rFonts w:eastAsia="Times New Roman" w:cs="Times New Roman"/>
          <w:kern w:val="0"/>
          <w:lang w:eastAsia="en-GB"/>
          <w14:ligatures w14:val="none"/>
        </w:rPr>
        <w:t>illion</w:t>
      </w:r>
      <w:r w:rsidR="0031597B">
        <w:rPr>
          <w:rFonts w:eastAsia="Times New Roman" w:cs="Times New Roman"/>
          <w:kern w:val="0"/>
          <w:lang w:eastAsia="en-GB"/>
          <w14:ligatures w14:val="none"/>
        </w:rPr>
        <w:t xml:space="preserve"> per annum, </w:t>
      </w:r>
      <w:r w:rsidR="00027942">
        <w:rPr>
          <w:rFonts w:eastAsia="Times New Roman" w:cs="Times New Roman"/>
          <w:kern w:val="0"/>
          <w:lang w:eastAsia="en-GB"/>
          <w14:ligatures w14:val="none"/>
        </w:rPr>
        <w:t xml:space="preserve">supplying </w:t>
      </w:r>
      <w:r w:rsidR="00027942" w:rsidRPr="00B61EDA">
        <w:rPr>
          <w:rFonts w:eastAsia="Times New Roman" w:cs="Times New Roman"/>
          <w:kern w:val="0"/>
          <w:lang w:eastAsia="en-GB"/>
          <w14:ligatures w14:val="none"/>
        </w:rPr>
        <w:t>products</w:t>
      </w:r>
      <w:r w:rsidR="004D667A">
        <w:rPr>
          <w:rFonts w:eastAsia="Times New Roman" w:cs="Times New Roman"/>
          <w:kern w:val="0"/>
          <w:lang w:eastAsia="en-GB"/>
          <w14:ligatures w14:val="none"/>
        </w:rPr>
        <w:t xml:space="preserve"> to</w:t>
      </w:r>
      <w:r w:rsidR="00027942" w:rsidRPr="00B61EDA">
        <w:rPr>
          <w:rFonts w:eastAsia="Times New Roman" w:cs="Times New Roman"/>
          <w:kern w:val="0"/>
          <w:lang w:eastAsia="en-GB"/>
          <w14:ligatures w14:val="none"/>
        </w:rPr>
        <w:t xml:space="preserve"> schools, nurseries, care homes and community centres.</w:t>
      </w:r>
      <w:r w:rsidRPr="00B61EDA">
        <w:rPr>
          <w:rFonts w:eastAsia="Times New Roman" w:cs="Times New Roman"/>
          <w:kern w:val="0"/>
          <w:lang w:eastAsia="en-GB"/>
          <w14:ligatures w14:val="none"/>
        </w:rPr>
        <w:t xml:space="preserve"> </w:t>
      </w:r>
      <w:r w:rsidR="009C4C5F">
        <w:rPr>
          <w:rFonts w:eastAsia="Times New Roman" w:cs="Times New Roman"/>
          <w:kern w:val="0"/>
          <w:lang w:eastAsia="en-GB"/>
          <w14:ligatures w14:val="none"/>
        </w:rPr>
        <w:t>They are:</w:t>
      </w:r>
    </w:p>
    <w:p w14:paraId="15C85BAA" w14:textId="26F54E6F" w:rsidR="00673CF1"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Groceries and Provisions framework</w:t>
      </w:r>
      <w:r w:rsidR="00673CF1" w:rsidRPr="00AF2126">
        <w:rPr>
          <w:rFonts w:eastAsia="Times New Roman" w:cs="Times New Roman"/>
          <w:kern w:val="0"/>
          <w:lang w:eastAsia="en-GB"/>
          <w14:ligatures w14:val="none"/>
        </w:rPr>
        <w:t xml:space="preserve">: </w:t>
      </w:r>
      <w:r w:rsidRPr="00AF2126">
        <w:rPr>
          <w:rFonts w:eastAsia="Times New Roman" w:cs="Times New Roman"/>
          <w:kern w:val="0"/>
          <w:lang w:eastAsia="en-GB"/>
          <w14:ligatures w14:val="none"/>
        </w:rPr>
        <w:t xml:space="preserve">3 lots – Dairy and Chilled, Dried Goods &amp; Ambient and Crisps, Confectionery, Soft Drinks and Water.  </w:t>
      </w:r>
    </w:p>
    <w:p w14:paraId="76ABA80A" w14:textId="3AC79C3C" w:rsidR="00673CF1"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Frozen Foods</w:t>
      </w:r>
      <w:r w:rsidR="008705B1">
        <w:rPr>
          <w:rFonts w:eastAsia="Times New Roman" w:cs="Times New Roman"/>
          <w:kern w:val="0"/>
          <w:lang w:eastAsia="en-GB"/>
          <w14:ligatures w14:val="none"/>
        </w:rPr>
        <w:t>.</w:t>
      </w:r>
      <w:r w:rsidRPr="00AF2126">
        <w:rPr>
          <w:rFonts w:eastAsia="Times New Roman" w:cs="Times New Roman"/>
          <w:kern w:val="0"/>
          <w:lang w:eastAsia="en-GB"/>
          <w14:ligatures w14:val="none"/>
        </w:rPr>
        <w:t xml:space="preserve"> </w:t>
      </w:r>
    </w:p>
    <w:p w14:paraId="700BA51C" w14:textId="16BBEEB8" w:rsidR="00673CF1"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Fresh Meats, Cooked Meats and Fresh Fish</w:t>
      </w:r>
      <w:r w:rsidR="008705B1">
        <w:rPr>
          <w:rFonts w:eastAsia="Times New Roman" w:cs="Times New Roman"/>
          <w:kern w:val="0"/>
          <w:lang w:eastAsia="en-GB"/>
          <w14:ligatures w14:val="none"/>
        </w:rPr>
        <w:t>.</w:t>
      </w:r>
    </w:p>
    <w:p w14:paraId="298E1947" w14:textId="20E8FEDB" w:rsidR="00673CF1"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Fresh Milk</w:t>
      </w:r>
      <w:r w:rsidR="008705B1">
        <w:rPr>
          <w:rFonts w:eastAsia="Times New Roman" w:cs="Times New Roman"/>
          <w:kern w:val="0"/>
          <w:lang w:eastAsia="en-GB"/>
          <w14:ligatures w14:val="none"/>
        </w:rPr>
        <w:t>.</w:t>
      </w:r>
    </w:p>
    <w:p w14:paraId="1D22DAF8" w14:textId="2585D4ED" w:rsidR="00673CF1"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Fresh Fruit and Vegetables</w:t>
      </w:r>
      <w:r w:rsidR="008705B1">
        <w:rPr>
          <w:rFonts w:eastAsia="Times New Roman" w:cs="Times New Roman"/>
          <w:kern w:val="0"/>
          <w:lang w:eastAsia="en-GB"/>
          <w14:ligatures w14:val="none"/>
        </w:rPr>
        <w:t>,</w:t>
      </w:r>
      <w:r w:rsidRPr="00AF2126">
        <w:rPr>
          <w:rFonts w:eastAsia="Times New Roman" w:cs="Times New Roman"/>
          <w:kern w:val="0"/>
          <w:lang w:eastAsia="en-GB"/>
          <w14:ligatures w14:val="none"/>
        </w:rPr>
        <w:t xml:space="preserve"> and </w:t>
      </w:r>
    </w:p>
    <w:p w14:paraId="5FE17022" w14:textId="77777777" w:rsidR="00AF2126" w:rsidRPr="00AF2126" w:rsidRDefault="00E152FA" w:rsidP="00AF2126">
      <w:pPr>
        <w:pStyle w:val="ListParagraph"/>
        <w:numPr>
          <w:ilvl w:val="0"/>
          <w:numId w:val="18"/>
        </w:numPr>
        <w:spacing w:after="120" w:line="240" w:lineRule="auto"/>
        <w:ind w:right="227"/>
        <w:textAlignment w:val="baseline"/>
        <w:rPr>
          <w:rFonts w:eastAsia="Times New Roman" w:cs="Times New Roman"/>
          <w:kern w:val="0"/>
          <w:lang w:eastAsia="en-GB"/>
          <w14:ligatures w14:val="none"/>
        </w:rPr>
      </w:pPr>
      <w:r w:rsidRPr="00AF2126">
        <w:rPr>
          <w:rFonts w:eastAsia="Times New Roman" w:cs="Times New Roman"/>
          <w:kern w:val="0"/>
          <w:lang w:eastAsia="en-GB"/>
          <w14:ligatures w14:val="none"/>
        </w:rPr>
        <w:t xml:space="preserve">Fresh Bread, Rolls and Bakery Products.  </w:t>
      </w:r>
    </w:p>
    <w:p w14:paraId="6D4E1CFA" w14:textId="62519B98" w:rsidR="00E152FA" w:rsidRPr="00C7783E" w:rsidRDefault="00E152FA" w:rsidP="00E152FA">
      <w:pPr>
        <w:spacing w:after="120" w:line="240" w:lineRule="auto"/>
        <w:ind w:right="227"/>
        <w:textAlignment w:val="baseline"/>
        <w:rPr>
          <w:rFonts w:eastAsia="Times New Roman" w:cs="Times New Roman"/>
          <w:color w:val="FF0000"/>
          <w:kern w:val="0"/>
          <w:lang w:eastAsia="en-GB"/>
          <w14:ligatures w14:val="none"/>
        </w:rPr>
      </w:pPr>
      <w:r w:rsidRPr="00B61EDA">
        <w:rPr>
          <w:rFonts w:eastAsia="Times New Roman" w:cs="Times New Roman"/>
          <w:kern w:val="0"/>
          <w:lang w:eastAsia="en-GB"/>
          <w14:ligatures w14:val="none"/>
        </w:rPr>
        <w:t xml:space="preserve">Within </w:t>
      </w:r>
      <w:r w:rsidR="003049A7">
        <w:rPr>
          <w:rFonts w:eastAsia="Times New Roman" w:cs="Times New Roman"/>
          <w:kern w:val="0"/>
          <w:lang w:eastAsia="en-GB"/>
          <w14:ligatures w14:val="none"/>
        </w:rPr>
        <w:t>the</w:t>
      </w:r>
      <w:r w:rsidRPr="00B61EDA">
        <w:rPr>
          <w:rFonts w:eastAsia="Times New Roman" w:cs="Times New Roman"/>
          <w:kern w:val="0"/>
          <w:lang w:eastAsia="en-GB"/>
          <w14:ligatures w14:val="none"/>
        </w:rPr>
        <w:t xml:space="preserve"> Milk and Fruit &amp; Vegetables frameworks there are lots dedicated to organic products, and all other frameworks have organic product groupings.</w:t>
      </w:r>
      <w:r w:rsidR="00C7783E" w:rsidRPr="009632ED">
        <w:rPr>
          <w:rFonts w:eastAsia="Times New Roman" w:cs="Times New Roman"/>
          <w:kern w:val="0"/>
          <w:lang w:eastAsia="en-GB"/>
          <w14:ligatures w14:val="none"/>
        </w:rPr>
        <w:t xml:space="preserve">  Scotland Excel considers the relevant and proportionate application of fair and ethical trading principles in all of its procurement activities, including specific product groupings for fair and ethically traded products within the Groceries and Provisions framework</w:t>
      </w:r>
      <w:r w:rsidR="009632ED" w:rsidRPr="009632ED">
        <w:rPr>
          <w:rFonts w:eastAsia="Times New Roman" w:cs="Times New Roman"/>
          <w:kern w:val="0"/>
          <w:lang w:eastAsia="en-GB"/>
          <w14:ligatures w14:val="none"/>
        </w:rPr>
        <w:t>.</w:t>
      </w:r>
    </w:p>
    <w:p w14:paraId="00D3FD7E" w14:textId="6C0DBED4" w:rsidR="00074640" w:rsidRPr="00074640" w:rsidRDefault="00074640" w:rsidP="00F52009">
      <w:pPr>
        <w:spacing w:after="120" w:line="240" w:lineRule="auto"/>
        <w:ind w:right="227"/>
        <w:textAlignment w:val="baseline"/>
        <w:rPr>
          <w:rFonts w:eastAsia="Times New Roman" w:cs="Times New Roman"/>
          <w:color w:val="0070C0"/>
          <w:kern w:val="0"/>
          <w:sz w:val="28"/>
          <w:szCs w:val="28"/>
          <w:lang w:eastAsia="en-GB"/>
          <w14:ligatures w14:val="none"/>
        </w:rPr>
      </w:pPr>
      <w:r w:rsidRPr="00074640">
        <w:rPr>
          <w:rFonts w:eastAsia="Times New Roman" w:cs="Times New Roman"/>
          <w:color w:val="0070C0"/>
          <w:kern w:val="0"/>
          <w:sz w:val="28"/>
          <w:szCs w:val="28"/>
          <w:lang w:eastAsia="en-GB"/>
          <w14:ligatures w14:val="none"/>
        </w:rPr>
        <w:t xml:space="preserve">Supporting </w:t>
      </w:r>
      <w:r w:rsidR="00BA634C">
        <w:rPr>
          <w:rFonts w:eastAsia="Times New Roman" w:cs="Times New Roman"/>
          <w:color w:val="0070C0"/>
          <w:kern w:val="0"/>
          <w:sz w:val="28"/>
          <w:szCs w:val="28"/>
          <w:lang w:eastAsia="en-GB"/>
          <w14:ligatures w14:val="none"/>
        </w:rPr>
        <w:t xml:space="preserve">national </w:t>
      </w:r>
      <w:r w:rsidRPr="00074640">
        <w:rPr>
          <w:rFonts w:eastAsia="Times New Roman" w:cs="Times New Roman"/>
          <w:color w:val="0070C0"/>
          <w:kern w:val="0"/>
          <w:sz w:val="28"/>
          <w:szCs w:val="28"/>
          <w:lang w:eastAsia="en-GB"/>
          <w14:ligatures w14:val="none"/>
        </w:rPr>
        <w:t>polic</w:t>
      </w:r>
      <w:r w:rsidR="00BA634C">
        <w:rPr>
          <w:rFonts w:eastAsia="Times New Roman" w:cs="Times New Roman"/>
          <w:color w:val="0070C0"/>
          <w:kern w:val="0"/>
          <w:sz w:val="28"/>
          <w:szCs w:val="28"/>
          <w:lang w:eastAsia="en-GB"/>
          <w14:ligatures w14:val="none"/>
        </w:rPr>
        <w:t>ies</w:t>
      </w:r>
      <w:r w:rsidRPr="00074640">
        <w:rPr>
          <w:rFonts w:eastAsia="Times New Roman" w:cs="Times New Roman"/>
          <w:color w:val="0070C0"/>
          <w:kern w:val="0"/>
          <w:sz w:val="28"/>
          <w:szCs w:val="28"/>
          <w:lang w:eastAsia="en-GB"/>
          <w14:ligatures w14:val="none"/>
        </w:rPr>
        <w:t xml:space="preserve"> and local authorities:</w:t>
      </w:r>
    </w:p>
    <w:p w14:paraId="4DE6C708" w14:textId="7EBAD940" w:rsidR="00563537" w:rsidRDefault="00C06170" w:rsidP="00C06170">
      <w:pPr>
        <w:spacing w:after="120" w:line="240" w:lineRule="auto"/>
        <w:rPr>
          <w:rFonts w:eastAsia="Times New Roman" w:cs="Times New Roman"/>
          <w:kern w:val="0"/>
          <w:lang w:eastAsia="en-GB"/>
          <w14:ligatures w14:val="none"/>
        </w:rPr>
      </w:pPr>
      <w:r w:rsidRPr="00504D49">
        <w:rPr>
          <w:rFonts w:eastAsia="Times New Roman" w:cs="Times New Roman"/>
          <w:kern w:val="0"/>
          <w:lang w:eastAsia="en-GB"/>
          <w14:ligatures w14:val="none"/>
        </w:rPr>
        <w:t xml:space="preserve">Scotland Excel </w:t>
      </w:r>
      <w:r w:rsidR="00273196">
        <w:rPr>
          <w:rFonts w:eastAsia="Times New Roman" w:cs="Times New Roman"/>
          <w:kern w:val="0"/>
          <w:lang w:eastAsia="en-GB"/>
          <w14:ligatures w14:val="none"/>
        </w:rPr>
        <w:t xml:space="preserve">supports </w:t>
      </w:r>
      <w:r w:rsidR="00563537">
        <w:rPr>
          <w:rFonts w:eastAsia="Times New Roman" w:cs="Times New Roman"/>
          <w:kern w:val="0"/>
          <w:lang w:eastAsia="en-GB"/>
          <w14:ligatures w14:val="none"/>
        </w:rPr>
        <w:t>national policy and local authorities in a number of ways</w:t>
      </w:r>
      <w:r w:rsidR="001E5825">
        <w:rPr>
          <w:rFonts w:eastAsia="Times New Roman" w:cs="Times New Roman"/>
          <w:kern w:val="0"/>
          <w:lang w:eastAsia="en-GB"/>
          <w14:ligatures w14:val="none"/>
        </w:rPr>
        <w:t xml:space="preserve">. </w:t>
      </w:r>
      <w:r w:rsidR="00420A10">
        <w:rPr>
          <w:rFonts w:eastAsia="Times New Roman" w:cs="Times New Roman"/>
          <w:kern w:val="0"/>
          <w:lang w:eastAsia="en-GB"/>
          <w14:ligatures w14:val="none"/>
        </w:rPr>
        <w:t>F</w:t>
      </w:r>
      <w:r w:rsidR="001E5825">
        <w:rPr>
          <w:rFonts w:eastAsia="Times New Roman" w:cs="Times New Roman"/>
          <w:kern w:val="0"/>
          <w:lang w:eastAsia="en-GB"/>
          <w14:ligatures w14:val="none"/>
        </w:rPr>
        <w:t>or example:</w:t>
      </w:r>
    </w:p>
    <w:p w14:paraId="6230996B" w14:textId="77777777" w:rsidR="009C4C5F" w:rsidRPr="00542CE2" w:rsidRDefault="009C4C5F" w:rsidP="009C4C5F">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Supporting the Sustainable Procurement Duty through the use of </w:t>
      </w:r>
      <w:hyperlink r:id="rId21" w:history="1">
        <w:r w:rsidRPr="00C70F58">
          <w:rPr>
            <w:rStyle w:val="Hyperlink"/>
            <w:rFonts w:eastAsia="Times New Roman" w:cs="Times New Roman"/>
            <w:kern w:val="0"/>
            <w:lang w:eastAsia="en-GB"/>
            <w14:ligatures w14:val="none"/>
          </w:rPr>
          <w:t>Sustainable Procurement Tools</w:t>
        </w:r>
      </w:hyperlink>
      <w:r>
        <w:rPr>
          <w:rFonts w:eastAsia="Times New Roman" w:cs="Times New Roman"/>
          <w:kern w:val="0"/>
          <w:lang w:eastAsia="en-GB"/>
          <w14:ligatures w14:val="none"/>
        </w:rPr>
        <w:t xml:space="preserve"> to help identify relevant risks and opportunities and food framework requirements.</w:t>
      </w:r>
    </w:p>
    <w:p w14:paraId="3D1EDEC5" w14:textId="2BE7DA98" w:rsidR="009C4C5F" w:rsidRDefault="00303443" w:rsidP="009C4C5F">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E</w:t>
      </w:r>
      <w:r w:rsidRPr="00542CE2">
        <w:rPr>
          <w:rFonts w:eastAsia="Times New Roman" w:cs="Times New Roman"/>
          <w:kern w:val="0"/>
          <w:lang w:eastAsia="en-GB"/>
          <w14:ligatures w14:val="none"/>
        </w:rPr>
        <w:t>nsur</w:t>
      </w:r>
      <w:r>
        <w:rPr>
          <w:rFonts w:eastAsia="Times New Roman" w:cs="Times New Roman"/>
          <w:kern w:val="0"/>
          <w:lang w:eastAsia="en-GB"/>
          <w14:ligatures w14:val="none"/>
        </w:rPr>
        <w:t>ing</w:t>
      </w:r>
      <w:r w:rsidRPr="00542CE2">
        <w:rPr>
          <w:rFonts w:eastAsia="Times New Roman" w:cs="Times New Roman"/>
          <w:kern w:val="0"/>
          <w:lang w:eastAsia="en-GB"/>
          <w14:ligatures w14:val="none"/>
        </w:rPr>
        <w:t xml:space="preserve"> </w:t>
      </w:r>
      <w:r w:rsidR="00F52009" w:rsidRPr="00542CE2">
        <w:rPr>
          <w:rFonts w:eastAsia="Times New Roman" w:cs="Times New Roman"/>
          <w:kern w:val="0"/>
          <w:lang w:eastAsia="en-GB"/>
          <w14:ligatures w14:val="none"/>
        </w:rPr>
        <w:t>frameworks meet the requirements of all relevant legislation</w:t>
      </w:r>
      <w:r w:rsidR="00323306" w:rsidRPr="00542CE2">
        <w:rPr>
          <w:rFonts w:eastAsia="Times New Roman" w:cs="Times New Roman"/>
          <w:kern w:val="0"/>
          <w:lang w:eastAsia="en-GB"/>
          <w14:ligatures w14:val="none"/>
        </w:rPr>
        <w:t xml:space="preserve"> e.g. </w:t>
      </w:r>
      <w:r w:rsidR="00F52009" w:rsidRPr="00542CE2">
        <w:rPr>
          <w:rFonts w:eastAsia="Times New Roman" w:cs="Times New Roman"/>
          <w:kern w:val="0"/>
          <w:lang w:eastAsia="en-GB"/>
          <w14:ligatures w14:val="none"/>
        </w:rPr>
        <w:t xml:space="preserve">The Nutritional Requirements for Food and Drink in Schools (Scotland) Regulations 2020 </w:t>
      </w:r>
      <w:r w:rsidR="00323306" w:rsidRPr="00542CE2">
        <w:rPr>
          <w:rFonts w:eastAsia="Times New Roman" w:cs="Times New Roman"/>
          <w:kern w:val="0"/>
          <w:lang w:eastAsia="en-GB"/>
          <w14:ligatures w14:val="none"/>
        </w:rPr>
        <w:t>(amended 2023</w:t>
      </w:r>
      <w:r w:rsidR="00126E78" w:rsidRPr="00542CE2">
        <w:rPr>
          <w:rFonts w:eastAsia="Times New Roman" w:cs="Times New Roman"/>
          <w:kern w:val="0"/>
          <w:lang w:eastAsia="en-GB"/>
          <w14:ligatures w14:val="none"/>
        </w:rPr>
        <w:t>) and</w:t>
      </w:r>
      <w:r w:rsidR="00F52009" w:rsidRPr="00542CE2">
        <w:rPr>
          <w:rFonts w:eastAsia="Times New Roman" w:cs="Times New Roman"/>
          <w:kern w:val="0"/>
          <w:lang w:eastAsia="en-GB"/>
          <w14:ligatures w14:val="none"/>
        </w:rPr>
        <w:t xml:space="preserve"> Setting the Table - Nutritional guidance and food standards for early years childcare providers in Scotland (2018).</w:t>
      </w:r>
      <w:r w:rsidR="009C4C5F" w:rsidRPr="009C4C5F">
        <w:rPr>
          <w:rFonts w:eastAsia="Times New Roman" w:cs="Times New Roman"/>
          <w:kern w:val="0"/>
          <w:lang w:eastAsia="en-GB"/>
          <w14:ligatures w14:val="none"/>
        </w:rPr>
        <w:t xml:space="preserve"> </w:t>
      </w:r>
    </w:p>
    <w:p w14:paraId="2ABF4047" w14:textId="48BD8EEE" w:rsidR="00F52009" w:rsidRPr="00FF54F6" w:rsidRDefault="00303443" w:rsidP="00B60C91">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Working</w:t>
      </w:r>
      <w:r w:rsidR="009C4C5F" w:rsidRPr="00FF54F6">
        <w:rPr>
          <w:rFonts w:eastAsia="Times New Roman" w:cs="Times New Roman"/>
          <w:kern w:val="0"/>
          <w:lang w:eastAsia="en-GB"/>
          <w14:ligatures w14:val="none"/>
        </w:rPr>
        <w:t xml:space="preserve"> with local authorities to ensure that relevant Good Food Nation Plans are appropriately applied in future food frameworks.</w:t>
      </w:r>
    </w:p>
    <w:p w14:paraId="2A06A35A" w14:textId="7A18F512" w:rsidR="00BA634C" w:rsidRDefault="00BA634C" w:rsidP="00BA634C">
      <w:pPr>
        <w:spacing w:after="120" w:line="240" w:lineRule="auto"/>
        <w:ind w:right="227"/>
        <w:textAlignment w:val="baseline"/>
        <w:rPr>
          <w:rFonts w:eastAsia="Times New Roman" w:cs="Times New Roman"/>
          <w:color w:val="0070C0"/>
          <w:kern w:val="0"/>
          <w:sz w:val="28"/>
          <w:szCs w:val="28"/>
          <w:lang w:eastAsia="en-GB"/>
          <w14:ligatures w14:val="none"/>
        </w:rPr>
      </w:pPr>
      <w:r w:rsidRPr="00E34F38">
        <w:rPr>
          <w:rFonts w:eastAsia="Times New Roman" w:cs="Times New Roman"/>
          <w:color w:val="0070C0"/>
          <w:kern w:val="0"/>
          <w:sz w:val="28"/>
          <w:szCs w:val="28"/>
          <w:lang w:eastAsia="en-GB"/>
          <w14:ligatures w14:val="none"/>
        </w:rPr>
        <w:t>Local Sourcing</w:t>
      </w:r>
      <w:r w:rsidR="00E4476B">
        <w:rPr>
          <w:rFonts w:eastAsia="Times New Roman" w:cs="Times New Roman"/>
          <w:color w:val="0070C0"/>
          <w:kern w:val="0"/>
          <w:sz w:val="28"/>
          <w:szCs w:val="28"/>
          <w:lang w:eastAsia="en-GB"/>
          <w14:ligatures w14:val="none"/>
        </w:rPr>
        <w:t xml:space="preserve"> – enabling Scottish businesses</w:t>
      </w:r>
      <w:r w:rsidR="00E54960">
        <w:rPr>
          <w:rFonts w:eastAsia="Times New Roman" w:cs="Times New Roman"/>
          <w:color w:val="0070C0"/>
          <w:kern w:val="0"/>
          <w:sz w:val="28"/>
          <w:szCs w:val="28"/>
          <w:lang w:eastAsia="en-GB"/>
          <w14:ligatures w14:val="none"/>
        </w:rPr>
        <w:t>:</w:t>
      </w:r>
    </w:p>
    <w:p w14:paraId="739EDE9F" w14:textId="7E64E54F" w:rsidR="00FD12AC" w:rsidRDefault="00A932AA" w:rsidP="00FD12AC">
      <w:pPr>
        <w:spacing w:after="120" w:line="240" w:lineRule="auto"/>
      </w:pPr>
      <w:r w:rsidRPr="00FD12AC">
        <w:rPr>
          <w:rFonts w:eastAsia="Times New Roman" w:cs="Times New Roman"/>
          <w:color w:val="000000" w:themeColor="text1"/>
          <w:kern w:val="0"/>
          <w:lang w:eastAsia="en-GB"/>
          <w14:ligatures w14:val="none"/>
        </w:rPr>
        <w:t xml:space="preserve">Local authorities are </w:t>
      </w:r>
      <w:r w:rsidR="00E13FA2" w:rsidRPr="00FD12AC">
        <w:rPr>
          <w:rFonts w:eastAsia="Times New Roman" w:cs="Times New Roman"/>
          <w:color w:val="000000" w:themeColor="text1"/>
          <w:kern w:val="0"/>
          <w:lang w:eastAsia="en-GB"/>
          <w14:ligatures w14:val="none"/>
        </w:rPr>
        <w:t xml:space="preserve">inevitably focused on local economic, sustainable, development. As such </w:t>
      </w:r>
      <w:r w:rsidR="00062EE5" w:rsidRPr="00FD12AC">
        <w:rPr>
          <w:rFonts w:eastAsia="Times New Roman" w:cs="Times New Roman"/>
          <w:color w:val="000000" w:themeColor="text1"/>
          <w:kern w:val="0"/>
          <w:lang w:eastAsia="en-GB"/>
          <w14:ligatures w14:val="none"/>
        </w:rPr>
        <w:t xml:space="preserve">there may be a perception that a collaborative framework </w:t>
      </w:r>
      <w:r w:rsidR="00E82082" w:rsidRPr="00FD12AC">
        <w:rPr>
          <w:rFonts w:eastAsia="Times New Roman" w:cs="Times New Roman"/>
          <w:color w:val="000000" w:themeColor="text1"/>
          <w:kern w:val="0"/>
          <w:lang w:eastAsia="en-GB"/>
          <w14:ligatures w14:val="none"/>
        </w:rPr>
        <w:t>will</w:t>
      </w:r>
      <w:r w:rsidR="00831629" w:rsidRPr="00FD12AC">
        <w:rPr>
          <w:rFonts w:eastAsia="Times New Roman" w:cs="Times New Roman"/>
          <w:color w:val="000000" w:themeColor="text1"/>
          <w:kern w:val="0"/>
          <w:lang w:eastAsia="en-GB"/>
          <w14:ligatures w14:val="none"/>
        </w:rPr>
        <w:t xml:space="preserve"> not </w:t>
      </w:r>
      <w:r w:rsidR="00354893">
        <w:rPr>
          <w:rFonts w:eastAsia="Times New Roman" w:cs="Times New Roman"/>
          <w:color w:val="000000" w:themeColor="text1"/>
          <w:kern w:val="0"/>
          <w:lang w:eastAsia="en-GB"/>
          <w14:ligatures w14:val="none"/>
        </w:rPr>
        <w:t xml:space="preserve">always </w:t>
      </w:r>
      <w:r w:rsidR="00831629" w:rsidRPr="00FD12AC">
        <w:rPr>
          <w:rFonts w:eastAsia="Times New Roman" w:cs="Times New Roman"/>
          <w:color w:val="000000" w:themeColor="text1"/>
          <w:kern w:val="0"/>
          <w:lang w:eastAsia="en-GB"/>
          <w14:ligatures w14:val="none"/>
        </w:rPr>
        <w:t>match the</w:t>
      </w:r>
      <w:r w:rsidR="00E82082" w:rsidRPr="00FD12AC">
        <w:rPr>
          <w:rFonts w:eastAsia="Times New Roman" w:cs="Times New Roman"/>
          <w:color w:val="000000" w:themeColor="text1"/>
          <w:kern w:val="0"/>
          <w:lang w:eastAsia="en-GB"/>
          <w14:ligatures w14:val="none"/>
        </w:rPr>
        <w:t>ir</w:t>
      </w:r>
      <w:r w:rsidR="00831629" w:rsidRPr="00FD12AC">
        <w:rPr>
          <w:rFonts w:eastAsia="Times New Roman" w:cs="Times New Roman"/>
          <w:color w:val="000000" w:themeColor="text1"/>
          <w:kern w:val="0"/>
          <w:lang w:eastAsia="en-GB"/>
          <w14:ligatures w14:val="none"/>
        </w:rPr>
        <w:t xml:space="preserve"> local aims.</w:t>
      </w:r>
      <w:r w:rsidR="00BF4AAB">
        <w:rPr>
          <w:rFonts w:eastAsia="Times New Roman" w:cs="Times New Roman"/>
          <w:color w:val="000000" w:themeColor="text1"/>
          <w:kern w:val="0"/>
          <w:lang w:eastAsia="en-GB"/>
          <w14:ligatures w14:val="none"/>
        </w:rPr>
        <w:t xml:space="preserve"> </w:t>
      </w:r>
      <w:r w:rsidR="00BF4AAB" w:rsidRPr="00BF4AAB">
        <w:rPr>
          <w:rFonts w:eastAsia="Times New Roman" w:cs="Times New Roman"/>
          <w:color w:val="000000" w:themeColor="text1"/>
          <w:kern w:val="0"/>
          <w:lang w:eastAsia="en-GB"/>
          <w14:ligatures w14:val="none"/>
        </w:rPr>
        <w:t>Scotland Excel includes council rep</w:t>
      </w:r>
      <w:r w:rsidR="00BF4AAB">
        <w:rPr>
          <w:rFonts w:eastAsia="Times New Roman" w:cs="Times New Roman"/>
          <w:color w:val="000000" w:themeColor="text1"/>
          <w:kern w:val="0"/>
          <w:lang w:eastAsia="en-GB"/>
          <w14:ligatures w14:val="none"/>
        </w:rPr>
        <w:t>resentatives</w:t>
      </w:r>
      <w:r w:rsidR="00BF4AAB" w:rsidRPr="00BF4AAB">
        <w:rPr>
          <w:rFonts w:eastAsia="Times New Roman" w:cs="Times New Roman"/>
          <w:color w:val="000000" w:themeColor="text1"/>
          <w:kern w:val="0"/>
          <w:lang w:eastAsia="en-GB"/>
          <w14:ligatures w14:val="none"/>
        </w:rPr>
        <w:t xml:space="preserve"> in its procurement process to ensure local ambitions are being incorporate</w:t>
      </w:r>
      <w:r w:rsidR="00BF4AAB">
        <w:rPr>
          <w:rFonts w:eastAsia="Times New Roman" w:cs="Times New Roman"/>
          <w:color w:val="000000" w:themeColor="text1"/>
          <w:kern w:val="0"/>
          <w:lang w:eastAsia="en-GB"/>
          <w14:ligatures w14:val="none"/>
        </w:rPr>
        <w:t>d as far as possible within collaborative framework arrangements.</w:t>
      </w:r>
    </w:p>
    <w:p w14:paraId="643A89F1" w14:textId="7F23EEA0" w:rsidR="00E30AB8" w:rsidRPr="00E1171C" w:rsidRDefault="00702FD7" w:rsidP="00BA634C">
      <w:pPr>
        <w:spacing w:after="120" w:line="240" w:lineRule="auto"/>
        <w:ind w:right="227"/>
        <w:textAlignment w:val="baseline"/>
        <w:rPr>
          <w:rFonts w:eastAsia="Times New Roman" w:cs="Times New Roman"/>
          <w:color w:val="000000" w:themeColor="text1"/>
          <w:kern w:val="0"/>
          <w:lang w:eastAsia="en-GB"/>
          <w14:ligatures w14:val="none"/>
        </w:rPr>
      </w:pPr>
      <w:r>
        <w:rPr>
          <w:rFonts w:eastAsia="Times New Roman" w:cs="Times New Roman"/>
          <w:color w:val="000000" w:themeColor="text1"/>
          <w:kern w:val="0"/>
          <w:lang w:eastAsia="en-GB"/>
          <w14:ligatures w14:val="none"/>
        </w:rPr>
        <w:t>The following provides e</w:t>
      </w:r>
      <w:r w:rsidR="008D06D3" w:rsidRPr="00E1171C">
        <w:rPr>
          <w:rFonts w:eastAsia="Times New Roman" w:cs="Times New Roman"/>
          <w:color w:val="000000" w:themeColor="text1"/>
          <w:kern w:val="0"/>
          <w:lang w:eastAsia="en-GB"/>
          <w14:ligatures w14:val="none"/>
        </w:rPr>
        <w:t xml:space="preserve">xamples of approaches </w:t>
      </w:r>
      <w:r w:rsidR="00E1171C" w:rsidRPr="00E1171C">
        <w:rPr>
          <w:rFonts w:eastAsia="Times New Roman" w:cs="Times New Roman"/>
          <w:color w:val="000000" w:themeColor="text1"/>
          <w:kern w:val="0"/>
          <w:lang w:eastAsia="en-GB"/>
          <w14:ligatures w14:val="none"/>
        </w:rPr>
        <w:t xml:space="preserve">within Scotland Excel frameworks </w:t>
      </w:r>
      <w:r w:rsidR="008D06D3" w:rsidRPr="00E1171C">
        <w:rPr>
          <w:rFonts w:eastAsia="Times New Roman" w:cs="Times New Roman"/>
          <w:color w:val="000000" w:themeColor="text1"/>
          <w:kern w:val="0"/>
          <w:lang w:eastAsia="en-GB"/>
          <w14:ligatures w14:val="none"/>
        </w:rPr>
        <w:t xml:space="preserve">to </w:t>
      </w:r>
      <w:r w:rsidR="00022353">
        <w:rPr>
          <w:rFonts w:eastAsia="Times New Roman" w:cs="Times New Roman"/>
          <w:color w:val="000000" w:themeColor="text1"/>
          <w:kern w:val="0"/>
          <w:lang w:eastAsia="en-GB"/>
          <w14:ligatures w14:val="none"/>
        </w:rPr>
        <w:t>make them more accessible to Scottish businesses</w:t>
      </w:r>
      <w:r w:rsidR="00A72D98">
        <w:rPr>
          <w:rFonts w:eastAsia="Times New Roman" w:cs="Times New Roman"/>
          <w:color w:val="000000" w:themeColor="text1"/>
          <w:kern w:val="0"/>
          <w:lang w:eastAsia="en-GB"/>
          <w14:ligatures w14:val="none"/>
        </w:rPr>
        <w:t>, thereby supporting local authority aims</w:t>
      </w:r>
      <w:r w:rsidR="00E1171C" w:rsidRPr="00E1171C">
        <w:rPr>
          <w:rFonts w:eastAsia="Times New Roman" w:cs="Times New Roman"/>
          <w:color w:val="000000" w:themeColor="text1"/>
          <w:kern w:val="0"/>
          <w:lang w:eastAsia="en-GB"/>
          <w14:ligatures w14:val="none"/>
        </w:rPr>
        <w:t>:</w:t>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17"/>
        <w:gridCol w:w="3214"/>
        <w:gridCol w:w="3985"/>
      </w:tblGrid>
      <w:tr w:rsidR="00D1005B" w14:paraId="28EC1EE0" w14:textId="249019D7" w:rsidTr="007352E8">
        <w:tc>
          <w:tcPr>
            <w:tcW w:w="1817" w:type="dxa"/>
            <w:shd w:val="clear" w:color="auto" w:fill="DAE9F7" w:themeFill="text2" w:themeFillTint="1A"/>
          </w:tcPr>
          <w:p w14:paraId="22204163" w14:textId="7C702D89" w:rsidR="00D1005B" w:rsidRPr="002B3A3F" w:rsidRDefault="00D1005B" w:rsidP="00BA634C">
            <w:pPr>
              <w:spacing w:after="120"/>
              <w:ind w:right="227"/>
              <w:textAlignment w:val="baseline"/>
              <w:rPr>
                <w:rFonts w:eastAsia="Times New Roman" w:cs="Times New Roman"/>
                <w:b/>
                <w:bCs/>
                <w:color w:val="000000" w:themeColor="text1"/>
                <w:kern w:val="0"/>
                <w:lang w:eastAsia="en-GB"/>
                <w14:ligatures w14:val="none"/>
              </w:rPr>
            </w:pPr>
            <w:r w:rsidRPr="002B3A3F">
              <w:rPr>
                <w:rFonts w:eastAsia="Times New Roman" w:cs="Times New Roman"/>
                <w:b/>
                <w:bCs/>
                <w:color w:val="000000" w:themeColor="text1"/>
                <w:kern w:val="0"/>
                <w:lang w:eastAsia="en-GB"/>
                <w14:ligatures w14:val="none"/>
              </w:rPr>
              <w:t>Framework</w:t>
            </w:r>
            <w:r w:rsidR="000169CE">
              <w:rPr>
                <w:rFonts w:eastAsia="Times New Roman" w:cs="Times New Roman"/>
                <w:b/>
                <w:bCs/>
                <w:color w:val="000000" w:themeColor="text1"/>
                <w:kern w:val="0"/>
                <w:lang w:eastAsia="en-GB"/>
                <w14:ligatures w14:val="none"/>
              </w:rPr>
              <w:t>(s)</w:t>
            </w:r>
          </w:p>
        </w:tc>
        <w:tc>
          <w:tcPr>
            <w:tcW w:w="3214" w:type="dxa"/>
            <w:shd w:val="clear" w:color="auto" w:fill="DAE9F7" w:themeFill="text2" w:themeFillTint="1A"/>
          </w:tcPr>
          <w:p w14:paraId="4A79422A" w14:textId="4DD15024" w:rsidR="00D1005B" w:rsidRPr="002B3A3F" w:rsidRDefault="00D1005B" w:rsidP="00BA634C">
            <w:pPr>
              <w:spacing w:after="120"/>
              <w:ind w:right="227"/>
              <w:textAlignment w:val="baseline"/>
              <w:rPr>
                <w:rFonts w:eastAsia="Times New Roman" w:cs="Times New Roman"/>
                <w:b/>
                <w:bCs/>
                <w:color w:val="000000" w:themeColor="text1"/>
                <w:kern w:val="0"/>
                <w:lang w:eastAsia="en-GB"/>
                <w14:ligatures w14:val="none"/>
              </w:rPr>
            </w:pPr>
            <w:r>
              <w:rPr>
                <w:rFonts w:eastAsia="Times New Roman" w:cs="Times New Roman"/>
                <w:b/>
                <w:bCs/>
                <w:color w:val="000000" w:themeColor="text1"/>
                <w:kern w:val="0"/>
                <w:lang w:eastAsia="en-GB"/>
                <w14:ligatures w14:val="none"/>
              </w:rPr>
              <w:t>Aim</w:t>
            </w:r>
          </w:p>
        </w:tc>
        <w:tc>
          <w:tcPr>
            <w:tcW w:w="3985" w:type="dxa"/>
            <w:shd w:val="clear" w:color="auto" w:fill="DAE9F7" w:themeFill="text2" w:themeFillTint="1A"/>
          </w:tcPr>
          <w:p w14:paraId="473C2200" w14:textId="665A68F6" w:rsidR="00D1005B" w:rsidRPr="002B3A3F" w:rsidRDefault="00D1005B" w:rsidP="00BA634C">
            <w:pPr>
              <w:spacing w:after="120"/>
              <w:ind w:right="227"/>
              <w:textAlignment w:val="baseline"/>
              <w:rPr>
                <w:rFonts w:eastAsia="Times New Roman" w:cs="Times New Roman"/>
                <w:b/>
                <w:bCs/>
                <w:color w:val="000000" w:themeColor="text1"/>
                <w:kern w:val="0"/>
                <w:lang w:eastAsia="en-GB"/>
                <w14:ligatures w14:val="none"/>
              </w:rPr>
            </w:pPr>
            <w:r>
              <w:rPr>
                <w:rFonts w:eastAsia="Times New Roman" w:cs="Times New Roman"/>
                <w:b/>
                <w:bCs/>
                <w:color w:val="000000" w:themeColor="text1"/>
                <w:kern w:val="0"/>
                <w:lang w:eastAsia="en-GB"/>
                <w14:ligatures w14:val="none"/>
              </w:rPr>
              <w:t>Action</w:t>
            </w:r>
          </w:p>
        </w:tc>
      </w:tr>
      <w:tr w:rsidR="007352E8" w14:paraId="31395450" w14:textId="77777777" w:rsidTr="007352E8">
        <w:tc>
          <w:tcPr>
            <w:tcW w:w="1817" w:type="dxa"/>
          </w:tcPr>
          <w:p w14:paraId="1F1B0011" w14:textId="0FA05CB0" w:rsidR="007352E8" w:rsidRDefault="007352E8" w:rsidP="007352E8">
            <w:pPr>
              <w:spacing w:after="120"/>
              <w:ind w:right="227"/>
              <w:textAlignment w:val="baseline"/>
              <w:rPr>
                <w:rFonts w:eastAsia="Times New Roman" w:cs="Times New Roman"/>
                <w:kern w:val="0"/>
                <w:lang w:eastAsia="en-GB"/>
                <w14:ligatures w14:val="none"/>
              </w:rPr>
            </w:pPr>
            <w:r w:rsidRPr="00DE090B">
              <w:rPr>
                <w:rFonts w:eastAsia="Times New Roman" w:cs="Times New Roman"/>
                <w:kern w:val="0"/>
                <w:lang w:eastAsia="en-GB"/>
                <w14:ligatures w14:val="none"/>
              </w:rPr>
              <w:t>Frozen foods</w:t>
            </w:r>
            <w:r>
              <w:rPr>
                <w:rFonts w:eastAsia="Times New Roman" w:cs="Times New Roman"/>
                <w:kern w:val="0"/>
                <w:lang w:eastAsia="en-GB"/>
                <w14:ligatures w14:val="none"/>
              </w:rPr>
              <w:t xml:space="preserve"> (and Groceries and Provisions)</w:t>
            </w:r>
            <w:r w:rsidRPr="00DE090B">
              <w:rPr>
                <w:rFonts w:eastAsia="Times New Roman" w:cs="Times New Roman"/>
                <w:kern w:val="0"/>
                <w:lang w:eastAsia="en-GB"/>
                <w14:ligatures w14:val="none"/>
              </w:rPr>
              <w:t>.</w:t>
            </w:r>
          </w:p>
        </w:tc>
        <w:tc>
          <w:tcPr>
            <w:tcW w:w="3214" w:type="dxa"/>
          </w:tcPr>
          <w:p w14:paraId="69DE438C" w14:textId="16109512" w:rsidR="007352E8" w:rsidRDefault="007352E8" w:rsidP="007352E8">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Enable smaller suppliers that didn’t have national delivery logistics in place to bid.</w:t>
            </w:r>
            <w:r w:rsidRPr="000E4BE7">
              <w:rPr>
                <w:rFonts w:eastAsia="Times New Roman" w:cs="Times New Roman"/>
                <w:kern w:val="0"/>
                <w:lang w:eastAsia="en-GB"/>
                <w14:ligatures w14:val="none"/>
              </w:rPr>
              <w:t xml:space="preserve"> </w:t>
            </w:r>
          </w:p>
        </w:tc>
        <w:tc>
          <w:tcPr>
            <w:tcW w:w="3985" w:type="dxa"/>
          </w:tcPr>
          <w:p w14:paraId="153391CF" w14:textId="77777777" w:rsidR="007352E8" w:rsidRDefault="007352E8" w:rsidP="007352E8">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S</w:t>
            </w:r>
            <w:r w:rsidRPr="000E4BE7">
              <w:rPr>
                <w:rFonts w:eastAsia="Times New Roman" w:cs="Times New Roman"/>
                <w:kern w:val="0"/>
                <w:lang w:eastAsia="en-GB"/>
                <w14:ligatures w14:val="none"/>
              </w:rPr>
              <w:t xml:space="preserve">uppliers </w:t>
            </w:r>
            <w:r>
              <w:rPr>
                <w:rFonts w:eastAsia="Times New Roman" w:cs="Times New Roman"/>
                <w:kern w:val="0"/>
                <w:lang w:eastAsia="en-GB"/>
                <w14:ligatures w14:val="none"/>
              </w:rPr>
              <w:t>able to</w:t>
            </w:r>
            <w:r w:rsidRPr="000E4BE7">
              <w:rPr>
                <w:rFonts w:eastAsia="Times New Roman" w:cs="Times New Roman"/>
                <w:kern w:val="0"/>
                <w:lang w:eastAsia="en-GB"/>
                <w14:ligatures w14:val="none"/>
              </w:rPr>
              <w:t xml:space="preserve"> bid to supply food only</w:t>
            </w:r>
            <w:r>
              <w:rPr>
                <w:rFonts w:eastAsia="Times New Roman" w:cs="Times New Roman"/>
                <w:kern w:val="0"/>
                <w:lang w:eastAsia="en-GB"/>
                <w14:ligatures w14:val="none"/>
              </w:rPr>
              <w:t>.</w:t>
            </w:r>
          </w:p>
          <w:p w14:paraId="766D6380" w14:textId="19B71BB4" w:rsidR="007352E8" w:rsidRDefault="007352E8" w:rsidP="007352E8">
            <w:pPr>
              <w:spacing w:after="120"/>
              <w:ind w:right="227"/>
              <w:textAlignment w:val="baseline"/>
              <w:rPr>
                <w:rFonts w:eastAsia="Times New Roman" w:cs="Times New Roman"/>
                <w:kern w:val="0"/>
                <w:lang w:eastAsia="en-GB"/>
                <w14:ligatures w14:val="none"/>
              </w:rPr>
            </w:pPr>
            <w:r w:rsidRPr="000E4BE7">
              <w:rPr>
                <w:rFonts w:eastAsia="Times New Roman" w:cs="Times New Roman"/>
                <w:kern w:val="0"/>
                <w:lang w:eastAsia="en-GB"/>
                <w14:ligatures w14:val="none"/>
              </w:rPr>
              <w:t xml:space="preserve">This approach was so successful that </w:t>
            </w:r>
            <w:r>
              <w:rPr>
                <w:rFonts w:eastAsia="Times New Roman" w:cs="Times New Roman"/>
                <w:kern w:val="0"/>
                <w:lang w:eastAsia="en-GB"/>
                <w14:ligatures w14:val="none"/>
              </w:rPr>
              <w:t>Scotland Excel</w:t>
            </w:r>
            <w:r w:rsidRPr="000E4BE7">
              <w:rPr>
                <w:rFonts w:eastAsia="Times New Roman" w:cs="Times New Roman"/>
                <w:kern w:val="0"/>
                <w:lang w:eastAsia="en-GB"/>
                <w14:ligatures w14:val="none"/>
              </w:rPr>
              <w:t xml:space="preserve"> also followed it for </w:t>
            </w:r>
            <w:r>
              <w:rPr>
                <w:rFonts w:eastAsia="Times New Roman" w:cs="Times New Roman"/>
                <w:kern w:val="0"/>
                <w:lang w:eastAsia="en-GB"/>
                <w14:ligatures w14:val="none"/>
              </w:rPr>
              <w:t>their</w:t>
            </w:r>
            <w:r w:rsidRPr="000E4BE7">
              <w:rPr>
                <w:rFonts w:eastAsia="Times New Roman" w:cs="Times New Roman"/>
                <w:kern w:val="0"/>
                <w:lang w:eastAsia="en-GB"/>
                <w14:ligatures w14:val="none"/>
              </w:rPr>
              <w:t xml:space="preserve"> groceries and provisions </w:t>
            </w:r>
            <w:r w:rsidRPr="000E4BE7">
              <w:rPr>
                <w:rFonts w:eastAsia="Times New Roman" w:cs="Times New Roman"/>
                <w:kern w:val="0"/>
                <w:lang w:eastAsia="en-GB"/>
                <w14:ligatures w14:val="none"/>
              </w:rPr>
              <w:lastRenderedPageBreak/>
              <w:t xml:space="preserve">framework, leading to the appointment of 5 SME </w:t>
            </w:r>
            <w:r w:rsidR="00BD7C7B">
              <w:rPr>
                <w:rFonts w:eastAsia="Times New Roman" w:cs="Times New Roman"/>
                <w:kern w:val="0"/>
                <w:lang w:eastAsia="en-GB"/>
                <w14:ligatures w14:val="none"/>
              </w:rPr>
              <w:t xml:space="preserve">suppliers </w:t>
            </w:r>
            <w:r w:rsidRPr="000E4BE7">
              <w:rPr>
                <w:rFonts w:eastAsia="Times New Roman" w:cs="Times New Roman"/>
                <w:kern w:val="0"/>
                <w:lang w:eastAsia="en-GB"/>
                <w14:ligatures w14:val="none"/>
              </w:rPr>
              <w:t>to th</w:t>
            </w:r>
            <w:r>
              <w:rPr>
                <w:rFonts w:eastAsia="Times New Roman" w:cs="Times New Roman"/>
                <w:kern w:val="0"/>
                <w:lang w:eastAsia="en-GB"/>
                <w14:ligatures w14:val="none"/>
              </w:rPr>
              <w:t>at</w:t>
            </w:r>
            <w:r w:rsidRPr="000E4BE7">
              <w:rPr>
                <w:rFonts w:eastAsia="Times New Roman" w:cs="Times New Roman"/>
                <w:kern w:val="0"/>
                <w:lang w:eastAsia="en-GB"/>
                <w14:ligatures w14:val="none"/>
              </w:rPr>
              <w:t xml:space="preserve"> framework.</w:t>
            </w:r>
          </w:p>
          <w:p w14:paraId="0ED2349E" w14:textId="1E15670A" w:rsidR="007352E8" w:rsidRDefault="007352E8" w:rsidP="007352E8">
            <w:pPr>
              <w:spacing w:after="120"/>
              <w:ind w:right="227"/>
              <w:textAlignment w:val="baseline"/>
              <w:rPr>
                <w:rFonts w:eastAsia="Times New Roman" w:cs="Times New Roman"/>
                <w:kern w:val="0"/>
                <w:lang w:eastAsia="en-GB"/>
                <w14:ligatures w14:val="none"/>
              </w:rPr>
            </w:pPr>
            <w:r>
              <w:t>An example is an Aberdeen fish supplier, which is now in the Brakes catalogue, opening doors to other potential markets across the public and private sector in the UK.</w:t>
            </w:r>
          </w:p>
        </w:tc>
      </w:tr>
      <w:tr w:rsidR="00D1005B" w14:paraId="5ECB6E7B" w14:textId="509060F2" w:rsidTr="007352E8">
        <w:tc>
          <w:tcPr>
            <w:tcW w:w="1817" w:type="dxa"/>
          </w:tcPr>
          <w:p w14:paraId="05693425" w14:textId="418EEA28" w:rsidR="00D1005B" w:rsidRDefault="00032779" w:rsidP="00BA634C">
            <w:pPr>
              <w:spacing w:after="120"/>
              <w:ind w:right="227"/>
              <w:textAlignment w:val="baseline"/>
              <w:rPr>
                <w:rFonts w:eastAsia="Times New Roman" w:cs="Times New Roman"/>
                <w:color w:val="0070C0"/>
                <w:kern w:val="0"/>
                <w:sz w:val="28"/>
                <w:szCs w:val="28"/>
                <w:lang w:eastAsia="en-GB"/>
                <w14:ligatures w14:val="none"/>
              </w:rPr>
            </w:pPr>
            <w:r>
              <w:rPr>
                <w:rFonts w:eastAsia="Times New Roman" w:cs="Times New Roman"/>
                <w:kern w:val="0"/>
                <w:lang w:eastAsia="en-GB"/>
                <w14:ligatures w14:val="none"/>
              </w:rPr>
              <w:lastRenderedPageBreak/>
              <w:t>G</w:t>
            </w:r>
            <w:r w:rsidRPr="002B3A3F">
              <w:rPr>
                <w:rFonts w:eastAsia="Times New Roman" w:cs="Times New Roman"/>
                <w:kern w:val="0"/>
                <w:lang w:eastAsia="en-GB"/>
                <w14:ligatures w14:val="none"/>
              </w:rPr>
              <w:t>roceries</w:t>
            </w:r>
            <w:r w:rsidR="00760E8D">
              <w:rPr>
                <w:rFonts w:eastAsia="Times New Roman" w:cs="Times New Roman"/>
                <w:kern w:val="0"/>
                <w:lang w:eastAsia="en-GB"/>
                <w14:ligatures w14:val="none"/>
              </w:rPr>
              <w:t xml:space="preserve"> and </w:t>
            </w:r>
            <w:r w:rsidR="00B94B8B">
              <w:rPr>
                <w:rFonts w:eastAsia="Times New Roman" w:cs="Times New Roman"/>
                <w:kern w:val="0"/>
                <w:lang w:eastAsia="en-GB"/>
                <w14:ligatures w14:val="none"/>
              </w:rPr>
              <w:t>Provision</w:t>
            </w:r>
            <w:r w:rsidR="00BD7C7B">
              <w:rPr>
                <w:rFonts w:eastAsia="Times New Roman" w:cs="Times New Roman"/>
                <w:kern w:val="0"/>
                <w:lang w:eastAsia="en-GB"/>
                <w14:ligatures w14:val="none"/>
              </w:rPr>
              <w:t>s</w:t>
            </w:r>
            <w:r w:rsidR="00B94B8B">
              <w:rPr>
                <w:rFonts w:eastAsia="Times New Roman" w:cs="Times New Roman"/>
                <w:kern w:val="0"/>
                <w:lang w:eastAsia="en-GB"/>
                <w14:ligatures w14:val="none"/>
              </w:rPr>
              <w:t>.</w:t>
            </w:r>
          </w:p>
        </w:tc>
        <w:tc>
          <w:tcPr>
            <w:tcW w:w="3214" w:type="dxa"/>
          </w:tcPr>
          <w:p w14:paraId="30022ED5" w14:textId="037AD1A6" w:rsidR="00D1005B" w:rsidRDefault="00202302" w:rsidP="00202302">
            <w:pPr>
              <w:spacing w:after="120"/>
              <w:ind w:right="227"/>
              <w:textAlignment w:val="baseline"/>
              <w:rPr>
                <w:rFonts w:eastAsia="Times New Roman" w:cs="Times New Roman"/>
                <w:color w:val="0070C0"/>
                <w:kern w:val="0"/>
                <w:sz w:val="28"/>
                <w:szCs w:val="28"/>
                <w:lang w:eastAsia="en-GB"/>
                <w14:ligatures w14:val="none"/>
              </w:rPr>
            </w:pPr>
            <w:r>
              <w:rPr>
                <w:rFonts w:eastAsia="Times New Roman" w:cs="Times New Roman"/>
                <w:kern w:val="0"/>
                <w:lang w:eastAsia="en-GB"/>
                <w14:ligatures w14:val="none"/>
              </w:rPr>
              <w:t>S</w:t>
            </w:r>
            <w:r w:rsidR="00D1005B" w:rsidRPr="002B3A3F">
              <w:rPr>
                <w:rFonts w:eastAsia="Times New Roman" w:cs="Times New Roman"/>
                <w:kern w:val="0"/>
                <w:lang w:eastAsia="en-GB"/>
                <w14:ligatures w14:val="none"/>
              </w:rPr>
              <w:t xml:space="preserve">upport the </w:t>
            </w:r>
            <w:r>
              <w:rPr>
                <w:rFonts w:eastAsia="Times New Roman" w:cs="Times New Roman"/>
                <w:kern w:val="0"/>
                <w:lang w:eastAsia="en-GB"/>
                <w14:ligatures w14:val="none"/>
              </w:rPr>
              <w:t>Scottish G</w:t>
            </w:r>
            <w:r w:rsidR="00D1005B" w:rsidRPr="002B3A3F">
              <w:rPr>
                <w:rFonts w:eastAsia="Times New Roman" w:cs="Times New Roman"/>
                <w:kern w:val="0"/>
                <w:lang w:eastAsia="en-GB"/>
                <w14:ligatures w14:val="none"/>
              </w:rPr>
              <w:t>overnment’s Dairy Action Plan</w:t>
            </w:r>
            <w:r>
              <w:rPr>
                <w:rFonts w:eastAsia="Times New Roman" w:cs="Times New Roman"/>
                <w:kern w:val="0"/>
                <w:lang w:eastAsia="en-GB"/>
                <w14:ligatures w14:val="none"/>
              </w:rPr>
              <w:t>,</w:t>
            </w:r>
            <w:r w:rsidR="00D1005B" w:rsidRPr="002B3A3F">
              <w:rPr>
                <w:rFonts w:eastAsia="Times New Roman" w:cs="Times New Roman"/>
                <w:kern w:val="0"/>
                <w:lang w:eastAsia="en-GB"/>
                <w14:ligatures w14:val="none"/>
              </w:rPr>
              <w:t xml:space="preserve"> to include more Scottish produce in our groceries contract for yoghurt, butter, cheese, and margarine.  </w:t>
            </w:r>
          </w:p>
        </w:tc>
        <w:tc>
          <w:tcPr>
            <w:tcW w:w="3985" w:type="dxa"/>
          </w:tcPr>
          <w:p w14:paraId="4DE3F1EA" w14:textId="1258EC67" w:rsidR="00D1005B" w:rsidRPr="002B3A3F" w:rsidRDefault="007345C6" w:rsidP="00242E2C">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As </w:t>
            </w:r>
            <w:r w:rsidR="00E11B08">
              <w:rPr>
                <w:rFonts w:eastAsia="Times New Roman" w:cs="Times New Roman"/>
                <w:kern w:val="0"/>
                <w:lang w:eastAsia="en-GB"/>
                <w14:ligatures w14:val="none"/>
              </w:rPr>
              <w:t>above and</w:t>
            </w:r>
            <w:r>
              <w:rPr>
                <w:rFonts w:eastAsia="Times New Roman" w:cs="Times New Roman"/>
                <w:kern w:val="0"/>
                <w:lang w:eastAsia="en-GB"/>
                <w14:ligatures w14:val="none"/>
              </w:rPr>
              <w:t xml:space="preserve"> i</w:t>
            </w:r>
            <w:r w:rsidR="00202302" w:rsidRPr="002B3A3F">
              <w:rPr>
                <w:rFonts w:eastAsia="Times New Roman" w:cs="Times New Roman"/>
                <w:kern w:val="0"/>
                <w:lang w:eastAsia="en-GB"/>
                <w14:ligatures w14:val="none"/>
              </w:rPr>
              <w:t xml:space="preserve">ncluded a secondary price list within the tender to </w:t>
            </w:r>
            <w:r w:rsidR="005F3A8A">
              <w:rPr>
                <w:rFonts w:eastAsia="Times New Roman" w:cs="Times New Roman"/>
                <w:kern w:val="0"/>
                <w:lang w:eastAsia="en-GB"/>
                <w14:ligatures w14:val="none"/>
              </w:rPr>
              <w:t>promote the availability of</w:t>
            </w:r>
            <w:r w:rsidR="00202302" w:rsidRPr="002B3A3F">
              <w:rPr>
                <w:rFonts w:eastAsia="Times New Roman" w:cs="Times New Roman"/>
                <w:kern w:val="0"/>
                <w:lang w:eastAsia="en-GB"/>
                <w14:ligatures w14:val="none"/>
              </w:rPr>
              <w:t xml:space="preserve"> Scottish dairy products to give local authorities the option of Scottish products.  </w:t>
            </w:r>
          </w:p>
        </w:tc>
      </w:tr>
      <w:tr w:rsidR="00D1005B" w14:paraId="26E5213A" w14:textId="22D97856" w:rsidTr="007352E8">
        <w:tc>
          <w:tcPr>
            <w:tcW w:w="1817" w:type="dxa"/>
          </w:tcPr>
          <w:p w14:paraId="4453305B" w14:textId="77777777" w:rsidR="00760E8D" w:rsidRPr="00760E8D" w:rsidRDefault="00760E8D" w:rsidP="00760E8D">
            <w:pPr>
              <w:spacing w:after="120"/>
              <w:ind w:right="227"/>
              <w:textAlignment w:val="baseline"/>
              <w:rPr>
                <w:rFonts w:eastAsia="Times New Roman" w:cs="Times New Roman"/>
                <w:kern w:val="0"/>
                <w:lang w:eastAsia="en-GB"/>
                <w14:ligatures w14:val="none"/>
              </w:rPr>
            </w:pPr>
            <w:r w:rsidRPr="00760E8D">
              <w:rPr>
                <w:rFonts w:eastAsia="Times New Roman" w:cs="Times New Roman"/>
                <w:kern w:val="0"/>
                <w:lang w:eastAsia="en-GB"/>
                <w14:ligatures w14:val="none"/>
              </w:rPr>
              <w:t>Fresh Meats, Cooked Meats and Fresh Fish.</w:t>
            </w:r>
          </w:p>
          <w:p w14:paraId="3D5A3B00" w14:textId="77777777" w:rsidR="00D1005B" w:rsidRDefault="00D1005B" w:rsidP="00BA634C">
            <w:pPr>
              <w:spacing w:after="120"/>
              <w:ind w:right="227"/>
              <w:textAlignment w:val="baseline"/>
              <w:rPr>
                <w:rFonts w:eastAsia="Times New Roman" w:cs="Times New Roman"/>
                <w:color w:val="0070C0"/>
                <w:kern w:val="0"/>
                <w:sz w:val="28"/>
                <w:szCs w:val="28"/>
                <w:lang w:eastAsia="en-GB"/>
                <w14:ligatures w14:val="none"/>
              </w:rPr>
            </w:pPr>
          </w:p>
        </w:tc>
        <w:tc>
          <w:tcPr>
            <w:tcW w:w="3214" w:type="dxa"/>
          </w:tcPr>
          <w:p w14:paraId="7B7F0485" w14:textId="19F8CCB6" w:rsidR="00B94B8B" w:rsidRDefault="00242E2C" w:rsidP="00242E2C">
            <w:pPr>
              <w:spacing w:after="120"/>
              <w:ind w:right="227"/>
              <w:textAlignment w:val="baseline"/>
              <w:rPr>
                <w:rFonts w:eastAsia="Times New Roman" w:cs="Times New Roman"/>
                <w:kern w:val="0"/>
                <w:lang w:eastAsia="en-GB"/>
                <w14:ligatures w14:val="none"/>
              </w:rPr>
            </w:pPr>
            <w:r w:rsidRPr="00242E2C">
              <w:rPr>
                <w:rFonts w:eastAsia="Times New Roman" w:cs="Times New Roman"/>
                <w:kern w:val="0"/>
                <w:lang w:eastAsia="en-GB"/>
                <w14:ligatures w14:val="none"/>
              </w:rPr>
              <w:t xml:space="preserve">To bring more Scottish produce onto </w:t>
            </w:r>
            <w:r w:rsidR="005B4416">
              <w:rPr>
                <w:rFonts w:eastAsia="Times New Roman" w:cs="Times New Roman"/>
                <w:kern w:val="0"/>
                <w:lang w:eastAsia="en-GB"/>
                <w14:ligatures w14:val="none"/>
              </w:rPr>
              <w:t>the</w:t>
            </w:r>
            <w:r w:rsidRPr="00242E2C">
              <w:rPr>
                <w:rFonts w:eastAsia="Times New Roman" w:cs="Times New Roman"/>
                <w:kern w:val="0"/>
                <w:lang w:eastAsia="en-GB"/>
                <w14:ligatures w14:val="none"/>
              </w:rPr>
              <w:t xml:space="preserve"> meats framework, while still being in line with procurement regulations</w:t>
            </w:r>
            <w:r w:rsidR="00B94B8B">
              <w:rPr>
                <w:rFonts w:eastAsia="Times New Roman" w:cs="Times New Roman"/>
                <w:kern w:val="0"/>
                <w:lang w:eastAsia="en-GB"/>
                <w14:ligatures w14:val="none"/>
              </w:rPr>
              <w:t>.</w:t>
            </w:r>
          </w:p>
          <w:p w14:paraId="4996526E" w14:textId="77777777" w:rsidR="00D1005B" w:rsidRDefault="00D1005B" w:rsidP="00B94B8B">
            <w:pPr>
              <w:spacing w:after="120"/>
              <w:ind w:right="227"/>
              <w:textAlignment w:val="baseline"/>
              <w:rPr>
                <w:rFonts w:eastAsia="Times New Roman" w:cs="Times New Roman"/>
                <w:color w:val="0070C0"/>
                <w:kern w:val="0"/>
                <w:sz w:val="28"/>
                <w:szCs w:val="28"/>
                <w:lang w:eastAsia="en-GB"/>
                <w14:ligatures w14:val="none"/>
              </w:rPr>
            </w:pPr>
          </w:p>
        </w:tc>
        <w:tc>
          <w:tcPr>
            <w:tcW w:w="3985" w:type="dxa"/>
          </w:tcPr>
          <w:p w14:paraId="0BEA33F7" w14:textId="5B185750" w:rsidR="00D1005B" w:rsidRDefault="00B94B8B" w:rsidP="000E4BE7">
            <w:pPr>
              <w:spacing w:after="120"/>
              <w:ind w:right="227"/>
              <w:textAlignment w:val="baseline"/>
              <w:rPr>
                <w:rFonts w:eastAsia="Times New Roman" w:cs="Times New Roman"/>
                <w:color w:val="0070C0"/>
                <w:kern w:val="0"/>
                <w:sz w:val="28"/>
                <w:szCs w:val="28"/>
                <w:lang w:eastAsia="en-GB"/>
                <w14:ligatures w14:val="none"/>
              </w:rPr>
            </w:pPr>
            <w:r>
              <w:rPr>
                <w:rFonts w:eastAsia="Times New Roman" w:cs="Times New Roman"/>
                <w:kern w:val="0"/>
                <w:lang w:eastAsia="en-GB"/>
                <w14:ligatures w14:val="none"/>
              </w:rPr>
              <w:t>S</w:t>
            </w:r>
            <w:r w:rsidRPr="00242E2C">
              <w:rPr>
                <w:rFonts w:eastAsia="Times New Roman" w:cs="Times New Roman"/>
                <w:kern w:val="0"/>
                <w:lang w:eastAsia="en-GB"/>
                <w14:ligatures w14:val="none"/>
              </w:rPr>
              <w:t>pecifically ask for Scotch Beef and Scotch Lamb by including Protected Geographical Indication (</w:t>
            </w:r>
            <w:proofErr w:type="spellStart"/>
            <w:r w:rsidRPr="00242E2C">
              <w:rPr>
                <w:rFonts w:eastAsia="Times New Roman" w:cs="Times New Roman"/>
                <w:kern w:val="0"/>
                <w:lang w:eastAsia="en-GB"/>
                <w14:ligatures w14:val="none"/>
              </w:rPr>
              <w:t>PGI</w:t>
            </w:r>
            <w:proofErr w:type="spellEnd"/>
            <w:r w:rsidRPr="00242E2C">
              <w:rPr>
                <w:rFonts w:eastAsia="Times New Roman" w:cs="Times New Roman"/>
                <w:kern w:val="0"/>
                <w:lang w:eastAsia="en-GB"/>
                <w14:ligatures w14:val="none"/>
              </w:rPr>
              <w:t xml:space="preserve">) in our tender. As a result, more than 77% of produce purchased on </w:t>
            </w:r>
            <w:r w:rsidR="000D60FB">
              <w:rPr>
                <w:rFonts w:eastAsia="Times New Roman" w:cs="Times New Roman"/>
                <w:kern w:val="0"/>
                <w:lang w:eastAsia="en-GB"/>
                <w14:ligatures w14:val="none"/>
              </w:rPr>
              <w:t xml:space="preserve">their </w:t>
            </w:r>
            <w:r w:rsidRPr="00242E2C">
              <w:rPr>
                <w:rFonts w:eastAsia="Times New Roman" w:cs="Times New Roman"/>
                <w:kern w:val="0"/>
                <w:lang w:eastAsia="en-GB"/>
                <w14:ligatures w14:val="none"/>
              </w:rPr>
              <w:t xml:space="preserve">meats framework last year was sourced from Scotland.  </w:t>
            </w:r>
          </w:p>
        </w:tc>
      </w:tr>
      <w:tr w:rsidR="00435B67" w14:paraId="6FA285CE" w14:textId="77777777" w:rsidTr="007352E8">
        <w:tc>
          <w:tcPr>
            <w:tcW w:w="1817" w:type="dxa"/>
          </w:tcPr>
          <w:p w14:paraId="13F3BAE2" w14:textId="5E5FA604" w:rsidR="00435B67" w:rsidRPr="00DE090B" w:rsidRDefault="00435B67" w:rsidP="00BA634C">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Various</w:t>
            </w:r>
          </w:p>
        </w:tc>
        <w:tc>
          <w:tcPr>
            <w:tcW w:w="3214" w:type="dxa"/>
          </w:tcPr>
          <w:p w14:paraId="08553DCE" w14:textId="06CA2634" w:rsidR="00435B67" w:rsidRDefault="00465FA4" w:rsidP="00465FA4">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W</w:t>
            </w:r>
            <w:r w:rsidR="00435B67" w:rsidRPr="00435B67">
              <w:rPr>
                <w:rFonts w:eastAsia="Times New Roman" w:cs="Times New Roman"/>
                <w:kern w:val="0"/>
                <w:lang w:eastAsia="en-GB"/>
                <w14:ligatures w14:val="none"/>
              </w:rPr>
              <w:t xml:space="preserve">ork with suppliers to help bring Scottish SMEs on to </w:t>
            </w:r>
            <w:r>
              <w:rPr>
                <w:rFonts w:eastAsia="Times New Roman" w:cs="Times New Roman"/>
                <w:kern w:val="0"/>
                <w:lang w:eastAsia="en-GB"/>
                <w14:ligatures w14:val="none"/>
              </w:rPr>
              <w:t xml:space="preserve">the </w:t>
            </w:r>
            <w:r w:rsidR="00435B67" w:rsidRPr="00435B67">
              <w:rPr>
                <w:rFonts w:eastAsia="Times New Roman" w:cs="Times New Roman"/>
                <w:kern w:val="0"/>
                <w:lang w:eastAsia="en-GB"/>
                <w14:ligatures w14:val="none"/>
              </w:rPr>
              <w:t>frameworks where possible.</w:t>
            </w:r>
          </w:p>
        </w:tc>
        <w:tc>
          <w:tcPr>
            <w:tcW w:w="3985" w:type="dxa"/>
          </w:tcPr>
          <w:p w14:paraId="5B578DE7" w14:textId="6CAC6CA2" w:rsidR="004469C9" w:rsidRDefault="00465FA4" w:rsidP="00465FA4">
            <w:pPr>
              <w:spacing w:after="120"/>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S</w:t>
            </w:r>
            <w:r w:rsidRPr="00465FA4">
              <w:rPr>
                <w:rFonts w:eastAsia="Times New Roman" w:cs="Times New Roman"/>
                <w:kern w:val="0"/>
                <w:lang w:eastAsia="en-GB"/>
                <w14:ligatures w14:val="none"/>
              </w:rPr>
              <w:t>plit frameworks into different local authority areas where a supplier could bid for</w:t>
            </w:r>
            <w:r w:rsidR="00BD7C7B">
              <w:rPr>
                <w:rFonts w:eastAsia="Times New Roman" w:cs="Times New Roman"/>
                <w:kern w:val="0"/>
                <w:lang w:eastAsia="en-GB"/>
                <w14:ligatures w14:val="none"/>
              </w:rPr>
              <w:t xml:space="preserve"> </w:t>
            </w:r>
            <w:r w:rsidR="00303443">
              <w:rPr>
                <w:rFonts w:eastAsia="Times New Roman" w:cs="Times New Roman"/>
                <w:kern w:val="0"/>
                <w:lang w:eastAsia="en-GB"/>
                <w14:ligatures w14:val="none"/>
              </w:rPr>
              <w:t>one</w:t>
            </w:r>
            <w:r w:rsidRPr="00465FA4">
              <w:rPr>
                <w:rFonts w:eastAsia="Times New Roman" w:cs="Times New Roman"/>
                <w:kern w:val="0"/>
                <w:lang w:eastAsia="en-GB"/>
                <w14:ligatures w14:val="none"/>
              </w:rPr>
              <w:t>, any</w:t>
            </w:r>
            <w:r w:rsidR="00F54A7C">
              <w:rPr>
                <w:rFonts w:eastAsia="Times New Roman" w:cs="Times New Roman"/>
                <w:kern w:val="0"/>
                <w:lang w:eastAsia="en-GB"/>
                <w14:ligatures w14:val="none"/>
              </w:rPr>
              <w:t>,</w:t>
            </w:r>
            <w:r w:rsidRPr="00465FA4">
              <w:rPr>
                <w:rFonts w:eastAsia="Times New Roman" w:cs="Times New Roman"/>
                <w:kern w:val="0"/>
                <w:lang w:eastAsia="en-GB"/>
                <w14:ligatures w14:val="none"/>
              </w:rPr>
              <w:t xml:space="preserve"> or all 32 local authority areas</w:t>
            </w:r>
            <w:r w:rsidR="004469C9">
              <w:rPr>
                <w:rFonts w:eastAsia="Times New Roman" w:cs="Times New Roman"/>
                <w:kern w:val="0"/>
                <w:lang w:eastAsia="en-GB"/>
                <w14:ligatures w14:val="none"/>
              </w:rPr>
              <w:t>,</w:t>
            </w:r>
            <w:r w:rsidRPr="00465FA4">
              <w:rPr>
                <w:rFonts w:eastAsia="Times New Roman" w:cs="Times New Roman"/>
                <w:kern w:val="0"/>
                <w:lang w:eastAsia="en-GB"/>
                <w14:ligatures w14:val="none"/>
              </w:rPr>
              <w:t xml:space="preserve"> without being penalised.  </w:t>
            </w:r>
          </w:p>
          <w:p w14:paraId="4930C92C" w14:textId="2DD06B01" w:rsidR="00435B67" w:rsidRDefault="00465FA4" w:rsidP="004469C9">
            <w:pPr>
              <w:spacing w:after="120"/>
              <w:ind w:right="227"/>
              <w:textAlignment w:val="baseline"/>
              <w:rPr>
                <w:rFonts w:eastAsia="Times New Roman" w:cs="Times New Roman"/>
                <w:kern w:val="0"/>
                <w:lang w:eastAsia="en-GB"/>
                <w14:ligatures w14:val="none"/>
              </w:rPr>
            </w:pPr>
            <w:r w:rsidRPr="00465FA4">
              <w:rPr>
                <w:rFonts w:eastAsia="Times New Roman" w:cs="Times New Roman"/>
                <w:kern w:val="0"/>
                <w:lang w:eastAsia="en-GB"/>
                <w14:ligatures w14:val="none"/>
              </w:rPr>
              <w:t xml:space="preserve">In some cases, split a local authority into further regional lots if </w:t>
            </w:r>
            <w:r w:rsidR="00303443">
              <w:rPr>
                <w:rFonts w:eastAsia="Times New Roman" w:cs="Times New Roman"/>
                <w:kern w:val="0"/>
                <w:lang w:eastAsia="en-GB"/>
                <w14:ligatures w14:val="none"/>
              </w:rPr>
              <w:t xml:space="preserve">there </w:t>
            </w:r>
            <w:r w:rsidR="00BD7C7B">
              <w:rPr>
                <w:rFonts w:eastAsia="Times New Roman" w:cs="Times New Roman"/>
                <w:kern w:val="0"/>
                <w:lang w:eastAsia="en-GB"/>
                <w14:ligatures w14:val="none"/>
              </w:rPr>
              <w:t>we</w:t>
            </w:r>
            <w:r w:rsidR="00303443">
              <w:rPr>
                <w:rFonts w:eastAsia="Times New Roman" w:cs="Times New Roman"/>
                <w:kern w:val="0"/>
                <w:lang w:eastAsia="en-GB"/>
                <w14:ligatures w14:val="none"/>
              </w:rPr>
              <w:t>re</w:t>
            </w:r>
            <w:r w:rsidRPr="00465FA4">
              <w:rPr>
                <w:rFonts w:eastAsia="Times New Roman" w:cs="Times New Roman"/>
                <w:kern w:val="0"/>
                <w:lang w:eastAsia="en-GB"/>
                <w14:ligatures w14:val="none"/>
              </w:rPr>
              <w:t xml:space="preserve"> local suppliers that may be able to bid for certain parts of their authority but not all of it.  For example, divide</w:t>
            </w:r>
            <w:r w:rsidR="00C8598E">
              <w:rPr>
                <w:rFonts w:eastAsia="Times New Roman" w:cs="Times New Roman"/>
                <w:kern w:val="0"/>
                <w:lang w:eastAsia="en-GB"/>
                <w14:ligatures w14:val="none"/>
              </w:rPr>
              <w:t>d</w:t>
            </w:r>
            <w:r w:rsidRPr="00465FA4">
              <w:rPr>
                <w:rFonts w:eastAsia="Times New Roman" w:cs="Times New Roman"/>
                <w:kern w:val="0"/>
                <w:lang w:eastAsia="en-GB"/>
                <w14:ligatures w14:val="none"/>
              </w:rPr>
              <w:t xml:space="preserve"> Argyll &amp; Bute </w:t>
            </w:r>
            <w:r w:rsidR="004469C9" w:rsidRPr="00465FA4">
              <w:rPr>
                <w:rFonts w:eastAsia="Times New Roman" w:cs="Times New Roman"/>
                <w:kern w:val="0"/>
                <w:lang w:eastAsia="en-GB"/>
                <w14:ligatures w14:val="none"/>
              </w:rPr>
              <w:t>into</w:t>
            </w:r>
            <w:r w:rsidRPr="00465FA4">
              <w:rPr>
                <w:rFonts w:eastAsia="Times New Roman" w:cs="Times New Roman"/>
                <w:kern w:val="0"/>
                <w:lang w:eastAsia="en-GB"/>
                <w14:ligatures w14:val="none"/>
              </w:rPr>
              <w:t xml:space="preserve"> several smaller sublots to make it more accessible for local suppliers.</w:t>
            </w:r>
          </w:p>
        </w:tc>
      </w:tr>
    </w:tbl>
    <w:p w14:paraId="0A9F5A49" w14:textId="17E3D320" w:rsidR="00BA634C" w:rsidRDefault="00505C42" w:rsidP="00D52E00">
      <w:pPr>
        <w:spacing w:before="120"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A</w:t>
      </w:r>
      <w:r w:rsidR="00F55A5A">
        <w:rPr>
          <w:rFonts w:eastAsia="Times New Roman" w:cs="Times New Roman"/>
          <w:kern w:val="0"/>
          <w:lang w:eastAsia="en-GB"/>
          <w14:ligatures w14:val="none"/>
        </w:rPr>
        <w:t>s</w:t>
      </w:r>
      <w:r>
        <w:rPr>
          <w:rFonts w:eastAsia="Times New Roman" w:cs="Times New Roman"/>
          <w:kern w:val="0"/>
          <w:lang w:eastAsia="en-GB"/>
          <w14:ligatures w14:val="none"/>
        </w:rPr>
        <w:t xml:space="preserve"> we </w:t>
      </w:r>
      <w:r w:rsidR="00F55A5A">
        <w:rPr>
          <w:rFonts w:eastAsia="Times New Roman" w:cs="Times New Roman"/>
          <w:kern w:val="0"/>
          <w:lang w:eastAsia="en-GB"/>
          <w14:ligatures w14:val="none"/>
        </w:rPr>
        <w:t xml:space="preserve">considered earlier </w:t>
      </w:r>
      <w:r w:rsidR="00560292">
        <w:rPr>
          <w:rFonts w:eastAsia="Times New Roman" w:cs="Times New Roman"/>
          <w:kern w:val="0"/>
          <w:lang w:eastAsia="en-GB"/>
          <w14:ligatures w14:val="none"/>
        </w:rPr>
        <w:t xml:space="preserve">spend on Scottish </w:t>
      </w:r>
      <w:r w:rsidR="004D349A">
        <w:rPr>
          <w:rFonts w:eastAsia="Times New Roman" w:cs="Times New Roman"/>
          <w:kern w:val="0"/>
          <w:lang w:eastAsia="en-GB"/>
          <w14:ligatures w14:val="none"/>
        </w:rPr>
        <w:t xml:space="preserve">food </w:t>
      </w:r>
      <w:r w:rsidR="00560292">
        <w:rPr>
          <w:rFonts w:eastAsia="Times New Roman" w:cs="Times New Roman"/>
          <w:kern w:val="0"/>
          <w:lang w:eastAsia="en-GB"/>
          <w14:ligatures w14:val="none"/>
        </w:rPr>
        <w:t xml:space="preserve">products </w:t>
      </w:r>
      <w:r w:rsidR="00F70EFE">
        <w:rPr>
          <w:rFonts w:eastAsia="Times New Roman" w:cs="Times New Roman"/>
          <w:kern w:val="0"/>
          <w:lang w:eastAsia="en-GB"/>
          <w14:ligatures w14:val="none"/>
        </w:rPr>
        <w:t>has increased to more than 34%</w:t>
      </w:r>
      <w:r w:rsidR="004D349A">
        <w:rPr>
          <w:rFonts w:eastAsia="Times New Roman" w:cs="Times New Roman"/>
          <w:kern w:val="0"/>
          <w:lang w:eastAsia="en-GB"/>
          <w14:ligatures w14:val="none"/>
        </w:rPr>
        <w:t xml:space="preserve"> of total spend under all Scotland Excel frameworks</w:t>
      </w:r>
      <w:r w:rsidR="00F70EFE">
        <w:rPr>
          <w:rFonts w:eastAsia="Times New Roman" w:cs="Times New Roman"/>
          <w:kern w:val="0"/>
          <w:lang w:eastAsia="en-GB"/>
          <w14:ligatures w14:val="none"/>
        </w:rPr>
        <w:t>.</w:t>
      </w:r>
      <w:r w:rsidR="00BA634C" w:rsidRPr="00D52E00">
        <w:rPr>
          <w:rFonts w:eastAsia="Times New Roman" w:cs="Times New Roman"/>
          <w:kern w:val="0"/>
          <w:lang w:eastAsia="en-GB"/>
          <w14:ligatures w14:val="none"/>
        </w:rPr>
        <w:t xml:space="preserve">  </w:t>
      </w:r>
    </w:p>
    <w:p w14:paraId="6CC6F686" w14:textId="3834867E" w:rsidR="00FA69F8" w:rsidRPr="00D52E00" w:rsidRDefault="00FA69F8" w:rsidP="007856EB">
      <w:pPr>
        <w:spacing w:after="120"/>
        <w:rPr>
          <w:rFonts w:eastAsia="Times New Roman" w:cs="Times New Roman"/>
          <w:kern w:val="0"/>
          <w:lang w:eastAsia="en-GB"/>
          <w14:ligatures w14:val="none"/>
        </w:rPr>
      </w:pPr>
      <w:r w:rsidRPr="00EE32CA">
        <w:rPr>
          <w:rFonts w:eastAsia="Times New Roman" w:cs="Times New Roman"/>
          <w:kern w:val="0"/>
          <w:lang w:eastAsia="en-GB"/>
          <w14:ligatures w14:val="none"/>
        </w:rPr>
        <w:t xml:space="preserve">In </w:t>
      </w:r>
      <w:r w:rsidR="00702FBC">
        <w:rPr>
          <w:rFonts w:eastAsia="Times New Roman" w:cs="Times New Roman"/>
          <w:kern w:val="0"/>
          <w:lang w:eastAsia="en-GB"/>
          <w14:ligatures w14:val="none"/>
        </w:rPr>
        <w:t>2023</w:t>
      </w:r>
      <w:r w:rsidRPr="00EE32CA">
        <w:rPr>
          <w:rFonts w:eastAsia="Times New Roman" w:cs="Times New Roman"/>
          <w:kern w:val="0"/>
          <w:lang w:eastAsia="en-GB"/>
          <w14:ligatures w14:val="none"/>
        </w:rPr>
        <w:t>, 7</w:t>
      </w:r>
      <w:r w:rsidR="00702FBC">
        <w:rPr>
          <w:rFonts w:eastAsia="Times New Roman" w:cs="Times New Roman"/>
          <w:kern w:val="0"/>
          <w:lang w:eastAsia="en-GB"/>
          <w14:ligatures w14:val="none"/>
        </w:rPr>
        <w:t>7</w:t>
      </w:r>
      <w:r w:rsidRPr="00EE32CA">
        <w:rPr>
          <w:rFonts w:eastAsia="Times New Roman" w:cs="Times New Roman"/>
          <w:kern w:val="0"/>
          <w:lang w:eastAsia="en-GB"/>
          <w14:ligatures w14:val="none"/>
        </w:rPr>
        <w:t xml:space="preserve">% of spend on </w:t>
      </w:r>
      <w:r>
        <w:rPr>
          <w:rFonts w:eastAsia="Times New Roman" w:cs="Times New Roman"/>
          <w:kern w:val="0"/>
          <w:lang w:eastAsia="en-GB"/>
          <w14:ligatures w14:val="none"/>
        </w:rPr>
        <w:t xml:space="preserve">the </w:t>
      </w:r>
      <w:r w:rsidRPr="00EE32CA">
        <w:rPr>
          <w:rFonts w:eastAsia="Times New Roman" w:cs="Times New Roman"/>
          <w:kern w:val="0"/>
          <w:lang w:eastAsia="en-GB"/>
          <w14:ligatures w14:val="none"/>
        </w:rPr>
        <w:t>fresh meats, cooked meats and fresh fish framework was on Scottish produce, and 98% of milk spend is on Scottish milk</w:t>
      </w:r>
      <w:r w:rsidR="00702FBC">
        <w:rPr>
          <w:rFonts w:eastAsia="Times New Roman" w:cs="Times New Roman"/>
          <w:kern w:val="0"/>
          <w:lang w:eastAsia="en-GB"/>
          <w14:ligatures w14:val="none"/>
        </w:rPr>
        <w:t>.</w:t>
      </w:r>
    </w:p>
    <w:p w14:paraId="1E576B81" w14:textId="62BDA448" w:rsidR="00BA634C" w:rsidRPr="00552A9E" w:rsidRDefault="00BA634C" w:rsidP="006623B9">
      <w:pPr>
        <w:spacing w:after="120" w:line="240" w:lineRule="auto"/>
        <w:ind w:right="227"/>
        <w:textAlignment w:val="baseline"/>
        <w:rPr>
          <w:rFonts w:eastAsia="Times New Roman" w:cs="Times New Roman"/>
          <w:color w:val="0070C0"/>
          <w:kern w:val="0"/>
          <w:sz w:val="28"/>
          <w:szCs w:val="28"/>
          <w:lang w:eastAsia="en-GB"/>
          <w14:ligatures w14:val="none"/>
        </w:rPr>
      </w:pPr>
      <w:r w:rsidRPr="00552A9E">
        <w:rPr>
          <w:rFonts w:eastAsia="Times New Roman" w:cs="Times New Roman"/>
          <w:color w:val="0070C0"/>
          <w:kern w:val="0"/>
          <w:sz w:val="28"/>
          <w:szCs w:val="28"/>
          <w:lang w:eastAsia="en-GB"/>
          <w14:ligatures w14:val="none"/>
        </w:rPr>
        <w:t>Stakeholder engagement</w:t>
      </w:r>
      <w:r w:rsidR="00552A9E" w:rsidRPr="00552A9E">
        <w:rPr>
          <w:rFonts w:eastAsia="Times New Roman" w:cs="Times New Roman"/>
          <w:color w:val="0070C0"/>
          <w:kern w:val="0"/>
          <w:sz w:val="28"/>
          <w:szCs w:val="28"/>
          <w:lang w:eastAsia="en-GB"/>
          <w14:ligatures w14:val="none"/>
        </w:rPr>
        <w:t>:</w:t>
      </w:r>
    </w:p>
    <w:p w14:paraId="668EA1C6" w14:textId="2280C68E" w:rsidR="00473E85" w:rsidRDefault="00552A9E" w:rsidP="00552A9E">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Scotland Excel </w:t>
      </w:r>
      <w:r w:rsidR="00473E85">
        <w:rPr>
          <w:rFonts w:eastAsia="Times New Roman" w:cs="Times New Roman"/>
          <w:kern w:val="0"/>
          <w:lang w:eastAsia="en-GB"/>
          <w14:ligatures w14:val="none"/>
        </w:rPr>
        <w:t>continues to engage with public sector stakeholders</w:t>
      </w:r>
      <w:r w:rsidR="00B813D7">
        <w:rPr>
          <w:rFonts w:eastAsia="Times New Roman" w:cs="Times New Roman"/>
          <w:kern w:val="0"/>
          <w:lang w:eastAsia="en-GB"/>
          <w14:ligatures w14:val="none"/>
        </w:rPr>
        <w:t>,</w:t>
      </w:r>
      <w:r w:rsidR="00473E85">
        <w:rPr>
          <w:rFonts w:eastAsia="Times New Roman" w:cs="Times New Roman"/>
          <w:kern w:val="0"/>
          <w:lang w:eastAsia="en-GB"/>
          <w14:ligatures w14:val="none"/>
        </w:rPr>
        <w:t xml:space="preserve"> as well as </w:t>
      </w:r>
      <w:bookmarkStart w:id="0" w:name="_Hlk188447257"/>
      <w:r w:rsidR="00473E85">
        <w:rPr>
          <w:rFonts w:eastAsia="Times New Roman" w:cs="Times New Roman"/>
          <w:kern w:val="0"/>
          <w:lang w:eastAsia="en-GB"/>
          <w14:ligatures w14:val="none"/>
        </w:rPr>
        <w:t>suppliers</w:t>
      </w:r>
      <w:r w:rsidR="00FC62E9">
        <w:rPr>
          <w:rFonts w:eastAsia="Times New Roman" w:cs="Times New Roman"/>
          <w:kern w:val="0"/>
          <w:lang w:eastAsia="en-GB"/>
          <w14:ligatures w14:val="none"/>
        </w:rPr>
        <w:t>, Scottish food producers and manufacturers</w:t>
      </w:r>
      <w:bookmarkEnd w:id="0"/>
      <w:r w:rsidR="00473E85">
        <w:rPr>
          <w:rFonts w:eastAsia="Times New Roman" w:cs="Times New Roman"/>
          <w:kern w:val="0"/>
          <w:lang w:eastAsia="en-GB"/>
          <w14:ligatures w14:val="none"/>
        </w:rPr>
        <w:t>:</w:t>
      </w:r>
    </w:p>
    <w:p w14:paraId="1FC75EC3" w14:textId="2D27F6B3" w:rsidR="0069686C" w:rsidRPr="0069686C" w:rsidRDefault="0069686C" w:rsidP="00552A9E">
      <w:pPr>
        <w:spacing w:after="120" w:line="240" w:lineRule="auto"/>
        <w:ind w:right="227"/>
        <w:textAlignment w:val="baseline"/>
        <w:rPr>
          <w:rFonts w:eastAsia="Times New Roman" w:cs="Times New Roman"/>
          <w:color w:val="0070C0"/>
          <w:kern w:val="0"/>
          <w:lang w:eastAsia="en-GB"/>
          <w14:ligatures w14:val="none"/>
        </w:rPr>
      </w:pPr>
      <w:r w:rsidRPr="0069686C">
        <w:rPr>
          <w:rFonts w:eastAsia="Times New Roman" w:cs="Times New Roman"/>
          <w:color w:val="0070C0"/>
          <w:kern w:val="0"/>
          <w:lang w:eastAsia="en-GB"/>
          <w14:ligatures w14:val="none"/>
        </w:rPr>
        <w:t>Public sector</w:t>
      </w:r>
      <w:r w:rsidR="00830A4F">
        <w:rPr>
          <w:rFonts w:eastAsia="Times New Roman" w:cs="Times New Roman"/>
          <w:color w:val="0070C0"/>
          <w:kern w:val="0"/>
          <w:lang w:eastAsia="en-GB"/>
          <w14:ligatures w14:val="none"/>
        </w:rPr>
        <w:t xml:space="preserve"> stakeholders</w:t>
      </w:r>
      <w:r w:rsidRPr="0069686C">
        <w:rPr>
          <w:rFonts w:eastAsia="Times New Roman" w:cs="Times New Roman"/>
          <w:color w:val="0070C0"/>
          <w:kern w:val="0"/>
          <w:lang w:eastAsia="en-GB"/>
          <w14:ligatures w14:val="none"/>
        </w:rPr>
        <w:t>:</w:t>
      </w:r>
    </w:p>
    <w:p w14:paraId="3325FA35" w14:textId="324D6038" w:rsidR="00945BE7" w:rsidRPr="00BE055F" w:rsidRDefault="00D35C06" w:rsidP="00BE055F">
      <w:pPr>
        <w:pStyle w:val="ListParagraph"/>
        <w:numPr>
          <w:ilvl w:val="0"/>
          <w:numId w:val="21"/>
        </w:numPr>
        <w:spacing w:after="120" w:line="240" w:lineRule="auto"/>
        <w:ind w:right="227"/>
        <w:textAlignment w:val="baseline"/>
        <w:rPr>
          <w:rFonts w:eastAsia="Times New Roman" w:cs="Times New Roman"/>
          <w:kern w:val="0"/>
          <w:lang w:eastAsia="en-GB"/>
          <w14:ligatures w14:val="none"/>
        </w:rPr>
      </w:pPr>
      <w:r w:rsidRPr="00BE055F">
        <w:rPr>
          <w:rFonts w:eastAsia="Times New Roman" w:cs="Times New Roman"/>
          <w:kern w:val="0"/>
          <w:lang w:eastAsia="en-GB"/>
          <w14:ligatures w14:val="none"/>
        </w:rPr>
        <w:t xml:space="preserve">The Scottish </w:t>
      </w:r>
      <w:r w:rsidR="00BA634C" w:rsidRPr="00BE055F">
        <w:rPr>
          <w:rFonts w:eastAsia="Times New Roman" w:cs="Times New Roman"/>
          <w:kern w:val="0"/>
          <w:lang w:eastAsia="en-GB"/>
          <w14:ligatures w14:val="none"/>
        </w:rPr>
        <w:t>Government, the Soil Association, Scotland Food and Drink, Quality Meats Scotland, APSE and ASSIST</w:t>
      </w:r>
      <w:r w:rsidR="00774869">
        <w:rPr>
          <w:rFonts w:eastAsia="Times New Roman" w:cs="Times New Roman"/>
          <w:kern w:val="0"/>
          <w:lang w:eastAsia="en-GB"/>
          <w14:ligatures w14:val="none"/>
        </w:rPr>
        <w:t xml:space="preserve"> </w:t>
      </w:r>
      <w:r w:rsidR="00BA634C" w:rsidRPr="00BE055F">
        <w:rPr>
          <w:rFonts w:eastAsia="Times New Roman" w:cs="Times New Roman"/>
          <w:kern w:val="0"/>
          <w:lang w:eastAsia="en-GB"/>
          <w14:ligatures w14:val="none"/>
        </w:rPr>
        <w:t>FM.</w:t>
      </w:r>
    </w:p>
    <w:p w14:paraId="68160BB5" w14:textId="39B9DEC5" w:rsidR="00BA634C" w:rsidRPr="00BE055F" w:rsidRDefault="00945BE7" w:rsidP="004C403E">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sidRPr="00BE055F">
        <w:rPr>
          <w:rFonts w:eastAsia="Times New Roman" w:cs="Times New Roman"/>
          <w:kern w:val="0"/>
          <w:lang w:eastAsia="en-GB"/>
          <w14:ligatures w14:val="none"/>
        </w:rPr>
        <w:lastRenderedPageBreak/>
        <w:t>Through the</w:t>
      </w:r>
      <w:r w:rsidR="00A02A8B">
        <w:rPr>
          <w:rFonts w:eastAsia="Times New Roman" w:cs="Times New Roman"/>
          <w:kern w:val="0"/>
          <w:lang w:eastAsia="en-GB"/>
          <w14:ligatures w14:val="none"/>
        </w:rPr>
        <w:t xml:space="preserve"> quarterly</w:t>
      </w:r>
      <w:r w:rsidRPr="00BE055F">
        <w:rPr>
          <w:rFonts w:eastAsia="Times New Roman" w:cs="Times New Roman"/>
          <w:kern w:val="0"/>
          <w:lang w:eastAsia="en-GB"/>
          <w14:ligatures w14:val="none"/>
        </w:rPr>
        <w:t xml:space="preserve"> ‘Scottish Public Food Forum’</w:t>
      </w:r>
      <w:r w:rsidR="00BE055F" w:rsidRPr="00BE055F">
        <w:rPr>
          <w:rFonts w:eastAsia="Times New Roman" w:cs="Times New Roman"/>
          <w:kern w:val="0"/>
          <w:lang w:eastAsia="en-GB"/>
          <w14:ligatures w14:val="none"/>
        </w:rPr>
        <w:t>, co-hosted by Scotland Excel, ASSIST FM and Nourish Scotland</w:t>
      </w:r>
      <w:r w:rsidR="006D7E36">
        <w:rPr>
          <w:rFonts w:eastAsia="Times New Roman" w:cs="Times New Roman"/>
          <w:kern w:val="0"/>
          <w:lang w:eastAsia="en-GB"/>
          <w14:ligatures w14:val="none"/>
        </w:rPr>
        <w:t xml:space="preserve"> and attended by most local authorities, </w:t>
      </w:r>
      <w:r w:rsidR="006D7E36" w:rsidRPr="00BE055F">
        <w:rPr>
          <w:rFonts w:eastAsia="Times New Roman" w:cs="Times New Roman"/>
          <w:kern w:val="0"/>
          <w:lang w:eastAsia="en-GB"/>
          <w14:ligatures w14:val="none"/>
        </w:rPr>
        <w:t>S</w:t>
      </w:r>
      <w:r w:rsidR="001231D5">
        <w:rPr>
          <w:rFonts w:eastAsia="Times New Roman" w:cs="Times New Roman"/>
          <w:kern w:val="0"/>
          <w:lang w:eastAsia="en-GB"/>
          <w14:ligatures w14:val="none"/>
        </w:rPr>
        <w:t>cotland Food and Drink</w:t>
      </w:r>
      <w:r w:rsidR="006D7E36" w:rsidRPr="00BE055F">
        <w:rPr>
          <w:rFonts w:eastAsia="Times New Roman" w:cs="Times New Roman"/>
          <w:kern w:val="0"/>
          <w:lang w:eastAsia="en-GB"/>
          <w14:ligatures w14:val="none"/>
        </w:rPr>
        <w:t xml:space="preserve"> coordinators and key national stakeholders</w:t>
      </w:r>
      <w:r w:rsidR="00BE055F" w:rsidRPr="00BE055F">
        <w:rPr>
          <w:rFonts w:eastAsia="Times New Roman" w:cs="Times New Roman"/>
          <w:kern w:val="0"/>
          <w:lang w:eastAsia="en-GB"/>
          <w14:ligatures w14:val="none"/>
        </w:rPr>
        <w:t xml:space="preserve">: </w:t>
      </w:r>
      <w:r w:rsidR="00BA634C" w:rsidRPr="00BE055F">
        <w:rPr>
          <w:rFonts w:eastAsia="Times New Roman" w:cs="Times New Roman"/>
          <w:kern w:val="0"/>
          <w:lang w:eastAsia="en-GB"/>
          <w14:ligatures w14:val="none"/>
        </w:rPr>
        <w:t>support</w:t>
      </w:r>
      <w:r w:rsidR="00BE055F">
        <w:rPr>
          <w:rFonts w:eastAsia="Times New Roman" w:cs="Times New Roman"/>
          <w:kern w:val="0"/>
          <w:lang w:eastAsia="en-GB"/>
          <w14:ligatures w14:val="none"/>
        </w:rPr>
        <w:t>ing</w:t>
      </w:r>
      <w:r w:rsidR="00BA634C" w:rsidRPr="00BE055F">
        <w:rPr>
          <w:rFonts w:eastAsia="Times New Roman" w:cs="Times New Roman"/>
          <w:kern w:val="0"/>
          <w:lang w:eastAsia="en-GB"/>
          <w14:ligatures w14:val="none"/>
        </w:rPr>
        <w:t xml:space="preserve"> work </w:t>
      </w:r>
      <w:r w:rsidR="00DE327A">
        <w:rPr>
          <w:rFonts w:eastAsia="Times New Roman" w:cs="Times New Roman"/>
          <w:kern w:val="0"/>
          <w:lang w:eastAsia="en-GB"/>
          <w14:ligatures w14:val="none"/>
        </w:rPr>
        <w:t>on</w:t>
      </w:r>
      <w:r w:rsidR="00BA634C" w:rsidRPr="00BE055F">
        <w:rPr>
          <w:rFonts w:eastAsia="Times New Roman" w:cs="Times New Roman"/>
          <w:kern w:val="0"/>
          <w:lang w:eastAsia="en-GB"/>
          <w14:ligatures w14:val="none"/>
        </w:rPr>
        <w:t xml:space="preserve"> catering and procurement, </w:t>
      </w:r>
      <w:r w:rsidR="00DE327A">
        <w:rPr>
          <w:rFonts w:eastAsia="Times New Roman" w:cs="Times New Roman"/>
          <w:kern w:val="0"/>
          <w:lang w:eastAsia="en-GB"/>
          <w14:ligatures w14:val="none"/>
        </w:rPr>
        <w:t xml:space="preserve">enabling collaboration by </w:t>
      </w:r>
      <w:r w:rsidR="00BA634C" w:rsidRPr="00BE055F">
        <w:rPr>
          <w:rFonts w:eastAsia="Times New Roman" w:cs="Times New Roman"/>
          <w:kern w:val="0"/>
          <w:lang w:eastAsia="en-GB"/>
          <w14:ligatures w14:val="none"/>
        </w:rPr>
        <w:t>local authority officers to share good practice.  Th</w:t>
      </w:r>
      <w:r w:rsidR="00A02A8B">
        <w:rPr>
          <w:rFonts w:eastAsia="Times New Roman" w:cs="Times New Roman"/>
          <w:kern w:val="0"/>
          <w:lang w:eastAsia="en-GB"/>
          <w14:ligatures w14:val="none"/>
        </w:rPr>
        <w:t xml:space="preserve">is </w:t>
      </w:r>
      <w:r w:rsidR="00BA634C" w:rsidRPr="00BE055F">
        <w:rPr>
          <w:rFonts w:eastAsia="Times New Roman" w:cs="Times New Roman"/>
          <w:kern w:val="0"/>
          <w:lang w:eastAsia="en-GB"/>
          <w14:ligatures w14:val="none"/>
        </w:rPr>
        <w:t xml:space="preserve">offers a way to effectively communicate with all 32 </w:t>
      </w:r>
      <w:r w:rsidR="008C2D27">
        <w:rPr>
          <w:rFonts w:eastAsia="Times New Roman" w:cs="Times New Roman"/>
          <w:kern w:val="0"/>
          <w:lang w:eastAsia="en-GB"/>
          <w14:ligatures w14:val="none"/>
        </w:rPr>
        <w:t>local authorities</w:t>
      </w:r>
      <w:r w:rsidR="00B963DA">
        <w:rPr>
          <w:rFonts w:eastAsia="Times New Roman" w:cs="Times New Roman"/>
          <w:kern w:val="0"/>
          <w:lang w:eastAsia="en-GB"/>
          <w14:ligatures w14:val="none"/>
        </w:rPr>
        <w:t xml:space="preserve">. </w:t>
      </w:r>
      <w:r w:rsidR="00D368A8">
        <w:rPr>
          <w:rFonts w:eastAsia="Times New Roman" w:cs="Times New Roman"/>
          <w:kern w:val="0"/>
          <w:lang w:eastAsia="en-GB"/>
          <w14:ligatures w14:val="none"/>
        </w:rPr>
        <w:t xml:space="preserve">This supports Catering Managers who are typically very supportive of the Scotland Excel </w:t>
      </w:r>
      <w:r w:rsidR="009A08C9">
        <w:rPr>
          <w:rFonts w:eastAsia="Times New Roman" w:cs="Times New Roman"/>
          <w:kern w:val="0"/>
          <w:lang w:eastAsia="en-GB"/>
          <w14:ligatures w14:val="none"/>
        </w:rPr>
        <w:t>and national aims</w:t>
      </w:r>
      <w:r w:rsidR="000833CA">
        <w:rPr>
          <w:rFonts w:eastAsia="Times New Roman" w:cs="Times New Roman"/>
          <w:kern w:val="0"/>
          <w:lang w:eastAsia="en-GB"/>
          <w14:ligatures w14:val="none"/>
        </w:rPr>
        <w:t>, and who may be responsible for</w:t>
      </w:r>
      <w:r w:rsidR="00973FBF">
        <w:rPr>
          <w:rFonts w:eastAsia="Times New Roman" w:cs="Times New Roman"/>
          <w:kern w:val="0"/>
          <w:lang w:eastAsia="en-GB"/>
          <w14:ligatures w14:val="none"/>
        </w:rPr>
        <w:t xml:space="preserve"> seeking the </w:t>
      </w:r>
      <w:hyperlink r:id="rId22" w:history="1">
        <w:r w:rsidR="00EA254B" w:rsidRPr="00973FBF">
          <w:rPr>
            <w:rStyle w:val="Hyperlink"/>
            <w:rFonts w:eastAsia="Times New Roman" w:cs="Times New Roman"/>
            <w:kern w:val="0"/>
            <w:lang w:eastAsia="en-GB"/>
            <w14:ligatures w14:val="none"/>
          </w:rPr>
          <w:t>Food for Life Served Here</w:t>
        </w:r>
      </w:hyperlink>
      <w:r w:rsidR="00EA254B" w:rsidRPr="00EA254B">
        <w:rPr>
          <w:rFonts w:eastAsia="Times New Roman" w:cs="Times New Roman"/>
          <w:kern w:val="0"/>
          <w:lang w:eastAsia="en-GB"/>
          <w14:ligatures w14:val="none"/>
        </w:rPr>
        <w:t xml:space="preserve"> award for their meals services.</w:t>
      </w:r>
      <w:r w:rsidR="00BA634C" w:rsidRPr="00BE055F">
        <w:rPr>
          <w:rFonts w:eastAsia="Times New Roman" w:cs="Times New Roman"/>
          <w:kern w:val="0"/>
          <w:lang w:eastAsia="en-GB"/>
          <w14:ligatures w14:val="none"/>
        </w:rPr>
        <w:t xml:space="preserve"> </w:t>
      </w:r>
    </w:p>
    <w:p w14:paraId="30CC0BC7" w14:textId="77777777" w:rsidR="00BA634C" w:rsidRDefault="00BA634C" w:rsidP="00BA634C">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sidRPr="00BA634C">
        <w:rPr>
          <w:rFonts w:eastAsia="Times New Roman" w:cs="Times New Roman"/>
          <w:kern w:val="0"/>
          <w:lang w:eastAsia="en-GB"/>
          <w14:ligatures w14:val="none"/>
        </w:rPr>
        <w:t>Scotland Excel also represents local authorities on the Scottish Government Public Sector Food Forum and are members of the Scottish Organic Stakeholders Group, Scottish Government Local Food Steering Group and the Scottish Milk and Healthy Snack Scheme - Implementation and Operation Group.</w:t>
      </w:r>
    </w:p>
    <w:p w14:paraId="2DBEF3F0" w14:textId="45AA29DD" w:rsidR="00392625" w:rsidRDefault="003C6A45" w:rsidP="00BA634C">
      <w:pPr>
        <w:pStyle w:val="ListParagraph"/>
        <w:numPr>
          <w:ilvl w:val="0"/>
          <w:numId w:val="19"/>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In conjunction with the Scottish Government, liaison with Governments and public buyers across</w:t>
      </w:r>
      <w:r w:rsidR="00016E25">
        <w:rPr>
          <w:rFonts w:eastAsia="Times New Roman" w:cs="Times New Roman"/>
          <w:kern w:val="0"/>
          <w:lang w:eastAsia="en-GB"/>
          <w14:ligatures w14:val="none"/>
        </w:rPr>
        <w:t xml:space="preserve"> other</w:t>
      </w:r>
      <w:r>
        <w:rPr>
          <w:rFonts w:eastAsia="Times New Roman" w:cs="Times New Roman"/>
          <w:kern w:val="0"/>
          <w:lang w:eastAsia="en-GB"/>
          <w14:ligatures w14:val="none"/>
        </w:rPr>
        <w:t xml:space="preserve"> UK Nations</w:t>
      </w:r>
      <w:r w:rsidR="00016E25">
        <w:rPr>
          <w:rFonts w:eastAsia="Times New Roman" w:cs="Times New Roman"/>
          <w:kern w:val="0"/>
          <w:lang w:eastAsia="en-GB"/>
          <w14:ligatures w14:val="none"/>
        </w:rPr>
        <w:t xml:space="preserve">, </w:t>
      </w:r>
      <w:r w:rsidR="00074881">
        <w:rPr>
          <w:rFonts w:eastAsia="Times New Roman" w:cs="Times New Roman"/>
          <w:kern w:val="0"/>
          <w:lang w:eastAsia="en-GB"/>
          <w14:ligatures w14:val="none"/>
        </w:rPr>
        <w:t>collaborating and sharing good practice</w:t>
      </w:r>
      <w:r w:rsidR="00325CBD">
        <w:rPr>
          <w:rFonts w:eastAsia="Times New Roman" w:cs="Times New Roman"/>
          <w:kern w:val="0"/>
          <w:lang w:eastAsia="en-GB"/>
          <w14:ligatures w14:val="none"/>
        </w:rPr>
        <w:t xml:space="preserve"> and</w:t>
      </w:r>
      <w:r w:rsidR="00074881">
        <w:rPr>
          <w:rFonts w:eastAsia="Times New Roman" w:cs="Times New Roman"/>
          <w:kern w:val="0"/>
          <w:lang w:eastAsia="en-GB"/>
          <w14:ligatures w14:val="none"/>
        </w:rPr>
        <w:t xml:space="preserve"> plans which may impact on Scottish </w:t>
      </w:r>
      <w:r w:rsidR="00325CBD">
        <w:rPr>
          <w:rFonts w:eastAsia="Times New Roman" w:cs="Times New Roman"/>
          <w:kern w:val="0"/>
          <w:lang w:eastAsia="en-GB"/>
          <w14:ligatures w14:val="none"/>
        </w:rPr>
        <w:t>policies and food procurement</w:t>
      </w:r>
      <w:r w:rsidR="00074881">
        <w:rPr>
          <w:rFonts w:eastAsia="Times New Roman" w:cs="Times New Roman"/>
          <w:kern w:val="0"/>
          <w:lang w:eastAsia="en-GB"/>
          <w14:ligatures w14:val="none"/>
        </w:rPr>
        <w:t xml:space="preserve"> (e.g. update to Government Buying Standard for food and catering).</w:t>
      </w:r>
      <w:r>
        <w:rPr>
          <w:rFonts w:eastAsia="Times New Roman" w:cs="Times New Roman"/>
          <w:kern w:val="0"/>
          <w:lang w:eastAsia="en-GB"/>
          <w14:ligatures w14:val="none"/>
        </w:rPr>
        <w:t xml:space="preserve"> </w:t>
      </w:r>
    </w:p>
    <w:p w14:paraId="42739337" w14:textId="5E9003F8" w:rsidR="000B3753" w:rsidRPr="000B3753" w:rsidRDefault="00830A4F" w:rsidP="00205120">
      <w:pPr>
        <w:spacing w:after="120" w:line="240" w:lineRule="auto"/>
        <w:rPr>
          <w:color w:val="0070C0"/>
        </w:rPr>
      </w:pPr>
      <w:r>
        <w:rPr>
          <w:color w:val="0070C0"/>
        </w:rPr>
        <w:t>S</w:t>
      </w:r>
      <w:r w:rsidRPr="00830A4F">
        <w:rPr>
          <w:color w:val="0070C0"/>
        </w:rPr>
        <w:t>uppliers, Scottish food producers and manufacturers</w:t>
      </w:r>
      <w:r w:rsidR="000B3753" w:rsidRPr="000B3753">
        <w:rPr>
          <w:color w:val="0070C0"/>
        </w:rPr>
        <w:t>:</w:t>
      </w:r>
    </w:p>
    <w:p w14:paraId="56A35244" w14:textId="36BE332C" w:rsidR="000971F7" w:rsidRDefault="000971F7" w:rsidP="000D08E1">
      <w:pPr>
        <w:pStyle w:val="ListParagraph"/>
        <w:numPr>
          <w:ilvl w:val="0"/>
          <w:numId w:val="22"/>
        </w:num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Providing clarity of intended sustainable outcomes</w:t>
      </w:r>
      <w:r w:rsidR="00E730D8">
        <w:rPr>
          <w:rFonts w:eastAsia="Times New Roman" w:cs="Times New Roman"/>
          <w:kern w:val="0"/>
          <w:lang w:eastAsia="en-GB"/>
          <w14:ligatures w14:val="none"/>
        </w:rPr>
        <w:t>, including making them more accessible to Scottish businesses</w:t>
      </w:r>
      <w:r w:rsidR="00D269C0">
        <w:rPr>
          <w:rFonts w:eastAsia="Times New Roman" w:cs="Times New Roman"/>
          <w:kern w:val="0"/>
          <w:lang w:eastAsia="en-GB"/>
          <w14:ligatures w14:val="none"/>
        </w:rPr>
        <w:t xml:space="preserve">, ensuring that the appropriate balance of requirements is in place, avoiding </w:t>
      </w:r>
      <w:r w:rsidR="00AD442D">
        <w:rPr>
          <w:rFonts w:eastAsia="Times New Roman" w:cs="Times New Roman"/>
          <w:kern w:val="0"/>
          <w:lang w:eastAsia="en-GB"/>
          <w14:ligatures w14:val="none"/>
        </w:rPr>
        <w:t xml:space="preserve">an </w:t>
      </w:r>
      <w:r w:rsidR="00D269C0">
        <w:rPr>
          <w:rFonts w:eastAsia="Times New Roman" w:cs="Times New Roman"/>
          <w:kern w:val="0"/>
          <w:lang w:eastAsia="en-GB"/>
          <w14:ligatures w14:val="none"/>
        </w:rPr>
        <w:t>unnecessary b</w:t>
      </w:r>
      <w:r w:rsidR="00AD442D">
        <w:rPr>
          <w:rFonts w:eastAsia="Times New Roman" w:cs="Times New Roman"/>
          <w:kern w:val="0"/>
          <w:lang w:eastAsia="en-GB"/>
          <w14:ligatures w14:val="none"/>
        </w:rPr>
        <w:t>urden</w:t>
      </w:r>
      <w:r w:rsidR="00E730D8">
        <w:rPr>
          <w:rFonts w:eastAsia="Times New Roman" w:cs="Times New Roman"/>
          <w:kern w:val="0"/>
          <w:lang w:eastAsia="en-GB"/>
          <w14:ligatures w14:val="none"/>
        </w:rPr>
        <w:t>.</w:t>
      </w:r>
    </w:p>
    <w:p w14:paraId="24389A9C" w14:textId="35F2FF8A" w:rsidR="000D08E1" w:rsidRPr="000D08E1" w:rsidRDefault="00336EB4" w:rsidP="000D08E1">
      <w:pPr>
        <w:pStyle w:val="ListParagraph"/>
        <w:numPr>
          <w:ilvl w:val="0"/>
          <w:numId w:val="22"/>
        </w:numPr>
        <w:spacing w:after="120" w:line="240" w:lineRule="auto"/>
        <w:ind w:right="227"/>
        <w:textAlignment w:val="baseline"/>
        <w:rPr>
          <w:rFonts w:eastAsia="Times New Roman" w:cs="Times New Roman"/>
          <w:kern w:val="0"/>
          <w:lang w:eastAsia="en-GB"/>
          <w14:ligatures w14:val="none"/>
        </w:rPr>
      </w:pPr>
      <w:r w:rsidRPr="000D08E1">
        <w:rPr>
          <w:rFonts w:eastAsia="Times New Roman" w:cs="Times New Roman"/>
          <w:kern w:val="0"/>
          <w:lang w:eastAsia="en-GB"/>
          <w14:ligatures w14:val="none"/>
        </w:rPr>
        <w:t>Understanding the market</w:t>
      </w:r>
      <w:r w:rsidR="005C1F79" w:rsidRPr="000D08E1">
        <w:rPr>
          <w:rFonts w:eastAsia="Times New Roman" w:cs="Times New Roman"/>
          <w:kern w:val="0"/>
          <w:lang w:eastAsia="en-GB"/>
          <w14:ligatures w14:val="none"/>
        </w:rPr>
        <w:t>’s capability and capacity</w:t>
      </w:r>
      <w:r w:rsidR="008B467D">
        <w:rPr>
          <w:rFonts w:eastAsia="Times New Roman" w:cs="Times New Roman"/>
          <w:kern w:val="0"/>
          <w:lang w:eastAsia="en-GB"/>
          <w14:ligatures w14:val="none"/>
        </w:rPr>
        <w:t xml:space="preserve"> and Scotland Excel and local authorities’ ability to influence sustainable outcomes through supply chains</w:t>
      </w:r>
      <w:r w:rsidR="005C1F79" w:rsidRPr="000D08E1">
        <w:rPr>
          <w:rFonts w:eastAsia="Times New Roman" w:cs="Times New Roman"/>
          <w:kern w:val="0"/>
          <w:lang w:eastAsia="en-GB"/>
          <w14:ligatures w14:val="none"/>
        </w:rPr>
        <w:t xml:space="preserve"> regarding healthy</w:t>
      </w:r>
      <w:r w:rsidR="00412042" w:rsidRPr="000D08E1">
        <w:rPr>
          <w:rFonts w:eastAsia="Times New Roman" w:cs="Times New Roman"/>
          <w:kern w:val="0"/>
          <w:lang w:eastAsia="en-GB"/>
          <w14:ligatures w14:val="none"/>
        </w:rPr>
        <w:t>, sustainable food</w:t>
      </w:r>
      <w:r w:rsidR="003B54E7">
        <w:rPr>
          <w:rFonts w:eastAsia="Times New Roman" w:cs="Times New Roman"/>
          <w:kern w:val="0"/>
          <w:lang w:eastAsia="en-GB"/>
          <w14:ligatures w14:val="none"/>
        </w:rPr>
        <w:t xml:space="preserve"> and related issues, such as packaging</w:t>
      </w:r>
      <w:r w:rsidR="00666644" w:rsidRPr="000D08E1">
        <w:rPr>
          <w:rFonts w:eastAsia="Times New Roman" w:cs="Times New Roman"/>
          <w:kern w:val="0"/>
          <w:lang w:eastAsia="en-GB"/>
          <w14:ligatures w14:val="none"/>
        </w:rPr>
        <w:t>,</w:t>
      </w:r>
      <w:r w:rsidR="00412042" w:rsidRPr="000D08E1">
        <w:rPr>
          <w:rFonts w:eastAsia="Times New Roman" w:cs="Times New Roman"/>
          <w:kern w:val="0"/>
          <w:lang w:eastAsia="en-GB"/>
          <w14:ligatures w14:val="none"/>
        </w:rPr>
        <w:t xml:space="preserve"> providing </w:t>
      </w:r>
      <w:r w:rsidR="003B54E7">
        <w:rPr>
          <w:rFonts w:eastAsia="Times New Roman" w:cs="Times New Roman"/>
          <w:kern w:val="0"/>
          <w:lang w:eastAsia="en-GB"/>
          <w14:ligatures w14:val="none"/>
        </w:rPr>
        <w:t>o</w:t>
      </w:r>
      <w:r w:rsidR="000971F7">
        <w:rPr>
          <w:rFonts w:eastAsia="Times New Roman" w:cs="Times New Roman"/>
          <w:kern w:val="0"/>
          <w:lang w:eastAsia="en-GB"/>
          <w14:ligatures w14:val="none"/>
        </w:rPr>
        <w:t xml:space="preserve">r signposting to </w:t>
      </w:r>
      <w:r w:rsidR="00412042" w:rsidRPr="000D08E1">
        <w:rPr>
          <w:rFonts w:eastAsia="Times New Roman" w:cs="Times New Roman"/>
          <w:kern w:val="0"/>
          <w:lang w:eastAsia="en-GB"/>
          <w14:ligatures w14:val="none"/>
        </w:rPr>
        <w:t>appropriate support where relevant.</w:t>
      </w:r>
    </w:p>
    <w:p w14:paraId="6EE5B79B" w14:textId="6E505DAD" w:rsidR="00C734B6" w:rsidRPr="000D08E1" w:rsidRDefault="00C734B6" w:rsidP="000D08E1">
      <w:pPr>
        <w:pStyle w:val="ListParagraph"/>
        <w:numPr>
          <w:ilvl w:val="0"/>
          <w:numId w:val="22"/>
        </w:numPr>
        <w:spacing w:after="120" w:line="240" w:lineRule="auto"/>
        <w:ind w:right="227"/>
        <w:textAlignment w:val="baseline"/>
        <w:rPr>
          <w:rFonts w:eastAsia="Times New Roman" w:cs="Times New Roman"/>
          <w:kern w:val="0"/>
          <w:lang w:eastAsia="en-GB"/>
          <w14:ligatures w14:val="none"/>
        </w:rPr>
      </w:pPr>
      <w:r w:rsidRPr="000D08E1">
        <w:rPr>
          <w:rFonts w:eastAsia="Times New Roman" w:cs="Times New Roman"/>
          <w:kern w:val="0"/>
          <w:lang w:eastAsia="en-GB"/>
          <w14:ligatures w14:val="none"/>
        </w:rPr>
        <w:t xml:space="preserve">Sharing good practice, such as the example of </w:t>
      </w:r>
      <w:r w:rsidR="00AA0705" w:rsidRPr="000D08E1">
        <w:rPr>
          <w:rFonts w:eastAsia="Times New Roman" w:cs="Times New Roman"/>
          <w:kern w:val="0"/>
          <w:lang w:eastAsia="en-GB"/>
          <w14:ligatures w14:val="none"/>
        </w:rPr>
        <w:t xml:space="preserve">food waste reduction by </w:t>
      </w:r>
      <w:hyperlink r:id="rId23" w:history="1">
        <w:proofErr w:type="spellStart"/>
        <w:r w:rsidR="00AA0705" w:rsidRPr="000D08E1">
          <w:rPr>
            <w:rStyle w:val="Hyperlink"/>
            <w:rFonts w:eastAsia="Times New Roman" w:cs="Times New Roman"/>
            <w:kern w:val="0"/>
            <w:lang w:eastAsia="en-GB"/>
            <w14:ligatures w14:val="none"/>
          </w:rPr>
          <w:t>McLays</w:t>
        </w:r>
        <w:proofErr w:type="spellEnd"/>
        <w:r w:rsidR="00AA0705" w:rsidRPr="000D08E1">
          <w:rPr>
            <w:rStyle w:val="Hyperlink"/>
            <w:rFonts w:eastAsia="Times New Roman" w:cs="Times New Roman"/>
            <w:kern w:val="0"/>
            <w:lang w:eastAsia="en-GB"/>
            <w14:ligatures w14:val="none"/>
          </w:rPr>
          <w:t xml:space="preserve"> Foods</w:t>
        </w:r>
      </w:hyperlink>
      <w:r w:rsidR="00AA0705" w:rsidRPr="000D08E1">
        <w:rPr>
          <w:rFonts w:eastAsia="Times New Roman" w:cs="Times New Roman"/>
          <w:kern w:val="0"/>
          <w:lang w:eastAsia="en-GB"/>
          <w14:ligatures w14:val="none"/>
        </w:rPr>
        <w:t>.</w:t>
      </w:r>
    </w:p>
    <w:p w14:paraId="08AD7996" w14:textId="13CA29F6" w:rsidR="000B7E60" w:rsidRPr="006E6F68" w:rsidRDefault="00A92C0A" w:rsidP="000B7E60">
      <w:pPr>
        <w:pStyle w:val="ListParagraph"/>
        <w:numPr>
          <w:ilvl w:val="0"/>
          <w:numId w:val="22"/>
        </w:numPr>
        <w:spacing w:after="120" w:line="240" w:lineRule="auto"/>
      </w:pPr>
      <w:r>
        <w:t>Scotland Excel e</w:t>
      </w:r>
      <w:r w:rsidR="009F3436" w:rsidRPr="006E6F68">
        <w:t>ncoura</w:t>
      </w:r>
      <w:r w:rsidR="00BA2645" w:rsidRPr="006E6F68">
        <w:t>g</w:t>
      </w:r>
      <w:r w:rsidR="009F3436" w:rsidRPr="006E6F68">
        <w:t>e</w:t>
      </w:r>
      <w:r>
        <w:t>s</w:t>
      </w:r>
      <w:r w:rsidR="009F3436" w:rsidRPr="006E6F68">
        <w:t xml:space="preserve"> suppliers to </w:t>
      </w:r>
      <w:r w:rsidR="00BA2645" w:rsidRPr="006E6F68">
        <w:t xml:space="preserve">work with the </w:t>
      </w:r>
      <w:hyperlink r:id="rId24" w:history="1">
        <w:r w:rsidR="00BA2645" w:rsidRPr="006E6F68">
          <w:rPr>
            <w:rStyle w:val="Hyperlink"/>
          </w:rPr>
          <w:t>Supplier Development Programme</w:t>
        </w:r>
      </w:hyperlink>
      <w:r w:rsidR="00BA2645" w:rsidRPr="006E6F68">
        <w:t xml:space="preserve"> (</w:t>
      </w:r>
      <w:r w:rsidR="00205120" w:rsidRPr="006E6F68">
        <w:t>SDP</w:t>
      </w:r>
      <w:r w:rsidR="00BA2645" w:rsidRPr="006E6F68">
        <w:t>)</w:t>
      </w:r>
      <w:r w:rsidR="00E730D8" w:rsidRPr="006E6F68">
        <w:t>, to enable them to bid effectively for frameworks.</w:t>
      </w:r>
      <w:r w:rsidR="000B7E60" w:rsidRPr="006E6F68">
        <w:t xml:space="preserve"> </w:t>
      </w:r>
    </w:p>
    <w:p w14:paraId="0CBD1EDA" w14:textId="707216F5" w:rsidR="004F0218" w:rsidRDefault="00930126" w:rsidP="00BF2A7B">
      <w:pPr>
        <w:spacing w:after="120" w:line="240" w:lineRule="auto"/>
        <w:rPr>
          <w:color w:val="0070C0"/>
          <w:sz w:val="36"/>
          <w:szCs w:val="36"/>
          <w:u w:val="single"/>
        </w:rPr>
      </w:pPr>
      <w:r w:rsidRPr="00AC7A57">
        <w:rPr>
          <w:color w:val="0070C0"/>
          <w:sz w:val="36"/>
          <w:szCs w:val="36"/>
          <w:u w:val="single"/>
        </w:rPr>
        <w:t>Lessons learned</w:t>
      </w:r>
    </w:p>
    <w:p w14:paraId="0F39933E" w14:textId="56F289BE" w:rsidR="00E42BEE" w:rsidRPr="00E42BEE" w:rsidRDefault="00FC527A" w:rsidP="004964A1">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 xml:space="preserve">Scotland Excel </w:t>
      </w:r>
      <w:r w:rsidR="000A0E7D">
        <w:rPr>
          <w:rFonts w:eastAsia="Times New Roman" w:cs="Times New Roman"/>
          <w:kern w:val="0"/>
          <w:lang w:eastAsia="en-GB"/>
          <w14:ligatures w14:val="none"/>
        </w:rPr>
        <w:t xml:space="preserve">have demonstrated a focus on </w:t>
      </w:r>
      <w:r w:rsidR="008E55C6">
        <w:rPr>
          <w:rFonts w:eastAsia="Times New Roman" w:cs="Times New Roman"/>
          <w:kern w:val="0"/>
          <w:lang w:eastAsia="en-GB"/>
          <w14:ligatures w14:val="none"/>
        </w:rPr>
        <w:t xml:space="preserve">sustainable food procurement and supply </w:t>
      </w:r>
      <w:r w:rsidR="00E96A53">
        <w:rPr>
          <w:rFonts w:eastAsia="Times New Roman" w:cs="Times New Roman"/>
          <w:kern w:val="0"/>
          <w:lang w:eastAsia="en-GB"/>
          <w14:ligatures w14:val="none"/>
        </w:rPr>
        <w:t>on behalf of local authorities</w:t>
      </w:r>
      <w:r w:rsidR="001C0E1B">
        <w:rPr>
          <w:rFonts w:eastAsia="Times New Roman" w:cs="Times New Roman"/>
          <w:kern w:val="0"/>
          <w:lang w:eastAsia="en-GB"/>
          <w14:ligatures w14:val="none"/>
        </w:rPr>
        <w:t>. Their approach has evolved over time and will continue to do so</w:t>
      </w:r>
      <w:r w:rsidR="00F405C6">
        <w:rPr>
          <w:rFonts w:eastAsia="Times New Roman" w:cs="Times New Roman"/>
          <w:kern w:val="0"/>
          <w:lang w:eastAsia="en-GB"/>
          <w14:ligatures w14:val="none"/>
        </w:rPr>
        <w:t>, reflecting national policy</w:t>
      </w:r>
      <w:r w:rsidR="001831D3">
        <w:rPr>
          <w:rFonts w:eastAsia="Times New Roman" w:cs="Times New Roman"/>
          <w:kern w:val="0"/>
          <w:lang w:eastAsia="en-GB"/>
          <w14:ligatures w14:val="none"/>
        </w:rPr>
        <w:t>, lessons learned</w:t>
      </w:r>
      <w:r w:rsidR="007F75C2">
        <w:rPr>
          <w:rFonts w:eastAsia="Times New Roman" w:cs="Times New Roman"/>
          <w:kern w:val="0"/>
          <w:lang w:eastAsia="en-GB"/>
          <w14:ligatures w14:val="none"/>
        </w:rPr>
        <w:t xml:space="preserve"> and challenges that remain.</w:t>
      </w:r>
    </w:p>
    <w:p w14:paraId="1B37F9A9" w14:textId="5D5489DC" w:rsidR="002179AF" w:rsidRPr="002179AF" w:rsidRDefault="002179AF" w:rsidP="004964A1">
      <w:pPr>
        <w:spacing w:after="120" w:line="240" w:lineRule="auto"/>
        <w:ind w:right="227"/>
        <w:textAlignment w:val="baseline"/>
        <w:rPr>
          <w:rFonts w:eastAsia="Times New Roman" w:cs="Times New Roman"/>
          <w:color w:val="0070C0"/>
          <w:kern w:val="0"/>
          <w:lang w:eastAsia="en-GB"/>
          <w14:ligatures w14:val="none"/>
        </w:rPr>
      </w:pPr>
      <w:r w:rsidRPr="002179AF">
        <w:rPr>
          <w:rFonts w:eastAsia="Times New Roman" w:cs="Times New Roman"/>
          <w:color w:val="0070C0"/>
          <w:kern w:val="0"/>
          <w:lang w:eastAsia="en-GB"/>
          <w14:ligatures w14:val="none"/>
        </w:rPr>
        <w:t xml:space="preserve">The </w:t>
      </w:r>
      <w:r w:rsidR="00B66532" w:rsidRPr="002179AF">
        <w:rPr>
          <w:rFonts w:eastAsia="Times New Roman" w:cs="Times New Roman"/>
          <w:color w:val="0070C0"/>
          <w:kern w:val="0"/>
          <w:lang w:eastAsia="en-GB"/>
          <w14:ligatures w14:val="none"/>
        </w:rPr>
        <w:t>significance</w:t>
      </w:r>
      <w:r w:rsidRPr="002179AF">
        <w:rPr>
          <w:rFonts w:eastAsia="Times New Roman" w:cs="Times New Roman"/>
          <w:color w:val="0070C0"/>
          <w:kern w:val="0"/>
          <w:lang w:eastAsia="en-GB"/>
          <w14:ligatures w14:val="none"/>
        </w:rPr>
        <w:t xml:space="preserve"> of food procurement</w:t>
      </w:r>
    </w:p>
    <w:p w14:paraId="6AC2324C" w14:textId="7243B115" w:rsidR="004964A1" w:rsidRDefault="004964A1" w:rsidP="004964A1">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Food procurement touches on many key objectives – health and wellbeing, children’s learning, sustainable economic development, opportunities for local businesses, fair work practices and support for net zero and circular economy transition.</w:t>
      </w:r>
      <w:r w:rsidR="00702FBC">
        <w:rPr>
          <w:rFonts w:eastAsia="Times New Roman" w:cs="Times New Roman"/>
          <w:kern w:val="0"/>
          <w:lang w:eastAsia="en-GB"/>
          <w14:ligatures w14:val="none"/>
        </w:rPr>
        <w:t xml:space="preserve">  </w:t>
      </w:r>
    </w:p>
    <w:p w14:paraId="59B8BBC1" w14:textId="210BEB87" w:rsidR="00956A61" w:rsidRPr="00956A61" w:rsidRDefault="00956A61" w:rsidP="00BF2A7B">
      <w:pPr>
        <w:spacing w:after="120" w:line="240" w:lineRule="auto"/>
        <w:ind w:right="227"/>
        <w:textAlignment w:val="baseline"/>
        <w:rPr>
          <w:rFonts w:eastAsia="Times New Roman" w:cs="Times New Roman"/>
          <w:color w:val="0070C0"/>
          <w:kern w:val="0"/>
          <w:lang w:eastAsia="en-GB"/>
          <w14:ligatures w14:val="none"/>
        </w:rPr>
      </w:pPr>
      <w:r w:rsidRPr="00956A61">
        <w:rPr>
          <w:rFonts w:eastAsia="Times New Roman" w:cs="Times New Roman"/>
          <w:color w:val="0070C0"/>
          <w:kern w:val="0"/>
          <w:lang w:eastAsia="en-GB"/>
          <w14:ligatures w14:val="none"/>
        </w:rPr>
        <w:t>Collaboration over time</w:t>
      </w:r>
    </w:p>
    <w:p w14:paraId="214A6622" w14:textId="192FCC2E" w:rsidR="00B025B5" w:rsidRDefault="003E58AA" w:rsidP="00BF2A7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S</w:t>
      </w:r>
      <w:r w:rsidR="0007291F">
        <w:rPr>
          <w:rFonts w:eastAsia="Times New Roman" w:cs="Times New Roman"/>
          <w:kern w:val="0"/>
          <w:lang w:eastAsia="en-GB"/>
          <w14:ligatures w14:val="none"/>
        </w:rPr>
        <w:t>cotland Excel</w:t>
      </w:r>
      <w:r w:rsidR="00DD1B39">
        <w:rPr>
          <w:rFonts w:eastAsia="Times New Roman" w:cs="Times New Roman"/>
          <w:kern w:val="0"/>
          <w:lang w:eastAsia="en-GB"/>
          <w14:ligatures w14:val="none"/>
        </w:rPr>
        <w:t>’</w:t>
      </w:r>
      <w:r w:rsidR="0007291F">
        <w:rPr>
          <w:rFonts w:eastAsia="Times New Roman" w:cs="Times New Roman"/>
          <w:kern w:val="0"/>
          <w:lang w:eastAsia="en-GB"/>
          <w14:ligatures w14:val="none"/>
        </w:rPr>
        <w:t>s</w:t>
      </w:r>
      <w:r w:rsidR="00DD1B39">
        <w:rPr>
          <w:rFonts w:eastAsia="Times New Roman" w:cs="Times New Roman"/>
          <w:kern w:val="0"/>
          <w:lang w:eastAsia="en-GB"/>
          <w14:ligatures w14:val="none"/>
        </w:rPr>
        <w:t xml:space="preserve"> development and evolution of sustainable and local </w:t>
      </w:r>
      <w:r w:rsidR="00BC4559">
        <w:rPr>
          <w:rFonts w:eastAsia="Times New Roman" w:cs="Times New Roman"/>
          <w:kern w:val="0"/>
          <w:lang w:eastAsia="en-GB"/>
          <w14:ligatures w14:val="none"/>
        </w:rPr>
        <w:t xml:space="preserve">food supply is partly driven by national policy but also </w:t>
      </w:r>
      <w:r>
        <w:rPr>
          <w:rFonts w:eastAsia="Times New Roman" w:cs="Times New Roman"/>
          <w:kern w:val="0"/>
          <w:lang w:eastAsia="en-GB"/>
          <w14:ligatures w14:val="none"/>
        </w:rPr>
        <w:t xml:space="preserve">due to </w:t>
      </w:r>
      <w:r w:rsidR="00A74085">
        <w:rPr>
          <w:rFonts w:eastAsia="Times New Roman" w:cs="Times New Roman"/>
          <w:kern w:val="0"/>
          <w:lang w:eastAsia="en-GB"/>
          <w14:ligatures w14:val="none"/>
        </w:rPr>
        <w:t>pro</w:t>
      </w:r>
      <w:r>
        <w:rPr>
          <w:rFonts w:eastAsia="Times New Roman" w:cs="Times New Roman"/>
          <w:kern w:val="0"/>
          <w:lang w:eastAsia="en-GB"/>
          <w14:ligatures w14:val="none"/>
        </w:rPr>
        <w:t>active collaboration with local authorities, markets, suppliers and others</w:t>
      </w:r>
      <w:r w:rsidR="00B025B5">
        <w:rPr>
          <w:rFonts w:eastAsia="Times New Roman" w:cs="Times New Roman"/>
          <w:kern w:val="0"/>
          <w:lang w:eastAsia="en-GB"/>
          <w14:ligatures w14:val="none"/>
        </w:rPr>
        <w:t>.</w:t>
      </w:r>
    </w:p>
    <w:p w14:paraId="0893A23B" w14:textId="405006EA" w:rsidR="006A4E12" w:rsidRDefault="006A4E12" w:rsidP="006A4E12">
      <w:pPr>
        <w:spacing w:after="120" w:line="240" w:lineRule="auto"/>
      </w:pPr>
      <w:r w:rsidRPr="006A4E12">
        <w:t>Local authorities can share opportunities for the supply of food products, through call-offs from Scotland Excel frameworks</w:t>
      </w:r>
      <w:r w:rsidR="00B66532">
        <w:t xml:space="preserve"> and by</w:t>
      </w:r>
      <w:r w:rsidRPr="006A4E12">
        <w:t xml:space="preserve"> encouraging local suppliers to be involved.</w:t>
      </w:r>
    </w:p>
    <w:p w14:paraId="4236019B" w14:textId="77777777" w:rsidR="002179AF" w:rsidRPr="002179AF" w:rsidRDefault="002179AF" w:rsidP="00BF2A7B">
      <w:pPr>
        <w:spacing w:after="120" w:line="240" w:lineRule="auto"/>
        <w:ind w:right="227"/>
        <w:textAlignment w:val="baseline"/>
        <w:rPr>
          <w:rFonts w:eastAsia="Times New Roman" w:cs="Times New Roman"/>
          <w:color w:val="0070C0"/>
          <w:kern w:val="0"/>
          <w:lang w:eastAsia="en-GB"/>
          <w14:ligatures w14:val="none"/>
        </w:rPr>
      </w:pPr>
      <w:r w:rsidRPr="002179AF">
        <w:rPr>
          <w:rFonts w:eastAsia="Times New Roman" w:cs="Times New Roman"/>
          <w:color w:val="0070C0"/>
          <w:kern w:val="0"/>
          <w:lang w:eastAsia="en-GB"/>
          <w14:ligatures w14:val="none"/>
        </w:rPr>
        <w:t>Challenges remaining</w:t>
      </w:r>
    </w:p>
    <w:p w14:paraId="63843A0F" w14:textId="2A2A4098" w:rsidR="00B513D8" w:rsidRDefault="00B025B5" w:rsidP="00BF2A7B">
      <w:pPr>
        <w:spacing w:after="120" w:line="240" w:lineRule="auto"/>
        <w:ind w:right="227"/>
        <w:textAlignment w:val="baseline"/>
        <w:rPr>
          <w:rFonts w:eastAsia="Times New Roman" w:cs="Times New Roman"/>
          <w:kern w:val="0"/>
          <w:lang w:eastAsia="en-GB"/>
          <w14:ligatures w14:val="none"/>
        </w:rPr>
      </w:pPr>
      <w:r>
        <w:rPr>
          <w:rFonts w:eastAsia="Times New Roman" w:cs="Times New Roman"/>
          <w:kern w:val="0"/>
          <w:lang w:eastAsia="en-GB"/>
          <w14:ligatures w14:val="none"/>
        </w:rPr>
        <w:t>There remain challenges</w:t>
      </w:r>
      <w:r w:rsidR="006F010D">
        <w:rPr>
          <w:rFonts w:eastAsia="Times New Roman" w:cs="Times New Roman"/>
          <w:kern w:val="0"/>
          <w:lang w:eastAsia="en-GB"/>
          <w14:ligatures w14:val="none"/>
        </w:rPr>
        <w:t>. This includes</w:t>
      </w:r>
      <w:r>
        <w:rPr>
          <w:rFonts w:eastAsia="Times New Roman" w:cs="Times New Roman"/>
          <w:kern w:val="0"/>
          <w:lang w:eastAsia="en-GB"/>
          <w14:ligatures w14:val="none"/>
        </w:rPr>
        <w:t xml:space="preserve"> the ready availability of e</w:t>
      </w:r>
      <w:r w:rsidR="00796BCC">
        <w:rPr>
          <w:rFonts w:eastAsia="Times New Roman" w:cs="Times New Roman"/>
          <w:kern w:val="0"/>
          <w:lang w:eastAsia="en-GB"/>
          <w14:ligatures w14:val="none"/>
        </w:rPr>
        <w:t>missions data</w:t>
      </w:r>
      <w:r>
        <w:rPr>
          <w:rFonts w:eastAsia="Times New Roman" w:cs="Times New Roman"/>
          <w:kern w:val="0"/>
          <w:lang w:eastAsia="en-GB"/>
          <w14:ligatures w14:val="none"/>
        </w:rPr>
        <w:t xml:space="preserve"> from suppliers for food products</w:t>
      </w:r>
      <w:r w:rsidR="00C13CA8">
        <w:rPr>
          <w:rFonts w:eastAsia="Times New Roman" w:cs="Times New Roman"/>
          <w:kern w:val="0"/>
          <w:lang w:eastAsia="en-GB"/>
          <w14:ligatures w14:val="none"/>
        </w:rPr>
        <w:t xml:space="preserve"> and how best to reduce emissions relating to food procurement. For example</w:t>
      </w:r>
      <w:r w:rsidR="0070140A">
        <w:rPr>
          <w:rFonts w:eastAsia="Times New Roman" w:cs="Times New Roman"/>
          <w:kern w:val="0"/>
          <w:lang w:eastAsia="en-GB"/>
          <w14:ligatures w14:val="none"/>
        </w:rPr>
        <w:t>,</w:t>
      </w:r>
      <w:r w:rsidR="00C13CA8">
        <w:rPr>
          <w:rFonts w:eastAsia="Times New Roman" w:cs="Times New Roman"/>
          <w:kern w:val="0"/>
          <w:lang w:eastAsia="en-GB"/>
          <w14:ligatures w14:val="none"/>
        </w:rPr>
        <w:t xml:space="preserve"> through menu planning rather than a focus on transportation of food</w:t>
      </w:r>
      <w:r w:rsidR="000D60FB">
        <w:rPr>
          <w:rFonts w:eastAsia="Times New Roman" w:cs="Times New Roman"/>
          <w:kern w:val="0"/>
          <w:lang w:eastAsia="en-GB"/>
          <w14:ligatures w14:val="none"/>
        </w:rPr>
        <w:t xml:space="preserve">. </w:t>
      </w:r>
    </w:p>
    <w:p w14:paraId="0DE65334" w14:textId="77777777" w:rsidR="006D158B" w:rsidRDefault="001D2EB3" w:rsidP="00552A9E">
      <w:pPr>
        <w:spacing w:after="120" w:line="240" w:lineRule="auto"/>
      </w:pPr>
      <w:r>
        <w:rPr>
          <w:rFonts w:eastAsia="Times New Roman" w:cs="Times New Roman"/>
          <w:kern w:val="0"/>
          <w:lang w:eastAsia="en-GB"/>
          <w14:ligatures w14:val="none"/>
        </w:rPr>
        <w:lastRenderedPageBreak/>
        <w:t xml:space="preserve">It is </w:t>
      </w:r>
      <w:r w:rsidR="009037E5">
        <w:rPr>
          <w:rFonts w:eastAsia="Times New Roman" w:cs="Times New Roman"/>
          <w:kern w:val="0"/>
          <w:lang w:eastAsia="en-GB"/>
          <w14:ligatures w14:val="none"/>
        </w:rPr>
        <w:t xml:space="preserve">a clear aim to </w:t>
      </w:r>
      <w:r>
        <w:rPr>
          <w:rFonts w:eastAsia="Times New Roman" w:cs="Times New Roman"/>
          <w:kern w:val="0"/>
          <w:lang w:eastAsia="en-GB"/>
          <w14:ligatures w14:val="none"/>
        </w:rPr>
        <w:t xml:space="preserve">be </w:t>
      </w:r>
      <w:r w:rsidR="008D6D4B">
        <w:rPr>
          <w:rFonts w:eastAsia="Times New Roman" w:cs="Times New Roman"/>
          <w:kern w:val="0"/>
          <w:lang w:eastAsia="en-GB"/>
          <w14:ligatures w14:val="none"/>
        </w:rPr>
        <w:t xml:space="preserve">able to </w:t>
      </w:r>
      <w:r w:rsidR="006D158B">
        <w:rPr>
          <w:rFonts w:eastAsia="Times New Roman" w:cs="Times New Roman"/>
          <w:kern w:val="0"/>
          <w:lang w:eastAsia="en-GB"/>
          <w14:ligatures w14:val="none"/>
        </w:rPr>
        <w:t>identify the provenance (</w:t>
      </w:r>
      <w:r w:rsidR="00BF3E35">
        <w:rPr>
          <w:rFonts w:eastAsia="Times New Roman" w:cs="Times New Roman"/>
          <w:kern w:val="0"/>
          <w:lang w:eastAsia="en-GB"/>
          <w14:ligatures w14:val="none"/>
        </w:rPr>
        <w:t>country/ region of origin for food</w:t>
      </w:r>
      <w:r w:rsidR="006D158B">
        <w:rPr>
          <w:rFonts w:eastAsia="Times New Roman" w:cs="Times New Roman"/>
          <w:kern w:val="0"/>
          <w:lang w:eastAsia="en-GB"/>
          <w14:ligatures w14:val="none"/>
        </w:rPr>
        <w:t>)</w:t>
      </w:r>
      <w:r w:rsidR="00552A9E" w:rsidRPr="007916ED">
        <w:rPr>
          <w:rFonts w:eastAsia="Times New Roman" w:cs="Times New Roman"/>
          <w:kern w:val="0"/>
          <w:lang w:eastAsia="en-GB"/>
          <w14:ligatures w14:val="none"/>
        </w:rPr>
        <w:t xml:space="preserve">, </w:t>
      </w:r>
      <w:r w:rsidR="001C152F">
        <w:rPr>
          <w:rFonts w:eastAsia="Times New Roman" w:cs="Times New Roman"/>
          <w:kern w:val="0"/>
          <w:lang w:eastAsia="en-GB"/>
          <w14:ligatures w14:val="none"/>
        </w:rPr>
        <w:t>so that</w:t>
      </w:r>
      <w:r w:rsidR="00552A9E" w:rsidRPr="007916ED">
        <w:rPr>
          <w:rFonts w:eastAsia="Times New Roman" w:cs="Times New Roman"/>
          <w:kern w:val="0"/>
          <w:lang w:eastAsia="en-GB"/>
          <w14:ligatures w14:val="none"/>
        </w:rPr>
        <w:t xml:space="preserve"> local authorities </w:t>
      </w:r>
      <w:r w:rsidR="00A26BAA">
        <w:rPr>
          <w:rFonts w:eastAsia="Times New Roman" w:cs="Times New Roman"/>
          <w:kern w:val="0"/>
          <w:lang w:eastAsia="en-GB"/>
          <w14:ligatures w14:val="none"/>
        </w:rPr>
        <w:t xml:space="preserve">and other public bodies </w:t>
      </w:r>
      <w:r w:rsidR="00552A9E" w:rsidRPr="007916ED">
        <w:rPr>
          <w:rFonts w:eastAsia="Times New Roman" w:cs="Times New Roman"/>
          <w:kern w:val="0"/>
          <w:lang w:eastAsia="en-GB"/>
          <w14:ligatures w14:val="none"/>
        </w:rPr>
        <w:t xml:space="preserve">are clearly able to determine if </w:t>
      </w:r>
      <w:r w:rsidR="005B2C2B">
        <w:rPr>
          <w:rFonts w:eastAsia="Times New Roman" w:cs="Times New Roman"/>
          <w:kern w:val="0"/>
          <w:lang w:eastAsia="en-GB"/>
          <w14:ligatures w14:val="none"/>
        </w:rPr>
        <w:t xml:space="preserve">the </w:t>
      </w:r>
      <w:r w:rsidR="00552A9E" w:rsidRPr="007916ED">
        <w:rPr>
          <w:rFonts w:eastAsia="Times New Roman" w:cs="Times New Roman"/>
          <w:kern w:val="0"/>
          <w:lang w:eastAsia="en-GB"/>
          <w14:ligatures w14:val="none"/>
        </w:rPr>
        <w:t>produce is Scottish</w:t>
      </w:r>
      <w:r w:rsidR="005B2C2B">
        <w:rPr>
          <w:rFonts w:eastAsia="Times New Roman" w:cs="Times New Roman"/>
          <w:kern w:val="0"/>
          <w:lang w:eastAsia="en-GB"/>
          <w14:ligatures w14:val="none"/>
        </w:rPr>
        <w:t xml:space="preserve"> and from their own region</w:t>
      </w:r>
      <w:r w:rsidR="00552A9E" w:rsidRPr="007916ED">
        <w:rPr>
          <w:rFonts w:eastAsia="Times New Roman" w:cs="Times New Roman"/>
          <w:kern w:val="0"/>
          <w:lang w:eastAsia="en-GB"/>
          <w14:ligatures w14:val="none"/>
        </w:rPr>
        <w:t>.</w:t>
      </w:r>
      <w:r w:rsidR="0070140A" w:rsidRPr="0070140A">
        <w:t xml:space="preserve"> </w:t>
      </w:r>
    </w:p>
    <w:p w14:paraId="05361AEE" w14:textId="3FB417F3" w:rsidR="00552A9E" w:rsidRDefault="001A5DFD" w:rsidP="00552A9E">
      <w:pPr>
        <w:spacing w:after="120" w:line="240" w:lineRule="auto"/>
        <w:rPr>
          <w:rFonts w:eastAsia="Times New Roman" w:cs="Times New Roman"/>
          <w:kern w:val="0"/>
          <w:lang w:eastAsia="en-GB"/>
          <w14:ligatures w14:val="none"/>
        </w:rPr>
      </w:pPr>
      <w:r>
        <w:t xml:space="preserve">The cost of establishing, and staying up to date with, provenance of food </w:t>
      </w:r>
      <w:r w:rsidR="00F81ADF">
        <w:t xml:space="preserve">may </w:t>
      </w:r>
      <w:r w:rsidR="00A0666E">
        <w:t xml:space="preserve">sometimes be significant. </w:t>
      </w:r>
      <w:r w:rsidR="00F17894">
        <w:rPr>
          <w:rFonts w:eastAsia="Times New Roman" w:cs="Times New Roman"/>
          <w:kern w:val="0"/>
          <w:lang w:eastAsia="en-GB"/>
          <w14:ligatures w14:val="none"/>
        </w:rPr>
        <w:t xml:space="preserve">A balance </w:t>
      </w:r>
      <w:r w:rsidR="0070140A" w:rsidRPr="0070140A">
        <w:rPr>
          <w:rFonts w:eastAsia="Times New Roman" w:cs="Times New Roman"/>
          <w:kern w:val="0"/>
          <w:lang w:eastAsia="en-GB"/>
          <w14:ligatures w14:val="none"/>
        </w:rPr>
        <w:t xml:space="preserve">between </w:t>
      </w:r>
      <w:r w:rsidR="00497B5B">
        <w:rPr>
          <w:rFonts w:eastAsia="Times New Roman" w:cs="Times New Roman"/>
          <w:kern w:val="0"/>
          <w:lang w:eastAsia="en-GB"/>
          <w14:ligatures w14:val="none"/>
        </w:rPr>
        <w:t xml:space="preserve">encouraging suppliers to allocate </w:t>
      </w:r>
      <w:r w:rsidR="00133C20">
        <w:rPr>
          <w:rFonts w:eastAsia="Times New Roman" w:cs="Times New Roman"/>
          <w:kern w:val="0"/>
          <w:lang w:eastAsia="en-GB"/>
          <w14:ligatures w14:val="none"/>
        </w:rPr>
        <w:t xml:space="preserve">the </w:t>
      </w:r>
      <w:r w:rsidR="0070140A" w:rsidRPr="0070140A">
        <w:rPr>
          <w:rFonts w:eastAsia="Times New Roman" w:cs="Times New Roman"/>
          <w:kern w:val="0"/>
          <w:lang w:eastAsia="en-GB"/>
          <w14:ligatures w14:val="none"/>
        </w:rPr>
        <w:t>provenance of food</w:t>
      </w:r>
      <w:r w:rsidR="00965DF4">
        <w:rPr>
          <w:rFonts w:eastAsia="Times New Roman" w:cs="Times New Roman"/>
          <w:kern w:val="0"/>
          <w:lang w:eastAsia="en-GB"/>
          <w14:ligatures w14:val="none"/>
        </w:rPr>
        <w:t>, where possible,</w:t>
      </w:r>
      <w:r w:rsidR="0070140A" w:rsidRPr="0070140A">
        <w:rPr>
          <w:rFonts w:eastAsia="Times New Roman" w:cs="Times New Roman"/>
          <w:kern w:val="0"/>
          <w:lang w:eastAsia="en-GB"/>
          <w14:ligatures w14:val="none"/>
        </w:rPr>
        <w:t xml:space="preserve"> and </w:t>
      </w:r>
      <w:r w:rsidR="00133C20">
        <w:rPr>
          <w:rFonts w:eastAsia="Times New Roman" w:cs="Times New Roman"/>
          <w:kern w:val="0"/>
          <w:lang w:eastAsia="en-GB"/>
          <w14:ligatures w14:val="none"/>
        </w:rPr>
        <w:t>relevant costs</w:t>
      </w:r>
      <w:r w:rsidR="00AD1995">
        <w:rPr>
          <w:rFonts w:eastAsia="Times New Roman" w:cs="Times New Roman"/>
          <w:kern w:val="0"/>
          <w:lang w:eastAsia="en-GB"/>
          <w14:ligatures w14:val="none"/>
        </w:rPr>
        <w:t xml:space="preserve"> is therefore important</w:t>
      </w:r>
      <w:r w:rsidR="00A0666E">
        <w:rPr>
          <w:rFonts w:eastAsia="Times New Roman" w:cs="Times New Roman"/>
          <w:kern w:val="0"/>
          <w:lang w:eastAsia="en-GB"/>
          <w14:ligatures w14:val="none"/>
        </w:rPr>
        <w:t xml:space="preserve"> </w:t>
      </w:r>
      <w:r w:rsidR="008A29B1">
        <w:rPr>
          <w:rFonts w:eastAsia="Times New Roman" w:cs="Times New Roman"/>
          <w:kern w:val="0"/>
          <w:lang w:eastAsia="en-GB"/>
          <w14:ligatures w14:val="none"/>
        </w:rPr>
        <w:t xml:space="preserve">to avoid </w:t>
      </w:r>
      <w:r w:rsidR="00A0666E">
        <w:t>barrier</w:t>
      </w:r>
      <w:r w:rsidR="008A29B1">
        <w:t>s</w:t>
      </w:r>
      <w:r w:rsidR="00A0666E">
        <w:t xml:space="preserve"> to </w:t>
      </w:r>
      <w:r w:rsidR="00A0666E" w:rsidRPr="0070140A">
        <w:rPr>
          <w:rFonts w:eastAsia="Times New Roman" w:cs="Times New Roman"/>
          <w:kern w:val="0"/>
          <w:lang w:eastAsia="en-GB"/>
          <w14:ligatures w14:val="none"/>
        </w:rPr>
        <w:t>participation in public procurement</w:t>
      </w:r>
      <w:r w:rsidR="000A3181">
        <w:rPr>
          <w:rFonts w:eastAsia="Times New Roman" w:cs="Times New Roman"/>
          <w:kern w:val="0"/>
          <w:lang w:eastAsia="en-GB"/>
          <w14:ligatures w14:val="none"/>
        </w:rPr>
        <w:t xml:space="preserve"> by suppliers</w:t>
      </w:r>
      <w:r w:rsidR="00AD1995">
        <w:rPr>
          <w:rFonts w:eastAsia="Times New Roman" w:cs="Times New Roman"/>
          <w:kern w:val="0"/>
          <w:lang w:eastAsia="en-GB"/>
          <w14:ligatures w14:val="none"/>
        </w:rPr>
        <w:t>.</w:t>
      </w:r>
    </w:p>
    <w:p w14:paraId="4060B8D9" w14:textId="1A751C47" w:rsidR="00964521" w:rsidRDefault="00B5175E" w:rsidP="008C0D07">
      <w:pPr>
        <w:spacing w:after="120" w:line="240" w:lineRule="auto"/>
        <w:rPr>
          <w:rFonts w:eastAsia="Times New Roman" w:cs="Times New Roman"/>
          <w:kern w:val="0"/>
          <w:lang w:eastAsia="en-GB"/>
          <w14:ligatures w14:val="none"/>
        </w:rPr>
      </w:pPr>
      <w:r>
        <w:rPr>
          <w:rFonts w:eastAsia="Times New Roman" w:cs="Times New Roman"/>
          <w:kern w:val="0"/>
          <w:lang w:eastAsia="en-GB"/>
          <w14:ligatures w14:val="none"/>
        </w:rPr>
        <w:t>Addressing these challenges</w:t>
      </w:r>
      <w:r w:rsidR="00AB5C86">
        <w:rPr>
          <w:rFonts w:eastAsia="Times New Roman" w:cs="Times New Roman"/>
          <w:kern w:val="0"/>
          <w:lang w:eastAsia="en-GB"/>
          <w14:ligatures w14:val="none"/>
        </w:rPr>
        <w:t>, and others that may exist, means a focus on not just</w:t>
      </w:r>
      <w:r w:rsidR="008240E6">
        <w:rPr>
          <w:rFonts w:eastAsia="Times New Roman" w:cs="Times New Roman"/>
          <w:kern w:val="0"/>
          <w:lang w:eastAsia="en-GB"/>
          <w14:ligatures w14:val="none"/>
        </w:rPr>
        <w:t xml:space="preserve"> the</w:t>
      </w:r>
      <w:r w:rsidR="00AB5C86">
        <w:rPr>
          <w:rFonts w:eastAsia="Times New Roman" w:cs="Times New Roman"/>
          <w:kern w:val="0"/>
          <w:lang w:eastAsia="en-GB"/>
          <w14:ligatures w14:val="none"/>
        </w:rPr>
        <w:t xml:space="preserve"> </w:t>
      </w:r>
      <w:r w:rsidR="00443DE9" w:rsidRPr="00443DE9">
        <w:rPr>
          <w:rFonts w:eastAsia="Times New Roman" w:cs="Times New Roman"/>
          <w:kern w:val="0"/>
          <w:lang w:eastAsia="en-GB"/>
          <w14:ligatures w14:val="none"/>
        </w:rPr>
        <w:t>procurement</w:t>
      </w:r>
      <w:r w:rsidR="008240E6">
        <w:rPr>
          <w:rFonts w:eastAsia="Times New Roman" w:cs="Times New Roman"/>
          <w:kern w:val="0"/>
          <w:lang w:eastAsia="en-GB"/>
          <w14:ligatures w14:val="none"/>
        </w:rPr>
        <w:t xml:space="preserve"> of food, but early engagement with the market</w:t>
      </w:r>
      <w:r w:rsidR="00E62037">
        <w:rPr>
          <w:rFonts w:eastAsia="Times New Roman" w:cs="Times New Roman"/>
          <w:kern w:val="0"/>
          <w:lang w:eastAsia="en-GB"/>
          <w14:ligatures w14:val="none"/>
        </w:rPr>
        <w:t xml:space="preserve"> by key stakeholders</w:t>
      </w:r>
      <w:r w:rsidR="00443DE9" w:rsidRPr="00443DE9">
        <w:rPr>
          <w:rFonts w:eastAsia="Times New Roman" w:cs="Times New Roman"/>
          <w:kern w:val="0"/>
          <w:lang w:eastAsia="en-GB"/>
          <w14:ligatures w14:val="none"/>
        </w:rPr>
        <w:t xml:space="preserve">. </w:t>
      </w:r>
      <w:r w:rsidR="008C0D07">
        <w:rPr>
          <w:rFonts w:eastAsia="Times New Roman" w:cs="Times New Roman"/>
          <w:kern w:val="0"/>
          <w:lang w:eastAsia="en-GB"/>
          <w14:ligatures w14:val="none"/>
        </w:rPr>
        <w:t>This may include f</w:t>
      </w:r>
      <w:r w:rsidR="00FC62E9">
        <w:rPr>
          <w:rFonts w:eastAsia="Times New Roman" w:cs="Times New Roman"/>
          <w:kern w:val="0"/>
          <w:lang w:eastAsia="en-GB"/>
          <w14:ligatures w14:val="none"/>
        </w:rPr>
        <w:t>ocussing</w:t>
      </w:r>
      <w:r w:rsidR="00443DE9" w:rsidRPr="00443DE9">
        <w:rPr>
          <w:rFonts w:eastAsia="Times New Roman" w:cs="Times New Roman"/>
          <w:kern w:val="0"/>
          <w:lang w:eastAsia="en-GB"/>
          <w14:ligatures w14:val="none"/>
        </w:rPr>
        <w:t xml:space="preserve"> on menu planning to alert the market to forthcoming demand and to maximise the use of fresh, seasonal, </w:t>
      </w:r>
      <w:r w:rsidR="00E62037">
        <w:rPr>
          <w:rFonts w:eastAsia="Times New Roman" w:cs="Times New Roman"/>
          <w:kern w:val="0"/>
          <w:lang w:eastAsia="en-GB"/>
          <w14:ligatures w14:val="none"/>
        </w:rPr>
        <w:t>Protected Designation of Origin (</w:t>
      </w:r>
      <w:proofErr w:type="spellStart"/>
      <w:r w:rsidR="00E62037">
        <w:rPr>
          <w:rFonts w:eastAsia="Times New Roman" w:cs="Times New Roman"/>
          <w:kern w:val="0"/>
          <w:lang w:eastAsia="en-GB"/>
          <w14:ligatures w14:val="none"/>
        </w:rPr>
        <w:t>PDO</w:t>
      </w:r>
      <w:proofErr w:type="spellEnd"/>
      <w:r w:rsidR="00E62037">
        <w:rPr>
          <w:rFonts w:eastAsia="Times New Roman" w:cs="Times New Roman"/>
          <w:kern w:val="0"/>
          <w:lang w:eastAsia="en-GB"/>
          <w14:ligatures w14:val="none"/>
        </w:rPr>
        <w:t xml:space="preserve">) and </w:t>
      </w:r>
      <w:proofErr w:type="spellStart"/>
      <w:r w:rsidR="00443DE9" w:rsidRPr="00443DE9">
        <w:rPr>
          <w:rFonts w:eastAsia="Times New Roman" w:cs="Times New Roman"/>
          <w:kern w:val="0"/>
          <w:lang w:eastAsia="en-GB"/>
          <w14:ligatures w14:val="none"/>
        </w:rPr>
        <w:t>PGI</w:t>
      </w:r>
      <w:proofErr w:type="spellEnd"/>
      <w:r w:rsidR="00443DE9" w:rsidRPr="00443DE9">
        <w:rPr>
          <w:rFonts w:eastAsia="Times New Roman" w:cs="Times New Roman"/>
          <w:kern w:val="0"/>
          <w:lang w:eastAsia="en-GB"/>
          <w14:ligatures w14:val="none"/>
        </w:rPr>
        <w:t xml:space="preserve"> environmental impact produce.</w:t>
      </w:r>
    </w:p>
    <w:sectPr w:rsidR="00964521" w:rsidSect="00C8057B">
      <w:footerReference w:type="default" r:id="rId25"/>
      <w:pgSz w:w="11906" w:h="16838"/>
      <w:pgMar w:top="1276" w:right="1440" w:bottom="1702"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03145" w14:textId="77777777" w:rsidR="001530FD" w:rsidRDefault="001530FD" w:rsidP="006D16E9">
      <w:pPr>
        <w:spacing w:after="0" w:line="240" w:lineRule="auto"/>
      </w:pPr>
      <w:r>
        <w:separator/>
      </w:r>
    </w:p>
  </w:endnote>
  <w:endnote w:type="continuationSeparator" w:id="0">
    <w:p w14:paraId="16192C22" w14:textId="77777777" w:rsidR="001530FD" w:rsidRDefault="001530FD" w:rsidP="006D1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0521858"/>
      <w:docPartObj>
        <w:docPartGallery w:val="Page Numbers (Bottom of Page)"/>
        <w:docPartUnique/>
      </w:docPartObj>
    </w:sdtPr>
    <w:sdtEndPr>
      <w:rPr>
        <w:noProof/>
      </w:rPr>
    </w:sdtEndPr>
    <w:sdtContent>
      <w:p w14:paraId="6DC2C6CF" w14:textId="38C43699" w:rsidR="006D16E9" w:rsidRDefault="006D16E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0CF266" w14:textId="77777777" w:rsidR="006D16E9" w:rsidRDefault="006D1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114E9B" w14:textId="77777777" w:rsidR="001530FD" w:rsidRDefault="001530FD" w:rsidP="006D16E9">
      <w:pPr>
        <w:spacing w:after="0" w:line="240" w:lineRule="auto"/>
      </w:pPr>
      <w:r>
        <w:separator/>
      </w:r>
    </w:p>
  </w:footnote>
  <w:footnote w:type="continuationSeparator" w:id="0">
    <w:p w14:paraId="2D2AA0D7" w14:textId="77777777" w:rsidR="001530FD" w:rsidRDefault="001530FD" w:rsidP="006D16E9">
      <w:pPr>
        <w:spacing w:after="0" w:line="240" w:lineRule="auto"/>
      </w:pPr>
      <w:r>
        <w:continuationSeparator/>
      </w:r>
    </w:p>
  </w:footnote>
  <w:footnote w:id="1">
    <w:p w14:paraId="3D51C827" w14:textId="60EF5324" w:rsidR="009D2E19" w:rsidRDefault="009D2E19">
      <w:pPr>
        <w:pStyle w:val="FootnoteText"/>
      </w:pPr>
      <w:r>
        <w:rPr>
          <w:rStyle w:val="FootnoteReference"/>
        </w:rPr>
        <w:footnoteRef/>
      </w:r>
      <w:r>
        <w:t xml:space="preserve"> GHG emissions data for food products procured and consumed in Scotland is limited.</w:t>
      </w:r>
      <w:r w:rsidR="00FB31DF">
        <w:t xml:space="preserve"> This is largely explained by traceability issues.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B38A4"/>
    <w:multiLevelType w:val="multilevel"/>
    <w:tmpl w:val="E4448854"/>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2" w15:restartNumberingAfterBreak="0">
    <w:nsid w:val="190622F7"/>
    <w:multiLevelType w:val="multilevel"/>
    <w:tmpl w:val="362C97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6B508B"/>
    <w:multiLevelType w:val="multilevel"/>
    <w:tmpl w:val="61FA0A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0FC2782"/>
    <w:multiLevelType w:val="hybridMultilevel"/>
    <w:tmpl w:val="B2D62F6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57136B"/>
    <w:multiLevelType w:val="hybridMultilevel"/>
    <w:tmpl w:val="5CBADF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9A0F2B"/>
    <w:multiLevelType w:val="hybridMultilevel"/>
    <w:tmpl w:val="E8189628"/>
    <w:lvl w:ilvl="0" w:tplc="14C655F4">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0" w15:restartNumberingAfterBreak="0">
    <w:nsid w:val="2AA82D7C"/>
    <w:multiLevelType w:val="hybridMultilevel"/>
    <w:tmpl w:val="417480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5901D5"/>
    <w:multiLevelType w:val="hybridMultilevel"/>
    <w:tmpl w:val="3D60E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9F5028"/>
    <w:multiLevelType w:val="hybridMultilevel"/>
    <w:tmpl w:val="3DBE1EE0"/>
    <w:lvl w:ilvl="0" w:tplc="F74CA67A">
      <w:numFmt w:val="bullet"/>
      <w:lvlText w:val="•"/>
      <w:lvlJc w:val="left"/>
      <w:pPr>
        <w:ind w:left="720" w:hanging="360"/>
      </w:pPr>
      <w:rPr>
        <w:rFonts w:ascii="Aptos" w:eastAsia="Times New Roman" w:hAnsi="Apto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D10233"/>
    <w:multiLevelType w:val="hybridMultilevel"/>
    <w:tmpl w:val="160662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9F6C2D"/>
    <w:multiLevelType w:val="hybridMultilevel"/>
    <w:tmpl w:val="B05651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5A0791F"/>
    <w:multiLevelType w:val="multilevel"/>
    <w:tmpl w:val="E6B66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8C3AD2"/>
    <w:multiLevelType w:val="hybridMultilevel"/>
    <w:tmpl w:val="95B26306"/>
    <w:lvl w:ilvl="0" w:tplc="5D26FEC8">
      <w:start w:val="1"/>
      <w:numFmt w:val="bullet"/>
      <w:lvlText w:val=""/>
      <w:lvlJc w:val="left"/>
      <w:pPr>
        <w:ind w:left="1080" w:hanging="360"/>
      </w:pPr>
      <w:rPr>
        <w:rFonts w:ascii="Symbol" w:hAnsi="Symbol"/>
      </w:rPr>
    </w:lvl>
    <w:lvl w:ilvl="1" w:tplc="00C85E10">
      <w:start w:val="1"/>
      <w:numFmt w:val="bullet"/>
      <w:lvlText w:val=""/>
      <w:lvlJc w:val="left"/>
      <w:pPr>
        <w:ind w:left="1080" w:hanging="360"/>
      </w:pPr>
      <w:rPr>
        <w:rFonts w:ascii="Symbol" w:hAnsi="Symbol"/>
      </w:rPr>
    </w:lvl>
    <w:lvl w:ilvl="2" w:tplc="EAF2DED4">
      <w:start w:val="1"/>
      <w:numFmt w:val="bullet"/>
      <w:lvlText w:val=""/>
      <w:lvlJc w:val="left"/>
      <w:pPr>
        <w:ind w:left="1080" w:hanging="360"/>
      </w:pPr>
      <w:rPr>
        <w:rFonts w:ascii="Symbol" w:hAnsi="Symbol"/>
      </w:rPr>
    </w:lvl>
    <w:lvl w:ilvl="3" w:tplc="1F380E5C">
      <w:start w:val="1"/>
      <w:numFmt w:val="bullet"/>
      <w:lvlText w:val=""/>
      <w:lvlJc w:val="left"/>
      <w:pPr>
        <w:ind w:left="1080" w:hanging="360"/>
      </w:pPr>
      <w:rPr>
        <w:rFonts w:ascii="Symbol" w:hAnsi="Symbol"/>
      </w:rPr>
    </w:lvl>
    <w:lvl w:ilvl="4" w:tplc="601ECCDA">
      <w:start w:val="1"/>
      <w:numFmt w:val="bullet"/>
      <w:lvlText w:val=""/>
      <w:lvlJc w:val="left"/>
      <w:pPr>
        <w:ind w:left="1080" w:hanging="360"/>
      </w:pPr>
      <w:rPr>
        <w:rFonts w:ascii="Symbol" w:hAnsi="Symbol"/>
      </w:rPr>
    </w:lvl>
    <w:lvl w:ilvl="5" w:tplc="6ADAB09C">
      <w:start w:val="1"/>
      <w:numFmt w:val="bullet"/>
      <w:lvlText w:val=""/>
      <w:lvlJc w:val="left"/>
      <w:pPr>
        <w:ind w:left="1080" w:hanging="360"/>
      </w:pPr>
      <w:rPr>
        <w:rFonts w:ascii="Symbol" w:hAnsi="Symbol"/>
      </w:rPr>
    </w:lvl>
    <w:lvl w:ilvl="6" w:tplc="C93A58F8">
      <w:start w:val="1"/>
      <w:numFmt w:val="bullet"/>
      <w:lvlText w:val=""/>
      <w:lvlJc w:val="left"/>
      <w:pPr>
        <w:ind w:left="1080" w:hanging="360"/>
      </w:pPr>
      <w:rPr>
        <w:rFonts w:ascii="Symbol" w:hAnsi="Symbol"/>
      </w:rPr>
    </w:lvl>
    <w:lvl w:ilvl="7" w:tplc="B61CC2D4">
      <w:start w:val="1"/>
      <w:numFmt w:val="bullet"/>
      <w:lvlText w:val=""/>
      <w:lvlJc w:val="left"/>
      <w:pPr>
        <w:ind w:left="1080" w:hanging="360"/>
      </w:pPr>
      <w:rPr>
        <w:rFonts w:ascii="Symbol" w:hAnsi="Symbol"/>
      </w:rPr>
    </w:lvl>
    <w:lvl w:ilvl="8" w:tplc="D0168EE2">
      <w:start w:val="1"/>
      <w:numFmt w:val="bullet"/>
      <w:lvlText w:val=""/>
      <w:lvlJc w:val="left"/>
      <w:pPr>
        <w:ind w:left="1080" w:hanging="360"/>
      </w:pPr>
      <w:rPr>
        <w:rFonts w:ascii="Symbol" w:hAnsi="Symbol"/>
      </w:rPr>
    </w:lvl>
  </w:abstractNum>
  <w:abstractNum w:abstractNumId="19" w15:restartNumberingAfterBreak="0">
    <w:nsid w:val="43A67B81"/>
    <w:multiLevelType w:val="hybridMultilevel"/>
    <w:tmpl w:val="8F0AED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6054B3"/>
    <w:multiLevelType w:val="multilevel"/>
    <w:tmpl w:val="43A22E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A15AE3"/>
    <w:multiLevelType w:val="hybridMultilevel"/>
    <w:tmpl w:val="F5F8E8DA"/>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6371CD0"/>
    <w:multiLevelType w:val="multilevel"/>
    <w:tmpl w:val="1F5EA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2212E2"/>
    <w:multiLevelType w:val="multilevel"/>
    <w:tmpl w:val="76028A14"/>
    <w:lvl w:ilvl="0">
      <w:start w:val="1"/>
      <w:numFmt w:val="decimal"/>
      <w:lvlText w:val="%1)"/>
      <w:lvlJc w:val="left"/>
      <w:pPr>
        <w:ind w:left="1080" w:hanging="360"/>
      </w:pPr>
      <w:rPr>
        <w:sz w:val="24"/>
        <w:szCs w:val="24"/>
      </w:rPr>
    </w:lvl>
    <w:lvl w:ilvl="1">
      <w:start w:val="1"/>
      <w:numFmt w:val="decimal"/>
      <w:lvlText w:val="%2)"/>
      <w:lvlJc w:val="left"/>
      <w:pPr>
        <w:ind w:left="644" w:hanging="360"/>
      </w:p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5"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9331D7"/>
    <w:multiLevelType w:val="hybridMultilevel"/>
    <w:tmpl w:val="CA5CBC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C06BF9"/>
    <w:multiLevelType w:val="hybridMultilevel"/>
    <w:tmpl w:val="DD50C30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6F0FC7"/>
    <w:multiLevelType w:val="hybridMultilevel"/>
    <w:tmpl w:val="B056512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66372F"/>
    <w:multiLevelType w:val="hybridMultilevel"/>
    <w:tmpl w:val="8E4EC53E"/>
    <w:lvl w:ilvl="0" w:tplc="577C9566">
      <w:start w:val="1"/>
      <w:numFmt w:val="decimal"/>
      <w:lvlText w:val="%1)"/>
      <w:lvlJc w:val="left"/>
      <w:pPr>
        <w:ind w:left="1020" w:hanging="360"/>
      </w:pPr>
    </w:lvl>
    <w:lvl w:ilvl="1" w:tplc="E904C380">
      <w:start w:val="1"/>
      <w:numFmt w:val="decimal"/>
      <w:lvlText w:val="%2)"/>
      <w:lvlJc w:val="left"/>
      <w:pPr>
        <w:ind w:left="1020" w:hanging="360"/>
      </w:pPr>
    </w:lvl>
    <w:lvl w:ilvl="2" w:tplc="980205C8">
      <w:start w:val="1"/>
      <w:numFmt w:val="decimal"/>
      <w:lvlText w:val="%3)"/>
      <w:lvlJc w:val="left"/>
      <w:pPr>
        <w:ind w:left="1020" w:hanging="360"/>
      </w:pPr>
    </w:lvl>
    <w:lvl w:ilvl="3" w:tplc="1AEC4D00">
      <w:start w:val="1"/>
      <w:numFmt w:val="decimal"/>
      <w:lvlText w:val="%4)"/>
      <w:lvlJc w:val="left"/>
      <w:pPr>
        <w:ind w:left="1020" w:hanging="360"/>
      </w:pPr>
    </w:lvl>
    <w:lvl w:ilvl="4" w:tplc="79FE78DE">
      <w:start w:val="1"/>
      <w:numFmt w:val="decimal"/>
      <w:lvlText w:val="%5)"/>
      <w:lvlJc w:val="left"/>
      <w:pPr>
        <w:ind w:left="1020" w:hanging="360"/>
      </w:pPr>
    </w:lvl>
    <w:lvl w:ilvl="5" w:tplc="83048F12">
      <w:start w:val="1"/>
      <w:numFmt w:val="decimal"/>
      <w:lvlText w:val="%6)"/>
      <w:lvlJc w:val="left"/>
      <w:pPr>
        <w:ind w:left="1020" w:hanging="360"/>
      </w:pPr>
    </w:lvl>
    <w:lvl w:ilvl="6" w:tplc="5088CBAE">
      <w:start w:val="1"/>
      <w:numFmt w:val="decimal"/>
      <w:lvlText w:val="%7)"/>
      <w:lvlJc w:val="left"/>
      <w:pPr>
        <w:ind w:left="1020" w:hanging="360"/>
      </w:pPr>
    </w:lvl>
    <w:lvl w:ilvl="7" w:tplc="81B0AE6C">
      <w:start w:val="1"/>
      <w:numFmt w:val="decimal"/>
      <w:lvlText w:val="%8)"/>
      <w:lvlJc w:val="left"/>
      <w:pPr>
        <w:ind w:left="1020" w:hanging="360"/>
      </w:pPr>
    </w:lvl>
    <w:lvl w:ilvl="8" w:tplc="EEDAC60C">
      <w:start w:val="1"/>
      <w:numFmt w:val="decimal"/>
      <w:lvlText w:val="%9)"/>
      <w:lvlJc w:val="left"/>
      <w:pPr>
        <w:ind w:left="1020" w:hanging="360"/>
      </w:pPr>
    </w:lvl>
  </w:abstractNum>
  <w:abstractNum w:abstractNumId="30" w15:restartNumberingAfterBreak="0">
    <w:nsid w:val="7D72542C"/>
    <w:multiLevelType w:val="hybridMultilevel"/>
    <w:tmpl w:val="BE1A612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9271371">
    <w:abstractNumId w:val="1"/>
  </w:num>
  <w:num w:numId="2" w16cid:durableId="964046448">
    <w:abstractNumId w:val="9"/>
  </w:num>
  <w:num w:numId="3" w16cid:durableId="1858229982">
    <w:abstractNumId w:val="17"/>
  </w:num>
  <w:num w:numId="4" w16cid:durableId="1624386539">
    <w:abstractNumId w:val="7"/>
  </w:num>
  <w:num w:numId="5" w16cid:durableId="117140042">
    <w:abstractNumId w:val="23"/>
  </w:num>
  <w:num w:numId="6" w16cid:durableId="228077869">
    <w:abstractNumId w:val="16"/>
  </w:num>
  <w:num w:numId="7" w16cid:durableId="1981836501">
    <w:abstractNumId w:val="25"/>
  </w:num>
  <w:num w:numId="8" w16cid:durableId="1325082440">
    <w:abstractNumId w:val="4"/>
  </w:num>
  <w:num w:numId="9" w16cid:durableId="1327048423">
    <w:abstractNumId w:val="24"/>
  </w:num>
  <w:num w:numId="10" w16cid:durableId="684015283">
    <w:abstractNumId w:val="11"/>
  </w:num>
  <w:num w:numId="11" w16cid:durableId="22095558">
    <w:abstractNumId w:val="22"/>
  </w:num>
  <w:num w:numId="12" w16cid:durableId="996808832">
    <w:abstractNumId w:val="6"/>
  </w:num>
  <w:num w:numId="13" w16cid:durableId="986394380">
    <w:abstractNumId w:val="8"/>
  </w:num>
  <w:num w:numId="14" w16cid:durableId="219024699">
    <w:abstractNumId w:val="13"/>
  </w:num>
  <w:num w:numId="15" w16cid:durableId="733234291">
    <w:abstractNumId w:val="19"/>
  </w:num>
  <w:num w:numId="16" w16cid:durableId="2032754346">
    <w:abstractNumId w:val="12"/>
  </w:num>
  <w:num w:numId="17" w16cid:durableId="1963073468">
    <w:abstractNumId w:val="5"/>
  </w:num>
  <w:num w:numId="18" w16cid:durableId="1332567741">
    <w:abstractNumId w:val="14"/>
  </w:num>
  <w:num w:numId="19" w16cid:durableId="1303924917">
    <w:abstractNumId w:val="30"/>
  </w:num>
  <w:num w:numId="20" w16cid:durableId="2093578540">
    <w:abstractNumId w:val="28"/>
  </w:num>
  <w:num w:numId="21" w16cid:durableId="617566627">
    <w:abstractNumId w:val="10"/>
  </w:num>
  <w:num w:numId="22" w16cid:durableId="1074429869">
    <w:abstractNumId w:val="27"/>
  </w:num>
  <w:num w:numId="23" w16cid:durableId="46877125">
    <w:abstractNumId w:val="18"/>
  </w:num>
  <w:num w:numId="24" w16cid:durableId="420807365">
    <w:abstractNumId w:val="29"/>
  </w:num>
  <w:num w:numId="25" w16cid:durableId="846942233">
    <w:abstractNumId w:val="15"/>
  </w:num>
  <w:num w:numId="26" w16cid:durableId="1776903055">
    <w:abstractNumId w:val="20"/>
  </w:num>
  <w:num w:numId="27" w16cid:durableId="527912303">
    <w:abstractNumId w:val="0"/>
  </w:num>
  <w:num w:numId="28" w16cid:durableId="1081874128">
    <w:abstractNumId w:val="21"/>
  </w:num>
  <w:num w:numId="29" w16cid:durableId="466825124">
    <w:abstractNumId w:val="26"/>
  </w:num>
  <w:num w:numId="30" w16cid:durableId="457842743">
    <w:abstractNumId w:val="2"/>
  </w:num>
  <w:num w:numId="31" w16cid:durableId="1051029658">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044F"/>
    <w:rsid w:val="00000F5E"/>
    <w:rsid w:val="00002058"/>
    <w:rsid w:val="00006339"/>
    <w:rsid w:val="00007192"/>
    <w:rsid w:val="0001129C"/>
    <w:rsid w:val="00012745"/>
    <w:rsid w:val="000169CE"/>
    <w:rsid w:val="00016E25"/>
    <w:rsid w:val="00017031"/>
    <w:rsid w:val="00021188"/>
    <w:rsid w:val="00021808"/>
    <w:rsid w:val="00022353"/>
    <w:rsid w:val="00025D9D"/>
    <w:rsid w:val="00025F4A"/>
    <w:rsid w:val="00026CC5"/>
    <w:rsid w:val="00027942"/>
    <w:rsid w:val="00032779"/>
    <w:rsid w:val="00034E72"/>
    <w:rsid w:val="00034EFD"/>
    <w:rsid w:val="00035633"/>
    <w:rsid w:val="000408C4"/>
    <w:rsid w:val="00043F7E"/>
    <w:rsid w:val="000448B0"/>
    <w:rsid w:val="00045A12"/>
    <w:rsid w:val="00046C32"/>
    <w:rsid w:val="00046FEC"/>
    <w:rsid w:val="000505A3"/>
    <w:rsid w:val="00051A0D"/>
    <w:rsid w:val="00052577"/>
    <w:rsid w:val="00055586"/>
    <w:rsid w:val="00057AAE"/>
    <w:rsid w:val="00060AA9"/>
    <w:rsid w:val="00061BDE"/>
    <w:rsid w:val="00062EE5"/>
    <w:rsid w:val="000660D4"/>
    <w:rsid w:val="00066E2D"/>
    <w:rsid w:val="000700BC"/>
    <w:rsid w:val="00070337"/>
    <w:rsid w:val="0007192F"/>
    <w:rsid w:val="0007291F"/>
    <w:rsid w:val="00073CD7"/>
    <w:rsid w:val="00074640"/>
    <w:rsid w:val="00074881"/>
    <w:rsid w:val="000771D1"/>
    <w:rsid w:val="00080A78"/>
    <w:rsid w:val="0008189E"/>
    <w:rsid w:val="00081B75"/>
    <w:rsid w:val="00082280"/>
    <w:rsid w:val="000833CA"/>
    <w:rsid w:val="00084442"/>
    <w:rsid w:val="00084FD4"/>
    <w:rsid w:val="00086CCC"/>
    <w:rsid w:val="000910C9"/>
    <w:rsid w:val="00093269"/>
    <w:rsid w:val="00095293"/>
    <w:rsid w:val="00096A0A"/>
    <w:rsid w:val="00096CA8"/>
    <w:rsid w:val="000971F7"/>
    <w:rsid w:val="000A02C0"/>
    <w:rsid w:val="000A0E7D"/>
    <w:rsid w:val="000A2472"/>
    <w:rsid w:val="000A2661"/>
    <w:rsid w:val="000A3181"/>
    <w:rsid w:val="000B1175"/>
    <w:rsid w:val="000B3008"/>
    <w:rsid w:val="000B3753"/>
    <w:rsid w:val="000B3CBE"/>
    <w:rsid w:val="000B4CE7"/>
    <w:rsid w:val="000B4F55"/>
    <w:rsid w:val="000B5DE7"/>
    <w:rsid w:val="000B7235"/>
    <w:rsid w:val="000B7E60"/>
    <w:rsid w:val="000C1949"/>
    <w:rsid w:val="000C2D40"/>
    <w:rsid w:val="000C4050"/>
    <w:rsid w:val="000C40D0"/>
    <w:rsid w:val="000C4786"/>
    <w:rsid w:val="000C48B3"/>
    <w:rsid w:val="000C6002"/>
    <w:rsid w:val="000C6D5D"/>
    <w:rsid w:val="000D08E1"/>
    <w:rsid w:val="000D2188"/>
    <w:rsid w:val="000D60FB"/>
    <w:rsid w:val="000E11A4"/>
    <w:rsid w:val="000E4BE7"/>
    <w:rsid w:val="000F03D3"/>
    <w:rsid w:val="000F188A"/>
    <w:rsid w:val="000F3457"/>
    <w:rsid w:val="000F4204"/>
    <w:rsid w:val="00100987"/>
    <w:rsid w:val="00100E88"/>
    <w:rsid w:val="00101C4F"/>
    <w:rsid w:val="00104338"/>
    <w:rsid w:val="001058F0"/>
    <w:rsid w:val="00106DF5"/>
    <w:rsid w:val="001074FE"/>
    <w:rsid w:val="001109C8"/>
    <w:rsid w:val="00111B07"/>
    <w:rsid w:val="001141CB"/>
    <w:rsid w:val="0011776D"/>
    <w:rsid w:val="001231D5"/>
    <w:rsid w:val="00125F54"/>
    <w:rsid w:val="001260B3"/>
    <w:rsid w:val="001268E1"/>
    <w:rsid w:val="00126E78"/>
    <w:rsid w:val="001304D1"/>
    <w:rsid w:val="00132740"/>
    <w:rsid w:val="00132B61"/>
    <w:rsid w:val="00133C20"/>
    <w:rsid w:val="00134842"/>
    <w:rsid w:val="001350AA"/>
    <w:rsid w:val="00135B4A"/>
    <w:rsid w:val="00136E64"/>
    <w:rsid w:val="00137BE6"/>
    <w:rsid w:val="0014044F"/>
    <w:rsid w:val="001428C3"/>
    <w:rsid w:val="00142F22"/>
    <w:rsid w:val="00151161"/>
    <w:rsid w:val="001530FD"/>
    <w:rsid w:val="001536E1"/>
    <w:rsid w:val="00155AAB"/>
    <w:rsid w:val="00156E4C"/>
    <w:rsid w:val="00160875"/>
    <w:rsid w:val="00161285"/>
    <w:rsid w:val="00161524"/>
    <w:rsid w:val="00162418"/>
    <w:rsid w:val="00163B1D"/>
    <w:rsid w:val="00164D1F"/>
    <w:rsid w:val="0017303C"/>
    <w:rsid w:val="0017451F"/>
    <w:rsid w:val="0017597B"/>
    <w:rsid w:val="00176B3D"/>
    <w:rsid w:val="00180A7B"/>
    <w:rsid w:val="00180B58"/>
    <w:rsid w:val="00181A2C"/>
    <w:rsid w:val="00181F1B"/>
    <w:rsid w:val="001831D3"/>
    <w:rsid w:val="0018473D"/>
    <w:rsid w:val="0018558D"/>
    <w:rsid w:val="001918B5"/>
    <w:rsid w:val="00192366"/>
    <w:rsid w:val="00192A07"/>
    <w:rsid w:val="001935A7"/>
    <w:rsid w:val="001A06B9"/>
    <w:rsid w:val="001A43BD"/>
    <w:rsid w:val="001A5DFD"/>
    <w:rsid w:val="001B03A8"/>
    <w:rsid w:val="001B1F05"/>
    <w:rsid w:val="001B215E"/>
    <w:rsid w:val="001B4577"/>
    <w:rsid w:val="001B6718"/>
    <w:rsid w:val="001C0E1B"/>
    <w:rsid w:val="001C1112"/>
    <w:rsid w:val="001C152F"/>
    <w:rsid w:val="001C4F3E"/>
    <w:rsid w:val="001C6295"/>
    <w:rsid w:val="001C7C9D"/>
    <w:rsid w:val="001D1224"/>
    <w:rsid w:val="001D141B"/>
    <w:rsid w:val="001D1AFB"/>
    <w:rsid w:val="001D2EB3"/>
    <w:rsid w:val="001D5D3F"/>
    <w:rsid w:val="001D6003"/>
    <w:rsid w:val="001E0F74"/>
    <w:rsid w:val="001E1D98"/>
    <w:rsid w:val="001E357A"/>
    <w:rsid w:val="001E36AC"/>
    <w:rsid w:val="001E38B7"/>
    <w:rsid w:val="001E41DE"/>
    <w:rsid w:val="001E5825"/>
    <w:rsid w:val="001E7540"/>
    <w:rsid w:val="001E7CD2"/>
    <w:rsid w:val="001F5E2C"/>
    <w:rsid w:val="001F71B4"/>
    <w:rsid w:val="0020137C"/>
    <w:rsid w:val="00202302"/>
    <w:rsid w:val="002030F5"/>
    <w:rsid w:val="00203C8A"/>
    <w:rsid w:val="0020505A"/>
    <w:rsid w:val="00205120"/>
    <w:rsid w:val="002072F7"/>
    <w:rsid w:val="00213839"/>
    <w:rsid w:val="00214BFE"/>
    <w:rsid w:val="002159DA"/>
    <w:rsid w:val="00215C93"/>
    <w:rsid w:val="00216D41"/>
    <w:rsid w:val="002179AF"/>
    <w:rsid w:val="00227157"/>
    <w:rsid w:val="00227826"/>
    <w:rsid w:val="002316C1"/>
    <w:rsid w:val="00232074"/>
    <w:rsid w:val="00232F79"/>
    <w:rsid w:val="002337DA"/>
    <w:rsid w:val="00233DE5"/>
    <w:rsid w:val="00234128"/>
    <w:rsid w:val="00234822"/>
    <w:rsid w:val="00234FE6"/>
    <w:rsid w:val="00235CF1"/>
    <w:rsid w:val="002364ED"/>
    <w:rsid w:val="00237404"/>
    <w:rsid w:val="002376B7"/>
    <w:rsid w:val="00242E2C"/>
    <w:rsid w:val="00245747"/>
    <w:rsid w:val="002465F2"/>
    <w:rsid w:val="00251CCF"/>
    <w:rsid w:val="00251E6E"/>
    <w:rsid w:val="00252780"/>
    <w:rsid w:val="002537C4"/>
    <w:rsid w:val="00254ECB"/>
    <w:rsid w:val="0025602A"/>
    <w:rsid w:val="00256733"/>
    <w:rsid w:val="00256FE0"/>
    <w:rsid w:val="002635ED"/>
    <w:rsid w:val="00264900"/>
    <w:rsid w:val="002656D1"/>
    <w:rsid w:val="00273196"/>
    <w:rsid w:val="00274502"/>
    <w:rsid w:val="00276342"/>
    <w:rsid w:val="00284406"/>
    <w:rsid w:val="00284AC3"/>
    <w:rsid w:val="002861C0"/>
    <w:rsid w:val="0028638C"/>
    <w:rsid w:val="0029158B"/>
    <w:rsid w:val="00291785"/>
    <w:rsid w:val="00293EA8"/>
    <w:rsid w:val="002948D4"/>
    <w:rsid w:val="00295130"/>
    <w:rsid w:val="00297EB6"/>
    <w:rsid w:val="002A01EC"/>
    <w:rsid w:val="002A6BB4"/>
    <w:rsid w:val="002B05D1"/>
    <w:rsid w:val="002B1171"/>
    <w:rsid w:val="002B2018"/>
    <w:rsid w:val="002B3A3F"/>
    <w:rsid w:val="002B414B"/>
    <w:rsid w:val="002B4FF1"/>
    <w:rsid w:val="002B5413"/>
    <w:rsid w:val="002B7D80"/>
    <w:rsid w:val="002C028B"/>
    <w:rsid w:val="002C08A5"/>
    <w:rsid w:val="002C4B7F"/>
    <w:rsid w:val="002D2E0D"/>
    <w:rsid w:val="002D5DFD"/>
    <w:rsid w:val="002E1AD3"/>
    <w:rsid w:val="002E342B"/>
    <w:rsid w:val="002E5271"/>
    <w:rsid w:val="002E6815"/>
    <w:rsid w:val="002E6C0A"/>
    <w:rsid w:val="002E6D36"/>
    <w:rsid w:val="002E6E09"/>
    <w:rsid w:val="002E7D76"/>
    <w:rsid w:val="002F2516"/>
    <w:rsid w:val="002F2B59"/>
    <w:rsid w:val="002F5582"/>
    <w:rsid w:val="002F732E"/>
    <w:rsid w:val="00301550"/>
    <w:rsid w:val="00302B5F"/>
    <w:rsid w:val="00303443"/>
    <w:rsid w:val="003049A7"/>
    <w:rsid w:val="003057F9"/>
    <w:rsid w:val="0030709E"/>
    <w:rsid w:val="003076EE"/>
    <w:rsid w:val="00307EF9"/>
    <w:rsid w:val="00311DD5"/>
    <w:rsid w:val="003148E7"/>
    <w:rsid w:val="00314B5A"/>
    <w:rsid w:val="0031597B"/>
    <w:rsid w:val="00316078"/>
    <w:rsid w:val="00316DFA"/>
    <w:rsid w:val="003202DF"/>
    <w:rsid w:val="003204E9"/>
    <w:rsid w:val="0032077F"/>
    <w:rsid w:val="00320F11"/>
    <w:rsid w:val="003228E8"/>
    <w:rsid w:val="00323306"/>
    <w:rsid w:val="003243C1"/>
    <w:rsid w:val="00325CBD"/>
    <w:rsid w:val="00326D7A"/>
    <w:rsid w:val="0032793B"/>
    <w:rsid w:val="00327A65"/>
    <w:rsid w:val="003305ED"/>
    <w:rsid w:val="00331EC2"/>
    <w:rsid w:val="00332798"/>
    <w:rsid w:val="003336FA"/>
    <w:rsid w:val="00333BCB"/>
    <w:rsid w:val="00335AC8"/>
    <w:rsid w:val="00336911"/>
    <w:rsid w:val="00336EB4"/>
    <w:rsid w:val="0033726C"/>
    <w:rsid w:val="00340953"/>
    <w:rsid w:val="00340E2A"/>
    <w:rsid w:val="00343000"/>
    <w:rsid w:val="00344D1C"/>
    <w:rsid w:val="00345F55"/>
    <w:rsid w:val="00346243"/>
    <w:rsid w:val="00346B0B"/>
    <w:rsid w:val="003522F3"/>
    <w:rsid w:val="00354893"/>
    <w:rsid w:val="00355294"/>
    <w:rsid w:val="0035638A"/>
    <w:rsid w:val="0036140C"/>
    <w:rsid w:val="003627D3"/>
    <w:rsid w:val="0036661E"/>
    <w:rsid w:val="00366768"/>
    <w:rsid w:val="003668D7"/>
    <w:rsid w:val="00370656"/>
    <w:rsid w:val="00371358"/>
    <w:rsid w:val="003724EF"/>
    <w:rsid w:val="003746A6"/>
    <w:rsid w:val="003777ED"/>
    <w:rsid w:val="003811A4"/>
    <w:rsid w:val="00381F9C"/>
    <w:rsid w:val="003845DD"/>
    <w:rsid w:val="00385D6C"/>
    <w:rsid w:val="0038764C"/>
    <w:rsid w:val="00387E7A"/>
    <w:rsid w:val="00390B6A"/>
    <w:rsid w:val="00391DB1"/>
    <w:rsid w:val="003921CC"/>
    <w:rsid w:val="00392625"/>
    <w:rsid w:val="00393419"/>
    <w:rsid w:val="0039537A"/>
    <w:rsid w:val="00397250"/>
    <w:rsid w:val="003A0D6E"/>
    <w:rsid w:val="003A192B"/>
    <w:rsid w:val="003A1E6C"/>
    <w:rsid w:val="003A229F"/>
    <w:rsid w:val="003A6060"/>
    <w:rsid w:val="003A61FB"/>
    <w:rsid w:val="003A6520"/>
    <w:rsid w:val="003B0286"/>
    <w:rsid w:val="003B084B"/>
    <w:rsid w:val="003B1C1A"/>
    <w:rsid w:val="003B229B"/>
    <w:rsid w:val="003B2934"/>
    <w:rsid w:val="003B3600"/>
    <w:rsid w:val="003B413A"/>
    <w:rsid w:val="003B4B7D"/>
    <w:rsid w:val="003B54E7"/>
    <w:rsid w:val="003B5E64"/>
    <w:rsid w:val="003B5FDD"/>
    <w:rsid w:val="003B686E"/>
    <w:rsid w:val="003C070E"/>
    <w:rsid w:val="003C1996"/>
    <w:rsid w:val="003C2481"/>
    <w:rsid w:val="003C2C58"/>
    <w:rsid w:val="003C35F9"/>
    <w:rsid w:val="003C6A45"/>
    <w:rsid w:val="003D2A1C"/>
    <w:rsid w:val="003D3932"/>
    <w:rsid w:val="003D450B"/>
    <w:rsid w:val="003D5BF7"/>
    <w:rsid w:val="003D6B9A"/>
    <w:rsid w:val="003D7879"/>
    <w:rsid w:val="003D7FB6"/>
    <w:rsid w:val="003E3133"/>
    <w:rsid w:val="003E412A"/>
    <w:rsid w:val="003E4E5F"/>
    <w:rsid w:val="003E57B7"/>
    <w:rsid w:val="003E58AA"/>
    <w:rsid w:val="003E77DD"/>
    <w:rsid w:val="003E79DD"/>
    <w:rsid w:val="003F064A"/>
    <w:rsid w:val="003F1A4E"/>
    <w:rsid w:val="003F353E"/>
    <w:rsid w:val="003F6AEC"/>
    <w:rsid w:val="00400577"/>
    <w:rsid w:val="00401F16"/>
    <w:rsid w:val="00405EDA"/>
    <w:rsid w:val="00407956"/>
    <w:rsid w:val="00412042"/>
    <w:rsid w:val="00413AF8"/>
    <w:rsid w:val="004174F9"/>
    <w:rsid w:val="00420A10"/>
    <w:rsid w:val="0042174C"/>
    <w:rsid w:val="004219BA"/>
    <w:rsid w:val="00421BFF"/>
    <w:rsid w:val="004225B8"/>
    <w:rsid w:val="00422F2C"/>
    <w:rsid w:val="004245B6"/>
    <w:rsid w:val="004247F1"/>
    <w:rsid w:val="0042507F"/>
    <w:rsid w:val="004263BF"/>
    <w:rsid w:val="0042667F"/>
    <w:rsid w:val="00432021"/>
    <w:rsid w:val="0043514D"/>
    <w:rsid w:val="00435A88"/>
    <w:rsid w:val="00435B67"/>
    <w:rsid w:val="004375BF"/>
    <w:rsid w:val="00441D9F"/>
    <w:rsid w:val="0044383C"/>
    <w:rsid w:val="00443DE9"/>
    <w:rsid w:val="0044476B"/>
    <w:rsid w:val="004469C9"/>
    <w:rsid w:val="0044761F"/>
    <w:rsid w:val="00451281"/>
    <w:rsid w:val="004513AA"/>
    <w:rsid w:val="00453DED"/>
    <w:rsid w:val="00454DDB"/>
    <w:rsid w:val="00455D9D"/>
    <w:rsid w:val="0045633A"/>
    <w:rsid w:val="00456467"/>
    <w:rsid w:val="00460E81"/>
    <w:rsid w:val="004613CA"/>
    <w:rsid w:val="004625F1"/>
    <w:rsid w:val="00464B06"/>
    <w:rsid w:val="00465FA4"/>
    <w:rsid w:val="00467B25"/>
    <w:rsid w:val="00467EC7"/>
    <w:rsid w:val="00470DAF"/>
    <w:rsid w:val="004714AC"/>
    <w:rsid w:val="00471748"/>
    <w:rsid w:val="00473402"/>
    <w:rsid w:val="00473E85"/>
    <w:rsid w:val="00474F05"/>
    <w:rsid w:val="004775D9"/>
    <w:rsid w:val="00480477"/>
    <w:rsid w:val="00481D78"/>
    <w:rsid w:val="0048240B"/>
    <w:rsid w:val="00484004"/>
    <w:rsid w:val="00484476"/>
    <w:rsid w:val="0049132A"/>
    <w:rsid w:val="0049239E"/>
    <w:rsid w:val="00492650"/>
    <w:rsid w:val="00492B8A"/>
    <w:rsid w:val="004964A1"/>
    <w:rsid w:val="00496C4F"/>
    <w:rsid w:val="00497B5B"/>
    <w:rsid w:val="004A0E2D"/>
    <w:rsid w:val="004A1A83"/>
    <w:rsid w:val="004A2031"/>
    <w:rsid w:val="004A7F10"/>
    <w:rsid w:val="004B34B5"/>
    <w:rsid w:val="004B7142"/>
    <w:rsid w:val="004C0D66"/>
    <w:rsid w:val="004C0F53"/>
    <w:rsid w:val="004C1DFC"/>
    <w:rsid w:val="004C20E5"/>
    <w:rsid w:val="004C5F9A"/>
    <w:rsid w:val="004D017D"/>
    <w:rsid w:val="004D3356"/>
    <w:rsid w:val="004D349A"/>
    <w:rsid w:val="004D3C9D"/>
    <w:rsid w:val="004D667A"/>
    <w:rsid w:val="004E1D7F"/>
    <w:rsid w:val="004E3D23"/>
    <w:rsid w:val="004E5DFF"/>
    <w:rsid w:val="004E6513"/>
    <w:rsid w:val="004F0218"/>
    <w:rsid w:val="004F1C4D"/>
    <w:rsid w:val="004F2DF8"/>
    <w:rsid w:val="004F351E"/>
    <w:rsid w:val="004F3CCA"/>
    <w:rsid w:val="004F56BE"/>
    <w:rsid w:val="005026D9"/>
    <w:rsid w:val="005039B0"/>
    <w:rsid w:val="00503EE3"/>
    <w:rsid w:val="0050477B"/>
    <w:rsid w:val="00504D49"/>
    <w:rsid w:val="00505C42"/>
    <w:rsid w:val="00506577"/>
    <w:rsid w:val="00510A02"/>
    <w:rsid w:val="00515537"/>
    <w:rsid w:val="0051581C"/>
    <w:rsid w:val="00516C5A"/>
    <w:rsid w:val="00517167"/>
    <w:rsid w:val="005200A2"/>
    <w:rsid w:val="00520DB1"/>
    <w:rsid w:val="00524E7C"/>
    <w:rsid w:val="005251B4"/>
    <w:rsid w:val="005253F8"/>
    <w:rsid w:val="005255D7"/>
    <w:rsid w:val="0052748E"/>
    <w:rsid w:val="00527FBD"/>
    <w:rsid w:val="005312A8"/>
    <w:rsid w:val="005314B3"/>
    <w:rsid w:val="005321B5"/>
    <w:rsid w:val="0053403B"/>
    <w:rsid w:val="005340F1"/>
    <w:rsid w:val="00535D01"/>
    <w:rsid w:val="00536971"/>
    <w:rsid w:val="00537191"/>
    <w:rsid w:val="00537BF2"/>
    <w:rsid w:val="00540A48"/>
    <w:rsid w:val="00541043"/>
    <w:rsid w:val="00542CE2"/>
    <w:rsid w:val="0054307B"/>
    <w:rsid w:val="00543F72"/>
    <w:rsid w:val="00544091"/>
    <w:rsid w:val="005443F0"/>
    <w:rsid w:val="00545570"/>
    <w:rsid w:val="005457FA"/>
    <w:rsid w:val="00546825"/>
    <w:rsid w:val="00547E87"/>
    <w:rsid w:val="005509CC"/>
    <w:rsid w:val="00552A9E"/>
    <w:rsid w:val="0055404F"/>
    <w:rsid w:val="00554088"/>
    <w:rsid w:val="00560292"/>
    <w:rsid w:val="00560463"/>
    <w:rsid w:val="00562E56"/>
    <w:rsid w:val="00563537"/>
    <w:rsid w:val="00565321"/>
    <w:rsid w:val="005661FD"/>
    <w:rsid w:val="0057064E"/>
    <w:rsid w:val="00570A31"/>
    <w:rsid w:val="00571877"/>
    <w:rsid w:val="005754C8"/>
    <w:rsid w:val="005762CA"/>
    <w:rsid w:val="00577400"/>
    <w:rsid w:val="00583225"/>
    <w:rsid w:val="0058547F"/>
    <w:rsid w:val="005875D1"/>
    <w:rsid w:val="00592234"/>
    <w:rsid w:val="00592B79"/>
    <w:rsid w:val="005937BF"/>
    <w:rsid w:val="0059477C"/>
    <w:rsid w:val="00594AC0"/>
    <w:rsid w:val="00595489"/>
    <w:rsid w:val="005962DF"/>
    <w:rsid w:val="005970FB"/>
    <w:rsid w:val="00597198"/>
    <w:rsid w:val="005979F4"/>
    <w:rsid w:val="005A223C"/>
    <w:rsid w:val="005A3281"/>
    <w:rsid w:val="005A4A8B"/>
    <w:rsid w:val="005A590A"/>
    <w:rsid w:val="005A615E"/>
    <w:rsid w:val="005B1D96"/>
    <w:rsid w:val="005B2355"/>
    <w:rsid w:val="005B2552"/>
    <w:rsid w:val="005B2C2B"/>
    <w:rsid w:val="005B33DE"/>
    <w:rsid w:val="005B3531"/>
    <w:rsid w:val="005B4416"/>
    <w:rsid w:val="005B76C6"/>
    <w:rsid w:val="005C1F79"/>
    <w:rsid w:val="005C6CA1"/>
    <w:rsid w:val="005D0010"/>
    <w:rsid w:val="005D03EE"/>
    <w:rsid w:val="005D058D"/>
    <w:rsid w:val="005D20A5"/>
    <w:rsid w:val="005D4CC1"/>
    <w:rsid w:val="005D5B83"/>
    <w:rsid w:val="005D64DA"/>
    <w:rsid w:val="005D7291"/>
    <w:rsid w:val="005D773A"/>
    <w:rsid w:val="005D7EA2"/>
    <w:rsid w:val="005E1CA8"/>
    <w:rsid w:val="005E1E5C"/>
    <w:rsid w:val="005E28E4"/>
    <w:rsid w:val="005E2B74"/>
    <w:rsid w:val="005E636D"/>
    <w:rsid w:val="005E7B78"/>
    <w:rsid w:val="005E7D9C"/>
    <w:rsid w:val="005F15C6"/>
    <w:rsid w:val="005F1AA9"/>
    <w:rsid w:val="005F3A8A"/>
    <w:rsid w:val="005F418B"/>
    <w:rsid w:val="005F474E"/>
    <w:rsid w:val="005F4F97"/>
    <w:rsid w:val="005F652A"/>
    <w:rsid w:val="005F6B82"/>
    <w:rsid w:val="005F7312"/>
    <w:rsid w:val="0060081E"/>
    <w:rsid w:val="00600B52"/>
    <w:rsid w:val="00601BB9"/>
    <w:rsid w:val="00603905"/>
    <w:rsid w:val="00605BA5"/>
    <w:rsid w:val="00606133"/>
    <w:rsid w:val="00607AC3"/>
    <w:rsid w:val="00607F81"/>
    <w:rsid w:val="00611A7E"/>
    <w:rsid w:val="00615046"/>
    <w:rsid w:val="00620D77"/>
    <w:rsid w:val="006215E9"/>
    <w:rsid w:val="006239B6"/>
    <w:rsid w:val="00624816"/>
    <w:rsid w:val="006274A8"/>
    <w:rsid w:val="006316E6"/>
    <w:rsid w:val="00632BA0"/>
    <w:rsid w:val="0063322B"/>
    <w:rsid w:val="0063413B"/>
    <w:rsid w:val="006352D2"/>
    <w:rsid w:val="00637D38"/>
    <w:rsid w:val="006471B4"/>
    <w:rsid w:val="00650311"/>
    <w:rsid w:val="0065130D"/>
    <w:rsid w:val="00655591"/>
    <w:rsid w:val="00655C30"/>
    <w:rsid w:val="00655F0E"/>
    <w:rsid w:val="006623B9"/>
    <w:rsid w:val="006629E2"/>
    <w:rsid w:val="00663F01"/>
    <w:rsid w:val="006655CA"/>
    <w:rsid w:val="00665BEA"/>
    <w:rsid w:val="00666644"/>
    <w:rsid w:val="00670484"/>
    <w:rsid w:val="006723C4"/>
    <w:rsid w:val="00672431"/>
    <w:rsid w:val="00673CF1"/>
    <w:rsid w:val="00674326"/>
    <w:rsid w:val="00675CFC"/>
    <w:rsid w:val="00680649"/>
    <w:rsid w:val="006820B6"/>
    <w:rsid w:val="00682348"/>
    <w:rsid w:val="00683E5D"/>
    <w:rsid w:val="0068633E"/>
    <w:rsid w:val="006872F9"/>
    <w:rsid w:val="006914B2"/>
    <w:rsid w:val="006917B2"/>
    <w:rsid w:val="0069686C"/>
    <w:rsid w:val="00696E04"/>
    <w:rsid w:val="006A4E12"/>
    <w:rsid w:val="006A5E85"/>
    <w:rsid w:val="006B1F94"/>
    <w:rsid w:val="006B2B5F"/>
    <w:rsid w:val="006B2C52"/>
    <w:rsid w:val="006B344A"/>
    <w:rsid w:val="006B40DC"/>
    <w:rsid w:val="006B51F9"/>
    <w:rsid w:val="006B5C84"/>
    <w:rsid w:val="006B6409"/>
    <w:rsid w:val="006B719A"/>
    <w:rsid w:val="006C2A22"/>
    <w:rsid w:val="006C2B41"/>
    <w:rsid w:val="006C2FF2"/>
    <w:rsid w:val="006C3269"/>
    <w:rsid w:val="006C4CAA"/>
    <w:rsid w:val="006D158B"/>
    <w:rsid w:val="006D16E9"/>
    <w:rsid w:val="006D35BE"/>
    <w:rsid w:val="006D4077"/>
    <w:rsid w:val="006D7E36"/>
    <w:rsid w:val="006D7F99"/>
    <w:rsid w:val="006E05A0"/>
    <w:rsid w:val="006E45BC"/>
    <w:rsid w:val="006E5526"/>
    <w:rsid w:val="006E67BD"/>
    <w:rsid w:val="006E698B"/>
    <w:rsid w:val="006E6B2B"/>
    <w:rsid w:val="006E6F68"/>
    <w:rsid w:val="006F010D"/>
    <w:rsid w:val="006F1B65"/>
    <w:rsid w:val="0070140A"/>
    <w:rsid w:val="0070172D"/>
    <w:rsid w:val="00702E6D"/>
    <w:rsid w:val="00702FBC"/>
    <w:rsid w:val="00702FD7"/>
    <w:rsid w:val="00703FF7"/>
    <w:rsid w:val="007052EB"/>
    <w:rsid w:val="00705CA6"/>
    <w:rsid w:val="00705DD9"/>
    <w:rsid w:val="0071193A"/>
    <w:rsid w:val="00712A41"/>
    <w:rsid w:val="00712AD5"/>
    <w:rsid w:val="0071356A"/>
    <w:rsid w:val="0071480B"/>
    <w:rsid w:val="00723ADF"/>
    <w:rsid w:val="007245A2"/>
    <w:rsid w:val="00724908"/>
    <w:rsid w:val="0072757F"/>
    <w:rsid w:val="00727F41"/>
    <w:rsid w:val="007345C6"/>
    <w:rsid w:val="007352E8"/>
    <w:rsid w:val="007401FE"/>
    <w:rsid w:val="00740D19"/>
    <w:rsid w:val="007410E4"/>
    <w:rsid w:val="00741EF9"/>
    <w:rsid w:val="00744284"/>
    <w:rsid w:val="00746DB7"/>
    <w:rsid w:val="007472D3"/>
    <w:rsid w:val="00747C8B"/>
    <w:rsid w:val="0075254C"/>
    <w:rsid w:val="00753514"/>
    <w:rsid w:val="0075369F"/>
    <w:rsid w:val="0076094D"/>
    <w:rsid w:val="00760E8D"/>
    <w:rsid w:val="007617A3"/>
    <w:rsid w:val="007642D1"/>
    <w:rsid w:val="00770EE4"/>
    <w:rsid w:val="00771DDD"/>
    <w:rsid w:val="007723E4"/>
    <w:rsid w:val="00772C53"/>
    <w:rsid w:val="00774869"/>
    <w:rsid w:val="007806C1"/>
    <w:rsid w:val="00780C8D"/>
    <w:rsid w:val="00781365"/>
    <w:rsid w:val="00782A08"/>
    <w:rsid w:val="007856EB"/>
    <w:rsid w:val="007911C8"/>
    <w:rsid w:val="007916ED"/>
    <w:rsid w:val="0079414A"/>
    <w:rsid w:val="00796BCC"/>
    <w:rsid w:val="0079730D"/>
    <w:rsid w:val="007A08E6"/>
    <w:rsid w:val="007A4F92"/>
    <w:rsid w:val="007A5A0B"/>
    <w:rsid w:val="007A7C92"/>
    <w:rsid w:val="007B051F"/>
    <w:rsid w:val="007B17BD"/>
    <w:rsid w:val="007B2894"/>
    <w:rsid w:val="007B318A"/>
    <w:rsid w:val="007B34ED"/>
    <w:rsid w:val="007B3D63"/>
    <w:rsid w:val="007B4301"/>
    <w:rsid w:val="007B4FDD"/>
    <w:rsid w:val="007B52BD"/>
    <w:rsid w:val="007C0553"/>
    <w:rsid w:val="007C0D1A"/>
    <w:rsid w:val="007C17E5"/>
    <w:rsid w:val="007C4F5A"/>
    <w:rsid w:val="007D1834"/>
    <w:rsid w:val="007D4F1D"/>
    <w:rsid w:val="007D5924"/>
    <w:rsid w:val="007D6574"/>
    <w:rsid w:val="007D69AE"/>
    <w:rsid w:val="007D6A49"/>
    <w:rsid w:val="007E2D8D"/>
    <w:rsid w:val="007E3D32"/>
    <w:rsid w:val="007E5D94"/>
    <w:rsid w:val="007E6E8D"/>
    <w:rsid w:val="007E73AC"/>
    <w:rsid w:val="007F085C"/>
    <w:rsid w:val="007F2CCC"/>
    <w:rsid w:val="007F5076"/>
    <w:rsid w:val="007F5544"/>
    <w:rsid w:val="007F73D3"/>
    <w:rsid w:val="007F7571"/>
    <w:rsid w:val="007F75C2"/>
    <w:rsid w:val="007F7ACD"/>
    <w:rsid w:val="008005B4"/>
    <w:rsid w:val="00802994"/>
    <w:rsid w:val="0080563F"/>
    <w:rsid w:val="00810BE9"/>
    <w:rsid w:val="00813621"/>
    <w:rsid w:val="00814EC3"/>
    <w:rsid w:val="00815598"/>
    <w:rsid w:val="0081653C"/>
    <w:rsid w:val="00817CC1"/>
    <w:rsid w:val="00821177"/>
    <w:rsid w:val="00823DA9"/>
    <w:rsid w:val="008240E6"/>
    <w:rsid w:val="0082533D"/>
    <w:rsid w:val="00830A4F"/>
    <w:rsid w:val="00831629"/>
    <w:rsid w:val="00831A85"/>
    <w:rsid w:val="00832C17"/>
    <w:rsid w:val="00840BFB"/>
    <w:rsid w:val="00842B2B"/>
    <w:rsid w:val="00846708"/>
    <w:rsid w:val="008475DB"/>
    <w:rsid w:val="00850A39"/>
    <w:rsid w:val="00850FBF"/>
    <w:rsid w:val="008540A6"/>
    <w:rsid w:val="008577DF"/>
    <w:rsid w:val="008648E1"/>
    <w:rsid w:val="00867F62"/>
    <w:rsid w:val="008705B1"/>
    <w:rsid w:val="008728EC"/>
    <w:rsid w:val="008734B1"/>
    <w:rsid w:val="00874123"/>
    <w:rsid w:val="00875191"/>
    <w:rsid w:val="00875AB7"/>
    <w:rsid w:val="0088659E"/>
    <w:rsid w:val="0089003A"/>
    <w:rsid w:val="00892D56"/>
    <w:rsid w:val="0089317B"/>
    <w:rsid w:val="00893F20"/>
    <w:rsid w:val="008957B5"/>
    <w:rsid w:val="00895C6A"/>
    <w:rsid w:val="008A1A75"/>
    <w:rsid w:val="008A1B0A"/>
    <w:rsid w:val="008A29B1"/>
    <w:rsid w:val="008A33DE"/>
    <w:rsid w:val="008A4EA8"/>
    <w:rsid w:val="008A7986"/>
    <w:rsid w:val="008B091D"/>
    <w:rsid w:val="008B0E81"/>
    <w:rsid w:val="008B28F5"/>
    <w:rsid w:val="008B467D"/>
    <w:rsid w:val="008B4C9A"/>
    <w:rsid w:val="008B725B"/>
    <w:rsid w:val="008C0067"/>
    <w:rsid w:val="008C0D07"/>
    <w:rsid w:val="008C2D27"/>
    <w:rsid w:val="008C35E6"/>
    <w:rsid w:val="008C3AD6"/>
    <w:rsid w:val="008D06D3"/>
    <w:rsid w:val="008D268E"/>
    <w:rsid w:val="008D6C02"/>
    <w:rsid w:val="008D6D4B"/>
    <w:rsid w:val="008E34D5"/>
    <w:rsid w:val="008E545A"/>
    <w:rsid w:val="008E55C6"/>
    <w:rsid w:val="008E5695"/>
    <w:rsid w:val="008E5BCE"/>
    <w:rsid w:val="008E6CC2"/>
    <w:rsid w:val="008E7D93"/>
    <w:rsid w:val="008F092A"/>
    <w:rsid w:val="008F5740"/>
    <w:rsid w:val="008F7E08"/>
    <w:rsid w:val="008F7F06"/>
    <w:rsid w:val="009021BD"/>
    <w:rsid w:val="00902B73"/>
    <w:rsid w:val="009037E5"/>
    <w:rsid w:val="00904EBB"/>
    <w:rsid w:val="00905497"/>
    <w:rsid w:val="00906733"/>
    <w:rsid w:val="009070B4"/>
    <w:rsid w:val="0091394A"/>
    <w:rsid w:val="00914E6B"/>
    <w:rsid w:val="009165A6"/>
    <w:rsid w:val="009208BF"/>
    <w:rsid w:val="00923A85"/>
    <w:rsid w:val="00926030"/>
    <w:rsid w:val="00926D28"/>
    <w:rsid w:val="00930126"/>
    <w:rsid w:val="00931784"/>
    <w:rsid w:val="0093443F"/>
    <w:rsid w:val="00944340"/>
    <w:rsid w:val="009445A4"/>
    <w:rsid w:val="00945BE7"/>
    <w:rsid w:val="00946936"/>
    <w:rsid w:val="00947724"/>
    <w:rsid w:val="009516E0"/>
    <w:rsid w:val="00951AD9"/>
    <w:rsid w:val="009525F9"/>
    <w:rsid w:val="00956A61"/>
    <w:rsid w:val="009574CE"/>
    <w:rsid w:val="00960FA8"/>
    <w:rsid w:val="00962DE4"/>
    <w:rsid w:val="009632ED"/>
    <w:rsid w:val="00964521"/>
    <w:rsid w:val="00965796"/>
    <w:rsid w:val="00965DF4"/>
    <w:rsid w:val="009738CA"/>
    <w:rsid w:val="00973FBF"/>
    <w:rsid w:val="0097408B"/>
    <w:rsid w:val="00977DAC"/>
    <w:rsid w:val="009802EC"/>
    <w:rsid w:val="009805CB"/>
    <w:rsid w:val="00982524"/>
    <w:rsid w:val="00984339"/>
    <w:rsid w:val="009850B8"/>
    <w:rsid w:val="009853B1"/>
    <w:rsid w:val="00985CBC"/>
    <w:rsid w:val="009874C0"/>
    <w:rsid w:val="00996E65"/>
    <w:rsid w:val="00997289"/>
    <w:rsid w:val="009A061A"/>
    <w:rsid w:val="009A08C9"/>
    <w:rsid w:val="009A2DF3"/>
    <w:rsid w:val="009A4BD3"/>
    <w:rsid w:val="009A4FE1"/>
    <w:rsid w:val="009A6B92"/>
    <w:rsid w:val="009B0319"/>
    <w:rsid w:val="009B2609"/>
    <w:rsid w:val="009B3E57"/>
    <w:rsid w:val="009B6315"/>
    <w:rsid w:val="009B72B8"/>
    <w:rsid w:val="009C34CE"/>
    <w:rsid w:val="009C4C5F"/>
    <w:rsid w:val="009C4E7C"/>
    <w:rsid w:val="009C5B72"/>
    <w:rsid w:val="009D034D"/>
    <w:rsid w:val="009D2E19"/>
    <w:rsid w:val="009D38B1"/>
    <w:rsid w:val="009D6603"/>
    <w:rsid w:val="009D79E8"/>
    <w:rsid w:val="009E03EA"/>
    <w:rsid w:val="009F0300"/>
    <w:rsid w:val="009F09E2"/>
    <w:rsid w:val="009F1E1E"/>
    <w:rsid w:val="009F3436"/>
    <w:rsid w:val="009F36FA"/>
    <w:rsid w:val="009F3B33"/>
    <w:rsid w:val="00A0188A"/>
    <w:rsid w:val="00A02A8B"/>
    <w:rsid w:val="00A02F61"/>
    <w:rsid w:val="00A03F31"/>
    <w:rsid w:val="00A0583C"/>
    <w:rsid w:val="00A05ACD"/>
    <w:rsid w:val="00A0666E"/>
    <w:rsid w:val="00A13F1F"/>
    <w:rsid w:val="00A24ACE"/>
    <w:rsid w:val="00A256F5"/>
    <w:rsid w:val="00A26BAA"/>
    <w:rsid w:val="00A305C6"/>
    <w:rsid w:val="00A34843"/>
    <w:rsid w:val="00A35676"/>
    <w:rsid w:val="00A37811"/>
    <w:rsid w:val="00A37E74"/>
    <w:rsid w:val="00A41D8B"/>
    <w:rsid w:val="00A42F4D"/>
    <w:rsid w:val="00A51F89"/>
    <w:rsid w:val="00A53BF1"/>
    <w:rsid w:val="00A5419F"/>
    <w:rsid w:val="00A554B4"/>
    <w:rsid w:val="00A55677"/>
    <w:rsid w:val="00A60AB4"/>
    <w:rsid w:val="00A62313"/>
    <w:rsid w:val="00A648EC"/>
    <w:rsid w:val="00A65B1F"/>
    <w:rsid w:val="00A660E1"/>
    <w:rsid w:val="00A70DD8"/>
    <w:rsid w:val="00A72772"/>
    <w:rsid w:val="00A7286F"/>
    <w:rsid w:val="00A72917"/>
    <w:rsid w:val="00A72D98"/>
    <w:rsid w:val="00A74085"/>
    <w:rsid w:val="00A747A2"/>
    <w:rsid w:val="00A74CA6"/>
    <w:rsid w:val="00A75DF6"/>
    <w:rsid w:val="00A77161"/>
    <w:rsid w:val="00A83490"/>
    <w:rsid w:val="00A8671C"/>
    <w:rsid w:val="00A91019"/>
    <w:rsid w:val="00A92C0A"/>
    <w:rsid w:val="00A932AA"/>
    <w:rsid w:val="00A9383C"/>
    <w:rsid w:val="00A93B55"/>
    <w:rsid w:val="00A942A1"/>
    <w:rsid w:val="00A9571D"/>
    <w:rsid w:val="00A96897"/>
    <w:rsid w:val="00AA0705"/>
    <w:rsid w:val="00AA12DD"/>
    <w:rsid w:val="00AA1478"/>
    <w:rsid w:val="00AA2C7D"/>
    <w:rsid w:val="00AA5266"/>
    <w:rsid w:val="00AA5D0A"/>
    <w:rsid w:val="00AA7212"/>
    <w:rsid w:val="00AA76A8"/>
    <w:rsid w:val="00AB14A7"/>
    <w:rsid w:val="00AB35B3"/>
    <w:rsid w:val="00AB35EC"/>
    <w:rsid w:val="00AB5B58"/>
    <w:rsid w:val="00AB5C86"/>
    <w:rsid w:val="00AB7B3C"/>
    <w:rsid w:val="00AC1EA2"/>
    <w:rsid w:val="00AC7A57"/>
    <w:rsid w:val="00AD1995"/>
    <w:rsid w:val="00AD2E94"/>
    <w:rsid w:val="00AD442D"/>
    <w:rsid w:val="00AE1859"/>
    <w:rsid w:val="00AE3889"/>
    <w:rsid w:val="00AE3C21"/>
    <w:rsid w:val="00AE4D4B"/>
    <w:rsid w:val="00AE767C"/>
    <w:rsid w:val="00AF1654"/>
    <w:rsid w:val="00AF2026"/>
    <w:rsid w:val="00AF2126"/>
    <w:rsid w:val="00AF632C"/>
    <w:rsid w:val="00B00607"/>
    <w:rsid w:val="00B01B0C"/>
    <w:rsid w:val="00B025B5"/>
    <w:rsid w:val="00B045E7"/>
    <w:rsid w:val="00B0675E"/>
    <w:rsid w:val="00B072A4"/>
    <w:rsid w:val="00B11E80"/>
    <w:rsid w:val="00B14268"/>
    <w:rsid w:val="00B14BD6"/>
    <w:rsid w:val="00B2111E"/>
    <w:rsid w:val="00B213B1"/>
    <w:rsid w:val="00B2279D"/>
    <w:rsid w:val="00B23E23"/>
    <w:rsid w:val="00B24FA5"/>
    <w:rsid w:val="00B259EA"/>
    <w:rsid w:val="00B25B88"/>
    <w:rsid w:val="00B269DE"/>
    <w:rsid w:val="00B273EF"/>
    <w:rsid w:val="00B360CC"/>
    <w:rsid w:val="00B36112"/>
    <w:rsid w:val="00B3650F"/>
    <w:rsid w:val="00B4446C"/>
    <w:rsid w:val="00B457B8"/>
    <w:rsid w:val="00B51113"/>
    <w:rsid w:val="00B513D8"/>
    <w:rsid w:val="00B5175E"/>
    <w:rsid w:val="00B51C53"/>
    <w:rsid w:val="00B523EA"/>
    <w:rsid w:val="00B53AA6"/>
    <w:rsid w:val="00B55DEB"/>
    <w:rsid w:val="00B61B11"/>
    <w:rsid w:val="00B61EDA"/>
    <w:rsid w:val="00B6389A"/>
    <w:rsid w:val="00B6416A"/>
    <w:rsid w:val="00B65190"/>
    <w:rsid w:val="00B66532"/>
    <w:rsid w:val="00B67723"/>
    <w:rsid w:val="00B704BF"/>
    <w:rsid w:val="00B716F7"/>
    <w:rsid w:val="00B71EFB"/>
    <w:rsid w:val="00B721A8"/>
    <w:rsid w:val="00B74FCD"/>
    <w:rsid w:val="00B75922"/>
    <w:rsid w:val="00B813D7"/>
    <w:rsid w:val="00B8177A"/>
    <w:rsid w:val="00B87D71"/>
    <w:rsid w:val="00B92B15"/>
    <w:rsid w:val="00B92E65"/>
    <w:rsid w:val="00B94B8B"/>
    <w:rsid w:val="00B963DA"/>
    <w:rsid w:val="00B96D34"/>
    <w:rsid w:val="00BA0FF0"/>
    <w:rsid w:val="00BA2645"/>
    <w:rsid w:val="00BA634C"/>
    <w:rsid w:val="00BB27BA"/>
    <w:rsid w:val="00BB761F"/>
    <w:rsid w:val="00BB7795"/>
    <w:rsid w:val="00BC1EA4"/>
    <w:rsid w:val="00BC4559"/>
    <w:rsid w:val="00BC48F9"/>
    <w:rsid w:val="00BC657F"/>
    <w:rsid w:val="00BD1661"/>
    <w:rsid w:val="00BD3DD8"/>
    <w:rsid w:val="00BD3E10"/>
    <w:rsid w:val="00BD4A15"/>
    <w:rsid w:val="00BD5672"/>
    <w:rsid w:val="00BD7C7B"/>
    <w:rsid w:val="00BE055F"/>
    <w:rsid w:val="00BE0658"/>
    <w:rsid w:val="00BE076D"/>
    <w:rsid w:val="00BE0A8A"/>
    <w:rsid w:val="00BE1589"/>
    <w:rsid w:val="00BE1E02"/>
    <w:rsid w:val="00BE230D"/>
    <w:rsid w:val="00BE4B57"/>
    <w:rsid w:val="00BE7594"/>
    <w:rsid w:val="00BF0C31"/>
    <w:rsid w:val="00BF2A7B"/>
    <w:rsid w:val="00BF35EF"/>
    <w:rsid w:val="00BF37C7"/>
    <w:rsid w:val="00BF3E35"/>
    <w:rsid w:val="00BF4AAB"/>
    <w:rsid w:val="00BF5683"/>
    <w:rsid w:val="00C031F2"/>
    <w:rsid w:val="00C03E9B"/>
    <w:rsid w:val="00C046CD"/>
    <w:rsid w:val="00C055C7"/>
    <w:rsid w:val="00C06170"/>
    <w:rsid w:val="00C12877"/>
    <w:rsid w:val="00C13CA8"/>
    <w:rsid w:val="00C14636"/>
    <w:rsid w:val="00C14725"/>
    <w:rsid w:val="00C154DF"/>
    <w:rsid w:val="00C21536"/>
    <w:rsid w:val="00C22852"/>
    <w:rsid w:val="00C23DD9"/>
    <w:rsid w:val="00C23FF5"/>
    <w:rsid w:val="00C253F0"/>
    <w:rsid w:val="00C27090"/>
    <w:rsid w:val="00C301F7"/>
    <w:rsid w:val="00C30F90"/>
    <w:rsid w:val="00C407D9"/>
    <w:rsid w:val="00C41EEB"/>
    <w:rsid w:val="00C45523"/>
    <w:rsid w:val="00C47CD8"/>
    <w:rsid w:val="00C51FFF"/>
    <w:rsid w:val="00C520C8"/>
    <w:rsid w:val="00C524D2"/>
    <w:rsid w:val="00C526AE"/>
    <w:rsid w:val="00C52849"/>
    <w:rsid w:val="00C63BB2"/>
    <w:rsid w:val="00C6482B"/>
    <w:rsid w:val="00C6526D"/>
    <w:rsid w:val="00C70F58"/>
    <w:rsid w:val="00C72796"/>
    <w:rsid w:val="00C734B6"/>
    <w:rsid w:val="00C7362D"/>
    <w:rsid w:val="00C75649"/>
    <w:rsid w:val="00C75B84"/>
    <w:rsid w:val="00C75D7D"/>
    <w:rsid w:val="00C75ECB"/>
    <w:rsid w:val="00C76638"/>
    <w:rsid w:val="00C7692B"/>
    <w:rsid w:val="00C7783E"/>
    <w:rsid w:val="00C77958"/>
    <w:rsid w:val="00C8057B"/>
    <w:rsid w:val="00C82247"/>
    <w:rsid w:val="00C837E3"/>
    <w:rsid w:val="00C83AF3"/>
    <w:rsid w:val="00C8598E"/>
    <w:rsid w:val="00C87F21"/>
    <w:rsid w:val="00C90E8E"/>
    <w:rsid w:val="00C942DD"/>
    <w:rsid w:val="00C958F1"/>
    <w:rsid w:val="00C964DB"/>
    <w:rsid w:val="00C9660C"/>
    <w:rsid w:val="00C96841"/>
    <w:rsid w:val="00CA1F62"/>
    <w:rsid w:val="00CA3EA6"/>
    <w:rsid w:val="00CA409C"/>
    <w:rsid w:val="00CA6912"/>
    <w:rsid w:val="00CA77D6"/>
    <w:rsid w:val="00CB3861"/>
    <w:rsid w:val="00CB3DFD"/>
    <w:rsid w:val="00CB4034"/>
    <w:rsid w:val="00CC0D11"/>
    <w:rsid w:val="00CC0E00"/>
    <w:rsid w:val="00CC35E4"/>
    <w:rsid w:val="00CC365E"/>
    <w:rsid w:val="00CC6523"/>
    <w:rsid w:val="00CD1422"/>
    <w:rsid w:val="00CD15F8"/>
    <w:rsid w:val="00CD2DBA"/>
    <w:rsid w:val="00CD4AD8"/>
    <w:rsid w:val="00CD7932"/>
    <w:rsid w:val="00CE0E2F"/>
    <w:rsid w:val="00CE0F13"/>
    <w:rsid w:val="00CE1335"/>
    <w:rsid w:val="00CE201C"/>
    <w:rsid w:val="00CE3789"/>
    <w:rsid w:val="00CE734E"/>
    <w:rsid w:val="00CF0E71"/>
    <w:rsid w:val="00CF116B"/>
    <w:rsid w:val="00CF4587"/>
    <w:rsid w:val="00D07B03"/>
    <w:rsid w:val="00D1005B"/>
    <w:rsid w:val="00D10A09"/>
    <w:rsid w:val="00D11A4B"/>
    <w:rsid w:val="00D20B2A"/>
    <w:rsid w:val="00D214CD"/>
    <w:rsid w:val="00D23C5C"/>
    <w:rsid w:val="00D2504F"/>
    <w:rsid w:val="00D252B5"/>
    <w:rsid w:val="00D2579B"/>
    <w:rsid w:val="00D26513"/>
    <w:rsid w:val="00D269C0"/>
    <w:rsid w:val="00D2723F"/>
    <w:rsid w:val="00D307C0"/>
    <w:rsid w:val="00D31661"/>
    <w:rsid w:val="00D31B89"/>
    <w:rsid w:val="00D329A3"/>
    <w:rsid w:val="00D33EE5"/>
    <w:rsid w:val="00D3496B"/>
    <w:rsid w:val="00D35A1D"/>
    <w:rsid w:val="00D35C06"/>
    <w:rsid w:val="00D368A8"/>
    <w:rsid w:val="00D40BBA"/>
    <w:rsid w:val="00D4334B"/>
    <w:rsid w:val="00D4379D"/>
    <w:rsid w:val="00D444F4"/>
    <w:rsid w:val="00D4525F"/>
    <w:rsid w:val="00D47CEC"/>
    <w:rsid w:val="00D52B9F"/>
    <w:rsid w:val="00D52E00"/>
    <w:rsid w:val="00D542DA"/>
    <w:rsid w:val="00D56914"/>
    <w:rsid w:val="00D57CF6"/>
    <w:rsid w:val="00D60CF3"/>
    <w:rsid w:val="00D6155E"/>
    <w:rsid w:val="00D62BE9"/>
    <w:rsid w:val="00D63996"/>
    <w:rsid w:val="00D63A5F"/>
    <w:rsid w:val="00D646CA"/>
    <w:rsid w:val="00D646F6"/>
    <w:rsid w:val="00D65C99"/>
    <w:rsid w:val="00D66122"/>
    <w:rsid w:val="00D73AA0"/>
    <w:rsid w:val="00D74718"/>
    <w:rsid w:val="00D754B0"/>
    <w:rsid w:val="00D7619D"/>
    <w:rsid w:val="00D76A35"/>
    <w:rsid w:val="00D80F3C"/>
    <w:rsid w:val="00D81A7D"/>
    <w:rsid w:val="00D82A92"/>
    <w:rsid w:val="00D83ED3"/>
    <w:rsid w:val="00D83F2D"/>
    <w:rsid w:val="00D87ED6"/>
    <w:rsid w:val="00D92187"/>
    <w:rsid w:val="00D92AF9"/>
    <w:rsid w:val="00DA07F0"/>
    <w:rsid w:val="00DA109C"/>
    <w:rsid w:val="00DA1FF5"/>
    <w:rsid w:val="00DA3579"/>
    <w:rsid w:val="00DB1EFB"/>
    <w:rsid w:val="00DB2908"/>
    <w:rsid w:val="00DB34A6"/>
    <w:rsid w:val="00DB38FE"/>
    <w:rsid w:val="00DB49F5"/>
    <w:rsid w:val="00DB53D4"/>
    <w:rsid w:val="00DB6C3F"/>
    <w:rsid w:val="00DB6EBA"/>
    <w:rsid w:val="00DB77BF"/>
    <w:rsid w:val="00DC513D"/>
    <w:rsid w:val="00DC5C9C"/>
    <w:rsid w:val="00DD0560"/>
    <w:rsid w:val="00DD1B39"/>
    <w:rsid w:val="00DD2231"/>
    <w:rsid w:val="00DD2E66"/>
    <w:rsid w:val="00DD6716"/>
    <w:rsid w:val="00DE090B"/>
    <w:rsid w:val="00DE204C"/>
    <w:rsid w:val="00DE327A"/>
    <w:rsid w:val="00DE5B77"/>
    <w:rsid w:val="00DF112F"/>
    <w:rsid w:val="00E018B3"/>
    <w:rsid w:val="00E06155"/>
    <w:rsid w:val="00E07C55"/>
    <w:rsid w:val="00E1046F"/>
    <w:rsid w:val="00E1171C"/>
    <w:rsid w:val="00E11B08"/>
    <w:rsid w:val="00E1210B"/>
    <w:rsid w:val="00E1393E"/>
    <w:rsid w:val="00E13FA2"/>
    <w:rsid w:val="00E152FA"/>
    <w:rsid w:val="00E20E2C"/>
    <w:rsid w:val="00E216AC"/>
    <w:rsid w:val="00E23153"/>
    <w:rsid w:val="00E232D4"/>
    <w:rsid w:val="00E23EC9"/>
    <w:rsid w:val="00E25C99"/>
    <w:rsid w:val="00E2660A"/>
    <w:rsid w:val="00E2680F"/>
    <w:rsid w:val="00E30AB8"/>
    <w:rsid w:val="00E34A99"/>
    <w:rsid w:val="00E34F38"/>
    <w:rsid w:val="00E353DC"/>
    <w:rsid w:val="00E376B7"/>
    <w:rsid w:val="00E4002B"/>
    <w:rsid w:val="00E41E17"/>
    <w:rsid w:val="00E42BEE"/>
    <w:rsid w:val="00E43C12"/>
    <w:rsid w:val="00E4476B"/>
    <w:rsid w:val="00E454B8"/>
    <w:rsid w:val="00E52DB0"/>
    <w:rsid w:val="00E54954"/>
    <w:rsid w:val="00E54960"/>
    <w:rsid w:val="00E55372"/>
    <w:rsid w:val="00E60806"/>
    <w:rsid w:val="00E618E9"/>
    <w:rsid w:val="00E62037"/>
    <w:rsid w:val="00E6214A"/>
    <w:rsid w:val="00E64AB2"/>
    <w:rsid w:val="00E64E7F"/>
    <w:rsid w:val="00E67B9A"/>
    <w:rsid w:val="00E71DC8"/>
    <w:rsid w:val="00E730D8"/>
    <w:rsid w:val="00E742C5"/>
    <w:rsid w:val="00E7480C"/>
    <w:rsid w:val="00E8029A"/>
    <w:rsid w:val="00E81F76"/>
    <w:rsid w:val="00E82082"/>
    <w:rsid w:val="00E82EEE"/>
    <w:rsid w:val="00E83423"/>
    <w:rsid w:val="00E843E3"/>
    <w:rsid w:val="00E8481C"/>
    <w:rsid w:val="00E855A2"/>
    <w:rsid w:val="00E85E2D"/>
    <w:rsid w:val="00E90583"/>
    <w:rsid w:val="00E96A53"/>
    <w:rsid w:val="00E97214"/>
    <w:rsid w:val="00EA136A"/>
    <w:rsid w:val="00EA2084"/>
    <w:rsid w:val="00EA254B"/>
    <w:rsid w:val="00EA3D94"/>
    <w:rsid w:val="00EA6871"/>
    <w:rsid w:val="00EB3B84"/>
    <w:rsid w:val="00EB4254"/>
    <w:rsid w:val="00EB74C5"/>
    <w:rsid w:val="00EC0E0E"/>
    <w:rsid w:val="00EC142A"/>
    <w:rsid w:val="00EC29F6"/>
    <w:rsid w:val="00EC2C0B"/>
    <w:rsid w:val="00EC49D4"/>
    <w:rsid w:val="00EC5BEB"/>
    <w:rsid w:val="00EC5EB4"/>
    <w:rsid w:val="00EC7EF7"/>
    <w:rsid w:val="00ED1875"/>
    <w:rsid w:val="00EE0A1B"/>
    <w:rsid w:val="00EE0ED9"/>
    <w:rsid w:val="00EE2E3A"/>
    <w:rsid w:val="00EE32CA"/>
    <w:rsid w:val="00EF0D58"/>
    <w:rsid w:val="00EF4243"/>
    <w:rsid w:val="00EF76AF"/>
    <w:rsid w:val="00F0221E"/>
    <w:rsid w:val="00F022CB"/>
    <w:rsid w:val="00F0273F"/>
    <w:rsid w:val="00F03B6B"/>
    <w:rsid w:val="00F053A6"/>
    <w:rsid w:val="00F057A8"/>
    <w:rsid w:val="00F063D5"/>
    <w:rsid w:val="00F07E28"/>
    <w:rsid w:val="00F14D0B"/>
    <w:rsid w:val="00F15F16"/>
    <w:rsid w:val="00F17894"/>
    <w:rsid w:val="00F21C54"/>
    <w:rsid w:val="00F24984"/>
    <w:rsid w:val="00F25C73"/>
    <w:rsid w:val="00F27DD0"/>
    <w:rsid w:val="00F30293"/>
    <w:rsid w:val="00F30F72"/>
    <w:rsid w:val="00F31474"/>
    <w:rsid w:val="00F32EFB"/>
    <w:rsid w:val="00F36362"/>
    <w:rsid w:val="00F405C6"/>
    <w:rsid w:val="00F43928"/>
    <w:rsid w:val="00F43D3C"/>
    <w:rsid w:val="00F4483D"/>
    <w:rsid w:val="00F45AF2"/>
    <w:rsid w:val="00F46829"/>
    <w:rsid w:val="00F52009"/>
    <w:rsid w:val="00F53827"/>
    <w:rsid w:val="00F54A7C"/>
    <w:rsid w:val="00F55916"/>
    <w:rsid w:val="00F55A5A"/>
    <w:rsid w:val="00F57F05"/>
    <w:rsid w:val="00F61A53"/>
    <w:rsid w:val="00F61F9D"/>
    <w:rsid w:val="00F64955"/>
    <w:rsid w:val="00F67605"/>
    <w:rsid w:val="00F70EFE"/>
    <w:rsid w:val="00F7163C"/>
    <w:rsid w:val="00F720A7"/>
    <w:rsid w:val="00F72F04"/>
    <w:rsid w:val="00F75269"/>
    <w:rsid w:val="00F756D2"/>
    <w:rsid w:val="00F760D7"/>
    <w:rsid w:val="00F76676"/>
    <w:rsid w:val="00F77743"/>
    <w:rsid w:val="00F81453"/>
    <w:rsid w:val="00F81640"/>
    <w:rsid w:val="00F81750"/>
    <w:rsid w:val="00F81ADF"/>
    <w:rsid w:val="00F831C5"/>
    <w:rsid w:val="00F84E99"/>
    <w:rsid w:val="00F856CC"/>
    <w:rsid w:val="00F85FFE"/>
    <w:rsid w:val="00F8783D"/>
    <w:rsid w:val="00F9051B"/>
    <w:rsid w:val="00F92D78"/>
    <w:rsid w:val="00F935CB"/>
    <w:rsid w:val="00F959BF"/>
    <w:rsid w:val="00F97870"/>
    <w:rsid w:val="00FA0467"/>
    <w:rsid w:val="00FA15BB"/>
    <w:rsid w:val="00FA3EA2"/>
    <w:rsid w:val="00FA5F5A"/>
    <w:rsid w:val="00FA69F8"/>
    <w:rsid w:val="00FB0A08"/>
    <w:rsid w:val="00FB2DAC"/>
    <w:rsid w:val="00FB31BC"/>
    <w:rsid w:val="00FB31DF"/>
    <w:rsid w:val="00FB487E"/>
    <w:rsid w:val="00FB683E"/>
    <w:rsid w:val="00FB7D3D"/>
    <w:rsid w:val="00FC151C"/>
    <w:rsid w:val="00FC2D0B"/>
    <w:rsid w:val="00FC371F"/>
    <w:rsid w:val="00FC3983"/>
    <w:rsid w:val="00FC527A"/>
    <w:rsid w:val="00FC62E9"/>
    <w:rsid w:val="00FD12AC"/>
    <w:rsid w:val="00FD1857"/>
    <w:rsid w:val="00FD4221"/>
    <w:rsid w:val="00FD4A77"/>
    <w:rsid w:val="00FD58CC"/>
    <w:rsid w:val="00FD7E82"/>
    <w:rsid w:val="00FE0B03"/>
    <w:rsid w:val="00FE131E"/>
    <w:rsid w:val="00FE1AB2"/>
    <w:rsid w:val="00FE2AB6"/>
    <w:rsid w:val="00FE460D"/>
    <w:rsid w:val="00FE48B7"/>
    <w:rsid w:val="00FE6EE3"/>
    <w:rsid w:val="00FE7015"/>
    <w:rsid w:val="00FF278F"/>
    <w:rsid w:val="00FF2CC7"/>
    <w:rsid w:val="00FF2DF0"/>
    <w:rsid w:val="00FF54F6"/>
    <w:rsid w:val="00FF76EB"/>
    <w:rsid w:val="00FF7F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0B678340-26FC-4758-910B-47BD5B4F6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6D16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16E9"/>
  </w:style>
  <w:style w:type="paragraph" w:styleId="Footer">
    <w:name w:val="footer"/>
    <w:basedOn w:val="Normal"/>
    <w:link w:val="FooterChar"/>
    <w:uiPriority w:val="99"/>
    <w:unhideWhenUsed/>
    <w:rsid w:val="006D16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16E9"/>
  </w:style>
  <w:style w:type="paragraph" w:styleId="Revision">
    <w:name w:val="Revision"/>
    <w:hidden/>
    <w:uiPriority w:val="99"/>
    <w:semiHidden/>
    <w:rsid w:val="00496C4F"/>
    <w:pPr>
      <w:spacing w:after="0" w:line="240" w:lineRule="auto"/>
    </w:pPr>
  </w:style>
  <w:style w:type="paragraph" w:styleId="FootnoteText">
    <w:name w:val="footnote text"/>
    <w:basedOn w:val="Normal"/>
    <w:link w:val="FootnoteTextChar"/>
    <w:uiPriority w:val="99"/>
    <w:semiHidden/>
    <w:unhideWhenUsed/>
    <w:rsid w:val="009D2E1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D2E19"/>
    <w:rPr>
      <w:sz w:val="20"/>
      <w:szCs w:val="20"/>
    </w:rPr>
  </w:style>
  <w:style w:type="character" w:styleId="FootnoteReference">
    <w:name w:val="footnote reference"/>
    <w:basedOn w:val="DefaultParagraphFont"/>
    <w:uiPriority w:val="99"/>
    <w:semiHidden/>
    <w:unhideWhenUsed/>
    <w:rsid w:val="009D2E19"/>
    <w:rPr>
      <w:vertAlign w:val="superscript"/>
    </w:rPr>
  </w:style>
  <w:style w:type="table" w:styleId="TableGrid">
    <w:name w:val="Table Grid"/>
    <w:basedOn w:val="TableNormal"/>
    <w:uiPriority w:val="39"/>
    <w:rsid w:val="006341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7362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3610">
      <w:bodyDiv w:val="1"/>
      <w:marLeft w:val="0"/>
      <w:marRight w:val="0"/>
      <w:marTop w:val="0"/>
      <w:marBottom w:val="0"/>
      <w:divBdr>
        <w:top w:val="none" w:sz="0" w:space="0" w:color="auto"/>
        <w:left w:val="none" w:sz="0" w:space="0" w:color="auto"/>
        <w:bottom w:val="none" w:sz="0" w:space="0" w:color="auto"/>
        <w:right w:val="none" w:sz="0" w:space="0" w:color="auto"/>
      </w:divBdr>
    </w:div>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03775077">
      <w:bodyDiv w:val="1"/>
      <w:marLeft w:val="0"/>
      <w:marRight w:val="0"/>
      <w:marTop w:val="0"/>
      <w:marBottom w:val="0"/>
      <w:divBdr>
        <w:top w:val="none" w:sz="0" w:space="0" w:color="auto"/>
        <w:left w:val="none" w:sz="0" w:space="0" w:color="auto"/>
        <w:bottom w:val="none" w:sz="0" w:space="0" w:color="auto"/>
        <w:right w:val="none" w:sz="0" w:space="0" w:color="auto"/>
      </w:divBdr>
    </w:div>
    <w:div w:id="138232081">
      <w:bodyDiv w:val="1"/>
      <w:marLeft w:val="0"/>
      <w:marRight w:val="0"/>
      <w:marTop w:val="0"/>
      <w:marBottom w:val="0"/>
      <w:divBdr>
        <w:top w:val="none" w:sz="0" w:space="0" w:color="auto"/>
        <w:left w:val="none" w:sz="0" w:space="0" w:color="auto"/>
        <w:bottom w:val="none" w:sz="0" w:space="0" w:color="auto"/>
        <w:right w:val="none" w:sz="0" w:space="0" w:color="auto"/>
      </w:divBdr>
    </w:div>
    <w:div w:id="173886291">
      <w:bodyDiv w:val="1"/>
      <w:marLeft w:val="0"/>
      <w:marRight w:val="0"/>
      <w:marTop w:val="0"/>
      <w:marBottom w:val="0"/>
      <w:divBdr>
        <w:top w:val="none" w:sz="0" w:space="0" w:color="auto"/>
        <w:left w:val="none" w:sz="0" w:space="0" w:color="auto"/>
        <w:bottom w:val="none" w:sz="0" w:space="0" w:color="auto"/>
        <w:right w:val="none" w:sz="0" w:space="0" w:color="auto"/>
      </w:divBdr>
    </w:div>
    <w:div w:id="262423033">
      <w:bodyDiv w:val="1"/>
      <w:marLeft w:val="0"/>
      <w:marRight w:val="0"/>
      <w:marTop w:val="0"/>
      <w:marBottom w:val="0"/>
      <w:divBdr>
        <w:top w:val="none" w:sz="0" w:space="0" w:color="auto"/>
        <w:left w:val="none" w:sz="0" w:space="0" w:color="auto"/>
        <w:bottom w:val="none" w:sz="0" w:space="0" w:color="auto"/>
        <w:right w:val="none" w:sz="0" w:space="0" w:color="auto"/>
      </w:divBdr>
    </w:div>
    <w:div w:id="387412959">
      <w:bodyDiv w:val="1"/>
      <w:marLeft w:val="0"/>
      <w:marRight w:val="0"/>
      <w:marTop w:val="0"/>
      <w:marBottom w:val="0"/>
      <w:divBdr>
        <w:top w:val="none" w:sz="0" w:space="0" w:color="auto"/>
        <w:left w:val="none" w:sz="0" w:space="0" w:color="auto"/>
        <w:bottom w:val="none" w:sz="0" w:space="0" w:color="auto"/>
        <w:right w:val="none" w:sz="0" w:space="0" w:color="auto"/>
      </w:divBdr>
    </w:div>
    <w:div w:id="472605481">
      <w:bodyDiv w:val="1"/>
      <w:marLeft w:val="0"/>
      <w:marRight w:val="0"/>
      <w:marTop w:val="0"/>
      <w:marBottom w:val="0"/>
      <w:divBdr>
        <w:top w:val="none" w:sz="0" w:space="0" w:color="auto"/>
        <w:left w:val="none" w:sz="0" w:space="0" w:color="auto"/>
        <w:bottom w:val="none" w:sz="0" w:space="0" w:color="auto"/>
        <w:right w:val="none" w:sz="0" w:space="0" w:color="auto"/>
      </w:divBdr>
    </w:div>
    <w:div w:id="689986987">
      <w:bodyDiv w:val="1"/>
      <w:marLeft w:val="0"/>
      <w:marRight w:val="0"/>
      <w:marTop w:val="0"/>
      <w:marBottom w:val="0"/>
      <w:divBdr>
        <w:top w:val="none" w:sz="0" w:space="0" w:color="auto"/>
        <w:left w:val="none" w:sz="0" w:space="0" w:color="auto"/>
        <w:bottom w:val="none" w:sz="0" w:space="0" w:color="auto"/>
        <w:right w:val="none" w:sz="0" w:space="0" w:color="auto"/>
      </w:divBdr>
    </w:div>
    <w:div w:id="738022134">
      <w:bodyDiv w:val="1"/>
      <w:marLeft w:val="0"/>
      <w:marRight w:val="0"/>
      <w:marTop w:val="0"/>
      <w:marBottom w:val="0"/>
      <w:divBdr>
        <w:top w:val="none" w:sz="0" w:space="0" w:color="auto"/>
        <w:left w:val="none" w:sz="0" w:space="0" w:color="auto"/>
        <w:bottom w:val="none" w:sz="0" w:space="0" w:color="auto"/>
        <w:right w:val="none" w:sz="0" w:space="0" w:color="auto"/>
      </w:divBdr>
    </w:div>
    <w:div w:id="880244629">
      <w:bodyDiv w:val="1"/>
      <w:marLeft w:val="0"/>
      <w:marRight w:val="0"/>
      <w:marTop w:val="0"/>
      <w:marBottom w:val="0"/>
      <w:divBdr>
        <w:top w:val="none" w:sz="0" w:space="0" w:color="auto"/>
        <w:left w:val="none" w:sz="0" w:space="0" w:color="auto"/>
        <w:bottom w:val="none" w:sz="0" w:space="0" w:color="auto"/>
        <w:right w:val="none" w:sz="0" w:space="0" w:color="auto"/>
      </w:divBdr>
    </w:div>
    <w:div w:id="900604639">
      <w:bodyDiv w:val="1"/>
      <w:marLeft w:val="0"/>
      <w:marRight w:val="0"/>
      <w:marTop w:val="0"/>
      <w:marBottom w:val="0"/>
      <w:divBdr>
        <w:top w:val="none" w:sz="0" w:space="0" w:color="auto"/>
        <w:left w:val="none" w:sz="0" w:space="0" w:color="auto"/>
        <w:bottom w:val="none" w:sz="0" w:space="0" w:color="auto"/>
        <w:right w:val="none" w:sz="0" w:space="0" w:color="auto"/>
      </w:divBdr>
    </w:div>
    <w:div w:id="960451993">
      <w:bodyDiv w:val="1"/>
      <w:marLeft w:val="0"/>
      <w:marRight w:val="0"/>
      <w:marTop w:val="0"/>
      <w:marBottom w:val="0"/>
      <w:divBdr>
        <w:top w:val="none" w:sz="0" w:space="0" w:color="auto"/>
        <w:left w:val="none" w:sz="0" w:space="0" w:color="auto"/>
        <w:bottom w:val="none" w:sz="0" w:space="0" w:color="auto"/>
        <w:right w:val="none" w:sz="0" w:space="0" w:color="auto"/>
      </w:divBdr>
    </w:div>
    <w:div w:id="967248852">
      <w:bodyDiv w:val="1"/>
      <w:marLeft w:val="0"/>
      <w:marRight w:val="0"/>
      <w:marTop w:val="0"/>
      <w:marBottom w:val="0"/>
      <w:divBdr>
        <w:top w:val="none" w:sz="0" w:space="0" w:color="auto"/>
        <w:left w:val="none" w:sz="0" w:space="0" w:color="auto"/>
        <w:bottom w:val="none" w:sz="0" w:space="0" w:color="auto"/>
        <w:right w:val="none" w:sz="0" w:space="0" w:color="auto"/>
      </w:divBdr>
    </w:div>
    <w:div w:id="1074935178">
      <w:bodyDiv w:val="1"/>
      <w:marLeft w:val="0"/>
      <w:marRight w:val="0"/>
      <w:marTop w:val="0"/>
      <w:marBottom w:val="0"/>
      <w:divBdr>
        <w:top w:val="none" w:sz="0" w:space="0" w:color="auto"/>
        <w:left w:val="none" w:sz="0" w:space="0" w:color="auto"/>
        <w:bottom w:val="none" w:sz="0" w:space="0" w:color="auto"/>
        <w:right w:val="none" w:sz="0" w:space="0" w:color="auto"/>
      </w:divBdr>
    </w:div>
    <w:div w:id="1132987094">
      <w:bodyDiv w:val="1"/>
      <w:marLeft w:val="0"/>
      <w:marRight w:val="0"/>
      <w:marTop w:val="0"/>
      <w:marBottom w:val="0"/>
      <w:divBdr>
        <w:top w:val="none" w:sz="0" w:space="0" w:color="auto"/>
        <w:left w:val="none" w:sz="0" w:space="0" w:color="auto"/>
        <w:bottom w:val="none" w:sz="0" w:space="0" w:color="auto"/>
        <w:right w:val="none" w:sz="0" w:space="0" w:color="auto"/>
      </w:divBdr>
    </w:div>
    <w:div w:id="1144858562">
      <w:bodyDiv w:val="1"/>
      <w:marLeft w:val="0"/>
      <w:marRight w:val="0"/>
      <w:marTop w:val="0"/>
      <w:marBottom w:val="0"/>
      <w:divBdr>
        <w:top w:val="none" w:sz="0" w:space="0" w:color="auto"/>
        <w:left w:val="none" w:sz="0" w:space="0" w:color="auto"/>
        <w:bottom w:val="none" w:sz="0" w:space="0" w:color="auto"/>
        <w:right w:val="none" w:sz="0" w:space="0" w:color="auto"/>
      </w:divBdr>
    </w:div>
    <w:div w:id="1203442091">
      <w:bodyDiv w:val="1"/>
      <w:marLeft w:val="0"/>
      <w:marRight w:val="0"/>
      <w:marTop w:val="0"/>
      <w:marBottom w:val="0"/>
      <w:divBdr>
        <w:top w:val="none" w:sz="0" w:space="0" w:color="auto"/>
        <w:left w:val="none" w:sz="0" w:space="0" w:color="auto"/>
        <w:bottom w:val="none" w:sz="0" w:space="0" w:color="auto"/>
        <w:right w:val="none" w:sz="0" w:space="0" w:color="auto"/>
      </w:divBdr>
    </w:div>
    <w:div w:id="1335262534">
      <w:bodyDiv w:val="1"/>
      <w:marLeft w:val="0"/>
      <w:marRight w:val="0"/>
      <w:marTop w:val="0"/>
      <w:marBottom w:val="0"/>
      <w:divBdr>
        <w:top w:val="none" w:sz="0" w:space="0" w:color="auto"/>
        <w:left w:val="none" w:sz="0" w:space="0" w:color="auto"/>
        <w:bottom w:val="none" w:sz="0" w:space="0" w:color="auto"/>
        <w:right w:val="none" w:sz="0" w:space="0" w:color="auto"/>
      </w:divBdr>
    </w:div>
    <w:div w:id="1352412054">
      <w:bodyDiv w:val="1"/>
      <w:marLeft w:val="0"/>
      <w:marRight w:val="0"/>
      <w:marTop w:val="0"/>
      <w:marBottom w:val="0"/>
      <w:divBdr>
        <w:top w:val="none" w:sz="0" w:space="0" w:color="auto"/>
        <w:left w:val="none" w:sz="0" w:space="0" w:color="auto"/>
        <w:bottom w:val="none" w:sz="0" w:space="0" w:color="auto"/>
        <w:right w:val="none" w:sz="0" w:space="0" w:color="auto"/>
      </w:divBdr>
    </w:div>
    <w:div w:id="1513182673">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 w:id="1572813001">
      <w:bodyDiv w:val="1"/>
      <w:marLeft w:val="0"/>
      <w:marRight w:val="0"/>
      <w:marTop w:val="0"/>
      <w:marBottom w:val="0"/>
      <w:divBdr>
        <w:top w:val="none" w:sz="0" w:space="0" w:color="auto"/>
        <w:left w:val="none" w:sz="0" w:space="0" w:color="auto"/>
        <w:bottom w:val="none" w:sz="0" w:space="0" w:color="auto"/>
        <w:right w:val="none" w:sz="0" w:space="0" w:color="auto"/>
      </w:divBdr>
    </w:div>
    <w:div w:id="1615014693">
      <w:bodyDiv w:val="1"/>
      <w:marLeft w:val="0"/>
      <w:marRight w:val="0"/>
      <w:marTop w:val="0"/>
      <w:marBottom w:val="0"/>
      <w:divBdr>
        <w:top w:val="none" w:sz="0" w:space="0" w:color="auto"/>
        <w:left w:val="none" w:sz="0" w:space="0" w:color="auto"/>
        <w:bottom w:val="none" w:sz="0" w:space="0" w:color="auto"/>
        <w:right w:val="none" w:sz="0" w:space="0" w:color="auto"/>
      </w:divBdr>
    </w:div>
    <w:div w:id="1764448647">
      <w:bodyDiv w:val="1"/>
      <w:marLeft w:val="0"/>
      <w:marRight w:val="0"/>
      <w:marTop w:val="0"/>
      <w:marBottom w:val="0"/>
      <w:divBdr>
        <w:top w:val="none" w:sz="0" w:space="0" w:color="auto"/>
        <w:left w:val="none" w:sz="0" w:space="0" w:color="auto"/>
        <w:bottom w:val="none" w:sz="0" w:space="0" w:color="auto"/>
        <w:right w:val="none" w:sz="0" w:space="0" w:color="auto"/>
      </w:divBdr>
    </w:div>
    <w:div w:id="2019506284">
      <w:bodyDiv w:val="1"/>
      <w:marLeft w:val="0"/>
      <w:marRight w:val="0"/>
      <w:marTop w:val="0"/>
      <w:marBottom w:val="0"/>
      <w:divBdr>
        <w:top w:val="none" w:sz="0" w:space="0" w:color="auto"/>
        <w:left w:val="none" w:sz="0" w:space="0" w:color="auto"/>
        <w:bottom w:val="none" w:sz="0" w:space="0" w:color="auto"/>
        <w:right w:val="none" w:sz="0" w:space="0" w:color="auto"/>
      </w:divBdr>
    </w:div>
    <w:div w:id="2060322194">
      <w:bodyDiv w:val="1"/>
      <w:marLeft w:val="0"/>
      <w:marRight w:val="0"/>
      <w:marTop w:val="0"/>
      <w:marBottom w:val="0"/>
      <w:divBdr>
        <w:top w:val="none" w:sz="0" w:space="0" w:color="auto"/>
        <w:left w:val="none" w:sz="0" w:space="0" w:color="auto"/>
        <w:bottom w:val="none" w:sz="0" w:space="0" w:color="auto"/>
        <w:right w:val="none" w:sz="0" w:space="0" w:color="auto"/>
      </w:divBdr>
    </w:div>
    <w:div w:id="2091194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scot/publications/healthy-eating-schools-guidance-2020/" TargetMode="External"/><Relationship Id="rId18" Type="http://schemas.openxmlformats.org/officeDocument/2006/relationships/hyperlink" Target="https://ourworldindata.org/grapher/food-emissions-life-cycle"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sustainableprocurementtools.scot/index.cfm/guidance/fair-work-practices/" TargetMode="External"/><Relationship Id="rId7" Type="http://schemas.openxmlformats.org/officeDocument/2006/relationships/footnotes" Target="footnotes.xml"/><Relationship Id="rId12" Type="http://schemas.openxmlformats.org/officeDocument/2006/relationships/hyperlink" Target="https://www.legislation.gov.uk/ssi/2023/267/made" TargetMode="External"/><Relationship Id="rId17" Type="http://schemas.openxmlformats.org/officeDocument/2006/relationships/hyperlink" Target="https://ourworldindata.org/grapher/food-emissions-supply-chain"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gov.uk/guidance/protected-geographical-food-and-drink-names-uk-gi-schemes" TargetMode="External"/><Relationship Id="rId20" Type="http://schemas.openxmlformats.org/officeDocument/2006/relationships/hyperlink" Target="https://home.scotland-excel.org.u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scot/policies/food-and-drink/sustainable-production-and-procurement/" TargetMode="External"/><Relationship Id="rId24" Type="http://schemas.openxmlformats.org/officeDocument/2006/relationships/hyperlink" Target="https://www.sdpscotland.co.uk/" TargetMode="External"/><Relationship Id="rId5" Type="http://schemas.openxmlformats.org/officeDocument/2006/relationships/settings" Target="settings.xml"/><Relationship Id="rId15" Type="http://schemas.openxmlformats.org/officeDocument/2006/relationships/hyperlink" Target="https://www.nourishscotland.org/about/vision-and-aims/" TargetMode="External"/><Relationship Id="rId23" Type="http://schemas.openxmlformats.org/officeDocument/2006/relationships/hyperlink" Target="https://home.scotland-excel.org.uk/newsroom/features/food-that-s-too-good-to-go/" TargetMode="External"/><Relationship Id="rId10" Type="http://schemas.openxmlformats.org/officeDocument/2006/relationships/hyperlink" Target="https://www.gov.scot/policies/food-and-drink/good-food-nation/" TargetMode="External"/><Relationship Id="rId19" Type="http://schemas.openxmlformats.org/officeDocument/2006/relationships/hyperlink" Target="https://www.theccc.org.uk/2022/06/13/governments-food-strategy-a-missed-opportunity-for-the-climate/" TargetMode="External"/><Relationship Id="rId4" Type="http://schemas.openxmlformats.org/officeDocument/2006/relationships/styles" Target="styles.xml"/><Relationship Id="rId9" Type="http://schemas.openxmlformats.org/officeDocument/2006/relationships/hyperlink" Target="https://www.legislation.gov.uk/asp/2022/5/contents" TargetMode="External"/><Relationship Id="rId14" Type="http://schemas.openxmlformats.org/officeDocument/2006/relationships/hyperlink" Target="https://www.gov.scot/binaries/content/documents/govscot/publications/advice-and-guidance/2024/10/setting-table-guidance/documents/setting-table-guidance/setting-table-guidance/govscot%3Adocument/setting-table-guidance.pdf" TargetMode="External"/><Relationship Id="rId22" Type="http://schemas.openxmlformats.org/officeDocument/2006/relationships/hyperlink" Target="https://www.soilassociation.org/our-work-in-scotland/food-for-life-scotland/what-is-food-for-life-scotland/"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A51830858</value>
    </field>
    <field name="Objective-Title">
      <value order="0">Scotland Excel Food case study - February 2025</value>
    </field>
    <field name="Objective-Description">
      <value order="0"/>
    </field>
    <field name="Objective-CreationStamp">
      <value order="0">2025-02-18T11:28:05Z</value>
    </field>
    <field name="Objective-IsApproved">
      <value order="0">false</value>
    </field>
    <field name="Objective-IsPublished">
      <value order="0">false</value>
    </field>
    <field name="Objective-DatePublished">
      <value order="0"/>
    </field>
    <field name="Objective-ModificationStamp">
      <value order="0">2025-03-10T15:27:49Z</value>
    </field>
    <field name="Objective-Owner">
      <value order="0">Mitchell, Josephine J (u205343)</value>
    </field>
    <field name="Objective-Path">
      <value order="0">Objective Global Folder:SG File Plan:Government, politics and public administration:Public administration:Procurement:Advice and policy: Procurement:Policy: Sustainable Procurement: Project support: 2023-2028</value>
    </field>
    <field name="Objective-Parent">
      <value order="0">Policy: Sustainable Procurement: Project support: 2023-2028</value>
    </field>
    <field name="Objective-State">
      <value order="0">Being Drafted</value>
    </field>
    <field name="Objective-VersionId">
      <value order="0">vA78680531</value>
    </field>
    <field name="Objective-Version">
      <value order="0">0.3</value>
    </field>
    <field name="Objective-VersionNumber">
      <value order="0">3</value>
    </field>
    <field name="Objective-VersionComment">
      <value order="0"/>
    </field>
    <field name="Objective-FileNumber">
      <value order="0">POL/40234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1F459531-9AC3-42F2-AD16-B023BAE54C00}">
  <ds:schemaRefs>
    <ds:schemaRef ds:uri="http://schemas.openxmlformats.org/officeDocument/2006/bibliography"/>
  </ds:schemaRefs>
</ds:datastoreItem>
</file>

<file path=docMetadata/LabelInfo.xml><?xml version="1.0" encoding="utf-8"?>
<clbl:labelList xmlns:clbl="http://schemas.microsoft.com/office/2020/mipLabelMetadata">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7</TotalTime>
  <Pages>8</Pages>
  <Words>3281</Words>
  <Characters>18708</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D</dc:creator>
  <cp:keywords/>
  <dc:description/>
  <cp:lastModifiedBy>Alex Forrest</cp:lastModifiedBy>
  <cp:revision>2</cp:revision>
  <cp:lastPrinted>2024-09-24T09:29:00Z</cp:lastPrinted>
  <dcterms:created xsi:type="dcterms:W3CDTF">2025-08-05T10:32:00Z</dcterms:created>
  <dcterms:modified xsi:type="dcterms:W3CDTF">2025-08-05T10:32:00Z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A51830858</vt:lpwstr>
  </property>
  <property fmtid="{D5CDD505-2E9C-101B-9397-08002B2CF9AE}" pid="4" name="Objective-Title">
    <vt:lpwstr>Scotland Excel Food case study - February 2025</vt:lpwstr>
  </property>
  <property fmtid="{D5CDD505-2E9C-101B-9397-08002B2CF9AE}" pid="5" name="Objective-Description">
    <vt:lpwstr/>
  </property>
  <property fmtid="{D5CDD505-2E9C-101B-9397-08002B2CF9AE}" pid="6" name="Objective-CreationStamp">
    <vt:filetime>2025-02-18T11:28:05Z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2025-03-10T15:27:49Z</vt:filetime>
  </property>
  <property fmtid="{D5CDD505-2E9C-101B-9397-08002B2CF9AE}" pid="11" name="Objective-Owner">
    <vt:lpwstr>Mitchell, Josephine J (u205343)</vt:lpwstr>
  </property>
  <property fmtid="{D5CDD505-2E9C-101B-9397-08002B2CF9AE}" pid="12" name="Objective-Path">
    <vt:lpwstr>Objective Global Folder:SG File Plan:Government, politics and public administration:Public administration:Procurement:Advice and policy: Procurement:Policy: Sustainable Procurement: Project support: 2023-2028</vt:lpwstr>
  </property>
  <property fmtid="{D5CDD505-2E9C-101B-9397-08002B2CF9AE}" pid="13" name="Objective-Parent">
    <vt:lpwstr>Policy: Sustainable Procurement: Project support: 2023-2028</vt:lpwstr>
  </property>
  <property fmtid="{D5CDD505-2E9C-101B-9397-08002B2CF9AE}" pid="14" name="Objective-State">
    <vt:lpwstr>Being Drafted</vt:lpwstr>
  </property>
  <property fmtid="{D5CDD505-2E9C-101B-9397-08002B2CF9AE}" pid="15" name="Objective-VersionId">
    <vt:lpwstr>vA78680531</vt:lpwstr>
  </property>
  <property fmtid="{D5CDD505-2E9C-101B-9397-08002B2CF9AE}" pid="16" name="Objective-Version">
    <vt:lpwstr>0.3</vt:lpwstr>
  </property>
  <property fmtid="{D5CDD505-2E9C-101B-9397-08002B2CF9AE}" pid="17" name="Objective-VersionNumber">
    <vt:r8>3</vt:r8>
  </property>
  <property fmtid="{D5CDD505-2E9C-101B-9397-08002B2CF9AE}" pid="18" name="Objective-VersionComment">
    <vt:lpwstr/>
  </property>
  <property fmtid="{D5CDD505-2E9C-101B-9397-08002B2CF9AE}" pid="19" name="Objective-FileNumber">
    <vt:lpwstr>POL/40234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