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6DDACA" w14:textId="243ACEDC" w:rsidR="00AE5112" w:rsidRPr="005F37BE" w:rsidRDefault="004C4E54" w:rsidP="00117B33">
      <w:pPr>
        <w:jc w:val="both"/>
        <w:rPr>
          <w:rFonts w:ascii="Arial" w:hAnsi="Arial" w:cs="Arial"/>
          <w:b/>
          <w:bCs/>
          <w:sz w:val="36"/>
          <w:szCs w:val="36"/>
        </w:rPr>
      </w:pPr>
      <w:r w:rsidRPr="005F37BE">
        <w:rPr>
          <w:rFonts w:ascii="Arial" w:hAnsi="Arial" w:cs="Arial"/>
          <w:b/>
          <w:bCs/>
          <w:noProof/>
          <w:sz w:val="36"/>
          <w:szCs w:val="36"/>
          <w:lang w:eastAsia="en-GB"/>
        </w:rPr>
        <w:drawing>
          <wp:anchor distT="0" distB="0" distL="114300" distR="114300" simplePos="0" relativeHeight="251658240" behindDoc="0" locked="0" layoutInCell="1" allowOverlap="1" wp14:anchorId="702DF1F9" wp14:editId="2DA8D771">
            <wp:simplePos x="0" y="0"/>
            <wp:positionH relativeFrom="column">
              <wp:posOffset>4757420</wp:posOffset>
            </wp:positionH>
            <wp:positionV relativeFrom="paragraph">
              <wp:posOffset>0</wp:posOffset>
            </wp:positionV>
            <wp:extent cx="1294130" cy="1071245"/>
            <wp:effectExtent l="0" t="0" r="1270" b="0"/>
            <wp:wrapSquare wrapText="bothSides"/>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2">
                      <a:extLst>
                        <a:ext uri="{C183D7F6-B498-43B3-948B-1728B52AA6E4}">
                          <adec:decorative xmlns:adec="http://schemas.microsoft.com/office/drawing/2017/decorative" val="1"/>
                        </a:ext>
                      </a:extLst>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94130" cy="107124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5F37BE">
        <w:rPr>
          <w:rFonts w:ascii="Arial" w:hAnsi="Arial" w:cs="Arial"/>
          <w:b/>
          <w:bCs/>
          <w:sz w:val="36"/>
          <w:szCs w:val="36"/>
        </w:rPr>
        <w:t>North Ayrshire Council</w:t>
      </w:r>
      <w:r w:rsidR="005C73B6" w:rsidRPr="005F37BE">
        <w:rPr>
          <w:rFonts w:ascii="Arial" w:hAnsi="Arial" w:cs="Arial"/>
          <w:b/>
          <w:bCs/>
          <w:sz w:val="36"/>
          <w:szCs w:val="36"/>
        </w:rPr>
        <w:t xml:space="preserve"> (NAC)</w:t>
      </w:r>
    </w:p>
    <w:p w14:paraId="246F3F64" w14:textId="77777777" w:rsidR="001D4C90" w:rsidRPr="005F37BE" w:rsidRDefault="001D4C90" w:rsidP="00117B33">
      <w:pPr>
        <w:jc w:val="both"/>
        <w:rPr>
          <w:rFonts w:ascii="Arial" w:hAnsi="Arial" w:cs="Arial"/>
          <w:b/>
          <w:bCs/>
          <w:sz w:val="36"/>
          <w:szCs w:val="36"/>
        </w:rPr>
      </w:pPr>
      <w:r w:rsidRPr="005F37BE">
        <w:rPr>
          <w:rFonts w:ascii="Arial" w:hAnsi="Arial" w:cs="Arial"/>
          <w:b/>
          <w:bCs/>
          <w:sz w:val="36"/>
          <w:szCs w:val="36"/>
        </w:rPr>
        <w:t xml:space="preserve">Procurement Support </w:t>
      </w:r>
      <w:r w:rsidR="004C4E54" w:rsidRPr="005F37BE">
        <w:rPr>
          <w:rFonts w:ascii="Arial" w:hAnsi="Arial" w:cs="Arial"/>
          <w:b/>
          <w:bCs/>
          <w:sz w:val="36"/>
          <w:szCs w:val="36"/>
        </w:rPr>
        <w:t>Case Study</w:t>
      </w:r>
    </w:p>
    <w:p w14:paraId="7477E004" w14:textId="6CA15ECB" w:rsidR="00985316" w:rsidRPr="00985316" w:rsidRDefault="00985316" w:rsidP="00985316">
      <w:pPr>
        <w:pStyle w:val="NoSpacing"/>
        <w:rPr>
          <w:rFonts w:ascii="Arial" w:hAnsi="Arial" w:cs="Arial"/>
          <w:b/>
          <w:bCs/>
          <w:sz w:val="36"/>
          <w:szCs w:val="36"/>
        </w:rPr>
      </w:pPr>
      <w:r w:rsidRPr="00985316">
        <w:rPr>
          <w:rFonts w:ascii="Arial" w:hAnsi="Arial" w:cs="Arial"/>
          <w:b/>
          <w:bCs/>
          <w:sz w:val="36"/>
          <w:szCs w:val="36"/>
        </w:rPr>
        <w:t>Millport Coastal Flood Protection Scheme - Construction</w:t>
      </w:r>
    </w:p>
    <w:p w14:paraId="10D6C975" w14:textId="77777777" w:rsidR="00502381" w:rsidRPr="00937A2D" w:rsidRDefault="00502381" w:rsidP="00117B33">
      <w:pPr>
        <w:jc w:val="both"/>
        <w:rPr>
          <w:rFonts w:ascii="Arial" w:hAnsi="Arial"/>
          <w:b/>
        </w:rPr>
      </w:pPr>
    </w:p>
    <w:p w14:paraId="1AFB536A" w14:textId="77777777" w:rsidR="004C4E54" w:rsidRPr="005F37BE" w:rsidRDefault="004C4E54" w:rsidP="00117B33">
      <w:pPr>
        <w:jc w:val="both"/>
        <w:rPr>
          <w:rFonts w:ascii="Arial" w:hAnsi="Arial" w:cs="Arial"/>
          <w:b/>
          <w:bCs/>
          <w:sz w:val="24"/>
          <w:szCs w:val="24"/>
          <w:u w:val="single"/>
        </w:rPr>
      </w:pPr>
      <w:r w:rsidRPr="005F37BE">
        <w:rPr>
          <w:rFonts w:ascii="Arial" w:hAnsi="Arial" w:cs="Arial"/>
          <w:b/>
          <w:bCs/>
          <w:sz w:val="24"/>
          <w:szCs w:val="24"/>
          <w:u w:val="single"/>
        </w:rPr>
        <w:t>Background</w:t>
      </w:r>
    </w:p>
    <w:p w14:paraId="26703377" w14:textId="24B9D3AA" w:rsidR="0090421F" w:rsidRDefault="008734F2" w:rsidP="00985316">
      <w:pPr>
        <w:jc w:val="both"/>
        <w:rPr>
          <w:rFonts w:ascii="Arial" w:hAnsi="Arial" w:cs="Arial"/>
        </w:rPr>
      </w:pPr>
      <w:r>
        <w:rPr>
          <w:rFonts w:ascii="Arial" w:hAnsi="Arial" w:cs="Arial"/>
        </w:rPr>
        <w:t>NAC</w:t>
      </w:r>
      <w:r w:rsidR="00985316" w:rsidRPr="00985316">
        <w:rPr>
          <w:rFonts w:ascii="Arial" w:hAnsi="Arial" w:cs="Arial"/>
        </w:rPr>
        <w:t xml:space="preserve"> require</w:t>
      </w:r>
      <w:r>
        <w:rPr>
          <w:rFonts w:ascii="Arial" w:hAnsi="Arial" w:cs="Arial"/>
        </w:rPr>
        <w:t>s</w:t>
      </w:r>
      <w:r w:rsidR="00985316" w:rsidRPr="00985316">
        <w:rPr>
          <w:rFonts w:ascii="Arial" w:hAnsi="Arial" w:cs="Arial"/>
        </w:rPr>
        <w:t xml:space="preserve"> the construction of an offshore breakwater and onshore flood walls of the Millport Coastal Flood Protection Scheme.</w:t>
      </w:r>
    </w:p>
    <w:p w14:paraId="79193287" w14:textId="3E78B963" w:rsidR="0090421F" w:rsidRPr="00985316" w:rsidRDefault="0090421F" w:rsidP="00985316">
      <w:pPr>
        <w:jc w:val="both"/>
        <w:rPr>
          <w:rFonts w:ascii="Arial" w:hAnsi="Arial" w:cs="Arial"/>
        </w:rPr>
      </w:pPr>
      <w:r w:rsidRPr="00985316">
        <w:rPr>
          <w:rFonts w:ascii="Arial" w:hAnsi="Arial" w:cs="Arial"/>
        </w:rPr>
        <w:t>The national Flood Risk Management Strategy identified a Flood Prevention Scheme for Millport Coastal as having a national priority rating of 10 of the 42 schemes.</w:t>
      </w:r>
    </w:p>
    <w:p w14:paraId="7ECA0980" w14:textId="24D5B31E" w:rsidR="008734F2" w:rsidRDefault="00985316" w:rsidP="006E28D0">
      <w:pPr>
        <w:jc w:val="both"/>
        <w:rPr>
          <w:rFonts w:ascii="Arial" w:hAnsi="Arial" w:cs="Arial"/>
        </w:rPr>
      </w:pPr>
      <w:r w:rsidRPr="00985316">
        <w:rPr>
          <w:rFonts w:ascii="Arial" w:hAnsi="Arial" w:cs="Arial"/>
        </w:rPr>
        <w:t xml:space="preserve">The requirement for a coastal flood protection scheme for Millport </w:t>
      </w:r>
      <w:r w:rsidR="0090421F">
        <w:rPr>
          <w:rFonts w:ascii="Arial" w:hAnsi="Arial" w:cs="Arial"/>
        </w:rPr>
        <w:t>is</w:t>
      </w:r>
      <w:r w:rsidR="0090421F" w:rsidRPr="00985316">
        <w:rPr>
          <w:rFonts w:ascii="Arial" w:hAnsi="Arial" w:cs="Arial"/>
        </w:rPr>
        <w:t xml:space="preserve"> </w:t>
      </w:r>
      <w:r w:rsidRPr="00985316">
        <w:rPr>
          <w:rFonts w:ascii="Arial" w:hAnsi="Arial" w:cs="Arial"/>
        </w:rPr>
        <w:t xml:space="preserve">included within the </w:t>
      </w:r>
      <w:hyperlink r:id="rId9" w:history="1">
        <w:r w:rsidR="0090421F">
          <w:rPr>
            <w:rStyle w:val="Hyperlink"/>
            <w:rFonts w:ascii="Arial" w:hAnsi="Arial" w:cs="Arial"/>
            <w:b/>
            <w:bCs/>
          </w:rPr>
          <w:t>Local Flood Risk Management Plan (Ayrshire Local Plan District 2022-2028)</w:t>
        </w:r>
      </w:hyperlink>
      <w:r w:rsidRPr="00985316">
        <w:rPr>
          <w:rFonts w:ascii="Arial" w:hAnsi="Arial" w:cs="Arial"/>
        </w:rPr>
        <w:t xml:space="preserve">. </w:t>
      </w:r>
    </w:p>
    <w:p w14:paraId="5E02A20D" w14:textId="0BB31776" w:rsidR="00042D66" w:rsidRPr="002513CC" w:rsidRDefault="00042D66" w:rsidP="006E28D0">
      <w:pPr>
        <w:jc w:val="both"/>
        <w:rPr>
          <w:rFonts w:ascii="Arial" w:hAnsi="Arial" w:cs="Arial"/>
        </w:rPr>
      </w:pPr>
      <w:r w:rsidRPr="002513CC">
        <w:rPr>
          <w:rFonts w:ascii="Arial" w:hAnsi="Arial" w:cs="Arial"/>
        </w:rPr>
        <w:t>The project was procured as a</w:t>
      </w:r>
      <w:r w:rsidR="00985316" w:rsidRPr="002513CC">
        <w:rPr>
          <w:rFonts w:ascii="Arial" w:hAnsi="Arial" w:cs="Arial"/>
        </w:rPr>
        <w:t xml:space="preserve">n </w:t>
      </w:r>
      <w:r w:rsidRPr="002513CC">
        <w:rPr>
          <w:rFonts w:ascii="Arial" w:hAnsi="Arial" w:cs="Arial"/>
        </w:rPr>
        <w:t>open tender</w:t>
      </w:r>
      <w:r w:rsidR="00985316" w:rsidRPr="002513CC">
        <w:rPr>
          <w:rFonts w:ascii="Arial" w:hAnsi="Arial" w:cs="Arial"/>
        </w:rPr>
        <w:t xml:space="preserve"> </w:t>
      </w:r>
      <w:r w:rsidR="00090DA9" w:rsidRPr="002513CC">
        <w:rPr>
          <w:rFonts w:ascii="Arial" w:hAnsi="Arial" w:cs="Arial"/>
        </w:rPr>
        <w:t>to maximise competition and value for money.</w:t>
      </w:r>
    </w:p>
    <w:p w14:paraId="260FAA63" w14:textId="02386371" w:rsidR="00090DA9" w:rsidRPr="002513CC" w:rsidRDefault="00523A66" w:rsidP="006E28D0">
      <w:pPr>
        <w:jc w:val="both"/>
        <w:rPr>
          <w:rFonts w:ascii="Arial" w:hAnsi="Arial" w:cs="Arial"/>
        </w:rPr>
      </w:pPr>
      <w:r w:rsidRPr="002513CC">
        <w:rPr>
          <w:rFonts w:ascii="Arial" w:hAnsi="Arial" w:cs="Arial"/>
        </w:rPr>
        <w:t>The c</w:t>
      </w:r>
      <w:r w:rsidR="006E28D0" w:rsidRPr="002513CC">
        <w:rPr>
          <w:rFonts w:ascii="Arial" w:hAnsi="Arial" w:cs="Arial"/>
        </w:rPr>
        <w:t xml:space="preserve">ontract </w:t>
      </w:r>
      <w:r w:rsidRPr="002513CC">
        <w:rPr>
          <w:rFonts w:ascii="Arial" w:hAnsi="Arial" w:cs="Arial"/>
        </w:rPr>
        <w:t>commenced</w:t>
      </w:r>
      <w:r w:rsidR="006E28D0" w:rsidRPr="002513CC">
        <w:rPr>
          <w:rFonts w:ascii="Arial" w:hAnsi="Arial" w:cs="Arial"/>
        </w:rPr>
        <w:t xml:space="preserve"> on </w:t>
      </w:r>
      <w:r w:rsidR="002513CC" w:rsidRPr="002513CC">
        <w:rPr>
          <w:rFonts w:ascii="Arial" w:hAnsi="Arial" w:cs="Arial"/>
        </w:rPr>
        <w:t>3</w:t>
      </w:r>
      <w:r w:rsidR="002513CC" w:rsidRPr="002513CC">
        <w:rPr>
          <w:rFonts w:ascii="Arial" w:hAnsi="Arial" w:cs="Arial"/>
          <w:vertAlign w:val="superscript"/>
        </w:rPr>
        <w:t>rd</w:t>
      </w:r>
      <w:r w:rsidR="002513CC" w:rsidRPr="002513CC">
        <w:rPr>
          <w:rFonts w:ascii="Arial" w:hAnsi="Arial" w:cs="Arial"/>
        </w:rPr>
        <w:t xml:space="preserve"> January 2023</w:t>
      </w:r>
      <w:r w:rsidR="006E28D0" w:rsidRPr="002513CC">
        <w:rPr>
          <w:rFonts w:ascii="Arial" w:hAnsi="Arial" w:cs="Arial"/>
        </w:rPr>
        <w:t xml:space="preserve">, </w:t>
      </w:r>
      <w:r w:rsidR="002513CC" w:rsidRPr="002513CC">
        <w:rPr>
          <w:rFonts w:ascii="Arial" w:hAnsi="Arial" w:cs="Arial"/>
        </w:rPr>
        <w:t>and construction works are to be completed by 30</w:t>
      </w:r>
      <w:r w:rsidR="008734F2" w:rsidRPr="0091343F">
        <w:rPr>
          <w:rFonts w:ascii="Arial" w:hAnsi="Arial" w:cs="Arial"/>
          <w:vertAlign w:val="superscript"/>
        </w:rPr>
        <w:t>th</w:t>
      </w:r>
      <w:r w:rsidR="008734F2">
        <w:rPr>
          <w:rFonts w:ascii="Arial" w:hAnsi="Arial" w:cs="Arial"/>
        </w:rPr>
        <w:t xml:space="preserve"> </w:t>
      </w:r>
      <w:r w:rsidR="002513CC" w:rsidRPr="002513CC">
        <w:rPr>
          <w:rFonts w:ascii="Arial" w:hAnsi="Arial" w:cs="Arial"/>
        </w:rPr>
        <w:t xml:space="preserve"> May 2024 with a contractual completion date of 10</w:t>
      </w:r>
      <w:r w:rsidR="008734F2" w:rsidRPr="0091343F">
        <w:rPr>
          <w:rFonts w:ascii="Arial" w:hAnsi="Arial" w:cs="Arial"/>
          <w:vertAlign w:val="superscript"/>
        </w:rPr>
        <w:t>th</w:t>
      </w:r>
      <w:r w:rsidR="008734F2">
        <w:rPr>
          <w:rFonts w:ascii="Arial" w:hAnsi="Arial" w:cs="Arial"/>
        </w:rPr>
        <w:t xml:space="preserve"> </w:t>
      </w:r>
      <w:r w:rsidR="002513CC" w:rsidRPr="002513CC">
        <w:rPr>
          <w:rFonts w:ascii="Arial" w:hAnsi="Arial" w:cs="Arial"/>
        </w:rPr>
        <w:t>July 2024. There will be a 12-month defects liability period making the final contract end 10</w:t>
      </w:r>
      <w:r w:rsidR="008734F2" w:rsidRPr="0091343F">
        <w:rPr>
          <w:rFonts w:ascii="Arial" w:hAnsi="Arial" w:cs="Arial"/>
          <w:vertAlign w:val="superscript"/>
        </w:rPr>
        <w:t>th</w:t>
      </w:r>
      <w:r w:rsidR="008734F2">
        <w:rPr>
          <w:rFonts w:ascii="Arial" w:hAnsi="Arial" w:cs="Arial"/>
        </w:rPr>
        <w:t xml:space="preserve"> </w:t>
      </w:r>
      <w:r w:rsidR="002513CC" w:rsidRPr="002513CC">
        <w:rPr>
          <w:rFonts w:ascii="Arial" w:hAnsi="Arial" w:cs="Arial"/>
        </w:rPr>
        <w:t>July 2025.</w:t>
      </w:r>
    </w:p>
    <w:p w14:paraId="42084D64" w14:textId="3565F9FB" w:rsidR="006E28D0" w:rsidRPr="002513CC" w:rsidRDefault="00090DA9" w:rsidP="0091343F">
      <w:pPr>
        <w:jc w:val="both"/>
        <w:rPr>
          <w:rFonts w:ascii="Arial" w:hAnsi="Arial" w:cs="Arial"/>
        </w:rPr>
      </w:pPr>
      <w:r w:rsidRPr="002513CC">
        <w:rPr>
          <w:rFonts w:ascii="Arial" w:hAnsi="Arial" w:cs="Arial"/>
        </w:rPr>
        <w:t>T</w:t>
      </w:r>
      <w:r w:rsidR="006E28D0" w:rsidRPr="002513CC">
        <w:rPr>
          <w:rFonts w:ascii="Arial" w:hAnsi="Arial" w:cs="Arial"/>
        </w:rPr>
        <w:t xml:space="preserve">he value </w:t>
      </w:r>
      <w:r w:rsidRPr="002513CC">
        <w:rPr>
          <w:rFonts w:ascii="Arial" w:hAnsi="Arial" w:cs="Arial"/>
        </w:rPr>
        <w:t>of the contract is</w:t>
      </w:r>
      <w:r w:rsidR="00BC7E38">
        <w:rPr>
          <w:rFonts w:ascii="Arial" w:hAnsi="Arial" w:cs="Arial"/>
        </w:rPr>
        <w:t xml:space="preserve"> in the region of</w:t>
      </w:r>
      <w:r w:rsidRPr="002513CC">
        <w:rPr>
          <w:rFonts w:ascii="Arial" w:hAnsi="Arial" w:cs="Arial"/>
        </w:rPr>
        <w:t xml:space="preserve"> </w:t>
      </w:r>
      <w:r w:rsidR="002513CC" w:rsidRPr="002513CC">
        <w:rPr>
          <w:rFonts w:ascii="Arial" w:hAnsi="Arial" w:cs="Arial"/>
        </w:rPr>
        <w:t>£3</w:t>
      </w:r>
      <w:r w:rsidR="00BC7E38">
        <w:rPr>
          <w:rFonts w:ascii="Arial" w:hAnsi="Arial" w:cs="Arial"/>
        </w:rPr>
        <w:t xml:space="preserve">6 </w:t>
      </w:r>
      <w:r w:rsidR="00082B86">
        <w:rPr>
          <w:rFonts w:ascii="Arial" w:hAnsi="Arial" w:cs="Arial"/>
        </w:rPr>
        <w:t xml:space="preserve">million </w:t>
      </w:r>
      <w:r w:rsidR="0091343F">
        <w:rPr>
          <w:rFonts w:ascii="Arial" w:hAnsi="Arial" w:cs="Arial"/>
        </w:rPr>
        <w:t xml:space="preserve">with </w:t>
      </w:r>
      <w:r w:rsidR="0091343F" w:rsidRPr="0091343F">
        <w:rPr>
          <w:rFonts w:ascii="Arial" w:hAnsi="Arial" w:cs="Arial"/>
        </w:rPr>
        <w:t xml:space="preserve">80% of eligible costs </w:t>
      </w:r>
      <w:r w:rsidR="0091343F">
        <w:rPr>
          <w:rFonts w:ascii="Arial" w:hAnsi="Arial" w:cs="Arial"/>
        </w:rPr>
        <w:t>qualifying</w:t>
      </w:r>
      <w:r w:rsidR="0091343F" w:rsidRPr="0091343F">
        <w:rPr>
          <w:rFonts w:ascii="Arial" w:hAnsi="Arial" w:cs="Arial"/>
        </w:rPr>
        <w:t xml:space="preserve"> for Scottish Government grant funding. The remaining 20% of eligible costs and any other associated costs shall be met by </w:t>
      </w:r>
      <w:r w:rsidR="00B24C26">
        <w:rPr>
          <w:rFonts w:ascii="Arial" w:hAnsi="Arial" w:cs="Arial"/>
        </w:rPr>
        <w:t>NAC’s</w:t>
      </w:r>
      <w:r w:rsidR="0091343F" w:rsidRPr="0091343F">
        <w:rPr>
          <w:rFonts w:ascii="Arial" w:hAnsi="Arial" w:cs="Arial"/>
        </w:rPr>
        <w:t xml:space="preserve"> budget</w:t>
      </w:r>
      <w:r w:rsidR="0091343F">
        <w:rPr>
          <w:rFonts w:ascii="Arial" w:hAnsi="Arial" w:cs="Arial"/>
        </w:rPr>
        <w:t>.</w:t>
      </w:r>
    </w:p>
    <w:p w14:paraId="538DBC5C" w14:textId="77777777" w:rsidR="00117B33" w:rsidRPr="00937A2D" w:rsidRDefault="00117B33" w:rsidP="00117B33">
      <w:pPr>
        <w:jc w:val="both"/>
        <w:rPr>
          <w:rFonts w:ascii="Arial" w:hAnsi="Arial"/>
        </w:rPr>
      </w:pPr>
    </w:p>
    <w:p w14:paraId="7F7FF6C0" w14:textId="77777777" w:rsidR="004C4E54" w:rsidRPr="005F37BE" w:rsidRDefault="004C4E54" w:rsidP="00117B33">
      <w:pPr>
        <w:jc w:val="both"/>
        <w:rPr>
          <w:rFonts w:ascii="Arial" w:hAnsi="Arial" w:cs="Arial"/>
          <w:b/>
          <w:bCs/>
          <w:sz w:val="24"/>
          <w:szCs w:val="24"/>
          <w:u w:val="single"/>
        </w:rPr>
      </w:pPr>
      <w:r w:rsidRPr="005F37BE">
        <w:rPr>
          <w:rFonts w:ascii="Arial" w:hAnsi="Arial" w:cs="Arial"/>
          <w:b/>
          <w:bCs/>
          <w:sz w:val="24"/>
          <w:szCs w:val="24"/>
          <w:u w:val="single"/>
        </w:rPr>
        <w:t xml:space="preserve">The </w:t>
      </w:r>
      <w:r w:rsidR="006E28D0" w:rsidRPr="005F37BE">
        <w:rPr>
          <w:rFonts w:ascii="Arial" w:hAnsi="Arial" w:cs="Arial"/>
          <w:b/>
          <w:bCs/>
          <w:sz w:val="24"/>
          <w:szCs w:val="24"/>
          <w:u w:val="single"/>
        </w:rPr>
        <w:t>R</w:t>
      </w:r>
      <w:r w:rsidR="005C73B6" w:rsidRPr="005F37BE">
        <w:rPr>
          <w:rFonts w:ascii="Arial" w:hAnsi="Arial" w:cs="Arial"/>
          <w:b/>
          <w:bCs/>
          <w:sz w:val="24"/>
          <w:szCs w:val="24"/>
          <w:u w:val="single"/>
        </w:rPr>
        <w:t>equirement</w:t>
      </w:r>
    </w:p>
    <w:p w14:paraId="6B2A2214" w14:textId="77777777" w:rsidR="00090DA9" w:rsidRDefault="00090DA9" w:rsidP="00090DA9">
      <w:pPr>
        <w:jc w:val="both"/>
        <w:rPr>
          <w:rFonts w:ascii="Arial" w:hAnsi="Arial" w:cs="Arial"/>
        </w:rPr>
      </w:pPr>
      <w:r w:rsidRPr="005F37BE">
        <w:rPr>
          <w:rFonts w:ascii="Arial" w:hAnsi="Arial" w:cs="Arial"/>
        </w:rPr>
        <w:t xml:space="preserve">NAC declared a </w:t>
      </w:r>
      <w:r>
        <w:rPr>
          <w:rFonts w:ascii="Arial" w:hAnsi="Arial" w:cs="Arial"/>
        </w:rPr>
        <w:t>c</w:t>
      </w:r>
      <w:r w:rsidRPr="005F37BE">
        <w:rPr>
          <w:rFonts w:ascii="Arial" w:hAnsi="Arial" w:cs="Arial"/>
        </w:rPr>
        <w:t xml:space="preserve">limate </w:t>
      </w:r>
      <w:r>
        <w:rPr>
          <w:rFonts w:ascii="Arial" w:hAnsi="Arial" w:cs="Arial"/>
        </w:rPr>
        <w:t>e</w:t>
      </w:r>
      <w:r w:rsidRPr="005F37BE">
        <w:rPr>
          <w:rFonts w:ascii="Arial" w:hAnsi="Arial" w:cs="Arial"/>
        </w:rPr>
        <w:t xml:space="preserve">mergency on </w:t>
      </w:r>
      <w:r>
        <w:rPr>
          <w:rFonts w:ascii="Arial" w:hAnsi="Arial" w:cs="Arial"/>
        </w:rPr>
        <w:t>11</w:t>
      </w:r>
      <w:r w:rsidRPr="006B3AFE">
        <w:rPr>
          <w:rFonts w:ascii="Arial" w:hAnsi="Arial" w:cs="Arial"/>
          <w:vertAlign w:val="superscript"/>
        </w:rPr>
        <w:t>th</w:t>
      </w:r>
      <w:r>
        <w:rPr>
          <w:rFonts w:ascii="Arial" w:hAnsi="Arial" w:cs="Arial"/>
        </w:rPr>
        <w:t xml:space="preserve"> </w:t>
      </w:r>
      <w:r w:rsidRPr="005F37BE">
        <w:rPr>
          <w:rFonts w:ascii="Arial" w:hAnsi="Arial" w:cs="Arial"/>
        </w:rPr>
        <w:t>June 2019, committing to take action on climate change and has</w:t>
      </w:r>
      <w:r>
        <w:rPr>
          <w:rFonts w:ascii="Arial" w:hAnsi="Arial" w:cs="Arial"/>
        </w:rPr>
        <w:t xml:space="preserve"> </w:t>
      </w:r>
      <w:r w:rsidRPr="005F37BE">
        <w:rPr>
          <w:rFonts w:ascii="Arial" w:hAnsi="Arial" w:cs="Arial"/>
        </w:rPr>
        <w:t xml:space="preserve">set an ambitious target to achieve net-zero carbon emissions by 2030. In order to achieve this, NAC developed the </w:t>
      </w:r>
      <w:hyperlink r:id="rId10" w:history="1">
        <w:r w:rsidRPr="00CB1F6D">
          <w:rPr>
            <w:rStyle w:val="Hyperlink"/>
            <w:rFonts w:ascii="Arial" w:hAnsi="Arial" w:cs="Arial"/>
            <w:b/>
            <w:bCs/>
          </w:rPr>
          <w:t>Environmental Sustainability &amp; Climate Change Strategy 2021-23</w:t>
        </w:r>
      </w:hyperlink>
      <w:r w:rsidRPr="005F37BE">
        <w:rPr>
          <w:rFonts w:ascii="Arial" w:hAnsi="Arial" w:cs="Arial"/>
        </w:rPr>
        <w:t xml:space="preserve"> as a route map to achieve this target.</w:t>
      </w:r>
    </w:p>
    <w:p w14:paraId="2DD231EB" w14:textId="4CEA2A82" w:rsidR="0091343F" w:rsidRDefault="005F37BE" w:rsidP="00C118CE">
      <w:pPr>
        <w:jc w:val="both"/>
        <w:rPr>
          <w:rFonts w:ascii="Arial" w:hAnsi="Arial" w:cs="Arial"/>
        </w:rPr>
      </w:pPr>
      <w:r w:rsidRPr="00C118CE">
        <w:rPr>
          <w:rFonts w:ascii="Arial" w:hAnsi="Arial" w:cs="Arial"/>
        </w:rPr>
        <w:t>Th</w:t>
      </w:r>
      <w:r w:rsidR="00042D66" w:rsidRPr="00C118CE">
        <w:rPr>
          <w:rFonts w:ascii="Arial" w:hAnsi="Arial" w:cs="Arial"/>
        </w:rPr>
        <w:t>is</w:t>
      </w:r>
      <w:r w:rsidRPr="00C118CE">
        <w:rPr>
          <w:rFonts w:ascii="Arial" w:hAnsi="Arial" w:cs="Arial"/>
        </w:rPr>
        <w:t xml:space="preserve"> project contributes</w:t>
      </w:r>
      <w:r w:rsidR="00523A66" w:rsidRPr="00C118CE">
        <w:rPr>
          <w:rFonts w:ascii="Arial" w:hAnsi="Arial" w:cs="Arial"/>
        </w:rPr>
        <w:t xml:space="preserve"> to this target as </w:t>
      </w:r>
      <w:r w:rsidR="00C118CE" w:rsidRPr="00C118CE">
        <w:rPr>
          <w:rFonts w:ascii="Arial" w:hAnsi="Arial" w:cs="Arial"/>
        </w:rPr>
        <w:t>the construction of this scheme will enhance flood security in a high risk coastal location to protect residents’ homes and businesses.</w:t>
      </w:r>
    </w:p>
    <w:p w14:paraId="647C981E" w14:textId="7BD8DFEB" w:rsidR="0091343F" w:rsidRDefault="0091343F" w:rsidP="0091343F">
      <w:pPr>
        <w:jc w:val="both"/>
        <w:rPr>
          <w:rFonts w:ascii="Arial" w:hAnsi="Arial" w:cs="Arial"/>
        </w:rPr>
      </w:pPr>
      <w:r w:rsidRPr="0091343F">
        <w:rPr>
          <w:rFonts w:ascii="Arial" w:hAnsi="Arial" w:cs="Arial"/>
        </w:rPr>
        <w:t>Millport is located on Great Cumbrae Island and faces mainly to the south and onto Millport Bay. The main source of flooding in Millport is coastal flooding, however there is also a risk from river flooding. There are approximately 638 homes and businesses at risk from coastal flooding and 124 from river flooding. This is estimated to increase to 657 homes and businesses for coastal flooding by the 2080s due to climate change.</w:t>
      </w:r>
    </w:p>
    <w:p w14:paraId="2F8B16FC" w14:textId="5E9829EF" w:rsidR="0091343F" w:rsidRPr="00C118CE" w:rsidRDefault="0091343F" w:rsidP="0091343F">
      <w:pPr>
        <w:jc w:val="both"/>
        <w:rPr>
          <w:rFonts w:ascii="Arial" w:hAnsi="Arial" w:cs="Arial"/>
        </w:rPr>
      </w:pPr>
      <w:r>
        <w:rPr>
          <w:rFonts w:ascii="Arial" w:hAnsi="Arial" w:cs="Arial"/>
        </w:rPr>
        <w:t>The project will generate r</w:t>
      </w:r>
      <w:r w:rsidRPr="0091343F">
        <w:rPr>
          <w:rFonts w:ascii="Arial" w:hAnsi="Arial" w:cs="Arial"/>
        </w:rPr>
        <w:t>egeneration opportunities and enhancement of tourism opportunities in Millport</w:t>
      </w:r>
      <w:r>
        <w:rPr>
          <w:rFonts w:ascii="Arial" w:hAnsi="Arial" w:cs="Arial"/>
        </w:rPr>
        <w:t xml:space="preserve">, as well as creating the </w:t>
      </w:r>
      <w:r w:rsidRPr="0091343F">
        <w:rPr>
          <w:rFonts w:ascii="Arial" w:hAnsi="Arial" w:cs="Arial"/>
        </w:rPr>
        <w:t xml:space="preserve">opportunity for </w:t>
      </w:r>
      <w:r>
        <w:rPr>
          <w:rFonts w:ascii="Arial" w:hAnsi="Arial" w:cs="Arial"/>
        </w:rPr>
        <w:t xml:space="preserve">future </w:t>
      </w:r>
      <w:r w:rsidR="00B24C26">
        <w:rPr>
          <w:rFonts w:ascii="Arial" w:hAnsi="Arial" w:cs="Arial"/>
        </w:rPr>
        <w:t>m</w:t>
      </w:r>
      <w:r w:rsidRPr="0091343F">
        <w:rPr>
          <w:rFonts w:ascii="Arial" w:hAnsi="Arial" w:cs="Arial"/>
        </w:rPr>
        <w:t>arina development</w:t>
      </w:r>
      <w:r>
        <w:rPr>
          <w:rFonts w:ascii="Arial" w:hAnsi="Arial" w:cs="Arial"/>
        </w:rPr>
        <w:t>.</w:t>
      </w:r>
    </w:p>
    <w:p w14:paraId="68A75400" w14:textId="77777777" w:rsidR="00090DA9" w:rsidRDefault="00090DA9">
      <w:pPr>
        <w:rPr>
          <w:rFonts w:ascii="Arial" w:hAnsi="Arial" w:cs="Arial"/>
        </w:rPr>
      </w:pPr>
      <w:r>
        <w:rPr>
          <w:rFonts w:ascii="Arial" w:hAnsi="Arial" w:cs="Arial"/>
        </w:rPr>
        <w:br w:type="page"/>
      </w:r>
    </w:p>
    <w:p w14:paraId="764E6DF2" w14:textId="77777777" w:rsidR="00090DA9" w:rsidRDefault="00090DA9" w:rsidP="001D4C90">
      <w:pPr>
        <w:jc w:val="both"/>
        <w:rPr>
          <w:rFonts w:ascii="Arial" w:hAnsi="Arial" w:cs="Arial"/>
          <w:b/>
          <w:bCs/>
          <w:sz w:val="24"/>
          <w:szCs w:val="24"/>
          <w:u w:val="single"/>
        </w:rPr>
        <w:sectPr w:rsidR="00090DA9" w:rsidSect="004C04AC">
          <w:headerReference w:type="even" r:id="rId11"/>
          <w:headerReference w:type="default" r:id="rId12"/>
          <w:footerReference w:type="even" r:id="rId13"/>
          <w:footerReference w:type="default" r:id="rId14"/>
          <w:headerReference w:type="first" r:id="rId15"/>
          <w:footerReference w:type="first" r:id="rId16"/>
          <w:pgSz w:w="11906" w:h="16838" w:code="9"/>
          <w:pgMar w:top="993" w:right="1134" w:bottom="1134" w:left="1134" w:header="709" w:footer="709" w:gutter="0"/>
          <w:cols w:space="708"/>
          <w:docGrid w:linePitch="360"/>
        </w:sectPr>
      </w:pPr>
    </w:p>
    <w:p w14:paraId="39DCD6F9" w14:textId="41110AD7" w:rsidR="00090DA9" w:rsidRPr="005F37BE" w:rsidRDefault="00090DA9" w:rsidP="00090DA9">
      <w:pPr>
        <w:ind w:left="-709" w:right="-456"/>
        <w:jc w:val="both"/>
        <w:rPr>
          <w:rFonts w:ascii="Arial" w:hAnsi="Arial" w:cs="Arial"/>
          <w:b/>
          <w:bCs/>
          <w:sz w:val="24"/>
          <w:szCs w:val="24"/>
          <w:u w:val="single"/>
        </w:rPr>
      </w:pPr>
      <w:r w:rsidRPr="005F37BE">
        <w:rPr>
          <w:rFonts w:ascii="Arial" w:hAnsi="Arial" w:cs="Arial"/>
          <w:b/>
          <w:bCs/>
          <w:sz w:val="24"/>
          <w:szCs w:val="24"/>
          <w:u w:val="single"/>
        </w:rPr>
        <w:lastRenderedPageBreak/>
        <w:t xml:space="preserve">Procurement Process </w:t>
      </w:r>
      <w:r w:rsidR="00BC7E38">
        <w:rPr>
          <w:rFonts w:ascii="Arial" w:hAnsi="Arial" w:cs="Arial"/>
          <w:b/>
          <w:bCs/>
          <w:sz w:val="24"/>
          <w:szCs w:val="24"/>
          <w:u w:val="single"/>
        </w:rPr>
        <w:t>–</w:t>
      </w:r>
      <w:r w:rsidRPr="005F37BE">
        <w:rPr>
          <w:rFonts w:ascii="Arial" w:hAnsi="Arial" w:cs="Arial"/>
          <w:b/>
          <w:bCs/>
          <w:sz w:val="24"/>
          <w:szCs w:val="24"/>
          <w:u w:val="single"/>
        </w:rPr>
        <w:t xml:space="preserve"> Embedding Sustainability Requirements</w:t>
      </w:r>
    </w:p>
    <w:p w14:paraId="682FE43F" w14:textId="35790D54" w:rsidR="00090DA9" w:rsidRPr="008B6BD2" w:rsidRDefault="00090DA9" w:rsidP="00090DA9">
      <w:pPr>
        <w:ind w:left="-709" w:right="-456"/>
        <w:jc w:val="both"/>
        <w:rPr>
          <w:rFonts w:ascii="Arial" w:hAnsi="Arial" w:cs="Arial"/>
        </w:rPr>
      </w:pPr>
      <w:r w:rsidRPr="008B6BD2">
        <w:rPr>
          <w:rFonts w:ascii="Arial" w:hAnsi="Arial" w:cs="Arial"/>
        </w:rPr>
        <w:t>NAC</w:t>
      </w:r>
      <w:r>
        <w:rPr>
          <w:rFonts w:ascii="Arial" w:hAnsi="Arial" w:cs="Arial"/>
        </w:rPr>
        <w:t>’</w:t>
      </w:r>
      <w:r w:rsidRPr="008B6BD2">
        <w:rPr>
          <w:rFonts w:ascii="Arial" w:hAnsi="Arial" w:cs="Arial"/>
        </w:rPr>
        <w:t xml:space="preserve">s Corporate Procurement </w:t>
      </w:r>
      <w:r w:rsidRPr="002513CC">
        <w:rPr>
          <w:rFonts w:ascii="Arial" w:hAnsi="Arial" w:cs="Arial"/>
        </w:rPr>
        <w:t>Unit (</w:t>
      </w:r>
      <w:r w:rsidRPr="002513CC">
        <w:rPr>
          <w:rFonts w:ascii="Arial" w:hAnsi="Arial" w:cs="Arial"/>
          <w:b/>
          <w:bCs/>
        </w:rPr>
        <w:t>CPU</w:t>
      </w:r>
      <w:r w:rsidRPr="002513CC">
        <w:rPr>
          <w:rFonts w:ascii="Arial" w:hAnsi="Arial" w:cs="Arial"/>
        </w:rPr>
        <w:t xml:space="preserve">) and NAC’s </w:t>
      </w:r>
      <w:r w:rsidR="002513CC" w:rsidRPr="002513CC">
        <w:rPr>
          <w:rFonts w:ascii="Arial" w:hAnsi="Arial" w:cs="Arial"/>
        </w:rPr>
        <w:t>Roads</w:t>
      </w:r>
      <w:r w:rsidRPr="002513CC">
        <w:rPr>
          <w:rFonts w:ascii="Arial" w:hAnsi="Arial" w:cs="Arial"/>
        </w:rPr>
        <w:t xml:space="preserve"> Team developed a contract strategy with a focus on meeting the CPU’s strategic objective </w:t>
      </w:r>
      <w:r w:rsidRPr="002513CC">
        <w:rPr>
          <w:rFonts w:ascii="Arial" w:hAnsi="Arial" w:cs="Arial"/>
          <w:i/>
          <w:iCs/>
        </w:rPr>
        <w:t>‘to create a more sustainable North Ayrshire’</w:t>
      </w:r>
      <w:r w:rsidRPr="002513CC">
        <w:rPr>
          <w:rFonts w:ascii="Arial" w:hAnsi="Arial" w:cs="Arial"/>
        </w:rPr>
        <w:t>.</w:t>
      </w:r>
    </w:p>
    <w:p w14:paraId="10544445" w14:textId="77777777" w:rsidR="00090DA9" w:rsidRDefault="00090DA9" w:rsidP="00090DA9">
      <w:pPr>
        <w:ind w:left="-709" w:right="-456"/>
        <w:jc w:val="both"/>
        <w:rPr>
          <w:rFonts w:ascii="Arial" w:hAnsi="Arial" w:cs="Arial"/>
        </w:rPr>
      </w:pPr>
      <w:r>
        <w:rPr>
          <w:rFonts w:ascii="Arial" w:hAnsi="Arial" w:cs="Arial"/>
        </w:rPr>
        <w:t>The CPU helped develop the specification, and the selection and award criteria.</w:t>
      </w:r>
    </w:p>
    <w:p w14:paraId="0BCBB674" w14:textId="77777777" w:rsidR="00090DA9" w:rsidRDefault="00090DA9" w:rsidP="00090DA9">
      <w:pPr>
        <w:ind w:left="-709" w:right="-456"/>
        <w:jc w:val="both"/>
        <w:rPr>
          <w:rFonts w:ascii="Arial" w:hAnsi="Arial" w:cs="Arial"/>
        </w:rPr>
      </w:pPr>
      <w:r>
        <w:rPr>
          <w:rFonts w:ascii="Arial" w:hAnsi="Arial" w:cs="Arial"/>
        </w:rPr>
        <w:t xml:space="preserve">NAC’s CPU adhere to the </w:t>
      </w:r>
      <w:hyperlink r:id="rId17" w:history="1">
        <w:r w:rsidRPr="007C3FFD">
          <w:rPr>
            <w:rStyle w:val="Hyperlink"/>
            <w:rFonts w:ascii="Arial" w:hAnsi="Arial" w:cs="Arial"/>
            <w:b/>
            <w:bCs/>
          </w:rPr>
          <w:t>Sustainable Procurement Duty</w:t>
        </w:r>
      </w:hyperlink>
      <w:r>
        <w:rPr>
          <w:rFonts w:ascii="Arial" w:hAnsi="Arial" w:cs="Arial"/>
        </w:rPr>
        <w:t xml:space="preserve"> outlined within The Procurement Reform (Scotland) Act 2014.</w:t>
      </w:r>
    </w:p>
    <w:p w14:paraId="21233A23" w14:textId="495F05C2" w:rsidR="00090DA9" w:rsidRDefault="00090DA9" w:rsidP="00090DA9">
      <w:pPr>
        <w:ind w:left="-709" w:right="-456"/>
        <w:jc w:val="both"/>
        <w:rPr>
          <w:rFonts w:ascii="Arial" w:hAnsi="Arial" w:cs="Arial"/>
        </w:rPr>
      </w:pPr>
      <w:r>
        <w:rPr>
          <w:rFonts w:ascii="Arial" w:hAnsi="Arial" w:cs="Arial"/>
        </w:rPr>
        <w:t xml:space="preserve">For this project, the following tools were used to ensure </w:t>
      </w:r>
      <w:r w:rsidRPr="0006191B">
        <w:rPr>
          <w:rFonts w:ascii="Arial" w:hAnsi="Arial" w:cs="Arial"/>
        </w:rPr>
        <w:t xml:space="preserve">relevant and proportionate </w:t>
      </w:r>
      <w:r w:rsidRPr="007C3FFD">
        <w:rPr>
          <w:rFonts w:ascii="Arial" w:hAnsi="Arial" w:cs="Arial"/>
        </w:rPr>
        <w:t>climate</w:t>
      </w:r>
      <w:r w:rsidR="00FE07EC">
        <w:rPr>
          <w:rFonts w:ascii="Arial" w:hAnsi="Arial" w:cs="Arial"/>
        </w:rPr>
        <w:t xml:space="preserve"> and </w:t>
      </w:r>
      <w:r w:rsidRPr="007C3FFD">
        <w:rPr>
          <w:rFonts w:ascii="Arial" w:hAnsi="Arial" w:cs="Arial"/>
        </w:rPr>
        <w:t>circular economy</w:t>
      </w:r>
      <w:r w:rsidR="00D41E78">
        <w:rPr>
          <w:rFonts w:ascii="Arial" w:hAnsi="Arial" w:cs="Arial"/>
        </w:rPr>
        <w:t xml:space="preserve"> </w:t>
      </w:r>
      <w:r w:rsidRPr="0006191B">
        <w:rPr>
          <w:rFonts w:ascii="Arial" w:hAnsi="Arial" w:cs="Arial"/>
        </w:rPr>
        <w:t xml:space="preserve">requirements </w:t>
      </w:r>
      <w:r>
        <w:rPr>
          <w:rFonts w:ascii="Arial" w:hAnsi="Arial" w:cs="Arial"/>
        </w:rPr>
        <w:t>were embedded in the contract.</w:t>
      </w:r>
    </w:p>
    <w:tbl>
      <w:tblPr>
        <w:tblStyle w:val="GridTable5Dark-Accent1"/>
        <w:tblW w:w="16019"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2"/>
        <w:gridCol w:w="4252"/>
        <w:gridCol w:w="2693"/>
        <w:gridCol w:w="3119"/>
        <w:gridCol w:w="4253"/>
      </w:tblGrid>
      <w:tr w:rsidR="00090DA9" w:rsidRPr="00BA4E21" w14:paraId="0F56C01E" w14:textId="77777777" w:rsidTr="00C649B6">
        <w:trPr>
          <w:cnfStyle w:val="100000000000" w:firstRow="1" w:lastRow="0" w:firstColumn="0" w:lastColumn="0" w:oddVBand="0" w:evenVBand="0" w:oddHBand="0" w:evenHBand="0" w:firstRowFirstColumn="0" w:firstRowLastColumn="0" w:lastRowFirstColumn="0" w:lastRowLastColumn="0"/>
          <w:trHeight w:val="643"/>
        </w:trPr>
        <w:tc>
          <w:tcPr>
            <w:cnfStyle w:val="001000000000" w:firstRow="0" w:lastRow="0" w:firstColumn="1" w:lastColumn="0" w:oddVBand="0" w:evenVBand="0" w:oddHBand="0" w:evenHBand="0" w:firstRowFirstColumn="0" w:firstRowLastColumn="0" w:lastRowFirstColumn="0" w:lastRowLastColumn="0"/>
            <w:tcW w:w="1702" w:type="dxa"/>
            <w:tcBorders>
              <w:top w:val="none" w:sz="0" w:space="0" w:color="auto"/>
              <w:left w:val="none" w:sz="0" w:space="0" w:color="auto"/>
              <w:right w:val="none" w:sz="0" w:space="0" w:color="auto"/>
            </w:tcBorders>
          </w:tcPr>
          <w:p w14:paraId="5F7A1AD1" w14:textId="77777777" w:rsidR="00090DA9" w:rsidRPr="00BA4E21" w:rsidRDefault="00090DA9" w:rsidP="00334B38">
            <w:pPr>
              <w:rPr>
                <w:rFonts w:ascii="Arial" w:hAnsi="Arial" w:cs="Arial"/>
              </w:rPr>
            </w:pPr>
            <w:r w:rsidRPr="00BA4E21">
              <w:rPr>
                <w:rFonts w:ascii="Arial" w:hAnsi="Arial" w:cs="Arial"/>
              </w:rPr>
              <w:t>Procurement Tool</w:t>
            </w:r>
          </w:p>
        </w:tc>
        <w:tc>
          <w:tcPr>
            <w:tcW w:w="4252" w:type="dxa"/>
            <w:tcBorders>
              <w:top w:val="none" w:sz="0" w:space="0" w:color="auto"/>
              <w:left w:val="none" w:sz="0" w:space="0" w:color="auto"/>
              <w:right w:val="none" w:sz="0" w:space="0" w:color="auto"/>
            </w:tcBorders>
          </w:tcPr>
          <w:p w14:paraId="6A63B66A" w14:textId="77777777" w:rsidR="00090DA9" w:rsidRPr="00BA4E21" w:rsidRDefault="00090DA9" w:rsidP="00334B38">
            <w:pPr>
              <w:cnfStyle w:val="100000000000" w:firstRow="1" w:lastRow="0" w:firstColumn="0" w:lastColumn="0" w:oddVBand="0" w:evenVBand="0" w:oddHBand="0" w:evenHBand="0" w:firstRowFirstColumn="0" w:firstRowLastColumn="0" w:lastRowFirstColumn="0" w:lastRowLastColumn="0"/>
              <w:rPr>
                <w:rFonts w:ascii="Arial" w:hAnsi="Arial" w:cs="Arial"/>
              </w:rPr>
            </w:pPr>
            <w:r w:rsidRPr="00BA4E21">
              <w:rPr>
                <w:rFonts w:ascii="Arial" w:hAnsi="Arial" w:cs="Arial"/>
              </w:rPr>
              <w:t>Purpose</w:t>
            </w:r>
          </w:p>
        </w:tc>
        <w:tc>
          <w:tcPr>
            <w:tcW w:w="2693" w:type="dxa"/>
            <w:tcBorders>
              <w:top w:val="none" w:sz="0" w:space="0" w:color="auto"/>
              <w:left w:val="none" w:sz="0" w:space="0" w:color="auto"/>
              <w:right w:val="none" w:sz="0" w:space="0" w:color="auto"/>
            </w:tcBorders>
          </w:tcPr>
          <w:p w14:paraId="0E59EF55" w14:textId="77777777" w:rsidR="00090DA9" w:rsidRPr="00BA4E21" w:rsidRDefault="00090DA9" w:rsidP="00334B38">
            <w:pPr>
              <w:cnfStyle w:val="100000000000" w:firstRow="1" w:lastRow="0" w:firstColumn="0" w:lastColumn="0" w:oddVBand="0" w:evenVBand="0" w:oddHBand="0" w:evenHBand="0" w:firstRowFirstColumn="0" w:firstRowLastColumn="0" w:lastRowFirstColumn="0" w:lastRowLastColumn="0"/>
              <w:rPr>
                <w:rFonts w:ascii="Arial" w:hAnsi="Arial" w:cs="Arial"/>
              </w:rPr>
            </w:pPr>
            <w:r w:rsidRPr="00BA4E21">
              <w:rPr>
                <w:rFonts w:ascii="Arial" w:hAnsi="Arial" w:cs="Arial"/>
              </w:rPr>
              <w:t>Area Considered</w:t>
            </w:r>
          </w:p>
        </w:tc>
        <w:tc>
          <w:tcPr>
            <w:tcW w:w="3119" w:type="dxa"/>
            <w:tcBorders>
              <w:top w:val="none" w:sz="0" w:space="0" w:color="auto"/>
              <w:left w:val="none" w:sz="0" w:space="0" w:color="auto"/>
              <w:right w:val="none" w:sz="0" w:space="0" w:color="auto"/>
            </w:tcBorders>
          </w:tcPr>
          <w:p w14:paraId="2B3F35CB" w14:textId="77777777" w:rsidR="00090DA9" w:rsidRPr="00BA4E21" w:rsidRDefault="00090DA9" w:rsidP="00334B38">
            <w:pPr>
              <w:cnfStyle w:val="100000000000" w:firstRow="1" w:lastRow="0" w:firstColumn="0" w:lastColumn="0" w:oddVBand="0" w:evenVBand="0" w:oddHBand="0" w:evenHBand="0" w:firstRowFirstColumn="0" w:firstRowLastColumn="0" w:lastRowFirstColumn="0" w:lastRowLastColumn="0"/>
              <w:rPr>
                <w:rFonts w:ascii="Arial" w:hAnsi="Arial" w:cs="Arial"/>
              </w:rPr>
            </w:pPr>
            <w:r w:rsidRPr="00BA4E21">
              <w:rPr>
                <w:rFonts w:ascii="Arial" w:hAnsi="Arial" w:cs="Arial"/>
              </w:rPr>
              <w:t>Outcome</w:t>
            </w:r>
          </w:p>
        </w:tc>
        <w:tc>
          <w:tcPr>
            <w:tcW w:w="4253" w:type="dxa"/>
            <w:tcBorders>
              <w:top w:val="none" w:sz="0" w:space="0" w:color="auto"/>
              <w:left w:val="none" w:sz="0" w:space="0" w:color="auto"/>
              <w:right w:val="none" w:sz="0" w:space="0" w:color="auto"/>
            </w:tcBorders>
          </w:tcPr>
          <w:p w14:paraId="32FF8324" w14:textId="16AFD0F3" w:rsidR="00090DA9" w:rsidRPr="00BA4E21" w:rsidRDefault="008F75D4" w:rsidP="00334B38">
            <w:pPr>
              <w:cnfStyle w:val="100000000000" w:firstRow="1"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Led</w:t>
            </w:r>
            <w:r w:rsidR="00090DA9">
              <w:rPr>
                <w:rFonts w:ascii="Arial" w:hAnsi="Arial" w:cs="Arial"/>
              </w:rPr>
              <w:t xml:space="preserve"> To / Comment </w:t>
            </w:r>
          </w:p>
        </w:tc>
      </w:tr>
      <w:tr w:rsidR="00C118CE" w:rsidRPr="00BA4E21" w14:paraId="379D6F40" w14:textId="77777777" w:rsidTr="00C649B6">
        <w:trPr>
          <w:cnfStyle w:val="000000100000" w:firstRow="0" w:lastRow="0" w:firstColumn="0" w:lastColumn="0" w:oddVBand="0" w:evenVBand="0" w:oddHBand="1" w:evenHBand="0" w:firstRowFirstColumn="0" w:firstRowLastColumn="0" w:lastRowFirstColumn="0" w:lastRowLastColumn="0"/>
          <w:trHeight w:val="1545"/>
        </w:trPr>
        <w:tc>
          <w:tcPr>
            <w:cnfStyle w:val="001000000000" w:firstRow="0" w:lastRow="0" w:firstColumn="1" w:lastColumn="0" w:oddVBand="0" w:evenVBand="0" w:oddHBand="0" w:evenHBand="0" w:firstRowFirstColumn="0" w:firstRowLastColumn="0" w:lastRowFirstColumn="0" w:lastRowLastColumn="0"/>
            <w:tcW w:w="1702" w:type="dxa"/>
            <w:tcBorders>
              <w:left w:val="none" w:sz="0" w:space="0" w:color="auto"/>
            </w:tcBorders>
          </w:tcPr>
          <w:p w14:paraId="0E14EFAE" w14:textId="77777777" w:rsidR="00C118CE" w:rsidRPr="00BA4E21" w:rsidRDefault="00C118CE" w:rsidP="00C118CE">
            <w:pPr>
              <w:rPr>
                <w:rFonts w:ascii="Arial" w:hAnsi="Arial" w:cs="Arial"/>
              </w:rPr>
            </w:pPr>
            <w:r w:rsidRPr="00BA4E21">
              <w:rPr>
                <w:rFonts w:ascii="Arial" w:hAnsi="Arial" w:cs="Arial"/>
              </w:rPr>
              <w:t>Prioritisation Tool</w:t>
            </w:r>
          </w:p>
        </w:tc>
        <w:tc>
          <w:tcPr>
            <w:tcW w:w="4252" w:type="dxa"/>
          </w:tcPr>
          <w:p w14:paraId="543BA334" w14:textId="77777777" w:rsidR="00C118CE" w:rsidRPr="00BA4E21" w:rsidRDefault="00C118CE" w:rsidP="00C118CE">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BA4E21">
              <w:rPr>
                <w:rFonts w:ascii="Arial" w:hAnsi="Arial" w:cs="Arial"/>
              </w:rPr>
              <w:t>The prioritisation tool is a self-assessment tool designed to assist early stage strategic planning through the consideration of economic, environmental and social wellbeing, and brings a standard, structured approach to the assessment of spend categories.</w:t>
            </w:r>
          </w:p>
        </w:tc>
        <w:tc>
          <w:tcPr>
            <w:tcW w:w="2693" w:type="dxa"/>
          </w:tcPr>
          <w:p w14:paraId="0EF0D630" w14:textId="0D14283F" w:rsidR="00C118CE" w:rsidRPr="00C118CE" w:rsidRDefault="00C118CE" w:rsidP="00C118CE">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C118CE">
              <w:rPr>
                <w:rFonts w:ascii="Arial" w:hAnsi="Arial" w:cs="Arial"/>
              </w:rPr>
              <w:t>Construction</w:t>
            </w:r>
          </w:p>
        </w:tc>
        <w:tc>
          <w:tcPr>
            <w:tcW w:w="3119" w:type="dxa"/>
          </w:tcPr>
          <w:p w14:paraId="3D1C9886" w14:textId="77777777" w:rsidR="00C118CE" w:rsidRPr="00C118CE" w:rsidRDefault="00C118CE" w:rsidP="00C118CE">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C118CE">
              <w:rPr>
                <w:rFonts w:ascii="Arial" w:hAnsi="Arial" w:cs="Arial"/>
              </w:rPr>
              <w:t>The prioritisation tool revealed there was scope to address the environmental impact as a result of this procurement. Specifically, around climate change, waste and biodiversity.</w:t>
            </w:r>
          </w:p>
          <w:p w14:paraId="4855B02D" w14:textId="271DCBB5" w:rsidR="00C118CE" w:rsidRPr="00C118CE" w:rsidRDefault="00C118CE" w:rsidP="00C118CE">
            <w:pP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4253" w:type="dxa"/>
          </w:tcPr>
          <w:p w14:paraId="1A5485CB" w14:textId="64033396" w:rsidR="00C118CE" w:rsidRPr="00C118CE" w:rsidRDefault="00C118CE" w:rsidP="00C118CE">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C118CE">
              <w:rPr>
                <w:rFonts w:ascii="Arial" w:hAnsi="Arial" w:cs="Arial"/>
              </w:rPr>
              <w:t>This led to the decision to complete Life Cycle Impact Mapping and Sustainability Test.</w:t>
            </w:r>
          </w:p>
        </w:tc>
      </w:tr>
      <w:tr w:rsidR="00BE553D" w:rsidRPr="00BA4E21" w14:paraId="5EC2EB2C" w14:textId="77777777" w:rsidTr="00C649B6">
        <w:trPr>
          <w:trHeight w:val="1545"/>
        </w:trPr>
        <w:tc>
          <w:tcPr>
            <w:cnfStyle w:val="001000000000" w:firstRow="0" w:lastRow="0" w:firstColumn="1" w:lastColumn="0" w:oddVBand="0" w:evenVBand="0" w:oddHBand="0" w:evenHBand="0" w:firstRowFirstColumn="0" w:firstRowLastColumn="0" w:lastRowFirstColumn="0" w:lastRowLastColumn="0"/>
            <w:tcW w:w="1702" w:type="dxa"/>
            <w:vMerge w:val="restart"/>
          </w:tcPr>
          <w:p w14:paraId="6FE041C0" w14:textId="77777777" w:rsidR="00BE553D" w:rsidRDefault="00BE553D" w:rsidP="00E67BE9">
            <w:pPr>
              <w:rPr>
                <w:rFonts w:ascii="Arial" w:hAnsi="Arial" w:cs="Arial"/>
                <w:b w:val="0"/>
                <w:bCs w:val="0"/>
              </w:rPr>
            </w:pPr>
            <w:r w:rsidRPr="00BA4E21">
              <w:rPr>
                <w:rFonts w:ascii="Arial" w:hAnsi="Arial" w:cs="Arial"/>
              </w:rPr>
              <w:t>Life Cycle Impact Mapping</w:t>
            </w:r>
            <w:r>
              <w:rPr>
                <w:rFonts w:ascii="Arial" w:hAnsi="Arial" w:cs="Arial"/>
              </w:rPr>
              <w:t xml:space="preserve"> (LCI</w:t>
            </w:r>
            <w:r w:rsidR="00C10E5F">
              <w:rPr>
                <w:rFonts w:ascii="Arial" w:hAnsi="Arial" w:cs="Arial"/>
              </w:rPr>
              <w:t>M</w:t>
            </w:r>
            <w:r>
              <w:rPr>
                <w:rFonts w:ascii="Arial" w:hAnsi="Arial" w:cs="Arial"/>
              </w:rPr>
              <w:t>)</w:t>
            </w:r>
          </w:p>
          <w:p w14:paraId="353D7789" w14:textId="1758B608" w:rsidR="00B30FA9" w:rsidRDefault="00B30FA9" w:rsidP="00E67BE9">
            <w:pPr>
              <w:rPr>
                <w:rFonts w:ascii="Arial" w:hAnsi="Arial" w:cs="Arial"/>
              </w:rPr>
            </w:pPr>
          </w:p>
          <w:p w14:paraId="414C0F52" w14:textId="076F7A4E" w:rsidR="000F742C" w:rsidRDefault="000F742C" w:rsidP="00E67BE9">
            <w:pPr>
              <w:rPr>
                <w:rFonts w:ascii="Arial" w:hAnsi="Arial" w:cs="Arial"/>
              </w:rPr>
            </w:pPr>
          </w:p>
          <w:p w14:paraId="5AB3C1F3" w14:textId="77777777" w:rsidR="000F742C" w:rsidRDefault="000F742C" w:rsidP="00E67BE9">
            <w:pPr>
              <w:rPr>
                <w:rFonts w:ascii="Arial" w:hAnsi="Arial" w:cs="Arial"/>
                <w:b w:val="0"/>
                <w:bCs w:val="0"/>
              </w:rPr>
            </w:pPr>
          </w:p>
          <w:p w14:paraId="521AAB6E" w14:textId="2B789730" w:rsidR="00B30FA9" w:rsidRDefault="00B30FA9" w:rsidP="000F742C">
            <w:pPr>
              <w:rPr>
                <w:rFonts w:ascii="Arial" w:hAnsi="Arial" w:cs="Arial"/>
                <w:b w:val="0"/>
                <w:bCs w:val="0"/>
              </w:rPr>
            </w:pPr>
            <w:r>
              <w:rPr>
                <w:rFonts w:ascii="Arial" w:hAnsi="Arial" w:cs="Arial"/>
                <w:b w:val="0"/>
                <w:bCs w:val="0"/>
              </w:rPr>
              <w:t>and</w:t>
            </w:r>
          </w:p>
          <w:p w14:paraId="5C711BED" w14:textId="77777777" w:rsidR="00B30FA9" w:rsidRDefault="00B30FA9" w:rsidP="00E67BE9">
            <w:pPr>
              <w:rPr>
                <w:rFonts w:ascii="Arial" w:hAnsi="Arial" w:cs="Arial"/>
                <w:b w:val="0"/>
                <w:bCs w:val="0"/>
              </w:rPr>
            </w:pPr>
          </w:p>
          <w:p w14:paraId="31D3D28B" w14:textId="77777777" w:rsidR="000F742C" w:rsidRDefault="000F742C" w:rsidP="00E67BE9">
            <w:pPr>
              <w:rPr>
                <w:rFonts w:ascii="Arial" w:hAnsi="Arial" w:cs="Arial"/>
                <w:b w:val="0"/>
                <w:bCs w:val="0"/>
              </w:rPr>
            </w:pPr>
          </w:p>
          <w:p w14:paraId="2DC1AE10" w14:textId="7DA158AD" w:rsidR="00B30FA9" w:rsidRPr="00BA4E21" w:rsidRDefault="00B30FA9" w:rsidP="00E67BE9">
            <w:pPr>
              <w:rPr>
                <w:rFonts w:ascii="Arial" w:hAnsi="Arial" w:cs="Arial"/>
              </w:rPr>
            </w:pPr>
            <w:r w:rsidRPr="00BA4E21">
              <w:rPr>
                <w:rFonts w:ascii="Arial" w:hAnsi="Arial" w:cs="Arial"/>
              </w:rPr>
              <w:t>Sustainability Test</w:t>
            </w:r>
          </w:p>
        </w:tc>
        <w:tc>
          <w:tcPr>
            <w:tcW w:w="4252" w:type="dxa"/>
            <w:vMerge w:val="restart"/>
          </w:tcPr>
          <w:p w14:paraId="023C97C0" w14:textId="77777777" w:rsidR="00BE553D" w:rsidRDefault="00BE553D" w:rsidP="00E67BE9">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BA4E21">
              <w:rPr>
                <w:rFonts w:ascii="Arial" w:hAnsi="Arial" w:cs="Arial"/>
              </w:rPr>
              <w:t xml:space="preserve">Every product and service have a </w:t>
            </w:r>
            <w:r w:rsidR="00D41E78">
              <w:rPr>
                <w:rFonts w:ascii="Arial" w:hAnsi="Arial" w:cs="Arial"/>
              </w:rPr>
              <w:t>‘</w:t>
            </w:r>
            <w:r w:rsidRPr="00BA4E21">
              <w:rPr>
                <w:rFonts w:ascii="Arial" w:hAnsi="Arial" w:cs="Arial"/>
              </w:rPr>
              <w:t xml:space="preserve">life cycle' or number of stages it goes through. </w:t>
            </w:r>
            <w:r>
              <w:rPr>
                <w:rFonts w:ascii="Arial" w:hAnsi="Arial" w:cs="Arial"/>
              </w:rPr>
              <w:t>LCIM</w:t>
            </w:r>
            <w:r w:rsidRPr="00BA4E21">
              <w:rPr>
                <w:rFonts w:ascii="Arial" w:hAnsi="Arial" w:cs="Arial"/>
              </w:rPr>
              <w:t xml:space="preserve"> is used to identify and assess the social and environmental impacts of these stages. It is designed to be a gateway into the sustainability test</w:t>
            </w:r>
            <w:r>
              <w:rPr>
                <w:rFonts w:ascii="Arial" w:hAnsi="Arial" w:cs="Arial"/>
              </w:rPr>
              <w:t>.</w:t>
            </w:r>
          </w:p>
          <w:p w14:paraId="689B4500" w14:textId="77777777" w:rsidR="000F742C" w:rsidRDefault="000F742C" w:rsidP="00E67BE9">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4BEF420A" w14:textId="45D166EB" w:rsidR="00B30FA9" w:rsidRDefault="000F742C" w:rsidP="00E67BE9">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Outcomes of the LCIM were reflected in the Sustainability Test.</w:t>
            </w:r>
          </w:p>
          <w:p w14:paraId="57B1E13D" w14:textId="77777777" w:rsidR="000F742C" w:rsidRDefault="000F742C" w:rsidP="00E67BE9">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4E25E701" w14:textId="77777777" w:rsidR="00B30FA9" w:rsidRDefault="00B30FA9" w:rsidP="00E67BE9">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BA4E21">
              <w:rPr>
                <w:rFonts w:ascii="Arial" w:hAnsi="Arial" w:cs="Arial"/>
              </w:rPr>
              <w:t>The sustainability test is a self-assessment tool designed to help buyers embed relevant and proportionate sustainability requirements consistently in the development of contracts and frameworks.</w:t>
            </w:r>
          </w:p>
          <w:p w14:paraId="2DE3C133" w14:textId="77777777" w:rsidR="00B30FA9" w:rsidRDefault="00B30FA9" w:rsidP="00E67BE9">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7A3F5E0C" w14:textId="53873D2D" w:rsidR="00B30FA9" w:rsidRPr="00BA4E21" w:rsidRDefault="00B30FA9" w:rsidP="00E67BE9">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2693" w:type="dxa"/>
          </w:tcPr>
          <w:p w14:paraId="0578EC84" w14:textId="1610B9B6" w:rsidR="00BE553D" w:rsidRPr="00D41E78" w:rsidRDefault="00BE553D" w:rsidP="00D41E78">
            <w:pPr>
              <w:spacing w:after="120"/>
              <w:cnfStyle w:val="000000000000" w:firstRow="0" w:lastRow="0" w:firstColumn="0" w:lastColumn="0" w:oddVBand="0" w:evenVBand="0" w:oddHBand="0" w:evenHBand="0" w:firstRowFirstColumn="0" w:firstRowLastColumn="0" w:lastRowFirstColumn="0" w:lastRowLastColumn="0"/>
              <w:rPr>
                <w:rFonts w:ascii="Arial" w:hAnsi="Arial" w:cs="Arial"/>
                <w:color w:val="FF0000"/>
              </w:rPr>
            </w:pPr>
            <w:r w:rsidRPr="00D41E78">
              <w:rPr>
                <w:rFonts w:ascii="Arial" w:hAnsi="Arial" w:cs="Arial"/>
              </w:rPr>
              <w:lastRenderedPageBreak/>
              <w:t>Impacts of Obtaining Raw Materials</w:t>
            </w:r>
          </w:p>
        </w:tc>
        <w:tc>
          <w:tcPr>
            <w:tcW w:w="3119" w:type="dxa"/>
          </w:tcPr>
          <w:p w14:paraId="1AB13B7C" w14:textId="77777777" w:rsidR="00BE553D" w:rsidRDefault="00BE553D" w:rsidP="00BE553D">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It was identified that some</w:t>
            </w:r>
            <w:r w:rsidRPr="00C118CE">
              <w:rPr>
                <w:rFonts w:ascii="Arial" w:hAnsi="Arial" w:cs="Arial"/>
              </w:rPr>
              <w:t xml:space="preserve"> materials extracted from existing flood defences such as concrete </w:t>
            </w:r>
            <w:r>
              <w:rPr>
                <w:rFonts w:ascii="Arial" w:hAnsi="Arial" w:cs="Arial"/>
              </w:rPr>
              <w:t>could be</w:t>
            </w:r>
            <w:r w:rsidRPr="00C118CE">
              <w:rPr>
                <w:rFonts w:ascii="Arial" w:hAnsi="Arial" w:cs="Arial"/>
              </w:rPr>
              <w:t xml:space="preserve"> re-used as part of the new construction process</w:t>
            </w:r>
            <w:r>
              <w:rPr>
                <w:rFonts w:ascii="Arial" w:hAnsi="Arial" w:cs="Arial"/>
              </w:rPr>
              <w:t>.</w:t>
            </w:r>
          </w:p>
          <w:p w14:paraId="1C43B8A6" w14:textId="77777777" w:rsidR="00BE553D"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0B162FF1" w14:textId="14B0BB2C" w:rsidR="00BE553D" w:rsidRPr="00C118CE" w:rsidRDefault="00BE553D" w:rsidP="00BE553D">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 xml:space="preserve">Timber will be used in the construction process, and therefore it is important to ensure ethically sourced timber is used </w:t>
            </w:r>
            <w:r w:rsidR="00BC7E38">
              <w:rPr>
                <w:rFonts w:ascii="Arial" w:hAnsi="Arial" w:cs="Arial"/>
              </w:rPr>
              <w:t>–</w:t>
            </w:r>
            <w:r>
              <w:rPr>
                <w:rFonts w:ascii="Arial" w:hAnsi="Arial" w:cs="Arial"/>
              </w:rPr>
              <w:t xml:space="preserve"> which </w:t>
            </w:r>
            <w:r w:rsidRPr="00DF5003">
              <w:rPr>
                <w:rFonts w:ascii="Arial" w:hAnsi="Arial" w:cs="Arial"/>
                <w:color w:val="000000" w:themeColor="text1"/>
              </w:rPr>
              <w:t>minimi</w:t>
            </w:r>
            <w:r w:rsidR="00C10E5F" w:rsidRPr="00DF5003">
              <w:rPr>
                <w:rFonts w:ascii="Arial" w:hAnsi="Arial" w:cs="Arial"/>
                <w:color w:val="000000" w:themeColor="text1"/>
              </w:rPr>
              <w:t>s</w:t>
            </w:r>
            <w:r w:rsidRPr="00DF5003">
              <w:rPr>
                <w:rFonts w:ascii="Arial" w:hAnsi="Arial" w:cs="Arial"/>
                <w:color w:val="000000" w:themeColor="text1"/>
              </w:rPr>
              <w:t xml:space="preserve">es </w:t>
            </w:r>
            <w:r w:rsidRPr="006B013A">
              <w:rPr>
                <w:rFonts w:ascii="Arial" w:hAnsi="Arial" w:cs="Arial"/>
              </w:rPr>
              <w:t xml:space="preserve">the impact of logging on forests and the surrounding wildlife and communities. Sustainable wood also means that the </w:t>
            </w:r>
            <w:r w:rsidRPr="006B013A">
              <w:rPr>
                <w:rFonts w:ascii="Arial" w:hAnsi="Arial" w:cs="Arial"/>
              </w:rPr>
              <w:lastRenderedPageBreak/>
              <w:t>timber is not a product of illegal logging that violates national and/or regional regulations protecting forests and the environment.</w:t>
            </w:r>
          </w:p>
        </w:tc>
        <w:tc>
          <w:tcPr>
            <w:tcW w:w="4253" w:type="dxa"/>
          </w:tcPr>
          <w:p w14:paraId="0697C773" w14:textId="4F99A582" w:rsidR="00BE553D" w:rsidRPr="00DF5003" w:rsidRDefault="00BE553D" w:rsidP="00DF5003">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DF5003">
              <w:rPr>
                <w:rFonts w:ascii="Arial" w:hAnsi="Arial" w:cs="Arial"/>
              </w:rPr>
              <w:lastRenderedPageBreak/>
              <w:t>This led to the inclusion of re-use of crushed concrete</w:t>
            </w:r>
            <w:r w:rsidR="00D21327">
              <w:rPr>
                <w:rFonts w:ascii="Arial" w:hAnsi="Arial" w:cs="Arial"/>
              </w:rPr>
              <w:t xml:space="preserve"> </w:t>
            </w:r>
            <w:r w:rsidRPr="00DF5003">
              <w:rPr>
                <w:rFonts w:ascii="Arial" w:hAnsi="Arial" w:cs="Arial"/>
              </w:rPr>
              <w:t>within the project specification.</w:t>
            </w:r>
          </w:p>
          <w:p w14:paraId="07CB3443" w14:textId="75447CF8" w:rsidR="00BE553D" w:rsidRPr="00DF5003" w:rsidRDefault="00BE553D" w:rsidP="00DF5003">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19A0ABA2" w14:textId="77777777" w:rsidR="00BE553D" w:rsidRPr="00DF5003" w:rsidRDefault="00BE553D" w:rsidP="00DF5003">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43E52FA8" w14:textId="77777777" w:rsidR="00BE553D" w:rsidRPr="00DF5003" w:rsidRDefault="00BE553D" w:rsidP="00DF5003">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4A6216A6" w14:textId="77777777" w:rsidR="00BE553D" w:rsidRPr="00DF5003" w:rsidRDefault="00BE553D" w:rsidP="00DF5003">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300BB73F" w14:textId="77777777" w:rsidR="00BE553D" w:rsidRPr="00DF5003" w:rsidRDefault="00BE553D" w:rsidP="00DF5003">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DF5003">
              <w:rPr>
                <w:rFonts w:ascii="Arial" w:hAnsi="Arial" w:cs="Arial"/>
              </w:rPr>
              <w:t>This led to material selection forming part of the design specification to ensure only sustainable and certified materials are used. This included:</w:t>
            </w:r>
          </w:p>
          <w:p w14:paraId="7B7DDE51" w14:textId="77777777" w:rsidR="00DF5003" w:rsidRPr="00DF5003" w:rsidRDefault="00DF5003" w:rsidP="00DF5003">
            <w:pPr>
              <w:cnfStyle w:val="000000000000" w:firstRow="0" w:lastRow="0" w:firstColumn="0" w:lastColumn="0" w:oddVBand="0" w:evenVBand="0" w:oddHBand="0" w:evenHBand="0" w:firstRowFirstColumn="0" w:firstRowLastColumn="0" w:lastRowFirstColumn="0" w:lastRowLastColumn="0"/>
              <w:rPr>
                <w:rFonts w:ascii="Arial" w:hAnsi="Arial" w:cs="Arial"/>
                <w:b/>
                <w:shd w:val="clear" w:color="auto" w:fill="D9E2F3" w:themeFill="accent1" w:themeFillTint="33"/>
              </w:rPr>
            </w:pPr>
          </w:p>
          <w:p w14:paraId="3341FF7B" w14:textId="6940F181" w:rsidR="002F6DE2" w:rsidRPr="00DF5003" w:rsidRDefault="00BE553D" w:rsidP="00DF5003">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DF5003">
              <w:rPr>
                <w:rFonts w:ascii="Arial" w:hAnsi="Arial" w:cs="Arial"/>
                <w:shd w:val="clear" w:color="auto" w:fill="D9E2F3" w:themeFill="accent1" w:themeFillTint="33"/>
              </w:rPr>
              <w:t xml:space="preserve">Ensuring only </w:t>
            </w:r>
            <w:r w:rsidR="00BC7E38" w:rsidRPr="00DF5003">
              <w:rPr>
                <w:rFonts w:ascii="Arial" w:hAnsi="Arial" w:cs="Arial"/>
                <w:shd w:val="clear" w:color="auto" w:fill="D9E2F3" w:themeFill="accent1" w:themeFillTint="33"/>
              </w:rPr>
              <w:t>Forest Stewardship Council (</w:t>
            </w:r>
            <w:proofErr w:type="spellStart"/>
            <w:r w:rsidRPr="00DF5003">
              <w:rPr>
                <w:rFonts w:ascii="Arial" w:hAnsi="Arial" w:cs="Arial"/>
                <w:shd w:val="clear" w:color="auto" w:fill="D9E2F3" w:themeFill="accent1" w:themeFillTint="33"/>
              </w:rPr>
              <w:t>FSC</w:t>
            </w:r>
            <w:proofErr w:type="spellEnd"/>
            <w:r w:rsidR="00BC7E38" w:rsidRPr="00DF5003">
              <w:rPr>
                <w:rFonts w:ascii="Arial" w:hAnsi="Arial" w:cs="Arial"/>
                <w:shd w:val="clear" w:color="auto" w:fill="D9E2F3" w:themeFill="accent1" w:themeFillTint="33"/>
              </w:rPr>
              <w:t>)</w:t>
            </w:r>
            <w:r w:rsidRPr="00DF5003">
              <w:rPr>
                <w:rFonts w:ascii="Arial" w:hAnsi="Arial" w:cs="Arial"/>
                <w:shd w:val="clear" w:color="auto" w:fill="D9E2F3" w:themeFill="accent1" w:themeFillTint="33"/>
              </w:rPr>
              <w:t xml:space="preserve">, </w:t>
            </w:r>
            <w:r w:rsidR="004D0F3A" w:rsidRPr="00DF5003">
              <w:rPr>
                <w:rFonts w:ascii="Arial" w:hAnsi="Arial" w:cs="Arial"/>
                <w:color w:val="000000" w:themeColor="text1"/>
                <w:shd w:val="clear" w:color="auto" w:fill="D9E2F3" w:themeFill="accent1" w:themeFillTint="33"/>
              </w:rPr>
              <w:t xml:space="preserve">Canadian Standards </w:t>
            </w:r>
            <w:r w:rsidR="004D0F3A" w:rsidRPr="00DF5003">
              <w:rPr>
                <w:rFonts w:ascii="Arial" w:hAnsi="Arial" w:cs="Arial"/>
                <w:shd w:val="clear" w:color="auto" w:fill="D9E2F3" w:themeFill="accent1" w:themeFillTint="33"/>
              </w:rPr>
              <w:t>Association</w:t>
            </w:r>
            <w:r w:rsidR="004D0F3A" w:rsidRPr="00DF5003">
              <w:rPr>
                <w:rFonts w:ascii="Arial" w:hAnsi="Arial" w:cs="Arial"/>
                <w:color w:val="000000" w:themeColor="text1"/>
                <w:shd w:val="clear" w:color="auto" w:fill="D9E2F3" w:themeFill="accent1" w:themeFillTint="33"/>
              </w:rPr>
              <w:t xml:space="preserve"> (</w:t>
            </w:r>
            <w:r w:rsidRPr="00DF5003">
              <w:rPr>
                <w:rFonts w:ascii="Arial" w:hAnsi="Arial" w:cs="Arial"/>
                <w:shd w:val="clear" w:color="auto" w:fill="D9E2F3" w:themeFill="accent1" w:themeFillTint="33"/>
              </w:rPr>
              <w:t>CSA</w:t>
            </w:r>
            <w:r w:rsidR="004D0F3A" w:rsidRPr="00DF5003">
              <w:rPr>
                <w:rFonts w:ascii="Arial" w:hAnsi="Arial" w:cs="Arial"/>
                <w:shd w:val="clear" w:color="auto" w:fill="D9E2F3" w:themeFill="accent1" w:themeFillTint="33"/>
              </w:rPr>
              <w:t>)</w:t>
            </w:r>
            <w:r w:rsidRPr="00DF5003">
              <w:rPr>
                <w:rFonts w:ascii="Arial" w:hAnsi="Arial" w:cs="Arial"/>
                <w:shd w:val="clear" w:color="auto" w:fill="D9E2F3" w:themeFill="accent1" w:themeFillTint="33"/>
              </w:rPr>
              <w:t xml:space="preserve">, </w:t>
            </w:r>
            <w:r w:rsidR="002F6DE2" w:rsidRPr="00A22CBF">
              <w:rPr>
                <w:rStyle w:val="Strong"/>
                <w:rFonts w:ascii="Arial" w:hAnsi="Arial" w:cs="Arial"/>
                <w:b w:val="0"/>
                <w:bCs w:val="0"/>
                <w:shd w:val="clear" w:color="auto" w:fill="D9E2F3" w:themeFill="accent1" w:themeFillTint="33"/>
              </w:rPr>
              <w:t>Sustainable Forestry</w:t>
            </w:r>
            <w:r w:rsidR="002F6DE2" w:rsidRPr="00A22CBF">
              <w:rPr>
                <w:rStyle w:val="Strong"/>
                <w:rFonts w:ascii="Arial" w:hAnsi="Arial" w:cs="Arial"/>
                <w:b w:val="0"/>
                <w:bCs w:val="0"/>
              </w:rPr>
              <w:t xml:space="preserve"> Initiative</w:t>
            </w:r>
            <w:r w:rsidR="002F6DE2" w:rsidRPr="00DF5003">
              <w:rPr>
                <w:rStyle w:val="Strong"/>
                <w:rFonts w:ascii="Arial" w:hAnsi="Arial" w:cs="Arial"/>
              </w:rPr>
              <w:t xml:space="preserve"> (</w:t>
            </w:r>
            <w:proofErr w:type="spellStart"/>
            <w:r w:rsidRPr="00DF5003">
              <w:rPr>
                <w:rFonts w:ascii="Arial" w:hAnsi="Arial" w:cs="Arial"/>
              </w:rPr>
              <w:t>SFI</w:t>
            </w:r>
            <w:proofErr w:type="spellEnd"/>
            <w:r w:rsidR="002F6DE2" w:rsidRPr="00DF5003">
              <w:rPr>
                <w:rFonts w:ascii="Arial" w:hAnsi="Arial" w:cs="Arial"/>
              </w:rPr>
              <w:t>)</w:t>
            </w:r>
            <w:r w:rsidRPr="00DF5003">
              <w:rPr>
                <w:rFonts w:ascii="Arial" w:hAnsi="Arial" w:cs="Arial"/>
              </w:rPr>
              <w:t xml:space="preserve"> and </w:t>
            </w:r>
            <w:r w:rsidR="002F6DE2" w:rsidRPr="00DF5003">
              <w:rPr>
                <w:rFonts w:ascii="Arial" w:hAnsi="Arial" w:cs="Arial"/>
              </w:rPr>
              <w:t>Chain of Custody Certification Standard</w:t>
            </w:r>
          </w:p>
          <w:p w14:paraId="6D39D590" w14:textId="253A1BC3" w:rsidR="00BE553D" w:rsidRPr="00DF5003" w:rsidRDefault="002F6DE2" w:rsidP="00DF5003">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DF5003">
              <w:rPr>
                <w:rFonts w:ascii="Arial" w:hAnsi="Arial" w:cs="Arial"/>
              </w:rPr>
              <w:lastRenderedPageBreak/>
              <w:t>(</w:t>
            </w:r>
            <w:r w:rsidR="00BE553D" w:rsidRPr="00DF5003">
              <w:rPr>
                <w:rFonts w:ascii="Arial" w:hAnsi="Arial" w:cs="Arial"/>
              </w:rPr>
              <w:t>CoC</w:t>
            </w:r>
            <w:r w:rsidRPr="00DF5003">
              <w:rPr>
                <w:rFonts w:ascii="Arial" w:hAnsi="Arial" w:cs="Arial"/>
              </w:rPr>
              <w:t>), or equivalent</w:t>
            </w:r>
            <w:r w:rsidR="00BE553D" w:rsidRPr="00DF5003">
              <w:rPr>
                <w:rFonts w:ascii="Arial" w:hAnsi="Arial" w:cs="Arial"/>
              </w:rPr>
              <w:t xml:space="preserve"> certified timber is used for all construction elements where applicable.</w:t>
            </w:r>
          </w:p>
        </w:tc>
      </w:tr>
      <w:tr w:rsidR="00BE553D" w:rsidRPr="00BA4E21" w14:paraId="4960EEE6" w14:textId="77777777" w:rsidTr="002C3A26">
        <w:trPr>
          <w:cnfStyle w:val="000000100000" w:firstRow="0" w:lastRow="0" w:firstColumn="0" w:lastColumn="0" w:oddVBand="0" w:evenVBand="0" w:oddHBand="1" w:evenHBand="0" w:firstRowFirstColumn="0" w:firstRowLastColumn="0" w:lastRowFirstColumn="0" w:lastRowLastColumn="0"/>
          <w:trHeight w:val="1125"/>
        </w:trPr>
        <w:tc>
          <w:tcPr>
            <w:cnfStyle w:val="001000000000" w:firstRow="0" w:lastRow="0" w:firstColumn="1" w:lastColumn="0" w:oddVBand="0" w:evenVBand="0" w:oddHBand="0" w:evenHBand="0" w:firstRowFirstColumn="0" w:firstRowLastColumn="0" w:lastRowFirstColumn="0" w:lastRowLastColumn="0"/>
            <w:tcW w:w="1702" w:type="dxa"/>
            <w:vMerge/>
          </w:tcPr>
          <w:p w14:paraId="44A1ED85" w14:textId="1BAB0082" w:rsidR="00BE553D" w:rsidRPr="00BA4E21" w:rsidRDefault="00BE553D" w:rsidP="002C3A26">
            <w:pPr>
              <w:rPr>
                <w:rFonts w:ascii="Arial" w:hAnsi="Arial" w:cs="Arial"/>
              </w:rPr>
            </w:pPr>
          </w:p>
        </w:tc>
        <w:tc>
          <w:tcPr>
            <w:tcW w:w="4252" w:type="dxa"/>
            <w:vMerge/>
          </w:tcPr>
          <w:p w14:paraId="1321D9BE" w14:textId="1FD3CEA3" w:rsidR="00BE553D" w:rsidRPr="00BA4E21" w:rsidRDefault="00BE553D" w:rsidP="002C3A26">
            <w:pP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2693" w:type="dxa"/>
          </w:tcPr>
          <w:p w14:paraId="14AAFA02" w14:textId="50926F7A" w:rsidR="00BE553D" w:rsidRPr="00C649B6" w:rsidRDefault="00BE553D" w:rsidP="002C3A26">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DB2019">
              <w:rPr>
                <w:rFonts w:ascii="Arial" w:hAnsi="Arial" w:cs="Arial"/>
              </w:rPr>
              <w:t>Impacts of Manufacturing and Logistics</w:t>
            </w:r>
          </w:p>
        </w:tc>
        <w:tc>
          <w:tcPr>
            <w:tcW w:w="3119" w:type="dxa"/>
          </w:tcPr>
          <w:p w14:paraId="44D61201" w14:textId="77777777" w:rsidR="00BE553D" w:rsidRDefault="00BE553D" w:rsidP="002C3A26">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V</w:t>
            </w:r>
            <w:r w:rsidRPr="00531215">
              <w:rPr>
                <w:rFonts w:ascii="Arial" w:hAnsi="Arial" w:cs="Arial"/>
              </w:rPr>
              <w:t xml:space="preserve">ehicles and heavy machinery will be used </w:t>
            </w:r>
            <w:r>
              <w:rPr>
                <w:rFonts w:ascii="Arial" w:hAnsi="Arial" w:cs="Arial"/>
              </w:rPr>
              <w:t>throughout the construction phase.</w:t>
            </w:r>
          </w:p>
          <w:p w14:paraId="637D985D" w14:textId="77777777" w:rsidR="00BE553D" w:rsidRDefault="00BE553D" w:rsidP="002C3A26">
            <w:pPr>
              <w:cnfStyle w:val="000000100000" w:firstRow="0" w:lastRow="0" w:firstColumn="0" w:lastColumn="0" w:oddVBand="0" w:evenVBand="0" w:oddHBand="1" w:evenHBand="0" w:firstRowFirstColumn="0" w:firstRowLastColumn="0" w:lastRowFirstColumn="0" w:lastRowLastColumn="0"/>
              <w:rPr>
                <w:rFonts w:ascii="Arial" w:hAnsi="Arial" w:cs="Arial"/>
              </w:rPr>
            </w:pPr>
          </w:p>
          <w:p w14:paraId="644B061E" w14:textId="77777777" w:rsidR="00BE553D" w:rsidRDefault="00BE553D" w:rsidP="002C3A26">
            <w:pPr>
              <w:cnfStyle w:val="000000100000" w:firstRow="0" w:lastRow="0" w:firstColumn="0" w:lastColumn="0" w:oddVBand="0" w:evenVBand="0" w:oddHBand="1" w:evenHBand="0" w:firstRowFirstColumn="0" w:firstRowLastColumn="0" w:lastRowFirstColumn="0" w:lastRowLastColumn="0"/>
              <w:rPr>
                <w:rFonts w:ascii="Arial" w:hAnsi="Arial" w:cs="Arial"/>
              </w:rPr>
            </w:pPr>
          </w:p>
          <w:p w14:paraId="2D36A10A" w14:textId="77777777" w:rsidR="00BE553D" w:rsidRDefault="00BE553D" w:rsidP="002C3A26">
            <w:pPr>
              <w:cnfStyle w:val="000000100000" w:firstRow="0" w:lastRow="0" w:firstColumn="0" w:lastColumn="0" w:oddVBand="0" w:evenVBand="0" w:oddHBand="1" w:evenHBand="0" w:firstRowFirstColumn="0" w:firstRowLastColumn="0" w:lastRowFirstColumn="0" w:lastRowLastColumn="0"/>
              <w:rPr>
                <w:rFonts w:ascii="Arial" w:hAnsi="Arial" w:cs="Arial"/>
              </w:rPr>
            </w:pPr>
          </w:p>
          <w:p w14:paraId="23CCC4F1" w14:textId="77777777" w:rsidR="00BE553D" w:rsidRDefault="00BE553D" w:rsidP="002C3A26">
            <w:pPr>
              <w:cnfStyle w:val="000000100000" w:firstRow="0" w:lastRow="0" w:firstColumn="0" w:lastColumn="0" w:oddVBand="0" w:evenVBand="0" w:oddHBand="1" w:evenHBand="0" w:firstRowFirstColumn="0" w:firstRowLastColumn="0" w:lastRowFirstColumn="0" w:lastRowLastColumn="0"/>
              <w:rPr>
                <w:rFonts w:ascii="Arial" w:hAnsi="Arial" w:cs="Arial"/>
              </w:rPr>
            </w:pPr>
          </w:p>
          <w:p w14:paraId="01AC0FE5" w14:textId="77777777" w:rsidR="00BE553D" w:rsidRDefault="00BE553D" w:rsidP="002C3A26">
            <w:pPr>
              <w:cnfStyle w:val="000000100000" w:firstRow="0" w:lastRow="0" w:firstColumn="0" w:lastColumn="0" w:oddVBand="0" w:evenVBand="0" w:oddHBand="1" w:evenHBand="0" w:firstRowFirstColumn="0" w:firstRowLastColumn="0" w:lastRowFirstColumn="0" w:lastRowLastColumn="0"/>
              <w:rPr>
                <w:rFonts w:ascii="Arial" w:hAnsi="Arial" w:cs="Arial"/>
              </w:rPr>
            </w:pPr>
          </w:p>
          <w:p w14:paraId="40EA7C76" w14:textId="77777777" w:rsidR="00BE553D" w:rsidRDefault="00BE553D" w:rsidP="00BE553D">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LCIM revealed that w</w:t>
            </w:r>
            <w:r w:rsidRPr="00531215">
              <w:rPr>
                <w:rFonts w:ascii="Arial" w:hAnsi="Arial" w:cs="Arial"/>
              </w:rPr>
              <w:t xml:space="preserve">aste will be produced </w:t>
            </w:r>
            <w:r>
              <w:rPr>
                <w:rFonts w:ascii="Arial" w:hAnsi="Arial" w:cs="Arial"/>
              </w:rPr>
              <w:t>throughout the construction phase.</w:t>
            </w:r>
          </w:p>
          <w:p w14:paraId="7E45EA1A" w14:textId="1CCB7862" w:rsidR="00BE553D" w:rsidRPr="00C649B6" w:rsidRDefault="00BE553D" w:rsidP="002C3A26">
            <w:pP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4253" w:type="dxa"/>
          </w:tcPr>
          <w:p w14:paraId="19755125" w14:textId="75B6A026" w:rsidR="00BE553D" w:rsidRDefault="00BE553D" w:rsidP="002C3A26">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 xml:space="preserve">This led to ISO 14001 or equivalent forming part of the SPD minimum conditions to ensure bidders </w:t>
            </w:r>
            <w:r w:rsidRPr="001670FF">
              <w:rPr>
                <w:rFonts w:ascii="Arial" w:hAnsi="Arial" w:cs="Arial"/>
              </w:rPr>
              <w:t>demonstrate</w:t>
            </w:r>
            <w:r>
              <w:rPr>
                <w:rFonts w:ascii="Arial" w:hAnsi="Arial" w:cs="Arial"/>
              </w:rPr>
              <w:t xml:space="preserve"> a </w:t>
            </w:r>
            <w:r w:rsidRPr="001670FF">
              <w:rPr>
                <w:rFonts w:ascii="Arial" w:hAnsi="Arial" w:cs="Arial"/>
              </w:rPr>
              <w:t>commitment to protecting the environment</w:t>
            </w:r>
            <w:r>
              <w:rPr>
                <w:rFonts w:ascii="Arial" w:hAnsi="Arial" w:cs="Arial"/>
              </w:rPr>
              <w:t xml:space="preserve"> and </w:t>
            </w:r>
            <w:r w:rsidRPr="001670FF">
              <w:rPr>
                <w:rFonts w:ascii="Arial" w:hAnsi="Arial" w:cs="Arial"/>
              </w:rPr>
              <w:t>comply</w:t>
            </w:r>
            <w:r>
              <w:rPr>
                <w:rFonts w:ascii="Arial" w:hAnsi="Arial" w:cs="Arial"/>
              </w:rPr>
              <w:t>ing</w:t>
            </w:r>
            <w:r w:rsidRPr="001670FF">
              <w:rPr>
                <w:rFonts w:ascii="Arial" w:hAnsi="Arial" w:cs="Arial"/>
              </w:rPr>
              <w:t xml:space="preserve"> with environmental laws</w:t>
            </w:r>
            <w:r>
              <w:rPr>
                <w:rFonts w:ascii="Arial" w:hAnsi="Arial" w:cs="Arial"/>
              </w:rPr>
              <w:t>, including the reduction in CO2 emissions.</w:t>
            </w:r>
          </w:p>
          <w:p w14:paraId="44B6AF37" w14:textId="77777777" w:rsidR="00BE553D" w:rsidRDefault="00BE553D" w:rsidP="002C3A26">
            <w:pPr>
              <w:cnfStyle w:val="000000100000" w:firstRow="0" w:lastRow="0" w:firstColumn="0" w:lastColumn="0" w:oddVBand="0" w:evenVBand="0" w:oddHBand="1" w:evenHBand="0" w:firstRowFirstColumn="0" w:firstRowLastColumn="0" w:lastRowFirstColumn="0" w:lastRowLastColumn="0"/>
              <w:rPr>
                <w:rFonts w:ascii="Arial" w:hAnsi="Arial" w:cs="Arial"/>
              </w:rPr>
            </w:pPr>
          </w:p>
          <w:p w14:paraId="2F6CA25B" w14:textId="6E627D9C" w:rsidR="00BE553D" w:rsidRDefault="00BE553D" w:rsidP="00BE553D">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 xml:space="preserve">In addition to ISO 14001 or equivalent which ensures bidders </w:t>
            </w:r>
            <w:r w:rsidRPr="001670FF">
              <w:rPr>
                <w:rFonts w:ascii="Arial" w:hAnsi="Arial" w:cs="Arial"/>
              </w:rPr>
              <w:t>reduce waste management costs</w:t>
            </w:r>
            <w:r>
              <w:rPr>
                <w:rFonts w:ascii="Arial" w:hAnsi="Arial" w:cs="Arial"/>
              </w:rPr>
              <w:t>, a Site Waste Management Plan formed part of the terms and conditions to ensure contractors address the t</w:t>
            </w:r>
            <w:r w:rsidRPr="00A01602">
              <w:rPr>
                <w:rFonts w:ascii="Arial" w:hAnsi="Arial" w:cs="Arial"/>
              </w:rPr>
              <w:t>ypes and quantities of waste that will be generated</w:t>
            </w:r>
            <w:r>
              <w:rPr>
                <w:rFonts w:ascii="Arial" w:hAnsi="Arial" w:cs="Arial"/>
              </w:rPr>
              <w:t>,</w:t>
            </w:r>
            <w:r w:rsidRPr="00A01602">
              <w:rPr>
                <w:rFonts w:ascii="Arial" w:hAnsi="Arial" w:cs="Arial"/>
              </w:rPr>
              <w:t xml:space="preserve"> </w:t>
            </w:r>
            <w:r>
              <w:rPr>
                <w:rFonts w:ascii="Arial" w:hAnsi="Arial" w:cs="Arial"/>
              </w:rPr>
              <w:t xml:space="preserve">the </w:t>
            </w:r>
            <w:r w:rsidRPr="00A01602">
              <w:rPr>
                <w:rFonts w:ascii="Arial" w:hAnsi="Arial" w:cs="Arial"/>
              </w:rPr>
              <w:t xml:space="preserve">resource management options for waste including proposals for </w:t>
            </w:r>
            <w:r w:rsidR="00C10E5F" w:rsidRPr="00A01602">
              <w:rPr>
                <w:rFonts w:ascii="Arial" w:hAnsi="Arial" w:cs="Arial"/>
              </w:rPr>
              <w:t>minimi</w:t>
            </w:r>
            <w:r w:rsidR="00C10E5F">
              <w:rPr>
                <w:rFonts w:ascii="Arial" w:hAnsi="Arial" w:cs="Arial"/>
              </w:rPr>
              <w:t>s</w:t>
            </w:r>
            <w:r w:rsidR="00C10E5F" w:rsidRPr="00A01602">
              <w:rPr>
                <w:rFonts w:ascii="Arial" w:hAnsi="Arial" w:cs="Arial"/>
              </w:rPr>
              <w:t>ation</w:t>
            </w:r>
            <w:r w:rsidRPr="00A01602">
              <w:rPr>
                <w:rFonts w:ascii="Arial" w:hAnsi="Arial" w:cs="Arial"/>
              </w:rPr>
              <w:t xml:space="preserve"> / reuse / recycling, the use of appropriate and licensed waste management contractors and record keeping procedures.</w:t>
            </w:r>
          </w:p>
          <w:p w14:paraId="5B32DD4E" w14:textId="7EB5A484" w:rsidR="00BE553D" w:rsidRPr="00C649B6" w:rsidRDefault="00BE553D" w:rsidP="002C3A26">
            <w:pPr>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BE553D" w:rsidRPr="00BA4E21" w14:paraId="2C9AD463" w14:textId="77777777" w:rsidTr="00A22CBF">
        <w:trPr>
          <w:trHeight w:val="1125"/>
        </w:trPr>
        <w:tc>
          <w:tcPr>
            <w:cnfStyle w:val="001000000000" w:firstRow="0" w:lastRow="0" w:firstColumn="1" w:lastColumn="0" w:oddVBand="0" w:evenVBand="0" w:oddHBand="0" w:evenHBand="0" w:firstRowFirstColumn="0" w:firstRowLastColumn="0" w:lastRowFirstColumn="0" w:lastRowLastColumn="0"/>
            <w:tcW w:w="0" w:type="dxa"/>
            <w:vMerge/>
            <w:tcBorders>
              <w:bottom w:val="single" w:sz="4" w:space="0" w:color="auto"/>
            </w:tcBorders>
          </w:tcPr>
          <w:p w14:paraId="11A4C6A2" w14:textId="77777777" w:rsidR="00BE553D" w:rsidRPr="00BA4E21" w:rsidRDefault="00BE553D" w:rsidP="002C3A26">
            <w:pPr>
              <w:rPr>
                <w:rFonts w:ascii="Arial" w:hAnsi="Arial" w:cs="Arial"/>
              </w:rPr>
            </w:pPr>
          </w:p>
        </w:tc>
        <w:tc>
          <w:tcPr>
            <w:tcW w:w="0" w:type="dxa"/>
            <w:vMerge/>
            <w:tcBorders>
              <w:bottom w:val="single" w:sz="4" w:space="0" w:color="auto"/>
            </w:tcBorders>
          </w:tcPr>
          <w:p w14:paraId="7964F0B7" w14:textId="77777777" w:rsidR="00BE553D" w:rsidRPr="00BA4E21"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0" w:type="dxa"/>
            <w:tcBorders>
              <w:bottom w:val="single" w:sz="4" w:space="0" w:color="auto"/>
            </w:tcBorders>
          </w:tcPr>
          <w:p w14:paraId="2BDCF81D" w14:textId="77777777" w:rsidR="00BE553D" w:rsidRPr="00C649B6"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C649B6">
              <w:rPr>
                <w:rFonts w:ascii="Arial" w:hAnsi="Arial" w:cs="Arial"/>
              </w:rPr>
              <w:t xml:space="preserve">Climate Change – Vehicle Emissions </w:t>
            </w:r>
          </w:p>
          <w:p w14:paraId="57273ACA" w14:textId="77777777" w:rsidR="00BE553D" w:rsidRPr="00C649B6"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17073173" w14:textId="77777777" w:rsidR="00BE553D" w:rsidRPr="00C649B6"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0A00C8FF" w14:textId="77777777" w:rsidR="00BE553D" w:rsidRPr="00C649B6"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5B2B854C" w14:textId="77777777" w:rsidR="00BE553D" w:rsidRPr="00C649B6"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2FA5AA53" w14:textId="77777777" w:rsidR="00BE553D" w:rsidRPr="00C649B6"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0183F358" w14:textId="77777777" w:rsidR="00BE553D" w:rsidRPr="00C649B6"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3E1B2B7E" w14:textId="77777777" w:rsidR="00BE553D" w:rsidRPr="00C649B6"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33606747" w14:textId="77777777" w:rsidR="00BE553D" w:rsidRPr="00C649B6"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1466E051" w14:textId="77777777" w:rsidR="00BE553D" w:rsidRPr="00C649B6"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49B84EE1" w14:textId="77777777" w:rsidR="00BE553D"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3EB6E435" w14:textId="77777777" w:rsidR="00BE553D"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095D9043" w14:textId="77777777" w:rsidR="00BE553D" w:rsidRPr="00C649B6"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C649B6">
              <w:rPr>
                <w:rFonts w:ascii="Arial" w:hAnsi="Arial" w:cs="Arial"/>
              </w:rPr>
              <w:t>Climate Change Adaptation</w:t>
            </w:r>
          </w:p>
          <w:p w14:paraId="657406FF" w14:textId="77777777" w:rsidR="00BE553D" w:rsidRPr="00C649B6"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2F3D485E" w14:textId="77777777" w:rsidR="00BE553D"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5D0E0EEB" w14:textId="77777777" w:rsidR="00BE553D"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05161EC1" w14:textId="77777777" w:rsidR="00BE553D"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Waste Production</w:t>
            </w:r>
          </w:p>
          <w:p w14:paraId="3CA67302" w14:textId="77777777" w:rsidR="00BE553D"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5896E399" w14:textId="77777777" w:rsidR="00BE553D"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2FA6568D" w14:textId="77777777" w:rsidR="00BE553D"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1B531D44" w14:textId="77777777" w:rsidR="00BE553D"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5E967C76" w14:textId="77777777" w:rsidR="00BE553D"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78FCF374" w14:textId="77777777" w:rsidR="0005222F" w:rsidRDefault="0005222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1FC1C8DF" w14:textId="77777777" w:rsidR="0005222F" w:rsidRDefault="0005222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292900DD" w14:textId="77777777" w:rsidR="0005222F" w:rsidRDefault="0005222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61199413" w14:textId="77777777" w:rsidR="0005222F" w:rsidRDefault="0005222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52D283F7" w14:textId="77777777" w:rsidR="0005222F" w:rsidRDefault="0005222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14D0F6E6" w14:textId="77777777" w:rsidR="0005222F" w:rsidRDefault="0005222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267DA456" w14:textId="77777777" w:rsidR="0005222F" w:rsidRDefault="0005222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16BC6328" w14:textId="77777777" w:rsidR="0005222F" w:rsidRDefault="0005222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0463F678" w14:textId="77777777" w:rsidR="0005222F" w:rsidRDefault="0005222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4DB36CEA" w14:textId="77777777" w:rsidR="0005222F" w:rsidRDefault="0005222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27880681" w14:textId="77777777" w:rsidR="0005222F" w:rsidRDefault="0005222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278EF4A0" w14:textId="77777777" w:rsidR="0005222F" w:rsidRDefault="0005222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0F388A9A" w14:textId="77777777" w:rsidR="0005222F" w:rsidRDefault="0005222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6FCF902D" w14:textId="77777777" w:rsidR="0005222F" w:rsidRDefault="0005222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5673CCD9" w14:textId="77777777" w:rsidR="0005222F" w:rsidRDefault="0005222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4B5EB029" w14:textId="77777777" w:rsidR="0005222F" w:rsidRDefault="0005222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2A52F9B8" w14:textId="77777777" w:rsidR="0005222F" w:rsidRDefault="0005222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38245E6F" w14:textId="77777777" w:rsidR="0005222F" w:rsidRDefault="0005222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55FDFCAE" w14:textId="77777777" w:rsidR="0005222F" w:rsidRDefault="0005222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5A394F5B" w14:textId="77777777" w:rsidR="0005222F" w:rsidRDefault="0005222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7DCCAB14" w14:textId="77777777" w:rsidR="0005222F" w:rsidRDefault="0005222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45B0E838" w14:textId="77777777" w:rsidR="0005222F" w:rsidRDefault="0005222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03C8EF47" w14:textId="77777777" w:rsidR="0005222F" w:rsidRDefault="0005222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0A3F9B6D" w14:textId="77777777" w:rsidR="0005222F" w:rsidRDefault="0005222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696E8CCA" w14:textId="77777777" w:rsidR="0005222F" w:rsidRDefault="0005222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3C3C0BF4" w14:textId="77777777" w:rsidR="0005222F" w:rsidRDefault="0005222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2568CCFD" w14:textId="77777777" w:rsidR="0005222F" w:rsidRDefault="0005222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7390E709" w14:textId="77777777" w:rsidR="0005222F" w:rsidRDefault="0005222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21238466" w14:textId="77777777" w:rsidR="0005222F" w:rsidRDefault="0005222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56C7EF08" w14:textId="77777777" w:rsidR="0005222F" w:rsidRDefault="0005222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7FAA924B" w14:textId="77777777" w:rsidR="0005222F" w:rsidRDefault="0005222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5C1A87CD" w14:textId="77777777" w:rsidR="0005222F" w:rsidRDefault="0005222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6F9482E5" w14:textId="77777777" w:rsidR="00A22CBF" w:rsidRDefault="00A22CB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14765C8E" w14:textId="77777777" w:rsidR="00A22CBF" w:rsidRDefault="00A22CB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4E31B500" w14:textId="61339F62" w:rsidR="00BE553D"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Hazardous Materials / Emissions</w:t>
            </w:r>
          </w:p>
          <w:p w14:paraId="63F99DAF" w14:textId="77777777" w:rsidR="00BE553D"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7A2336DC" w14:textId="77777777" w:rsidR="00BE553D"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33FC9287" w14:textId="77777777" w:rsidR="00BE553D"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7B8E2193" w14:textId="77777777" w:rsidR="00BE553D"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64CB8052" w14:textId="77777777" w:rsidR="00A03D48" w:rsidRDefault="00A03D48"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71D70C85" w14:textId="77777777" w:rsidR="00A03D48" w:rsidRDefault="00A03D48"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2C306FF7" w14:textId="77777777" w:rsidR="00A03D48" w:rsidRDefault="00A03D48"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72F359A9" w14:textId="77777777" w:rsidR="00A03D48" w:rsidRDefault="00A03D48"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7C20DF8E" w14:textId="77777777" w:rsidR="00A03D48" w:rsidRDefault="00A03D48"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76339045" w14:textId="77777777" w:rsidR="00BE553D"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Bio-security</w:t>
            </w:r>
            <w:r w:rsidR="00A03D48">
              <w:rPr>
                <w:rFonts w:ascii="Arial" w:hAnsi="Arial" w:cs="Arial"/>
              </w:rPr>
              <w:t xml:space="preserve"> / Biodiversity - Protection</w:t>
            </w:r>
          </w:p>
          <w:p w14:paraId="33328D45" w14:textId="77777777" w:rsidR="00BE553D"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3562609E" w14:textId="77777777" w:rsidR="00BE553D"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1A214AFE" w14:textId="77777777" w:rsidR="00BE553D"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0A46B197" w14:textId="77777777" w:rsidR="00BE553D"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5517B3FD" w14:textId="77777777" w:rsidR="00BE553D"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0960CB5A" w14:textId="77777777" w:rsidR="00BE553D"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78D1E3C7"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0FEDEA35"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1DA360BC"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1065DC86"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0B2B130B"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4F83D235"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752D7831"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0EA16126"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2C94F024"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27E66FEE"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71DA918B"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68BB6E00"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09A5E0A5"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2FB9D0F5"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2E171ABF"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4446EF31"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3CD18EA5"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750A236D"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4DD91F3C"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3E79F872"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554ADD09"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2D6F012C"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31BF33A5"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50B6D8D6"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2ADF76FC"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2881AEA3"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5A8E54BC"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6BD1B92A"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52BE5DD3"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77AD8229"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5508E73A"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55A80A90"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5B98FE8D"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64291F25"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4E74B25E"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054B1062"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08D8C7E8"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7B48B421"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60EE56FE"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4855B667"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033F07C4"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052A94BE"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00ED1D8E"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6A7B0B4C"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36CF7A38"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53E9F8E7"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6BAC3EAC" w14:textId="0D26121F" w:rsidR="00DF7481" w:rsidRDefault="00AC13DA"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lastRenderedPageBreak/>
              <w:t>Health and Safety</w:t>
            </w:r>
          </w:p>
          <w:p w14:paraId="60EED7E4" w14:textId="77777777" w:rsidR="00AC13DA" w:rsidRDefault="00AC13DA"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2C5C1874" w14:textId="77777777" w:rsidR="00AC13DA" w:rsidRDefault="00AC13DA"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051F18C0" w14:textId="77777777" w:rsidR="00AC13DA" w:rsidRDefault="00AC13DA"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3F9E8110" w14:textId="77777777" w:rsidR="00AC13DA" w:rsidRDefault="00AC13DA"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0D385244" w14:textId="77777777" w:rsidR="00DF4129" w:rsidRDefault="00DF4129"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627F8051" w14:textId="77777777" w:rsidR="00DF4129" w:rsidRDefault="00DF4129"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72A02B18" w14:textId="77777777" w:rsidR="00DF4129" w:rsidRDefault="00DF4129"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2280F3D3" w14:textId="77777777" w:rsidR="00DF4129" w:rsidRDefault="00DF4129"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766DECBE" w14:textId="77777777" w:rsidR="00DF4129" w:rsidRDefault="00DF4129"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336DCE3F" w14:textId="77777777" w:rsidR="00DF4129" w:rsidRDefault="00DF4129"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79C5F9C2" w14:textId="77777777" w:rsidR="00DF4129" w:rsidRDefault="00DF4129"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0705D151" w14:textId="77777777" w:rsidR="00DF4129" w:rsidRDefault="00DF4129"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523DC5B8"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4E36FA5A" w14:textId="77777777" w:rsidR="00DF4129" w:rsidRDefault="00DF4129"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75F20DB1" w14:textId="77777777" w:rsidR="00DF4129" w:rsidRDefault="00DF4129"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4F8418F0" w14:textId="77777777" w:rsidR="00DF4129" w:rsidRDefault="00DF4129"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20684DC8" w14:textId="77777777" w:rsidR="00DF4129" w:rsidRDefault="00DF4129"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529E9407" w14:textId="77777777" w:rsidR="00DF4129" w:rsidRDefault="00DF4129"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62DD3F2F" w14:textId="77777777" w:rsidR="00DF4129" w:rsidRDefault="00DF4129"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359727BA" w14:textId="77777777" w:rsidR="00DF4129" w:rsidRDefault="00DF4129"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075DD503" w14:textId="77777777" w:rsidR="00DF4129" w:rsidRDefault="00DF4129"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288B0E59" w14:textId="07CDEF72" w:rsidR="00DF4129" w:rsidRDefault="00DF4129"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Security and Crime</w:t>
            </w:r>
          </w:p>
          <w:p w14:paraId="79D98CF5" w14:textId="77777777" w:rsidR="00DF4129" w:rsidRDefault="00DF4129"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2E7C638A" w14:textId="77777777" w:rsidR="00DF4129" w:rsidRDefault="00DF4129"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41635B7D" w14:textId="77777777" w:rsidR="00DF4129" w:rsidRDefault="00DF4129"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47C7D8CE" w14:textId="77777777" w:rsidR="00DF4129" w:rsidRDefault="00DF4129"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3238C55D" w14:textId="77777777" w:rsidR="00A22CBF" w:rsidRDefault="00A22CB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36ED9D24" w14:textId="77777777" w:rsidR="00A03D48"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Fair Work First</w:t>
            </w:r>
          </w:p>
          <w:p w14:paraId="0DB1219C" w14:textId="77777777" w:rsidR="00A03D48" w:rsidRDefault="00A03D48"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3592B509" w14:textId="77777777" w:rsidR="00A03D48" w:rsidRDefault="00A03D48"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2712370E" w14:textId="77777777" w:rsidR="00BE553D"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6C7AD444" w14:textId="77777777" w:rsidR="00AC13DA" w:rsidRDefault="00AC13DA"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4C4984BE" w14:textId="77777777" w:rsidR="00AC13DA" w:rsidRDefault="00AC13DA"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775C7381" w14:textId="77777777" w:rsidR="00AC13DA" w:rsidRDefault="00AC13DA"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2854635A" w14:textId="77777777" w:rsidR="00AC13DA" w:rsidRDefault="00AC13DA"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2A583FEC" w14:textId="77777777" w:rsidR="00AC13DA" w:rsidRDefault="00AC13DA"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1C8D330C" w14:textId="77777777" w:rsidR="00AC13DA" w:rsidRDefault="00AC13DA"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1AC32C6E" w14:textId="77777777" w:rsidR="00AC13DA" w:rsidRDefault="00AC13DA"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2F882519" w14:textId="77777777" w:rsidR="00AC13DA" w:rsidRDefault="00AC13DA"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5D896214" w14:textId="77777777" w:rsidR="00AC13DA" w:rsidRDefault="00AC13DA"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78F614B4" w14:textId="77777777" w:rsidR="00AC13DA" w:rsidRDefault="00AC13DA"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17DB92DD" w14:textId="77777777" w:rsidR="00AC13DA" w:rsidRDefault="00AC13DA"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45121327" w14:textId="77777777" w:rsidR="00AC13DA" w:rsidRDefault="00AC13DA"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3DC22F4B" w14:textId="77777777" w:rsidR="00AC13DA" w:rsidRDefault="00AC13DA"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305E5207" w14:textId="77777777" w:rsidR="00AC13DA" w:rsidRDefault="00AC13DA"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3431C66A" w14:textId="0197B666" w:rsidR="00AC13DA" w:rsidRDefault="00AC13DA"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Skills and Training</w:t>
            </w:r>
          </w:p>
          <w:p w14:paraId="5F3B6E3A" w14:textId="77777777" w:rsidR="00AC13DA" w:rsidRDefault="00AC13DA"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56FD98E1" w14:textId="77777777" w:rsidR="00AC13DA" w:rsidRDefault="00AC13DA"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5DECA9D5" w14:textId="77777777" w:rsidR="00AC13DA" w:rsidRDefault="00AC13DA"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2D6ABBB3" w14:textId="77777777" w:rsidR="00AC13DA" w:rsidRDefault="00AC13DA"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3073A1B4" w14:textId="7A72CA42" w:rsidR="00BE553D" w:rsidRPr="00C649B6"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0" w:type="dxa"/>
            <w:tcBorders>
              <w:bottom w:val="single" w:sz="4" w:space="0" w:color="auto"/>
            </w:tcBorders>
          </w:tcPr>
          <w:p w14:paraId="5A19B2F9" w14:textId="77777777" w:rsidR="00BE553D" w:rsidRPr="00C649B6"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C649B6">
              <w:rPr>
                <w:rFonts w:ascii="Arial" w:hAnsi="Arial" w:cs="Arial"/>
              </w:rPr>
              <w:lastRenderedPageBreak/>
              <w:t xml:space="preserve">Vehicles used to transport staff and materials to and from site on a regular basis and </w:t>
            </w:r>
            <w:r>
              <w:rPr>
                <w:rFonts w:ascii="Arial" w:hAnsi="Arial" w:cs="Arial"/>
              </w:rPr>
              <w:t>throughout</w:t>
            </w:r>
            <w:r w:rsidRPr="00C649B6">
              <w:rPr>
                <w:rFonts w:ascii="Arial" w:hAnsi="Arial" w:cs="Arial"/>
              </w:rPr>
              <w:t xml:space="preserve"> the construction </w:t>
            </w:r>
            <w:r>
              <w:rPr>
                <w:rFonts w:ascii="Arial" w:hAnsi="Arial" w:cs="Arial"/>
              </w:rPr>
              <w:t>process.</w:t>
            </w:r>
            <w:r w:rsidRPr="00C649B6">
              <w:rPr>
                <w:rFonts w:ascii="Arial" w:hAnsi="Arial" w:cs="Arial"/>
              </w:rPr>
              <w:tab/>
            </w:r>
          </w:p>
          <w:p w14:paraId="26F3D067" w14:textId="77777777" w:rsidR="00BE553D" w:rsidRPr="00C649B6"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728EC001" w14:textId="77777777" w:rsidR="00BE553D" w:rsidRPr="00C649B6"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6968D63B" w14:textId="77777777" w:rsidR="00BE553D" w:rsidRPr="00C649B6"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75EF769D" w14:textId="77777777" w:rsidR="00BE553D" w:rsidRPr="00C649B6"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7EA6556D" w14:textId="77777777" w:rsidR="00BE553D" w:rsidRPr="00C649B6"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4E28221F" w14:textId="77777777" w:rsidR="00BE553D" w:rsidRPr="00C649B6"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74B1CBE9" w14:textId="77777777" w:rsidR="00BE553D"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63E8A2E0" w14:textId="77777777" w:rsidR="00BE553D"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6EBD67AE" w14:textId="4C05FEE4" w:rsidR="00BE553D"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C649B6">
              <w:rPr>
                <w:rFonts w:ascii="Arial" w:hAnsi="Arial" w:cs="Arial"/>
              </w:rPr>
              <w:t>When constructed, works will provide flood protection, the risk of which has been increased by climate change</w:t>
            </w:r>
            <w:r>
              <w:rPr>
                <w:rFonts w:ascii="Arial" w:hAnsi="Arial" w:cs="Arial"/>
              </w:rPr>
              <w:t>.</w:t>
            </w:r>
            <w:r w:rsidRPr="00C649B6">
              <w:rPr>
                <w:rFonts w:ascii="Arial" w:hAnsi="Arial" w:cs="Arial"/>
              </w:rPr>
              <w:t xml:space="preserve"> </w:t>
            </w:r>
          </w:p>
          <w:p w14:paraId="16F03E12" w14:textId="77777777" w:rsidR="00880F42" w:rsidRPr="00C649B6" w:rsidRDefault="00880F42"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6218C5E9" w14:textId="77777777" w:rsidR="00BE553D" w:rsidRPr="00C649B6"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C649B6">
              <w:rPr>
                <w:rFonts w:ascii="Arial" w:hAnsi="Arial" w:cs="Arial"/>
              </w:rPr>
              <w:t>As with all construction projects there is a high level of waste produced routinely.</w:t>
            </w:r>
            <w:r w:rsidRPr="00C649B6">
              <w:rPr>
                <w:rFonts w:ascii="Arial" w:hAnsi="Arial" w:cs="Arial"/>
              </w:rPr>
              <w:tab/>
            </w:r>
          </w:p>
          <w:p w14:paraId="6B6D6AC3" w14:textId="77777777" w:rsidR="00BE553D"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5FA5A2FD" w14:textId="77777777" w:rsidR="00BE553D"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706AB054" w14:textId="77777777" w:rsidR="00BE553D"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5A9235B3" w14:textId="77777777" w:rsidR="0005222F" w:rsidRDefault="0005222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44695D05" w14:textId="77777777" w:rsidR="0005222F" w:rsidRDefault="0005222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55EAC751" w14:textId="77777777" w:rsidR="0005222F" w:rsidRDefault="0005222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6CB501F7" w14:textId="77777777" w:rsidR="0005222F" w:rsidRDefault="0005222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23B12243" w14:textId="77777777" w:rsidR="0005222F" w:rsidRDefault="0005222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7CD87C86" w14:textId="77777777" w:rsidR="0005222F" w:rsidRDefault="0005222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3E3CFE00" w14:textId="77777777" w:rsidR="0005222F" w:rsidRDefault="0005222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407415E3" w14:textId="77777777" w:rsidR="0005222F" w:rsidRDefault="0005222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699346B0" w14:textId="77777777" w:rsidR="0005222F" w:rsidRDefault="0005222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2666957D" w14:textId="77777777" w:rsidR="0005222F" w:rsidRDefault="0005222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3239B26F" w14:textId="77777777" w:rsidR="0005222F" w:rsidRDefault="0005222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284FE8CE" w14:textId="77777777" w:rsidR="0005222F" w:rsidRDefault="0005222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333B6B95" w14:textId="77777777" w:rsidR="0005222F" w:rsidRDefault="0005222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1B5EC281" w14:textId="77777777" w:rsidR="0005222F" w:rsidRDefault="0005222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67003B9D" w14:textId="77777777" w:rsidR="0005222F" w:rsidRDefault="0005222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6ED5655C" w14:textId="77777777" w:rsidR="0005222F" w:rsidRDefault="0005222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5A93B548" w14:textId="77777777" w:rsidR="0005222F" w:rsidRDefault="0005222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2B787218" w14:textId="77777777" w:rsidR="0005222F" w:rsidRDefault="0005222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79E90C77" w14:textId="77777777" w:rsidR="0005222F" w:rsidRDefault="0005222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4457AEF7" w14:textId="77777777" w:rsidR="0005222F" w:rsidRDefault="0005222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1A1F10EB" w14:textId="77777777" w:rsidR="0005222F" w:rsidRDefault="0005222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7D78BAFA" w14:textId="77777777" w:rsidR="0005222F" w:rsidRDefault="0005222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662BB149" w14:textId="77777777" w:rsidR="0005222F" w:rsidRDefault="0005222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0698B4DC" w14:textId="77777777" w:rsidR="0005222F" w:rsidRDefault="0005222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7B0F1481" w14:textId="77777777" w:rsidR="0005222F" w:rsidRDefault="0005222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6F435021" w14:textId="77777777" w:rsidR="0005222F" w:rsidRDefault="0005222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56E51557" w14:textId="77777777" w:rsidR="0005222F" w:rsidRDefault="0005222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50FA768F" w14:textId="77777777" w:rsidR="0005222F" w:rsidRDefault="0005222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163DD8ED" w14:textId="77777777" w:rsidR="0005222F" w:rsidRDefault="0005222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6D417044" w14:textId="77777777" w:rsidR="0005222F" w:rsidRDefault="0005222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0B2EDD12" w14:textId="77777777" w:rsidR="0005222F" w:rsidRDefault="0005222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7B282155" w14:textId="77777777" w:rsidR="0005222F" w:rsidRDefault="0005222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553E2E06" w14:textId="77777777" w:rsidR="00A22CBF" w:rsidRDefault="00A22CB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62E69F72" w14:textId="77777777" w:rsidR="00A22CBF" w:rsidRDefault="00A22CB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47FB8059" w14:textId="4E851795" w:rsidR="00BE553D"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C649B6">
              <w:rPr>
                <w:rFonts w:ascii="Arial" w:hAnsi="Arial" w:cs="Arial"/>
              </w:rPr>
              <w:t>Potential hazardous material (e.g.</w:t>
            </w:r>
            <w:r>
              <w:rPr>
                <w:rFonts w:ascii="Arial" w:hAnsi="Arial" w:cs="Arial"/>
              </w:rPr>
              <w:t>,</w:t>
            </w:r>
            <w:r w:rsidRPr="00C649B6">
              <w:rPr>
                <w:rFonts w:ascii="Arial" w:hAnsi="Arial" w:cs="Arial"/>
              </w:rPr>
              <w:t xml:space="preserve"> Oil / Paint) </w:t>
            </w:r>
            <w:r>
              <w:rPr>
                <w:rFonts w:ascii="Arial" w:hAnsi="Arial" w:cs="Arial"/>
              </w:rPr>
              <w:t xml:space="preserve">used in construction process </w:t>
            </w:r>
          </w:p>
          <w:p w14:paraId="1677BDA9" w14:textId="77777777" w:rsidR="00BE553D"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0AB3C262" w14:textId="77777777" w:rsidR="00BE553D"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2D34CFBE" w14:textId="77777777" w:rsidR="00BE553D"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5E1270F5" w14:textId="77777777" w:rsidR="00BE553D"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713A29DA" w14:textId="77777777" w:rsidR="00A03D48" w:rsidRDefault="00A03D48"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594A5597" w14:textId="77777777" w:rsidR="00A03D48" w:rsidRDefault="00A03D48"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696EBB91" w14:textId="77777777" w:rsidR="00A03D48" w:rsidRDefault="00A03D48"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0484450B" w14:textId="77777777" w:rsidR="00BE553D"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3E1A1858" w14:textId="77777777" w:rsidR="00BE553D"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C649B6">
              <w:rPr>
                <w:rFonts w:ascii="Arial" w:hAnsi="Arial" w:cs="Arial"/>
              </w:rPr>
              <w:t xml:space="preserve">Materials are to be removed from site and disposed of appropriately with reference to the </w:t>
            </w:r>
            <w:r>
              <w:rPr>
                <w:rFonts w:ascii="Arial" w:hAnsi="Arial" w:cs="Arial"/>
              </w:rPr>
              <w:t xml:space="preserve">project’s </w:t>
            </w:r>
            <w:r w:rsidRPr="00C649B6">
              <w:rPr>
                <w:rFonts w:ascii="Arial" w:hAnsi="Arial" w:cs="Arial"/>
              </w:rPr>
              <w:t>Bio-Security Management Plan</w:t>
            </w:r>
          </w:p>
          <w:p w14:paraId="6C993FBB" w14:textId="77777777" w:rsidR="00BE553D"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3C831A6F" w14:textId="77777777" w:rsidR="00BE553D"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C649B6">
              <w:rPr>
                <w:rFonts w:ascii="Arial" w:hAnsi="Arial" w:cs="Arial"/>
              </w:rPr>
              <w:t xml:space="preserve">The seal birthing season and other ecosystems </w:t>
            </w:r>
            <w:r>
              <w:rPr>
                <w:rFonts w:ascii="Arial" w:hAnsi="Arial" w:cs="Arial"/>
              </w:rPr>
              <w:t>had to</w:t>
            </w:r>
            <w:r w:rsidRPr="00C649B6">
              <w:rPr>
                <w:rFonts w:ascii="Arial" w:hAnsi="Arial" w:cs="Arial"/>
              </w:rPr>
              <w:t xml:space="preserve"> be taken into account and works </w:t>
            </w:r>
            <w:r>
              <w:rPr>
                <w:rFonts w:ascii="Arial" w:hAnsi="Arial" w:cs="Arial"/>
              </w:rPr>
              <w:t>had</w:t>
            </w:r>
            <w:r w:rsidRPr="00C649B6">
              <w:rPr>
                <w:rFonts w:ascii="Arial" w:hAnsi="Arial" w:cs="Arial"/>
              </w:rPr>
              <w:t xml:space="preserve"> to be undertaken around these </w:t>
            </w:r>
            <w:r>
              <w:rPr>
                <w:rFonts w:ascii="Arial" w:hAnsi="Arial" w:cs="Arial"/>
              </w:rPr>
              <w:t xml:space="preserve">times </w:t>
            </w:r>
            <w:r w:rsidRPr="00C649B6">
              <w:rPr>
                <w:rFonts w:ascii="Arial" w:hAnsi="Arial" w:cs="Arial"/>
              </w:rPr>
              <w:t>so as not to cause disruption or harm to wildlife</w:t>
            </w:r>
            <w:r w:rsidRPr="00C649B6">
              <w:rPr>
                <w:rFonts w:ascii="Arial" w:hAnsi="Arial" w:cs="Arial"/>
              </w:rPr>
              <w:tab/>
            </w:r>
          </w:p>
          <w:p w14:paraId="015BB6A3"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0CEEA504"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5DAE0067"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2D945AD6"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18BF4BC6"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61768A17"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5C5BB8E7"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0B57C6DB"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2E08D3F0"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50E631D1"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106FB2A2"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23B21A4E"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009C265F"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0DB65742"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198615D0"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2F8F54ED"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7E17C61D"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4C8984F5"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71FB2423"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69B693E4"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7261FADC"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793092A4"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7AEF063A"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20EDF70A"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5FDD843F"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0CE61403"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4DB49A4D"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522D07BB"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0857EBF3"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0EE1A04B"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20E9F017"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76E0C175"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41C87E0D"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4CE2AB03"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360B1E09"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0FA0C4E0"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0AE2764B"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486175A1"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057C0EDC"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16C9EF23"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680014E4"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41BDF097" w14:textId="57F7BED7" w:rsidR="00DF7481" w:rsidRDefault="00DF4129"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DF4129">
              <w:rPr>
                <w:rFonts w:ascii="Arial" w:hAnsi="Arial" w:cs="Arial"/>
              </w:rPr>
              <w:lastRenderedPageBreak/>
              <w:t xml:space="preserve">Health &amp; Safety </w:t>
            </w:r>
            <w:r>
              <w:rPr>
                <w:rFonts w:ascii="Arial" w:hAnsi="Arial" w:cs="Arial"/>
              </w:rPr>
              <w:t>was identified as of</w:t>
            </w:r>
            <w:r w:rsidRPr="00DF4129">
              <w:rPr>
                <w:rFonts w:ascii="Arial" w:hAnsi="Arial" w:cs="Arial"/>
              </w:rPr>
              <w:t xml:space="preserve"> paramount </w:t>
            </w:r>
            <w:r>
              <w:rPr>
                <w:rFonts w:ascii="Arial" w:hAnsi="Arial" w:cs="Arial"/>
              </w:rPr>
              <w:t xml:space="preserve">importance </w:t>
            </w:r>
            <w:r w:rsidRPr="00DF4129">
              <w:rPr>
                <w:rFonts w:ascii="Arial" w:hAnsi="Arial" w:cs="Arial"/>
              </w:rPr>
              <w:t xml:space="preserve">when </w:t>
            </w:r>
            <w:r>
              <w:rPr>
                <w:rFonts w:ascii="Arial" w:hAnsi="Arial" w:cs="Arial"/>
              </w:rPr>
              <w:t>undertaking works on</w:t>
            </w:r>
            <w:r w:rsidRPr="00DF4129">
              <w:rPr>
                <w:rFonts w:ascii="Arial" w:hAnsi="Arial" w:cs="Arial"/>
              </w:rPr>
              <w:t xml:space="preserve"> this site</w:t>
            </w:r>
            <w:r>
              <w:rPr>
                <w:rFonts w:ascii="Arial" w:hAnsi="Arial" w:cs="Arial"/>
              </w:rPr>
              <w:t>.</w:t>
            </w:r>
          </w:p>
          <w:p w14:paraId="4EAF02D8" w14:textId="77777777" w:rsidR="00AC13DA" w:rsidRDefault="00AC13DA"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5181C494" w14:textId="77777777" w:rsidR="00AC13DA" w:rsidRDefault="00AC13DA"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111C14D6" w14:textId="77777777" w:rsidR="00AC13DA" w:rsidRDefault="00AC13DA"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2CF8F0DE" w14:textId="77777777" w:rsidR="00DF4129" w:rsidRDefault="00DF4129"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4EEA07F9" w14:textId="77777777" w:rsidR="00DF4129" w:rsidRDefault="00DF4129"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17A49697" w14:textId="77777777" w:rsidR="00DF4129" w:rsidRDefault="00DF4129"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65CFA4AC" w14:textId="77777777" w:rsidR="00DF4129" w:rsidRDefault="00DF4129"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0594AAA6" w14:textId="77777777" w:rsidR="00DF4129" w:rsidRDefault="00DF4129"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765B7118" w14:textId="77777777" w:rsidR="00DF4129" w:rsidRDefault="00DF4129"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596C7FAB" w14:textId="77777777" w:rsidR="00DF4129" w:rsidRDefault="00DF4129"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76C9A7CF" w14:textId="77777777" w:rsidR="00DF4129" w:rsidRDefault="00DF4129"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0DE92B7E" w14:textId="77777777" w:rsidR="00AC13DA" w:rsidRDefault="00AC13DA"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62625A88" w14:textId="77777777" w:rsidR="00DF4129" w:rsidRDefault="00DF4129"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74D54290" w14:textId="77777777" w:rsidR="00DF4129" w:rsidRDefault="00DF4129"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426640F4" w14:textId="77777777" w:rsidR="00DF4129" w:rsidRDefault="00DF4129"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31D9F3E3" w14:textId="77777777" w:rsidR="00DF4129" w:rsidRDefault="00DF4129"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66800E18" w14:textId="77777777" w:rsidR="00DF4129" w:rsidRDefault="00DF4129"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4CF6EA29" w14:textId="77777777" w:rsidR="00DF4129" w:rsidRDefault="00DF4129"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73FA7C16" w14:textId="05D75D5E" w:rsidR="00DF4129" w:rsidRDefault="00DF4129"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This market was identified as having</w:t>
            </w:r>
            <w:r w:rsidRPr="00DF4129">
              <w:rPr>
                <w:rFonts w:ascii="Arial" w:hAnsi="Arial" w:cs="Arial"/>
              </w:rPr>
              <w:t xml:space="preserve"> potential risks </w:t>
            </w:r>
            <w:r>
              <w:rPr>
                <w:rFonts w:ascii="Arial" w:hAnsi="Arial" w:cs="Arial"/>
              </w:rPr>
              <w:t xml:space="preserve">from </w:t>
            </w:r>
            <w:r w:rsidRPr="00DF4129">
              <w:rPr>
                <w:rFonts w:ascii="Arial" w:hAnsi="Arial" w:cs="Arial"/>
              </w:rPr>
              <w:t>Serious and Organised Crime (SOC) organisations</w:t>
            </w:r>
            <w:r>
              <w:rPr>
                <w:rFonts w:ascii="Arial" w:hAnsi="Arial" w:cs="Arial"/>
              </w:rPr>
              <w:t>.</w:t>
            </w:r>
          </w:p>
          <w:p w14:paraId="24F96F02"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418B7766" w14:textId="77777777" w:rsidR="00A22CBF" w:rsidRDefault="00A22CB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2EC61938"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Fair Work First was identified as an area of importance as the project is based within construction, a high risk industry for fair working practices.</w:t>
            </w:r>
          </w:p>
          <w:p w14:paraId="34BBEF51" w14:textId="77777777" w:rsidR="00AC13DA" w:rsidRDefault="00AC13DA"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295653E9" w14:textId="77777777" w:rsidR="00AC13DA" w:rsidRDefault="00AC13DA"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67445D41" w14:textId="77777777" w:rsidR="00AC13DA" w:rsidRDefault="00AC13DA"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5C03A072" w14:textId="77777777" w:rsidR="00AC13DA" w:rsidRDefault="00AC13DA"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069114AC" w14:textId="77777777" w:rsidR="00AC13DA" w:rsidRDefault="00AC13DA"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125085FD" w14:textId="77777777" w:rsidR="00AC13DA" w:rsidRDefault="00AC13DA"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480EA248" w14:textId="77777777" w:rsidR="00AC13DA" w:rsidRDefault="00AC13DA"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62E4789D" w14:textId="77777777" w:rsidR="00AC13DA" w:rsidRDefault="00AC13DA"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648CDF25" w14:textId="77777777" w:rsidR="00AC13DA" w:rsidRDefault="00AC13DA"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24BCAD35" w14:textId="77777777" w:rsidR="00AC13DA" w:rsidRDefault="00AC13DA"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623A3F18" w14:textId="77777777" w:rsidR="00AC13DA" w:rsidRDefault="00AC13DA"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103334E8" w14:textId="77777777" w:rsidR="00AC13DA" w:rsidRDefault="00AC13DA"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1C8539AF" w14:textId="2F5FCA24" w:rsidR="00AC13DA" w:rsidRDefault="00AC13DA"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Due to the specialist nature of the works, there were significant skills and training opportunities identified. These elements were included in the Council’s request for Community Benefits within the technical envelope.</w:t>
            </w:r>
          </w:p>
          <w:p w14:paraId="6DF125F9" w14:textId="77777777" w:rsidR="00AC13DA" w:rsidRDefault="00AC13DA"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2CD01326" w14:textId="77777777" w:rsidR="00AC13DA" w:rsidRDefault="00AC13DA"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5F0F4EBB" w14:textId="4E2EE5FD" w:rsidR="00BE553D" w:rsidRPr="00C649B6"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0" w:type="dxa"/>
            <w:tcBorders>
              <w:bottom w:val="single" w:sz="4" w:space="0" w:color="auto"/>
            </w:tcBorders>
          </w:tcPr>
          <w:p w14:paraId="7839FAE4" w14:textId="77777777" w:rsidR="00BE553D" w:rsidRPr="00C649B6"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lastRenderedPageBreak/>
              <w:t>This led to the following being included in the s</w:t>
            </w:r>
            <w:r w:rsidRPr="00C649B6">
              <w:rPr>
                <w:rFonts w:ascii="Arial" w:hAnsi="Arial" w:cs="Arial"/>
              </w:rPr>
              <w:t>pecification:</w:t>
            </w:r>
          </w:p>
          <w:p w14:paraId="635AF0D1" w14:textId="77777777" w:rsidR="00BE553D" w:rsidRPr="00C649B6"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32D562A9" w14:textId="77777777" w:rsidR="00BE553D" w:rsidRDefault="00BE553D" w:rsidP="00A22CBF">
            <w:pPr>
              <w:pStyle w:val="ListParagraph"/>
              <w:numPr>
                <w:ilvl w:val="0"/>
                <w:numId w:val="11"/>
              </w:numPr>
              <w:ind w:left="465"/>
              <w:cnfStyle w:val="000000000000" w:firstRow="0" w:lastRow="0" w:firstColumn="0" w:lastColumn="0" w:oddVBand="0" w:evenVBand="0" w:oddHBand="0" w:evenHBand="0" w:firstRowFirstColumn="0" w:firstRowLastColumn="0" w:lastRowFirstColumn="0" w:lastRowLastColumn="0"/>
              <w:rPr>
                <w:rFonts w:ascii="Arial" w:hAnsi="Arial" w:cs="Arial"/>
              </w:rPr>
            </w:pPr>
            <w:r w:rsidRPr="00C649B6">
              <w:rPr>
                <w:rFonts w:ascii="Arial" w:hAnsi="Arial" w:cs="Arial"/>
              </w:rPr>
              <w:t>Deliveries to site to be consolidated to reduce emissions</w:t>
            </w:r>
          </w:p>
          <w:p w14:paraId="3F36B3FA" w14:textId="77777777" w:rsidR="00BE553D" w:rsidRPr="00C649B6" w:rsidRDefault="00BE553D" w:rsidP="00A22CBF">
            <w:pPr>
              <w:pStyle w:val="ListParagraph"/>
              <w:ind w:left="465"/>
              <w:cnfStyle w:val="000000000000" w:firstRow="0" w:lastRow="0" w:firstColumn="0" w:lastColumn="0" w:oddVBand="0" w:evenVBand="0" w:oddHBand="0" w:evenHBand="0" w:firstRowFirstColumn="0" w:firstRowLastColumn="0" w:lastRowFirstColumn="0" w:lastRowLastColumn="0"/>
              <w:rPr>
                <w:rFonts w:ascii="Arial" w:hAnsi="Arial" w:cs="Arial"/>
              </w:rPr>
            </w:pPr>
          </w:p>
          <w:p w14:paraId="30A35BB5" w14:textId="77777777" w:rsidR="00BE553D" w:rsidRPr="00C649B6" w:rsidRDefault="00BE553D" w:rsidP="00A22CBF">
            <w:pPr>
              <w:pStyle w:val="ListParagraph"/>
              <w:numPr>
                <w:ilvl w:val="0"/>
                <w:numId w:val="11"/>
              </w:numPr>
              <w:ind w:left="465"/>
              <w:cnfStyle w:val="000000000000" w:firstRow="0" w:lastRow="0" w:firstColumn="0" w:lastColumn="0" w:oddVBand="0" w:evenVBand="0" w:oddHBand="0" w:evenHBand="0" w:firstRowFirstColumn="0" w:firstRowLastColumn="0" w:lastRowFirstColumn="0" w:lastRowLastColumn="0"/>
              <w:rPr>
                <w:rFonts w:ascii="Arial" w:hAnsi="Arial" w:cs="Arial"/>
              </w:rPr>
            </w:pPr>
            <w:r w:rsidRPr="00C649B6">
              <w:rPr>
                <w:rFonts w:ascii="Arial" w:hAnsi="Arial" w:cs="Arial"/>
              </w:rPr>
              <w:t xml:space="preserve">Material delivery to be made by barge </w:t>
            </w:r>
            <w:r>
              <w:rPr>
                <w:rFonts w:ascii="Arial" w:hAnsi="Arial" w:cs="Arial"/>
              </w:rPr>
              <w:t xml:space="preserve">to </w:t>
            </w:r>
            <w:r w:rsidRPr="00C649B6">
              <w:rPr>
                <w:rFonts w:ascii="Arial" w:hAnsi="Arial" w:cs="Arial"/>
              </w:rPr>
              <w:t>reduce carbon footprint</w:t>
            </w:r>
          </w:p>
          <w:p w14:paraId="0601F916" w14:textId="77777777" w:rsidR="00BE553D" w:rsidRPr="00C649B6"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14BD7BAA" w14:textId="77777777" w:rsidR="00BE553D" w:rsidRPr="00C649B6"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C649B6">
              <w:rPr>
                <w:rFonts w:ascii="Arial" w:hAnsi="Arial" w:cs="Arial"/>
              </w:rPr>
              <w:lastRenderedPageBreak/>
              <w:t>Environmental Management System (ISO 14001 (or equivalent)) included in SPD</w:t>
            </w:r>
          </w:p>
          <w:p w14:paraId="443DE4DA" w14:textId="77777777" w:rsidR="00BE553D" w:rsidRPr="00C649B6"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15814C99" w14:textId="77777777" w:rsidR="00BE553D" w:rsidRPr="00C649B6"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C649B6">
              <w:rPr>
                <w:rFonts w:ascii="Arial" w:hAnsi="Arial" w:cs="Arial"/>
              </w:rPr>
              <w:t>Adherence to 2009 Flood Risk Management Act (Scotland) included in specification</w:t>
            </w:r>
          </w:p>
          <w:p w14:paraId="1C645569" w14:textId="77777777" w:rsidR="00BE553D" w:rsidRPr="00C649B6"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502D7017" w14:textId="77777777" w:rsidR="00BE553D" w:rsidRPr="00C649B6"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6B14F6CA" w14:textId="77777777" w:rsidR="00BE553D"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C649B6">
              <w:rPr>
                <w:rFonts w:ascii="Arial" w:hAnsi="Arial" w:cs="Arial"/>
              </w:rPr>
              <w:t>Environmental Management System (ISO 14001 (or equivalent)) included in SPD</w:t>
            </w:r>
            <w:r>
              <w:rPr>
                <w:rFonts w:ascii="Arial" w:hAnsi="Arial" w:cs="Arial"/>
              </w:rPr>
              <w:t xml:space="preserve"> and specific </w:t>
            </w:r>
            <w:r w:rsidRPr="00C649B6">
              <w:rPr>
                <w:rFonts w:ascii="Arial" w:hAnsi="Arial" w:cs="Arial"/>
              </w:rPr>
              <w:t>waste minimisation requirements detailed in specificatio</w:t>
            </w:r>
            <w:r>
              <w:rPr>
                <w:rFonts w:ascii="Arial" w:hAnsi="Arial" w:cs="Arial"/>
              </w:rPr>
              <w:t>n</w:t>
            </w:r>
            <w:r w:rsidR="0005222F">
              <w:rPr>
                <w:rFonts w:ascii="Arial" w:hAnsi="Arial" w:cs="Arial"/>
              </w:rPr>
              <w:t>, for example:</w:t>
            </w:r>
          </w:p>
          <w:p w14:paraId="1ECE8F95" w14:textId="77777777" w:rsidR="0005222F" w:rsidRDefault="0005222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4E698FC0" w14:textId="757F4EE8" w:rsidR="0005222F" w:rsidRDefault="0005222F" w:rsidP="00A22CBF">
            <w:pPr>
              <w:pStyle w:val="ListParagraph"/>
              <w:numPr>
                <w:ilvl w:val="0"/>
                <w:numId w:val="13"/>
              </w:numPr>
              <w:ind w:left="465"/>
              <w:cnfStyle w:val="000000000000" w:firstRow="0" w:lastRow="0" w:firstColumn="0" w:lastColumn="0" w:oddVBand="0" w:evenVBand="0" w:oddHBand="0" w:evenHBand="0" w:firstRowFirstColumn="0" w:firstRowLastColumn="0" w:lastRowFirstColumn="0" w:lastRowLastColumn="0"/>
              <w:rPr>
                <w:rFonts w:ascii="Arial" w:hAnsi="Arial" w:cs="Arial"/>
              </w:rPr>
            </w:pPr>
            <w:r w:rsidRPr="0005222F">
              <w:rPr>
                <w:rFonts w:ascii="Arial" w:hAnsi="Arial" w:cs="Arial"/>
              </w:rPr>
              <w:t xml:space="preserve">Shutters </w:t>
            </w:r>
            <w:r>
              <w:rPr>
                <w:rFonts w:ascii="Arial" w:hAnsi="Arial" w:cs="Arial"/>
              </w:rPr>
              <w:t xml:space="preserve">used in Construction of Formwork </w:t>
            </w:r>
            <w:r w:rsidRPr="0005222F">
              <w:rPr>
                <w:rFonts w:ascii="Arial" w:hAnsi="Arial" w:cs="Arial"/>
              </w:rPr>
              <w:t>shall be recycled / re-used</w:t>
            </w:r>
          </w:p>
          <w:p w14:paraId="42D05548" w14:textId="77777777" w:rsidR="0005222F" w:rsidRDefault="0005222F" w:rsidP="00A22CBF">
            <w:pPr>
              <w:pStyle w:val="ListParagraph"/>
              <w:ind w:left="465"/>
              <w:cnfStyle w:val="000000000000" w:firstRow="0" w:lastRow="0" w:firstColumn="0" w:lastColumn="0" w:oddVBand="0" w:evenVBand="0" w:oddHBand="0" w:evenHBand="0" w:firstRowFirstColumn="0" w:firstRowLastColumn="0" w:lastRowFirstColumn="0" w:lastRowLastColumn="0"/>
              <w:rPr>
                <w:rFonts w:ascii="Arial" w:hAnsi="Arial" w:cs="Arial"/>
              </w:rPr>
            </w:pPr>
          </w:p>
          <w:p w14:paraId="37C23610" w14:textId="77777777" w:rsidR="0005222F" w:rsidRPr="0005222F" w:rsidRDefault="0005222F" w:rsidP="00A22CBF">
            <w:pPr>
              <w:pStyle w:val="ListParagraph"/>
              <w:numPr>
                <w:ilvl w:val="0"/>
                <w:numId w:val="13"/>
              </w:numPr>
              <w:ind w:left="465"/>
              <w:cnfStyle w:val="000000000000" w:firstRow="0" w:lastRow="0" w:firstColumn="0" w:lastColumn="0" w:oddVBand="0" w:evenVBand="0" w:oddHBand="0" w:evenHBand="0" w:firstRowFirstColumn="0" w:firstRowLastColumn="0" w:lastRowFirstColumn="0" w:lastRowLastColumn="0"/>
              <w:rPr>
                <w:rFonts w:ascii="Arial" w:hAnsi="Arial" w:cs="Arial"/>
              </w:rPr>
            </w:pPr>
            <w:r w:rsidRPr="0005222F">
              <w:rPr>
                <w:rFonts w:ascii="Arial" w:hAnsi="Arial" w:cs="Arial"/>
              </w:rPr>
              <w:t>On site disposal of waste water is not permitted. The Contractor is to install and maintain wastewater</w:t>
            </w:r>
          </w:p>
          <w:p w14:paraId="30A0E465" w14:textId="77777777" w:rsidR="0005222F" w:rsidRPr="0005222F" w:rsidRDefault="0005222F" w:rsidP="00A22CBF">
            <w:pPr>
              <w:pStyle w:val="ListParagraph"/>
              <w:ind w:left="465"/>
              <w:cnfStyle w:val="000000000000" w:firstRow="0" w:lastRow="0" w:firstColumn="0" w:lastColumn="0" w:oddVBand="0" w:evenVBand="0" w:oddHBand="0" w:evenHBand="0" w:firstRowFirstColumn="0" w:firstRowLastColumn="0" w:lastRowFirstColumn="0" w:lastRowLastColumn="0"/>
              <w:rPr>
                <w:rFonts w:ascii="Arial" w:hAnsi="Arial" w:cs="Arial"/>
              </w:rPr>
            </w:pPr>
            <w:r w:rsidRPr="0005222F">
              <w:rPr>
                <w:rFonts w:ascii="Arial" w:hAnsi="Arial" w:cs="Arial"/>
              </w:rPr>
              <w:t>storage tanks on site and arrange regular pump out of waste water storage tanks and arrange for the</w:t>
            </w:r>
          </w:p>
          <w:p w14:paraId="7A8D41DE" w14:textId="2766D5B4" w:rsidR="0005222F" w:rsidRDefault="0005222F" w:rsidP="00A22CBF">
            <w:pPr>
              <w:pStyle w:val="ListParagraph"/>
              <w:ind w:left="465"/>
              <w:cnfStyle w:val="000000000000" w:firstRow="0" w:lastRow="0" w:firstColumn="0" w:lastColumn="0" w:oddVBand="0" w:evenVBand="0" w:oddHBand="0" w:evenHBand="0" w:firstRowFirstColumn="0" w:firstRowLastColumn="0" w:lastRowFirstColumn="0" w:lastRowLastColumn="0"/>
              <w:rPr>
                <w:rFonts w:ascii="Arial" w:hAnsi="Arial" w:cs="Arial"/>
              </w:rPr>
            </w:pPr>
            <w:r w:rsidRPr="0005222F">
              <w:rPr>
                <w:rFonts w:ascii="Arial" w:hAnsi="Arial" w:cs="Arial"/>
              </w:rPr>
              <w:t>waste water to be disposed of.</w:t>
            </w:r>
          </w:p>
          <w:p w14:paraId="6211B16B" w14:textId="77777777" w:rsidR="0005222F" w:rsidRDefault="0005222F" w:rsidP="00A22CBF">
            <w:pPr>
              <w:pStyle w:val="ListParagraph"/>
              <w:ind w:left="465"/>
              <w:cnfStyle w:val="000000000000" w:firstRow="0" w:lastRow="0" w:firstColumn="0" w:lastColumn="0" w:oddVBand="0" w:evenVBand="0" w:oddHBand="0" w:evenHBand="0" w:firstRowFirstColumn="0" w:firstRowLastColumn="0" w:lastRowFirstColumn="0" w:lastRowLastColumn="0"/>
              <w:rPr>
                <w:rFonts w:ascii="Arial" w:hAnsi="Arial" w:cs="Arial"/>
              </w:rPr>
            </w:pPr>
          </w:p>
          <w:p w14:paraId="7ED128B4" w14:textId="3869C634" w:rsidR="0005222F" w:rsidRPr="0005222F" w:rsidRDefault="0005222F" w:rsidP="00A22CBF">
            <w:pPr>
              <w:pStyle w:val="ListParagraph"/>
              <w:numPr>
                <w:ilvl w:val="0"/>
                <w:numId w:val="13"/>
              </w:numPr>
              <w:ind w:left="465"/>
              <w:cnfStyle w:val="000000000000" w:firstRow="0" w:lastRow="0" w:firstColumn="0" w:lastColumn="0" w:oddVBand="0" w:evenVBand="0" w:oddHBand="0" w:evenHBand="0" w:firstRowFirstColumn="0" w:firstRowLastColumn="0" w:lastRowFirstColumn="0" w:lastRowLastColumn="0"/>
              <w:rPr>
                <w:rFonts w:ascii="Arial" w:hAnsi="Arial" w:cs="Arial"/>
              </w:rPr>
            </w:pPr>
            <w:r w:rsidRPr="0005222F">
              <w:rPr>
                <w:rFonts w:ascii="Arial" w:hAnsi="Arial" w:cs="Arial"/>
              </w:rPr>
              <w:t>The Contractor keeps the working area, Site offices, Site compound and parking areas tidy and promptly removes rubbish, waste and surplus</w:t>
            </w:r>
          </w:p>
          <w:p w14:paraId="1E4C9BF2" w14:textId="77777777" w:rsidR="00BE553D"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4F51BEEE" w14:textId="14C1DC93" w:rsidR="0005222F" w:rsidRDefault="0005222F" w:rsidP="00A22CBF">
            <w:pPr>
              <w:pStyle w:val="ListParagraph"/>
              <w:numPr>
                <w:ilvl w:val="0"/>
                <w:numId w:val="13"/>
              </w:numPr>
              <w:ind w:left="465"/>
              <w:cnfStyle w:val="000000000000" w:firstRow="0" w:lastRow="0" w:firstColumn="0" w:lastColumn="0" w:oddVBand="0" w:evenVBand="0" w:oddHBand="0" w:evenHBand="0" w:firstRowFirstColumn="0" w:firstRowLastColumn="0" w:lastRowFirstColumn="0" w:lastRowLastColumn="0"/>
              <w:rPr>
                <w:rFonts w:ascii="Arial" w:hAnsi="Arial" w:cs="Arial"/>
              </w:rPr>
            </w:pPr>
            <w:r w:rsidRPr="0005222F">
              <w:rPr>
                <w:rFonts w:ascii="Arial" w:hAnsi="Arial" w:cs="Arial"/>
              </w:rPr>
              <w:t xml:space="preserve">Prior to any off-site disposal of any excavated material, soil classification testing followed by Waste Acceptance Criteria (WAC) testing (if required) is undertaken in </w:t>
            </w:r>
            <w:r w:rsidRPr="0005222F">
              <w:rPr>
                <w:rFonts w:ascii="Arial" w:hAnsi="Arial" w:cs="Arial"/>
              </w:rPr>
              <w:lastRenderedPageBreak/>
              <w:t>order to appropriately dispose of the material.</w:t>
            </w:r>
          </w:p>
          <w:p w14:paraId="722D5ACB" w14:textId="77777777" w:rsidR="0005222F" w:rsidRPr="0005222F" w:rsidRDefault="0005222F" w:rsidP="00A22CBF">
            <w:pPr>
              <w:pStyle w:val="ListParagraph"/>
              <w:ind w:left="465"/>
              <w:cnfStyle w:val="000000000000" w:firstRow="0" w:lastRow="0" w:firstColumn="0" w:lastColumn="0" w:oddVBand="0" w:evenVBand="0" w:oddHBand="0" w:evenHBand="0" w:firstRowFirstColumn="0" w:firstRowLastColumn="0" w:lastRowFirstColumn="0" w:lastRowLastColumn="0"/>
              <w:rPr>
                <w:rFonts w:ascii="Arial" w:hAnsi="Arial" w:cs="Arial"/>
              </w:rPr>
            </w:pPr>
          </w:p>
          <w:p w14:paraId="029D936C" w14:textId="7DC5ABFA" w:rsidR="0005222F" w:rsidRPr="0005222F" w:rsidRDefault="0005222F" w:rsidP="00A22CBF">
            <w:pPr>
              <w:pStyle w:val="ListParagraph"/>
              <w:numPr>
                <w:ilvl w:val="0"/>
                <w:numId w:val="13"/>
              </w:numPr>
              <w:ind w:left="465"/>
              <w:cnfStyle w:val="000000000000" w:firstRow="0" w:lastRow="0" w:firstColumn="0" w:lastColumn="0" w:oddVBand="0" w:evenVBand="0" w:oddHBand="0" w:evenHBand="0" w:firstRowFirstColumn="0" w:firstRowLastColumn="0" w:lastRowFirstColumn="0" w:lastRowLastColumn="0"/>
              <w:rPr>
                <w:rFonts w:ascii="Arial" w:hAnsi="Arial" w:cs="Arial"/>
              </w:rPr>
            </w:pPr>
            <w:r w:rsidRPr="0005222F">
              <w:rPr>
                <w:rFonts w:ascii="Arial" w:hAnsi="Arial" w:cs="Arial"/>
              </w:rPr>
              <w:t>The Contractor prepares and maintains a Waste Management Plan for the Works.</w:t>
            </w:r>
          </w:p>
          <w:p w14:paraId="7C07506D" w14:textId="77777777" w:rsidR="00BE553D"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3FA56AAC" w14:textId="77777777" w:rsidR="00BE553D"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C649B6">
              <w:rPr>
                <w:rFonts w:ascii="Arial" w:hAnsi="Arial" w:cs="Arial"/>
              </w:rPr>
              <w:t>Environmental Management System (ISO 14001 (or equivalent)) included in SPD</w:t>
            </w:r>
          </w:p>
          <w:p w14:paraId="47FA12BD" w14:textId="77777777" w:rsidR="00BE553D"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7EE16669" w14:textId="77777777" w:rsidR="00A03D48" w:rsidRDefault="00BE553D" w:rsidP="00A03D48">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 xml:space="preserve">Contractor had to </w:t>
            </w:r>
            <w:r w:rsidRPr="00C649B6">
              <w:rPr>
                <w:rFonts w:ascii="Arial" w:hAnsi="Arial" w:cs="Arial"/>
              </w:rPr>
              <w:t>agree to work with the listed protective measures</w:t>
            </w:r>
            <w:r>
              <w:rPr>
                <w:rFonts w:ascii="Arial" w:hAnsi="Arial" w:cs="Arial"/>
              </w:rPr>
              <w:t xml:space="preserve"> detailed within the specification</w:t>
            </w:r>
            <w:r w:rsidR="00A03D48">
              <w:rPr>
                <w:rFonts w:ascii="Arial" w:hAnsi="Arial" w:cs="Arial"/>
              </w:rPr>
              <w:t xml:space="preserve"> for example:</w:t>
            </w:r>
          </w:p>
          <w:p w14:paraId="70A73387" w14:textId="77777777" w:rsidR="00A03D48" w:rsidRDefault="00A03D48" w:rsidP="00A03D48">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5FADB6B9" w14:textId="77777777" w:rsidR="00BE553D" w:rsidRDefault="00A03D48" w:rsidP="00A22CBF">
            <w:pPr>
              <w:pStyle w:val="ListParagraph"/>
              <w:numPr>
                <w:ilvl w:val="0"/>
                <w:numId w:val="14"/>
              </w:numPr>
              <w:ind w:left="465"/>
              <w:cnfStyle w:val="000000000000" w:firstRow="0" w:lastRow="0" w:firstColumn="0" w:lastColumn="0" w:oddVBand="0" w:evenVBand="0" w:oddHBand="0" w:evenHBand="0" w:firstRowFirstColumn="0" w:firstRowLastColumn="0" w:lastRowFirstColumn="0" w:lastRowLastColumn="0"/>
              <w:rPr>
                <w:rFonts w:ascii="Arial" w:hAnsi="Arial" w:cs="Arial"/>
              </w:rPr>
            </w:pPr>
            <w:r w:rsidRPr="00A03D48">
              <w:rPr>
                <w:rFonts w:ascii="Arial" w:hAnsi="Arial" w:cs="Arial"/>
              </w:rPr>
              <w:t xml:space="preserve">Materials contaminated by oil and spillages or otherwise polluted due to the Contractor’s activities shall </w:t>
            </w:r>
            <w:r>
              <w:rPr>
                <w:rFonts w:ascii="Arial" w:hAnsi="Arial" w:cs="Arial"/>
              </w:rPr>
              <w:t>b</w:t>
            </w:r>
            <w:r w:rsidRPr="00A03D48">
              <w:rPr>
                <w:rFonts w:ascii="Arial" w:hAnsi="Arial" w:cs="Arial"/>
              </w:rPr>
              <w:t xml:space="preserve">e immediately removed and disposed of according to the statutory regulations. </w:t>
            </w:r>
          </w:p>
          <w:p w14:paraId="2948950C" w14:textId="77777777" w:rsidR="00BE553D"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608ABCB5" w14:textId="77777777" w:rsidR="00BE553D" w:rsidRPr="00C649B6"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C649B6">
              <w:rPr>
                <w:rFonts w:ascii="Arial" w:hAnsi="Arial" w:cs="Arial"/>
              </w:rPr>
              <w:t>Bio-Security Management Plan</w:t>
            </w:r>
            <w:r>
              <w:t xml:space="preserve"> </w:t>
            </w:r>
            <w:r w:rsidRPr="00891383">
              <w:rPr>
                <w:rFonts w:ascii="Arial" w:hAnsi="Arial"/>
              </w:rPr>
              <w:t>d</w:t>
            </w:r>
            <w:r w:rsidRPr="00C649B6">
              <w:rPr>
                <w:rFonts w:ascii="Arial" w:hAnsi="Arial" w:cs="Arial"/>
              </w:rPr>
              <w:t>etail</w:t>
            </w:r>
            <w:r>
              <w:rPr>
                <w:rFonts w:ascii="Arial" w:hAnsi="Arial" w:cs="Arial"/>
              </w:rPr>
              <w:t>ed within the s</w:t>
            </w:r>
            <w:r w:rsidRPr="00C649B6">
              <w:rPr>
                <w:rFonts w:ascii="Arial" w:hAnsi="Arial" w:cs="Arial"/>
              </w:rPr>
              <w:t xml:space="preserve">pecification </w:t>
            </w:r>
            <w:r w:rsidR="00A03D48">
              <w:rPr>
                <w:rFonts w:ascii="Arial" w:hAnsi="Arial" w:cs="Arial"/>
              </w:rPr>
              <w:t xml:space="preserve"> including the following requirements:</w:t>
            </w:r>
          </w:p>
          <w:p w14:paraId="0C7EBE11" w14:textId="77777777" w:rsidR="00A03D48" w:rsidRDefault="00A03D48"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679CC3C2" w14:textId="77777777" w:rsidR="00A03D48" w:rsidRPr="00A03D48" w:rsidRDefault="00A03D48" w:rsidP="00A22CBF">
            <w:pPr>
              <w:pStyle w:val="ListParagraph"/>
              <w:numPr>
                <w:ilvl w:val="0"/>
                <w:numId w:val="14"/>
              </w:numPr>
              <w:ind w:left="465"/>
              <w:cnfStyle w:val="000000000000" w:firstRow="0" w:lastRow="0" w:firstColumn="0" w:lastColumn="0" w:oddVBand="0" w:evenVBand="0" w:oddHBand="0" w:evenHBand="0" w:firstRowFirstColumn="0" w:firstRowLastColumn="0" w:lastRowFirstColumn="0" w:lastRowLastColumn="0"/>
              <w:rPr>
                <w:rFonts w:ascii="Arial" w:hAnsi="Arial" w:cs="Arial"/>
              </w:rPr>
            </w:pPr>
            <w:r w:rsidRPr="00A03D48">
              <w:rPr>
                <w:rFonts w:ascii="Arial" w:hAnsi="Arial" w:cs="Arial"/>
              </w:rPr>
              <w:t>Contractor to undertake a pre-construction ecological walkover for protected species, in particular</w:t>
            </w:r>
          </w:p>
          <w:p w14:paraId="7556B57B" w14:textId="040EDEAB" w:rsidR="00A03D48" w:rsidRDefault="00A03D48" w:rsidP="00A22CBF">
            <w:pPr>
              <w:pStyle w:val="ListParagraph"/>
              <w:ind w:left="465"/>
              <w:cnfStyle w:val="000000000000" w:firstRow="0" w:lastRow="0" w:firstColumn="0" w:lastColumn="0" w:oddVBand="0" w:evenVBand="0" w:oddHBand="0" w:evenHBand="0" w:firstRowFirstColumn="0" w:firstRowLastColumn="0" w:lastRowFirstColumn="0" w:lastRowLastColumn="0"/>
              <w:rPr>
                <w:rFonts w:ascii="Arial" w:hAnsi="Arial" w:cs="Arial"/>
              </w:rPr>
            </w:pPr>
            <w:r w:rsidRPr="00A03D48">
              <w:rPr>
                <w:rFonts w:ascii="Arial" w:hAnsi="Arial" w:cs="Arial"/>
              </w:rPr>
              <w:t>otter, by a qualified ecologist;</w:t>
            </w:r>
          </w:p>
          <w:p w14:paraId="0F740EA7" w14:textId="77777777" w:rsidR="00A03D48" w:rsidRDefault="00A03D48" w:rsidP="00A22CBF">
            <w:pPr>
              <w:pStyle w:val="ListParagraph"/>
              <w:ind w:left="465"/>
              <w:cnfStyle w:val="000000000000" w:firstRow="0" w:lastRow="0" w:firstColumn="0" w:lastColumn="0" w:oddVBand="0" w:evenVBand="0" w:oddHBand="0" w:evenHBand="0" w:firstRowFirstColumn="0" w:firstRowLastColumn="0" w:lastRowFirstColumn="0" w:lastRowLastColumn="0"/>
              <w:rPr>
                <w:rFonts w:ascii="Arial" w:hAnsi="Arial" w:cs="Arial"/>
              </w:rPr>
            </w:pPr>
          </w:p>
          <w:p w14:paraId="5244F6E6" w14:textId="77777777" w:rsidR="00A03D48" w:rsidRPr="00A03D48" w:rsidRDefault="00A03D48" w:rsidP="00A22CBF">
            <w:pPr>
              <w:pStyle w:val="ListParagraph"/>
              <w:numPr>
                <w:ilvl w:val="0"/>
                <w:numId w:val="14"/>
              </w:numPr>
              <w:ind w:left="465"/>
              <w:cnfStyle w:val="000000000000" w:firstRow="0" w:lastRow="0" w:firstColumn="0" w:lastColumn="0" w:oddVBand="0" w:evenVBand="0" w:oddHBand="0" w:evenHBand="0" w:firstRowFirstColumn="0" w:firstRowLastColumn="0" w:lastRowFirstColumn="0" w:lastRowLastColumn="0"/>
              <w:rPr>
                <w:rFonts w:ascii="Arial" w:hAnsi="Arial" w:cs="Arial"/>
              </w:rPr>
            </w:pPr>
            <w:r w:rsidRPr="00A03D48">
              <w:rPr>
                <w:rFonts w:ascii="Arial" w:hAnsi="Arial" w:cs="Arial"/>
              </w:rPr>
              <w:t>Contractor to use low level</w:t>
            </w:r>
          </w:p>
          <w:p w14:paraId="5E795AE7" w14:textId="09984CBC" w:rsidR="00A03D48" w:rsidRDefault="00A03D48" w:rsidP="00A22CBF">
            <w:pPr>
              <w:pStyle w:val="ListParagraph"/>
              <w:ind w:left="465"/>
              <w:cnfStyle w:val="000000000000" w:firstRow="0" w:lastRow="0" w:firstColumn="0" w:lastColumn="0" w:oddVBand="0" w:evenVBand="0" w:oddHBand="0" w:evenHBand="0" w:firstRowFirstColumn="0" w:firstRowLastColumn="0" w:lastRowFirstColumn="0" w:lastRowLastColumn="0"/>
              <w:rPr>
                <w:rFonts w:ascii="Arial" w:hAnsi="Arial" w:cs="Arial"/>
              </w:rPr>
            </w:pPr>
            <w:r w:rsidRPr="00A03D48">
              <w:rPr>
                <w:rFonts w:ascii="Arial" w:hAnsi="Arial" w:cs="Arial"/>
              </w:rPr>
              <w:t>lighting to avoid disturbance to breeding and wintering birds. Monitoring of noise disturbance on</w:t>
            </w:r>
            <w:r>
              <w:rPr>
                <w:rFonts w:ascii="Arial" w:hAnsi="Arial" w:cs="Arial"/>
              </w:rPr>
              <w:t xml:space="preserve"> </w:t>
            </w:r>
            <w:r w:rsidRPr="00A03D48">
              <w:rPr>
                <w:rFonts w:ascii="Arial" w:hAnsi="Arial" w:cs="Arial"/>
              </w:rPr>
              <w:t xml:space="preserve">birds may be required by the </w:t>
            </w:r>
            <w:r w:rsidRPr="00A03D48">
              <w:rPr>
                <w:rFonts w:ascii="Arial" w:hAnsi="Arial" w:cs="Arial"/>
              </w:rPr>
              <w:lastRenderedPageBreak/>
              <w:t>Contractor, who shall review on site with a qualified ecologist;</w:t>
            </w:r>
          </w:p>
          <w:p w14:paraId="64EB9B6C" w14:textId="77777777" w:rsidR="00A03D48" w:rsidRDefault="00A03D48" w:rsidP="00A03D48">
            <w:pPr>
              <w:pStyle w:val="ListParagraph"/>
              <w:cnfStyle w:val="000000000000" w:firstRow="0" w:lastRow="0" w:firstColumn="0" w:lastColumn="0" w:oddVBand="0" w:evenVBand="0" w:oddHBand="0" w:evenHBand="0" w:firstRowFirstColumn="0" w:firstRowLastColumn="0" w:lastRowFirstColumn="0" w:lastRowLastColumn="0"/>
              <w:rPr>
                <w:rFonts w:ascii="Arial" w:hAnsi="Arial" w:cs="Arial"/>
              </w:rPr>
            </w:pPr>
          </w:p>
          <w:p w14:paraId="4158239A" w14:textId="565A3453" w:rsidR="00A03D48" w:rsidRDefault="00A03D48" w:rsidP="00A22CBF">
            <w:pPr>
              <w:pStyle w:val="ListParagraph"/>
              <w:numPr>
                <w:ilvl w:val="0"/>
                <w:numId w:val="14"/>
              </w:numPr>
              <w:ind w:left="465"/>
              <w:cnfStyle w:val="000000000000" w:firstRow="0" w:lastRow="0" w:firstColumn="0" w:lastColumn="0" w:oddVBand="0" w:evenVBand="0" w:oddHBand="0" w:evenHBand="0" w:firstRowFirstColumn="0" w:firstRowLastColumn="0" w:lastRowFirstColumn="0" w:lastRowLastColumn="0"/>
              <w:rPr>
                <w:rFonts w:ascii="Arial" w:hAnsi="Arial" w:cs="Arial"/>
              </w:rPr>
            </w:pPr>
            <w:r w:rsidRPr="00A03D48">
              <w:rPr>
                <w:rFonts w:ascii="Arial" w:hAnsi="Arial" w:cs="Arial"/>
              </w:rPr>
              <w:t>A buoy-marked voluntary all-vessel exclusion zone of 150m radius is required around The Clach</w:t>
            </w:r>
            <w:r>
              <w:rPr>
                <w:rFonts w:ascii="Arial" w:hAnsi="Arial" w:cs="Arial"/>
              </w:rPr>
              <w:t xml:space="preserve"> </w:t>
            </w:r>
            <w:r w:rsidRPr="00A03D48">
              <w:rPr>
                <w:rFonts w:ascii="Arial" w:hAnsi="Arial" w:cs="Arial"/>
              </w:rPr>
              <w:t>skerry (located to the south west of Millport Bay), during construction of the offshore breakwaters,</w:t>
            </w:r>
            <w:r>
              <w:rPr>
                <w:rFonts w:ascii="Arial" w:hAnsi="Arial" w:cs="Arial"/>
              </w:rPr>
              <w:t xml:space="preserve"> </w:t>
            </w:r>
            <w:r w:rsidRPr="00A03D48">
              <w:rPr>
                <w:rFonts w:ascii="Arial" w:hAnsi="Arial" w:cs="Arial"/>
              </w:rPr>
              <w:t>to protect roost site for birds during the period when The Leug and The Spoig are affected by</w:t>
            </w:r>
            <w:r>
              <w:rPr>
                <w:rFonts w:ascii="Arial" w:hAnsi="Arial" w:cs="Arial"/>
              </w:rPr>
              <w:t xml:space="preserve"> </w:t>
            </w:r>
            <w:r w:rsidRPr="00A03D48">
              <w:rPr>
                <w:rFonts w:ascii="Arial" w:hAnsi="Arial" w:cs="Arial"/>
              </w:rPr>
              <w:t>the construction of the offshore breakwater</w:t>
            </w:r>
          </w:p>
          <w:p w14:paraId="4077B5A4" w14:textId="77777777" w:rsidR="00A03D48" w:rsidRPr="00A03D48" w:rsidRDefault="00A03D48" w:rsidP="00A22CBF">
            <w:pPr>
              <w:pStyle w:val="ListParagraph"/>
              <w:ind w:left="465"/>
              <w:cnfStyle w:val="000000000000" w:firstRow="0" w:lastRow="0" w:firstColumn="0" w:lastColumn="0" w:oddVBand="0" w:evenVBand="0" w:oddHBand="0" w:evenHBand="0" w:firstRowFirstColumn="0" w:firstRowLastColumn="0" w:lastRowFirstColumn="0" w:lastRowLastColumn="0"/>
              <w:rPr>
                <w:rFonts w:ascii="Arial" w:hAnsi="Arial" w:cs="Arial"/>
              </w:rPr>
            </w:pPr>
          </w:p>
          <w:p w14:paraId="4B844CC4" w14:textId="05FBF0BC" w:rsidR="00A03D48" w:rsidRDefault="00A03D48" w:rsidP="00A22CBF">
            <w:pPr>
              <w:pStyle w:val="ListParagraph"/>
              <w:numPr>
                <w:ilvl w:val="0"/>
                <w:numId w:val="14"/>
              </w:numPr>
              <w:ind w:left="465"/>
              <w:cnfStyle w:val="000000000000" w:firstRow="0" w:lastRow="0" w:firstColumn="0" w:lastColumn="0" w:oddVBand="0" w:evenVBand="0" w:oddHBand="0" w:evenHBand="0" w:firstRowFirstColumn="0" w:firstRowLastColumn="0" w:lastRowFirstColumn="0" w:lastRowLastColumn="0"/>
              <w:rPr>
                <w:rFonts w:ascii="Arial" w:hAnsi="Arial" w:cs="Arial"/>
              </w:rPr>
            </w:pPr>
            <w:r w:rsidRPr="00A03D48">
              <w:rPr>
                <w:rFonts w:ascii="Arial" w:hAnsi="Arial" w:cs="Arial"/>
              </w:rPr>
              <w:t>Contractor to take care not to damage to the inter-tidal habitats of The Leug and The Spoig skerries</w:t>
            </w:r>
            <w:r>
              <w:rPr>
                <w:rFonts w:ascii="Arial" w:hAnsi="Arial" w:cs="Arial"/>
              </w:rPr>
              <w:t xml:space="preserve"> </w:t>
            </w:r>
            <w:r w:rsidRPr="00A03D48">
              <w:rPr>
                <w:rFonts w:ascii="Arial" w:hAnsi="Arial" w:cs="Arial"/>
              </w:rPr>
              <w:t xml:space="preserve">that lie </w:t>
            </w:r>
            <w:r w:rsidR="00387285" w:rsidRPr="00A03D48">
              <w:rPr>
                <w:rFonts w:ascii="Arial" w:hAnsi="Arial" w:cs="Arial"/>
              </w:rPr>
              <w:t>out with</w:t>
            </w:r>
            <w:r w:rsidRPr="00A03D48">
              <w:rPr>
                <w:rFonts w:ascii="Arial" w:hAnsi="Arial" w:cs="Arial"/>
              </w:rPr>
              <w:t xml:space="preserve"> the footprint of the offshore breakwater</w:t>
            </w:r>
          </w:p>
          <w:p w14:paraId="76A54140" w14:textId="77777777" w:rsidR="00A03D48" w:rsidRPr="00A03D48" w:rsidRDefault="00A03D48" w:rsidP="00A03D48">
            <w:pPr>
              <w:pStyle w:val="ListParagraph"/>
              <w:cnfStyle w:val="000000000000" w:firstRow="0" w:lastRow="0" w:firstColumn="0" w:lastColumn="0" w:oddVBand="0" w:evenVBand="0" w:oddHBand="0" w:evenHBand="0" w:firstRowFirstColumn="0" w:firstRowLastColumn="0" w:lastRowFirstColumn="0" w:lastRowLastColumn="0"/>
              <w:rPr>
                <w:rFonts w:ascii="Arial" w:hAnsi="Arial" w:cs="Arial"/>
              </w:rPr>
            </w:pPr>
          </w:p>
          <w:p w14:paraId="2D81D98A" w14:textId="7A56E75B" w:rsidR="00A03D48" w:rsidRPr="00A03D48" w:rsidRDefault="00A03D48" w:rsidP="00A22CBF">
            <w:pPr>
              <w:pStyle w:val="ListParagraph"/>
              <w:numPr>
                <w:ilvl w:val="0"/>
                <w:numId w:val="14"/>
              </w:numPr>
              <w:ind w:left="465"/>
              <w:cnfStyle w:val="000000000000" w:firstRow="0" w:lastRow="0" w:firstColumn="0" w:lastColumn="0" w:oddVBand="0" w:evenVBand="0" w:oddHBand="0" w:evenHBand="0" w:firstRowFirstColumn="0" w:firstRowLastColumn="0" w:lastRowFirstColumn="0" w:lastRowLastColumn="0"/>
              <w:rPr>
                <w:rFonts w:ascii="Arial" w:hAnsi="Arial" w:cs="Arial"/>
              </w:rPr>
            </w:pPr>
            <w:r w:rsidRPr="00A03D48">
              <w:rPr>
                <w:rFonts w:ascii="Arial" w:hAnsi="Arial" w:cs="Arial"/>
              </w:rPr>
              <w:t>During works in the vicinity of Kames Bay, Contractor to protect the boundary of the Kames Bay</w:t>
            </w:r>
          </w:p>
          <w:p w14:paraId="698350E8" w14:textId="77777777" w:rsidR="00A03D48" w:rsidRDefault="00A03D48" w:rsidP="00A22CBF">
            <w:pPr>
              <w:pStyle w:val="ListParagraph"/>
              <w:ind w:left="465"/>
              <w:cnfStyle w:val="000000000000" w:firstRow="0" w:lastRow="0" w:firstColumn="0" w:lastColumn="0" w:oddVBand="0" w:evenVBand="0" w:oddHBand="0" w:evenHBand="0" w:firstRowFirstColumn="0" w:firstRowLastColumn="0" w:lastRowFirstColumn="0" w:lastRowLastColumn="0"/>
              <w:rPr>
                <w:rFonts w:ascii="Arial" w:hAnsi="Arial" w:cs="Arial"/>
              </w:rPr>
            </w:pPr>
            <w:r w:rsidRPr="00A03D48">
              <w:rPr>
                <w:rFonts w:ascii="Arial" w:hAnsi="Arial" w:cs="Arial"/>
              </w:rPr>
              <w:t>SSSI and pioneer saltmarsh habitat from direct habitat loss by installing fencing.</w:t>
            </w:r>
          </w:p>
          <w:p w14:paraId="09D14ECD" w14:textId="77777777" w:rsidR="00A03D48" w:rsidRPr="00A03D48" w:rsidRDefault="00A03D48" w:rsidP="00A22CBF">
            <w:pPr>
              <w:pStyle w:val="ListParagraph"/>
              <w:ind w:left="465"/>
              <w:cnfStyle w:val="000000000000" w:firstRow="0" w:lastRow="0" w:firstColumn="0" w:lastColumn="0" w:oddVBand="0" w:evenVBand="0" w:oddHBand="0" w:evenHBand="0" w:firstRowFirstColumn="0" w:firstRowLastColumn="0" w:lastRowFirstColumn="0" w:lastRowLastColumn="0"/>
              <w:rPr>
                <w:rFonts w:ascii="Arial" w:hAnsi="Arial" w:cs="Arial"/>
              </w:rPr>
            </w:pPr>
          </w:p>
          <w:p w14:paraId="4576534E" w14:textId="21AE160A" w:rsidR="00BE553D" w:rsidRPr="00A22CBF" w:rsidRDefault="00A03D48" w:rsidP="00A22CBF">
            <w:pPr>
              <w:pStyle w:val="ListParagraph"/>
              <w:numPr>
                <w:ilvl w:val="0"/>
                <w:numId w:val="14"/>
              </w:numPr>
              <w:ind w:left="465"/>
              <w:cnfStyle w:val="000000000000" w:firstRow="0" w:lastRow="0" w:firstColumn="0" w:lastColumn="0" w:oddVBand="0" w:evenVBand="0" w:oddHBand="0" w:evenHBand="0" w:firstRowFirstColumn="0" w:firstRowLastColumn="0" w:lastRowFirstColumn="0" w:lastRowLastColumn="0"/>
              <w:rPr>
                <w:rFonts w:ascii="Arial" w:hAnsi="Arial" w:cs="Arial"/>
              </w:rPr>
            </w:pPr>
            <w:r w:rsidRPr="00A22CBF">
              <w:rPr>
                <w:rFonts w:ascii="Arial" w:hAnsi="Arial" w:cs="Arial"/>
              </w:rPr>
              <w:t>Contractor to record number of trees removed and keep any removals to a minimum to deliver the</w:t>
            </w:r>
            <w:r w:rsidR="00A22CBF" w:rsidRPr="00A22CBF">
              <w:rPr>
                <w:rFonts w:ascii="Arial" w:hAnsi="Arial" w:cs="Arial"/>
              </w:rPr>
              <w:t xml:space="preserve"> </w:t>
            </w:r>
            <w:r w:rsidRPr="00A22CBF">
              <w:rPr>
                <w:rFonts w:ascii="Arial" w:hAnsi="Arial" w:cs="Arial"/>
              </w:rPr>
              <w:t>Works</w:t>
            </w:r>
          </w:p>
          <w:p w14:paraId="6766B239" w14:textId="77777777" w:rsidR="00BE553D"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C649B6">
              <w:rPr>
                <w:rFonts w:ascii="Arial" w:hAnsi="Arial" w:cs="Arial"/>
              </w:rPr>
              <w:t>Environmental Impact Assessment</w:t>
            </w:r>
            <w:r>
              <w:rPr>
                <w:rFonts w:ascii="Arial" w:hAnsi="Arial" w:cs="Arial"/>
              </w:rPr>
              <w:t xml:space="preserve"> provided as part of tender documentation</w:t>
            </w:r>
          </w:p>
          <w:p w14:paraId="67DD3C51" w14:textId="77777777" w:rsidR="00BE553D"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52351AA6" w14:textId="77777777" w:rsidR="00BE553D"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C649B6">
              <w:rPr>
                <w:rFonts w:ascii="Arial" w:hAnsi="Arial" w:cs="Arial"/>
              </w:rPr>
              <w:t>Details listed in Environmental Impact Assessment &amp; Marine License conditions</w:t>
            </w:r>
          </w:p>
          <w:p w14:paraId="5D27335B" w14:textId="77777777" w:rsidR="00DF7481" w:rsidRDefault="00DF7481"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0FC27C54" w14:textId="5E62D69B" w:rsidR="00DF4129" w:rsidRPr="00DF4129" w:rsidRDefault="00DF4129" w:rsidP="00DF4129">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lastRenderedPageBreak/>
              <w:t xml:space="preserve">This led to the inclusion of a health and safety requirement within the SPD stating that bidders </w:t>
            </w:r>
            <w:r w:rsidRPr="00DF4129">
              <w:rPr>
                <w:rFonts w:ascii="Arial" w:hAnsi="Arial" w:cs="Arial"/>
              </w:rPr>
              <w:t>must hold a UKAS (or equivalent) accredited independent third-party certificate of compliance in accordance with ISO</w:t>
            </w:r>
          </w:p>
          <w:p w14:paraId="33284A3B" w14:textId="77777777" w:rsidR="00DF4129" w:rsidRPr="00DF4129" w:rsidRDefault="00DF4129" w:rsidP="00DF4129">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DF4129">
              <w:rPr>
                <w:rFonts w:ascii="Arial" w:hAnsi="Arial" w:cs="Arial"/>
              </w:rPr>
              <w:t>45001 (or equivalent) or have, within the last 12 months, successfully met the assessment requirements of a construction-related scheme in</w:t>
            </w:r>
          </w:p>
          <w:p w14:paraId="2BB47740" w14:textId="77777777" w:rsidR="00DF4129" w:rsidRPr="00DF4129" w:rsidRDefault="00DF4129" w:rsidP="00DF4129">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DF4129">
              <w:rPr>
                <w:rFonts w:ascii="Arial" w:hAnsi="Arial" w:cs="Arial"/>
              </w:rPr>
              <w:t>registered membership of the Safety Schemes in Procurement (SSIP) forum or the bidder must have a regularly reviewed and documented</w:t>
            </w:r>
          </w:p>
          <w:p w14:paraId="0ACEC63C" w14:textId="51421428" w:rsidR="00DF7481" w:rsidRDefault="00DF4129" w:rsidP="00DF4129">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DF4129">
              <w:rPr>
                <w:rFonts w:ascii="Arial" w:hAnsi="Arial" w:cs="Arial"/>
              </w:rPr>
              <w:t>policy for Health and Safety management</w:t>
            </w:r>
            <w:r>
              <w:rPr>
                <w:rFonts w:ascii="Arial" w:hAnsi="Arial" w:cs="Arial"/>
              </w:rPr>
              <w:t>.</w:t>
            </w:r>
          </w:p>
          <w:p w14:paraId="6491C62F" w14:textId="77777777" w:rsidR="00DF4129" w:rsidRDefault="00DF4129" w:rsidP="00DF4129">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4EDE7A3B" w14:textId="76147756" w:rsidR="00DF4129" w:rsidRDefault="00DF4129" w:rsidP="00DF4129">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Health and Safety adherence will be monitored on site and during regular CSM meetings throughout the contract.</w:t>
            </w:r>
          </w:p>
          <w:p w14:paraId="604CA908" w14:textId="77777777" w:rsidR="00AC13DA" w:rsidRDefault="00AC13DA"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79DD77D6" w14:textId="77777777" w:rsidR="00AC13DA" w:rsidRDefault="00AC13DA"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1AACD89E" w14:textId="4A979A3E" w:rsidR="00DF4129" w:rsidRDefault="00DF4129"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 xml:space="preserve">This led to the details of bidders being shared with Police Scotland in line with the Council’s </w:t>
            </w:r>
            <w:r w:rsidRPr="00DF4129">
              <w:rPr>
                <w:rFonts w:ascii="Arial" w:hAnsi="Arial" w:cs="Arial"/>
              </w:rPr>
              <w:t>Police Scotland Information Sharing Protocol</w:t>
            </w:r>
            <w:r>
              <w:rPr>
                <w:rFonts w:ascii="Arial" w:hAnsi="Arial" w:cs="Arial"/>
              </w:rPr>
              <w:t>.</w:t>
            </w:r>
          </w:p>
          <w:p w14:paraId="3F72B15C" w14:textId="77777777" w:rsidR="00AC13DA" w:rsidRDefault="00AC13DA"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5890B6A5" w14:textId="77777777" w:rsidR="00A22CBF" w:rsidRDefault="00A22CBF"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60EECD19" w14:textId="74794639" w:rsidR="00DF7481" w:rsidRPr="00DF7481" w:rsidRDefault="00DF7481" w:rsidP="00DF7481">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 xml:space="preserve">This led to the inclusion of a technical question totalling 5% of the overall scores which asked bidders to </w:t>
            </w:r>
            <w:r w:rsidRPr="00DF7481">
              <w:rPr>
                <w:rFonts w:ascii="Arial" w:hAnsi="Arial" w:cs="Arial"/>
              </w:rPr>
              <w:t xml:space="preserve">describe and demonstrate how </w:t>
            </w:r>
            <w:r>
              <w:rPr>
                <w:rFonts w:ascii="Arial" w:hAnsi="Arial" w:cs="Arial"/>
              </w:rPr>
              <w:t>they</w:t>
            </w:r>
            <w:r w:rsidRPr="00DF7481">
              <w:rPr>
                <w:rFonts w:ascii="Arial" w:hAnsi="Arial" w:cs="Arial"/>
              </w:rPr>
              <w:t xml:space="preserve"> </w:t>
            </w:r>
            <w:r>
              <w:rPr>
                <w:rFonts w:ascii="Arial" w:hAnsi="Arial" w:cs="Arial"/>
              </w:rPr>
              <w:t>would</w:t>
            </w:r>
            <w:r w:rsidRPr="00DF7481">
              <w:rPr>
                <w:rFonts w:ascii="Arial" w:hAnsi="Arial" w:cs="Arial"/>
              </w:rPr>
              <w:t xml:space="preserve"> commit to adopting Fair Work First for workers (including any agency or sub-contractor workers) engaged in the delivery of this contract. </w:t>
            </w:r>
            <w:r>
              <w:rPr>
                <w:rFonts w:ascii="Arial" w:hAnsi="Arial" w:cs="Arial"/>
              </w:rPr>
              <w:t>Their responses included</w:t>
            </w:r>
            <w:r w:rsidRPr="00DF7481">
              <w:rPr>
                <w:rFonts w:ascii="Arial" w:hAnsi="Arial" w:cs="Arial"/>
              </w:rPr>
              <w:t xml:space="preserve"> current and planned actions that show how </w:t>
            </w:r>
            <w:r>
              <w:rPr>
                <w:rFonts w:ascii="Arial" w:hAnsi="Arial" w:cs="Arial"/>
              </w:rPr>
              <w:t>they</w:t>
            </w:r>
            <w:r w:rsidRPr="00DF7481">
              <w:rPr>
                <w:rFonts w:ascii="Arial" w:hAnsi="Arial" w:cs="Arial"/>
              </w:rPr>
              <w:t xml:space="preserve"> embed these practices during </w:t>
            </w:r>
            <w:r w:rsidRPr="00DF7481">
              <w:rPr>
                <w:rFonts w:ascii="Arial" w:hAnsi="Arial" w:cs="Arial"/>
              </w:rPr>
              <w:lastRenderedPageBreak/>
              <w:t xml:space="preserve">the lifetime of this contract. </w:t>
            </w:r>
            <w:r>
              <w:rPr>
                <w:rFonts w:ascii="Arial" w:hAnsi="Arial" w:cs="Arial"/>
              </w:rPr>
              <w:t xml:space="preserve">Responses also included </w:t>
            </w:r>
            <w:r w:rsidRPr="00DF7481">
              <w:rPr>
                <w:rFonts w:ascii="Arial" w:hAnsi="Arial" w:cs="Arial"/>
              </w:rPr>
              <w:t xml:space="preserve">tangible and measurable examples and </w:t>
            </w:r>
            <w:r>
              <w:rPr>
                <w:rFonts w:ascii="Arial" w:hAnsi="Arial" w:cs="Arial"/>
              </w:rPr>
              <w:t>explained how</w:t>
            </w:r>
            <w:r w:rsidRPr="00DF7481">
              <w:rPr>
                <w:rFonts w:ascii="Arial" w:hAnsi="Arial" w:cs="Arial"/>
              </w:rPr>
              <w:t xml:space="preserve"> </w:t>
            </w:r>
            <w:r>
              <w:rPr>
                <w:rFonts w:ascii="Arial" w:hAnsi="Arial" w:cs="Arial"/>
              </w:rPr>
              <w:t xml:space="preserve">they would </w:t>
            </w:r>
            <w:r w:rsidRPr="00DF7481">
              <w:rPr>
                <w:rFonts w:ascii="Arial" w:hAnsi="Arial" w:cs="Arial"/>
              </w:rPr>
              <w:t xml:space="preserve"> report on, and demonstrate progress, to North Ayrshire Council during the lifetime of the contract.</w:t>
            </w:r>
          </w:p>
          <w:p w14:paraId="443F11B2" w14:textId="77777777" w:rsidR="00DF7481" w:rsidRDefault="00DF7481" w:rsidP="00DF7481">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38BE70E6" w14:textId="77777777" w:rsidR="00AC13DA" w:rsidRDefault="00AC13DA" w:rsidP="00DF7481">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55261943" w14:textId="2882C2BD" w:rsidR="00AC13DA" w:rsidRDefault="00AC13DA" w:rsidP="00DF7481">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This led to the successful contractor agreeing to deliver the following benefits during the life of the contract:</w:t>
            </w:r>
          </w:p>
          <w:p w14:paraId="718E3370" w14:textId="77777777" w:rsidR="00AC13DA" w:rsidRDefault="00AC13DA" w:rsidP="00DF7481">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2BC489D1" w14:textId="7DB2D668" w:rsidR="00AC13DA" w:rsidRPr="00AC13DA" w:rsidRDefault="00AC13DA" w:rsidP="00A22CBF">
            <w:pPr>
              <w:pStyle w:val="ListParagraph"/>
              <w:numPr>
                <w:ilvl w:val="0"/>
                <w:numId w:val="14"/>
              </w:numPr>
              <w:ind w:left="465"/>
              <w:cnfStyle w:val="000000000000" w:firstRow="0" w:lastRow="0" w:firstColumn="0" w:lastColumn="0" w:oddVBand="0" w:evenVBand="0" w:oddHBand="0" w:evenHBand="0" w:firstRowFirstColumn="0" w:firstRowLastColumn="0" w:lastRowFirstColumn="0" w:lastRowLastColumn="0"/>
              <w:rPr>
                <w:rFonts w:ascii="Arial" w:hAnsi="Arial" w:cs="Arial"/>
                <w:color w:val="000000"/>
                <w:lang w:eastAsia="en-GB"/>
              </w:rPr>
            </w:pPr>
            <w:r w:rsidRPr="00AC13DA">
              <w:rPr>
                <w:rFonts w:ascii="Arial" w:hAnsi="Arial" w:cs="Arial"/>
                <w:color w:val="000000"/>
                <w:lang w:eastAsia="en-GB"/>
              </w:rPr>
              <w:t>A minimum of two (2 week) work placements delivered within the project for North Ayrshire residents</w:t>
            </w:r>
            <w:r>
              <w:rPr>
                <w:rFonts w:ascii="Arial" w:hAnsi="Arial" w:cs="Arial"/>
                <w:color w:val="000000"/>
                <w:lang w:eastAsia="en-GB"/>
              </w:rPr>
              <w:t>.</w:t>
            </w:r>
          </w:p>
          <w:p w14:paraId="07161AF7" w14:textId="77777777" w:rsidR="00AC13DA" w:rsidRDefault="00AC13DA" w:rsidP="00A22CBF">
            <w:pPr>
              <w:ind w:left="465"/>
              <w:cnfStyle w:val="000000000000" w:firstRow="0" w:lastRow="0" w:firstColumn="0" w:lastColumn="0" w:oddVBand="0" w:evenVBand="0" w:oddHBand="0" w:evenHBand="0" w:firstRowFirstColumn="0" w:firstRowLastColumn="0" w:lastRowFirstColumn="0" w:lastRowLastColumn="0"/>
              <w:rPr>
                <w:rFonts w:ascii="Arial" w:hAnsi="Arial" w:cs="Arial"/>
              </w:rPr>
            </w:pPr>
          </w:p>
          <w:p w14:paraId="0D3DE5A3" w14:textId="4CEDD66D" w:rsidR="00AC13DA" w:rsidRPr="00AC13DA" w:rsidRDefault="00AC13DA" w:rsidP="00A22CBF">
            <w:pPr>
              <w:pStyle w:val="ListParagraph"/>
              <w:numPr>
                <w:ilvl w:val="0"/>
                <w:numId w:val="14"/>
              </w:numPr>
              <w:ind w:left="465"/>
              <w:cnfStyle w:val="000000000000" w:firstRow="0" w:lastRow="0" w:firstColumn="0" w:lastColumn="0" w:oddVBand="0" w:evenVBand="0" w:oddHBand="0" w:evenHBand="0" w:firstRowFirstColumn="0" w:firstRowLastColumn="0" w:lastRowFirstColumn="0" w:lastRowLastColumn="0"/>
              <w:rPr>
                <w:rFonts w:ascii="Arial" w:hAnsi="Arial" w:cs="Arial"/>
                <w:color w:val="000000"/>
                <w:lang w:eastAsia="en-GB"/>
              </w:rPr>
            </w:pPr>
            <w:r w:rsidRPr="00AC13DA">
              <w:rPr>
                <w:rFonts w:ascii="Arial" w:hAnsi="Arial" w:cs="Arial"/>
                <w:color w:val="000000"/>
                <w:lang w:eastAsia="en-GB"/>
              </w:rPr>
              <w:t>Programme of support (total 20 hours) offered to Local educational establishments, including Cumbrae Primary School and local high schools on the mainland, focused on coast protection (the need/climate change and available responses):</w:t>
            </w:r>
          </w:p>
          <w:p w14:paraId="1A9F5DD5" w14:textId="77777777" w:rsidR="00AC13DA" w:rsidRPr="00BB4530" w:rsidRDefault="00AC13DA" w:rsidP="00AC13DA">
            <w:pPr>
              <w:cnfStyle w:val="000000000000" w:firstRow="0" w:lastRow="0" w:firstColumn="0" w:lastColumn="0" w:oddVBand="0" w:evenVBand="0" w:oddHBand="0" w:evenHBand="0" w:firstRowFirstColumn="0" w:firstRowLastColumn="0" w:lastRowFirstColumn="0" w:lastRowLastColumn="0"/>
              <w:rPr>
                <w:rFonts w:ascii="Arial" w:hAnsi="Arial" w:cs="Arial"/>
                <w:color w:val="000000"/>
                <w:lang w:eastAsia="en-GB"/>
              </w:rPr>
            </w:pPr>
          </w:p>
          <w:p w14:paraId="6EDF7005" w14:textId="77777777" w:rsidR="00AC13DA" w:rsidRPr="00BB4530" w:rsidRDefault="00AC13DA" w:rsidP="00A22CBF">
            <w:pPr>
              <w:pStyle w:val="ListParagraph"/>
              <w:numPr>
                <w:ilvl w:val="0"/>
                <w:numId w:val="15"/>
              </w:numPr>
              <w:ind w:left="890"/>
              <w:contextualSpacing w:val="0"/>
              <w:cnfStyle w:val="000000000000" w:firstRow="0" w:lastRow="0" w:firstColumn="0" w:lastColumn="0" w:oddVBand="0" w:evenVBand="0" w:oddHBand="0" w:evenHBand="0" w:firstRowFirstColumn="0" w:firstRowLastColumn="0" w:lastRowFirstColumn="0" w:lastRowLastColumn="0"/>
              <w:rPr>
                <w:rFonts w:ascii="Arial" w:hAnsi="Arial" w:cs="Arial"/>
                <w:color w:val="000000"/>
                <w:lang w:eastAsia="en-GB"/>
              </w:rPr>
            </w:pPr>
            <w:r w:rsidRPr="00BB4530">
              <w:rPr>
                <w:rFonts w:ascii="Arial" w:hAnsi="Arial" w:cs="Arial"/>
                <w:color w:val="000000"/>
                <w:lang w:eastAsia="en-GB"/>
              </w:rPr>
              <w:t>primary school: delivery of a series of workshops with practical experiments (wave tank) and games.</w:t>
            </w:r>
          </w:p>
          <w:p w14:paraId="0CD96023" w14:textId="77777777" w:rsidR="00AC13DA" w:rsidRPr="00BB4530" w:rsidRDefault="00AC13DA" w:rsidP="00A22CBF">
            <w:pPr>
              <w:pStyle w:val="ListParagraph"/>
              <w:ind w:left="890"/>
              <w:contextualSpacing w:val="0"/>
              <w:cnfStyle w:val="000000000000" w:firstRow="0" w:lastRow="0" w:firstColumn="0" w:lastColumn="0" w:oddVBand="0" w:evenVBand="0" w:oddHBand="0" w:evenHBand="0" w:firstRowFirstColumn="0" w:firstRowLastColumn="0" w:lastRowFirstColumn="0" w:lastRowLastColumn="0"/>
              <w:rPr>
                <w:rFonts w:ascii="Arial" w:hAnsi="Arial" w:cs="Arial"/>
                <w:color w:val="000000"/>
                <w:lang w:eastAsia="en-GB"/>
              </w:rPr>
            </w:pPr>
          </w:p>
          <w:p w14:paraId="0A49DCFC" w14:textId="76B2CBBE" w:rsidR="00AC13DA" w:rsidRPr="00BB4530" w:rsidRDefault="00AC13DA" w:rsidP="00A22CBF">
            <w:pPr>
              <w:pStyle w:val="ListParagraph"/>
              <w:numPr>
                <w:ilvl w:val="0"/>
                <w:numId w:val="15"/>
              </w:numPr>
              <w:ind w:left="890"/>
              <w:contextualSpacing w:val="0"/>
              <w:cnfStyle w:val="000000000000" w:firstRow="0" w:lastRow="0" w:firstColumn="0" w:lastColumn="0" w:oddVBand="0" w:evenVBand="0" w:oddHBand="0" w:evenHBand="0" w:firstRowFirstColumn="0" w:firstRowLastColumn="0" w:lastRowFirstColumn="0" w:lastRowLastColumn="0"/>
              <w:rPr>
                <w:rFonts w:ascii="Arial" w:hAnsi="Arial" w:cs="Arial"/>
                <w:color w:val="000000"/>
                <w:lang w:eastAsia="en-GB"/>
              </w:rPr>
            </w:pPr>
            <w:r w:rsidRPr="00BB4530">
              <w:rPr>
                <w:rFonts w:ascii="Arial" w:hAnsi="Arial" w:cs="Arial"/>
                <w:color w:val="000000"/>
                <w:lang w:eastAsia="en-GB"/>
              </w:rPr>
              <w:t>high school (GCSC): use of coastal management workbook developed in partnership with a Geography teacher, with a case study focused on Millport.</w:t>
            </w:r>
          </w:p>
          <w:p w14:paraId="4EAF60D9" w14:textId="77777777" w:rsidR="00AC13DA" w:rsidRPr="00BB4530" w:rsidRDefault="00AC13DA" w:rsidP="00A22CBF">
            <w:pPr>
              <w:pStyle w:val="ListParagraph"/>
              <w:ind w:left="1080"/>
              <w:contextualSpacing w:val="0"/>
              <w:cnfStyle w:val="000000000000" w:firstRow="0" w:lastRow="0" w:firstColumn="0" w:lastColumn="0" w:oddVBand="0" w:evenVBand="0" w:oddHBand="0" w:evenHBand="0" w:firstRowFirstColumn="0" w:firstRowLastColumn="0" w:lastRowFirstColumn="0" w:lastRowLastColumn="0"/>
              <w:rPr>
                <w:rFonts w:ascii="Arial" w:hAnsi="Arial" w:cs="Arial"/>
                <w:color w:val="000000"/>
                <w:lang w:eastAsia="en-GB"/>
              </w:rPr>
            </w:pPr>
          </w:p>
          <w:p w14:paraId="66D03D95" w14:textId="77777777" w:rsidR="00AC13DA" w:rsidRDefault="00AC13DA" w:rsidP="00A22CBF">
            <w:pPr>
              <w:pStyle w:val="ListParagraph"/>
              <w:numPr>
                <w:ilvl w:val="0"/>
                <w:numId w:val="15"/>
              </w:numPr>
              <w:ind w:left="890"/>
              <w:contextualSpacing w:val="0"/>
              <w:cnfStyle w:val="000000000000" w:firstRow="0" w:lastRow="0" w:firstColumn="0" w:lastColumn="0" w:oddVBand="0" w:evenVBand="0" w:oddHBand="0" w:evenHBand="0" w:firstRowFirstColumn="0" w:firstRowLastColumn="0" w:lastRowFirstColumn="0" w:lastRowLastColumn="0"/>
              <w:rPr>
                <w:rFonts w:ascii="Arial" w:hAnsi="Arial" w:cs="Arial"/>
                <w:color w:val="000000"/>
                <w:lang w:eastAsia="en-GB"/>
              </w:rPr>
            </w:pPr>
            <w:r w:rsidRPr="00BB4530">
              <w:rPr>
                <w:rFonts w:ascii="Arial" w:hAnsi="Arial" w:cs="Arial"/>
                <w:color w:val="000000"/>
                <w:lang w:eastAsia="en-GB"/>
              </w:rPr>
              <w:t xml:space="preserve">high school/ higher education: a series of 'day in the life' videos </w:t>
            </w:r>
            <w:r w:rsidRPr="00BB4530">
              <w:rPr>
                <w:rFonts w:ascii="Arial" w:hAnsi="Arial" w:cs="Arial"/>
                <w:color w:val="000000"/>
                <w:lang w:eastAsia="en-GB"/>
              </w:rPr>
              <w:lastRenderedPageBreak/>
              <w:t xml:space="preserve">explaining roles and what people do. </w:t>
            </w:r>
          </w:p>
          <w:p w14:paraId="5DD75984" w14:textId="77777777" w:rsidR="00AC13DA" w:rsidRPr="00AC13DA" w:rsidRDefault="00AC13DA" w:rsidP="00A22CBF">
            <w:pPr>
              <w:pStyle w:val="ListParagraph"/>
              <w:ind w:left="890"/>
              <w:cnfStyle w:val="000000000000" w:firstRow="0" w:lastRow="0" w:firstColumn="0" w:lastColumn="0" w:oddVBand="0" w:evenVBand="0" w:oddHBand="0" w:evenHBand="0" w:firstRowFirstColumn="0" w:firstRowLastColumn="0" w:lastRowFirstColumn="0" w:lastRowLastColumn="0"/>
              <w:rPr>
                <w:rFonts w:ascii="Arial" w:hAnsi="Arial" w:cs="Arial"/>
                <w:color w:val="000000"/>
                <w:lang w:eastAsia="en-GB"/>
              </w:rPr>
            </w:pPr>
          </w:p>
          <w:p w14:paraId="3F5E58A9" w14:textId="17851055" w:rsidR="00AC13DA" w:rsidRPr="00AC13DA" w:rsidRDefault="00AC13DA" w:rsidP="00A22CBF">
            <w:pPr>
              <w:pStyle w:val="ListParagraph"/>
              <w:numPr>
                <w:ilvl w:val="0"/>
                <w:numId w:val="15"/>
              </w:numPr>
              <w:ind w:left="890"/>
              <w:contextualSpacing w:val="0"/>
              <w:cnfStyle w:val="000000000000" w:firstRow="0" w:lastRow="0" w:firstColumn="0" w:lastColumn="0" w:oddVBand="0" w:evenVBand="0" w:oddHBand="0" w:evenHBand="0" w:firstRowFirstColumn="0" w:firstRowLastColumn="0" w:lastRowFirstColumn="0" w:lastRowLastColumn="0"/>
              <w:rPr>
                <w:rFonts w:ascii="Arial" w:hAnsi="Arial" w:cs="Arial"/>
                <w:color w:val="000000"/>
                <w:lang w:eastAsia="en-GB"/>
              </w:rPr>
            </w:pPr>
            <w:r w:rsidRPr="00AC13DA">
              <w:rPr>
                <w:rFonts w:ascii="Arial" w:hAnsi="Arial" w:cs="Arial"/>
                <w:color w:val="000000"/>
                <w:lang w:eastAsia="en-GB"/>
              </w:rPr>
              <w:t>Educational engagement to also cover safety at the seaside and marine pollution (in particular reducing plastics in the marine environment). Engagement sessions will include feedback forms for children/ young people and teaching staff to track impact and effectiveness of visit.</w:t>
            </w:r>
          </w:p>
          <w:p w14:paraId="0F67EA6F" w14:textId="77777777" w:rsidR="00AC13DA" w:rsidRDefault="00AC13DA" w:rsidP="00DF7481">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42F097D3" w14:textId="1DEC0552" w:rsidR="00AC13DA" w:rsidRPr="00DF4129" w:rsidRDefault="00AC13DA" w:rsidP="00A22CBF">
            <w:pPr>
              <w:pStyle w:val="ListParagraph"/>
              <w:numPr>
                <w:ilvl w:val="0"/>
                <w:numId w:val="14"/>
              </w:numPr>
              <w:ind w:left="465"/>
              <w:cnfStyle w:val="000000000000" w:firstRow="0" w:lastRow="0" w:firstColumn="0" w:lastColumn="0" w:oddVBand="0" w:evenVBand="0" w:oddHBand="0" w:evenHBand="0" w:firstRowFirstColumn="0" w:firstRowLastColumn="0" w:lastRowFirstColumn="0" w:lastRowLastColumn="0"/>
              <w:rPr>
                <w:rFonts w:ascii="Arial" w:hAnsi="Arial" w:cs="Arial"/>
              </w:rPr>
            </w:pPr>
            <w:r w:rsidRPr="00AC13DA">
              <w:rPr>
                <w:rFonts w:ascii="Arial" w:hAnsi="Arial" w:cs="Arial"/>
                <w:color w:val="000000"/>
                <w:lang w:eastAsia="en-GB"/>
              </w:rPr>
              <w:t>A minimum of four site visits for local school children, scout group and residents organised in tandem with local schools/ scout group/ community. Visits to last 2 hours and include a short presentation about the project, a careers session (if applicable) and a site walk around. For a visiting cub pack/ Scout Patrol they will work with the Leader to identify any badge requirements to be covered. Visits to include an evaluation report to track impact and effectiveness of visit</w:t>
            </w:r>
          </w:p>
          <w:p w14:paraId="694C3BB1" w14:textId="2D5FD6C1" w:rsidR="00BE553D" w:rsidRPr="00C649B6" w:rsidRDefault="00BE553D" w:rsidP="002C3A26">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bl>
    <w:p w14:paraId="379FE634" w14:textId="77777777" w:rsidR="00090DA9" w:rsidRDefault="00090DA9" w:rsidP="001D4C90">
      <w:pPr>
        <w:jc w:val="both"/>
        <w:rPr>
          <w:rFonts w:ascii="Arial" w:hAnsi="Arial" w:cs="Arial"/>
          <w:b/>
          <w:bCs/>
          <w:sz w:val="24"/>
          <w:szCs w:val="24"/>
          <w:u w:val="single"/>
        </w:rPr>
      </w:pPr>
    </w:p>
    <w:p w14:paraId="0C4F30A3" w14:textId="77777777" w:rsidR="00090DA9" w:rsidRDefault="00090DA9">
      <w:pPr>
        <w:rPr>
          <w:rFonts w:ascii="Arial" w:hAnsi="Arial" w:cs="Arial"/>
          <w:b/>
          <w:bCs/>
          <w:sz w:val="24"/>
          <w:szCs w:val="24"/>
          <w:u w:val="single"/>
        </w:rPr>
      </w:pPr>
      <w:r>
        <w:rPr>
          <w:rFonts w:ascii="Arial" w:hAnsi="Arial" w:cs="Arial"/>
          <w:b/>
          <w:bCs/>
          <w:sz w:val="24"/>
          <w:szCs w:val="24"/>
          <w:u w:val="single"/>
        </w:rPr>
        <w:br w:type="page"/>
      </w:r>
    </w:p>
    <w:p w14:paraId="5509853A" w14:textId="77777777" w:rsidR="00090DA9" w:rsidRDefault="00090DA9" w:rsidP="00117B33">
      <w:pPr>
        <w:jc w:val="both"/>
        <w:rPr>
          <w:rFonts w:ascii="Arial" w:hAnsi="Arial" w:cs="Arial"/>
        </w:rPr>
        <w:sectPr w:rsidR="00090DA9" w:rsidSect="00090DA9">
          <w:pgSz w:w="16838" w:h="11906" w:orient="landscape" w:code="9"/>
          <w:pgMar w:top="1134" w:right="992" w:bottom="1134" w:left="1134" w:header="709" w:footer="709" w:gutter="0"/>
          <w:cols w:space="708"/>
          <w:docGrid w:linePitch="360"/>
        </w:sectPr>
      </w:pPr>
    </w:p>
    <w:p w14:paraId="6948DBC2" w14:textId="77777777" w:rsidR="00E67BE9" w:rsidRPr="00B15511" w:rsidRDefault="00E67BE9" w:rsidP="00E67BE9">
      <w:pPr>
        <w:jc w:val="both"/>
        <w:rPr>
          <w:rFonts w:ascii="Arial" w:hAnsi="Arial" w:cs="Arial"/>
        </w:rPr>
      </w:pPr>
      <w:r>
        <w:rPr>
          <w:rFonts w:ascii="Arial" w:hAnsi="Arial" w:cs="Arial"/>
        </w:rPr>
        <w:lastRenderedPageBreak/>
        <w:t xml:space="preserve">A summary of the selection and award criteria is noted below, which were included as minimum requirements to </w:t>
      </w:r>
      <w:r w:rsidRPr="00BB6056">
        <w:rPr>
          <w:rFonts w:ascii="Arial" w:hAnsi="Arial" w:cs="Arial"/>
        </w:rPr>
        <w:t>enhance climate and circular economy</w:t>
      </w:r>
      <w:r>
        <w:rPr>
          <w:rFonts w:ascii="Arial" w:hAnsi="Arial" w:cs="Arial"/>
        </w:rPr>
        <w:t>.</w:t>
      </w:r>
    </w:p>
    <w:tbl>
      <w:tblPr>
        <w:tblStyle w:val="GridTable4-Accent1"/>
        <w:tblW w:w="9634" w:type="dxa"/>
        <w:tblLook w:val="04A0" w:firstRow="1" w:lastRow="0" w:firstColumn="1" w:lastColumn="0" w:noHBand="0" w:noVBand="1"/>
      </w:tblPr>
      <w:tblGrid>
        <w:gridCol w:w="2990"/>
        <w:gridCol w:w="6644"/>
      </w:tblGrid>
      <w:tr w:rsidR="00E67BE9" w14:paraId="76D9EEBE" w14:textId="77777777" w:rsidTr="00334B38">
        <w:trPr>
          <w:cnfStyle w:val="100000000000" w:firstRow="1" w:lastRow="0" w:firstColumn="0" w:lastColumn="0" w:oddVBand="0" w:evenVBand="0" w:oddHBand="0"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2990" w:type="dxa"/>
          </w:tcPr>
          <w:p w14:paraId="2B238B94" w14:textId="77777777" w:rsidR="00E67BE9" w:rsidRDefault="00E67BE9" w:rsidP="00334B38">
            <w:pPr>
              <w:rPr>
                <w:rFonts w:ascii="Arial" w:hAnsi="Arial" w:cs="Arial"/>
              </w:rPr>
            </w:pPr>
            <w:r>
              <w:rPr>
                <w:rFonts w:ascii="Arial" w:hAnsi="Arial" w:cs="Arial"/>
              </w:rPr>
              <w:t>Criteria</w:t>
            </w:r>
          </w:p>
        </w:tc>
        <w:tc>
          <w:tcPr>
            <w:tcW w:w="6644" w:type="dxa"/>
          </w:tcPr>
          <w:p w14:paraId="0DAE680A" w14:textId="70A1731C" w:rsidR="00E67BE9" w:rsidRDefault="00891383" w:rsidP="00334B38">
            <w:pPr>
              <w:cnfStyle w:val="100000000000" w:firstRow="1"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 xml:space="preserve">Description </w:t>
            </w:r>
            <w:r w:rsidR="00122E02">
              <w:rPr>
                <w:rFonts w:ascii="Arial" w:hAnsi="Arial" w:cs="Arial"/>
              </w:rPr>
              <w:t>– further details were identified through the LCIM  and specific requirements are described above</w:t>
            </w:r>
          </w:p>
        </w:tc>
      </w:tr>
      <w:tr w:rsidR="0039027B" w14:paraId="1C843190" w14:textId="77777777" w:rsidTr="00334B38">
        <w:trPr>
          <w:cnfStyle w:val="000000100000" w:firstRow="0" w:lastRow="0" w:firstColumn="0" w:lastColumn="0" w:oddVBand="0" w:evenVBand="0" w:oddHBand="1" w:evenHBand="0" w:firstRowFirstColumn="0" w:firstRowLastColumn="0" w:lastRowFirstColumn="0" w:lastRowLastColumn="0"/>
          <w:trHeight w:val="813"/>
        </w:trPr>
        <w:tc>
          <w:tcPr>
            <w:cnfStyle w:val="001000000000" w:firstRow="0" w:lastRow="0" w:firstColumn="1" w:lastColumn="0" w:oddVBand="0" w:evenVBand="0" w:oddHBand="0" w:evenHBand="0" w:firstRowFirstColumn="0" w:firstRowLastColumn="0" w:lastRowFirstColumn="0" w:lastRowLastColumn="0"/>
            <w:tcW w:w="2990" w:type="dxa"/>
          </w:tcPr>
          <w:p w14:paraId="21A8E82F" w14:textId="3F758C5C" w:rsidR="0039027B" w:rsidRPr="0039027B" w:rsidRDefault="0039027B" w:rsidP="0039027B">
            <w:pPr>
              <w:rPr>
                <w:rFonts w:ascii="Arial" w:hAnsi="Arial" w:cs="Arial"/>
                <w:b w:val="0"/>
                <w:bCs w:val="0"/>
              </w:rPr>
            </w:pPr>
            <w:r w:rsidRPr="0039027B">
              <w:rPr>
                <w:rFonts w:ascii="Arial" w:hAnsi="Arial" w:cs="Arial"/>
                <w:b w:val="0"/>
                <w:bCs w:val="0"/>
              </w:rPr>
              <w:t>Selection Criteria (Single Procurement Document)</w:t>
            </w:r>
          </w:p>
        </w:tc>
        <w:tc>
          <w:tcPr>
            <w:tcW w:w="6644" w:type="dxa"/>
          </w:tcPr>
          <w:p w14:paraId="2F5EBD68" w14:textId="5164AAC3" w:rsidR="0039027B" w:rsidRDefault="00891383" w:rsidP="0039027B">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C</w:t>
            </w:r>
            <w:r w:rsidRPr="00552240">
              <w:rPr>
                <w:rFonts w:ascii="Arial" w:hAnsi="Arial" w:cs="Arial"/>
              </w:rPr>
              <w:t xml:space="preserve">ontractors </w:t>
            </w:r>
            <w:r w:rsidR="00552240" w:rsidRPr="00552240">
              <w:rPr>
                <w:rFonts w:ascii="Arial" w:hAnsi="Arial" w:cs="Arial"/>
              </w:rPr>
              <w:t>were asked to have:</w:t>
            </w:r>
          </w:p>
          <w:p w14:paraId="56D29687" w14:textId="77777777" w:rsidR="00552240" w:rsidRPr="0039027B" w:rsidRDefault="00552240" w:rsidP="0039027B">
            <w:pPr>
              <w:cnfStyle w:val="000000100000" w:firstRow="0" w:lastRow="0" w:firstColumn="0" w:lastColumn="0" w:oddVBand="0" w:evenVBand="0" w:oddHBand="1" w:evenHBand="0" w:firstRowFirstColumn="0" w:firstRowLastColumn="0" w:lastRowFirstColumn="0" w:lastRowLastColumn="0"/>
              <w:rPr>
                <w:rFonts w:ascii="Arial" w:hAnsi="Arial" w:cs="Arial"/>
              </w:rPr>
            </w:pPr>
          </w:p>
          <w:p w14:paraId="67E021F9" w14:textId="260ADEF7" w:rsidR="0039027B" w:rsidRPr="0091343F" w:rsidRDefault="0039027B" w:rsidP="0091343F">
            <w:pPr>
              <w:pStyle w:val="ListParagraph"/>
              <w:numPr>
                <w:ilvl w:val="0"/>
                <w:numId w:val="7"/>
              </w:numPr>
              <w:ind w:left="157" w:hanging="157"/>
              <w:cnfStyle w:val="000000100000" w:firstRow="0" w:lastRow="0" w:firstColumn="0" w:lastColumn="0" w:oddVBand="0" w:evenVBand="0" w:oddHBand="1" w:evenHBand="0" w:firstRowFirstColumn="0" w:firstRowLastColumn="0" w:lastRowFirstColumn="0" w:lastRowLastColumn="0"/>
              <w:rPr>
                <w:rFonts w:ascii="Arial" w:hAnsi="Arial" w:cs="Arial"/>
              </w:rPr>
            </w:pPr>
            <w:r w:rsidRPr="0039027B">
              <w:rPr>
                <w:rFonts w:ascii="Arial" w:hAnsi="Arial" w:cs="Arial"/>
              </w:rPr>
              <w:t>ISO 14001 (Environmental Management Systems)</w:t>
            </w:r>
            <w:r w:rsidR="00B24C26">
              <w:rPr>
                <w:rFonts w:ascii="Arial" w:hAnsi="Arial" w:cs="Arial"/>
              </w:rPr>
              <w:t xml:space="preserve"> or </w:t>
            </w:r>
            <w:r w:rsidR="00891383">
              <w:rPr>
                <w:rFonts w:ascii="Arial" w:hAnsi="Arial" w:cs="Arial"/>
              </w:rPr>
              <w:t>equivalent</w:t>
            </w:r>
            <w:r w:rsidR="00B30FA9">
              <w:rPr>
                <w:rFonts w:ascii="Arial" w:hAnsi="Arial" w:cs="Arial"/>
              </w:rPr>
              <w:t xml:space="preserve"> </w:t>
            </w:r>
            <w:r w:rsidRPr="0039027B">
              <w:rPr>
                <w:rFonts w:ascii="Arial" w:hAnsi="Arial" w:cs="Arial"/>
              </w:rPr>
              <w:t>as a minimum requirement.</w:t>
            </w:r>
          </w:p>
        </w:tc>
      </w:tr>
      <w:tr w:rsidR="0039027B" w:rsidRPr="00852B96" w14:paraId="5AF04BDD" w14:textId="77777777" w:rsidTr="00334B38">
        <w:trPr>
          <w:trHeight w:val="894"/>
        </w:trPr>
        <w:tc>
          <w:tcPr>
            <w:cnfStyle w:val="001000000000" w:firstRow="0" w:lastRow="0" w:firstColumn="1" w:lastColumn="0" w:oddVBand="0" w:evenVBand="0" w:oddHBand="0" w:evenHBand="0" w:firstRowFirstColumn="0" w:firstRowLastColumn="0" w:lastRowFirstColumn="0" w:lastRowLastColumn="0"/>
            <w:tcW w:w="2990" w:type="dxa"/>
          </w:tcPr>
          <w:p w14:paraId="166E2E91" w14:textId="02676548" w:rsidR="0039027B" w:rsidRPr="005F37BE" w:rsidRDefault="0039027B" w:rsidP="0039027B">
            <w:pPr>
              <w:rPr>
                <w:rFonts w:ascii="Arial" w:hAnsi="Arial" w:cs="Arial"/>
                <w:b w:val="0"/>
                <w:bCs w:val="0"/>
              </w:rPr>
            </w:pPr>
            <w:r>
              <w:rPr>
                <w:rFonts w:ascii="Arial" w:hAnsi="Arial" w:cs="Arial"/>
                <w:b w:val="0"/>
                <w:bCs w:val="0"/>
              </w:rPr>
              <w:t>Award Criteria (Technical and Commercial Criteria)</w:t>
            </w:r>
          </w:p>
        </w:tc>
        <w:tc>
          <w:tcPr>
            <w:tcW w:w="6644" w:type="dxa"/>
          </w:tcPr>
          <w:p w14:paraId="050E969B" w14:textId="77777777" w:rsidR="0039027B" w:rsidRPr="00B4711A" w:rsidRDefault="0039027B" w:rsidP="0039027B">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B4711A">
              <w:rPr>
                <w:rFonts w:ascii="Arial" w:hAnsi="Arial" w:cs="Arial"/>
              </w:rPr>
              <w:t>Quality questions were included in the procurement process that addressed:</w:t>
            </w:r>
          </w:p>
          <w:p w14:paraId="1BB460D9" w14:textId="77777777" w:rsidR="0039027B" w:rsidRPr="00B4711A" w:rsidRDefault="0039027B" w:rsidP="0039027B">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71F42292" w14:textId="79DD1CD3" w:rsidR="0039027B" w:rsidRPr="00B4711A" w:rsidRDefault="0039027B" w:rsidP="0039027B">
            <w:pPr>
              <w:pStyle w:val="ListParagraph"/>
              <w:numPr>
                <w:ilvl w:val="0"/>
                <w:numId w:val="7"/>
              </w:numPr>
              <w:ind w:left="157" w:hanging="157"/>
              <w:cnfStyle w:val="000000000000" w:firstRow="0" w:lastRow="0" w:firstColumn="0" w:lastColumn="0" w:oddVBand="0" w:evenVBand="0" w:oddHBand="0" w:evenHBand="0" w:firstRowFirstColumn="0" w:firstRowLastColumn="0" w:lastRowFirstColumn="0" w:lastRowLastColumn="0"/>
              <w:rPr>
                <w:rFonts w:ascii="Arial" w:hAnsi="Arial" w:cs="Arial"/>
              </w:rPr>
            </w:pPr>
            <w:r w:rsidRPr="00B4711A">
              <w:rPr>
                <w:rFonts w:ascii="Arial" w:hAnsi="Arial" w:cs="Arial"/>
              </w:rPr>
              <w:t>How contractor</w:t>
            </w:r>
            <w:r w:rsidR="00B4711A">
              <w:rPr>
                <w:rFonts w:ascii="Arial" w:hAnsi="Arial" w:cs="Arial"/>
              </w:rPr>
              <w:t>s</w:t>
            </w:r>
            <w:r w:rsidRPr="00B4711A">
              <w:rPr>
                <w:rFonts w:ascii="Arial" w:hAnsi="Arial" w:cs="Arial"/>
              </w:rPr>
              <w:t xml:space="preserve"> would ensure environmental </w:t>
            </w:r>
            <w:r w:rsidR="0091343F">
              <w:rPr>
                <w:rFonts w:ascii="Arial" w:hAnsi="Arial" w:cs="Arial"/>
              </w:rPr>
              <w:t xml:space="preserve">impact is managed throughout the construction process </w:t>
            </w:r>
            <w:r w:rsidRPr="00B4711A">
              <w:rPr>
                <w:rFonts w:ascii="Arial" w:hAnsi="Arial" w:cs="Arial"/>
              </w:rPr>
              <w:t xml:space="preserve">including </w:t>
            </w:r>
            <w:r w:rsidR="0091343F">
              <w:rPr>
                <w:rFonts w:ascii="Arial" w:hAnsi="Arial" w:cs="Arial"/>
              </w:rPr>
              <w:t xml:space="preserve">the steps taken to minimise the </w:t>
            </w:r>
            <w:r w:rsidRPr="00B4711A">
              <w:rPr>
                <w:rFonts w:ascii="Arial" w:hAnsi="Arial" w:cs="Arial"/>
              </w:rPr>
              <w:t>carbon footprint</w:t>
            </w:r>
            <w:r w:rsidR="00420201">
              <w:rPr>
                <w:rFonts w:ascii="Arial" w:hAnsi="Arial" w:cs="Arial"/>
              </w:rPr>
              <w:t xml:space="preserve"> (6% of overall score)</w:t>
            </w:r>
          </w:p>
          <w:p w14:paraId="1BFD2E92" w14:textId="606E1EB5" w:rsidR="0039027B" w:rsidRPr="0091343F" w:rsidRDefault="0039027B" w:rsidP="0091343F">
            <w:pPr>
              <w:pStyle w:val="ListParagraph"/>
              <w:numPr>
                <w:ilvl w:val="0"/>
                <w:numId w:val="7"/>
              </w:numPr>
              <w:ind w:left="157" w:hanging="157"/>
              <w:cnfStyle w:val="000000000000" w:firstRow="0" w:lastRow="0" w:firstColumn="0" w:lastColumn="0" w:oddVBand="0" w:evenVBand="0" w:oddHBand="0" w:evenHBand="0" w:firstRowFirstColumn="0" w:firstRowLastColumn="0" w:lastRowFirstColumn="0" w:lastRowLastColumn="0"/>
              <w:rPr>
                <w:rFonts w:ascii="Arial" w:hAnsi="Arial" w:cs="Arial"/>
              </w:rPr>
            </w:pPr>
            <w:r w:rsidRPr="00B4711A">
              <w:rPr>
                <w:rFonts w:ascii="Arial" w:hAnsi="Arial" w:cs="Arial"/>
              </w:rPr>
              <w:t>How contractor</w:t>
            </w:r>
            <w:r w:rsidR="00B4711A">
              <w:rPr>
                <w:rFonts w:ascii="Arial" w:hAnsi="Arial" w:cs="Arial"/>
              </w:rPr>
              <w:t>s</w:t>
            </w:r>
            <w:r w:rsidRPr="00B4711A">
              <w:rPr>
                <w:rFonts w:ascii="Arial" w:hAnsi="Arial" w:cs="Arial"/>
              </w:rPr>
              <w:t xml:space="preserve"> would manage </w:t>
            </w:r>
            <w:r w:rsidR="0091343F">
              <w:rPr>
                <w:rFonts w:ascii="Arial" w:hAnsi="Arial" w:cs="Arial"/>
              </w:rPr>
              <w:t xml:space="preserve">the </w:t>
            </w:r>
            <w:r w:rsidRPr="00B4711A">
              <w:rPr>
                <w:rFonts w:ascii="Arial" w:hAnsi="Arial" w:cs="Arial"/>
              </w:rPr>
              <w:t xml:space="preserve">marine </w:t>
            </w:r>
            <w:r w:rsidR="0091343F">
              <w:rPr>
                <w:rFonts w:ascii="Arial" w:hAnsi="Arial" w:cs="Arial"/>
              </w:rPr>
              <w:t xml:space="preserve">aspect of the works to ensure protection to </w:t>
            </w:r>
            <w:r w:rsidRPr="00B4711A">
              <w:rPr>
                <w:rFonts w:ascii="Arial" w:hAnsi="Arial" w:cs="Arial"/>
              </w:rPr>
              <w:t>wildlife</w:t>
            </w:r>
            <w:r w:rsidR="0091343F">
              <w:rPr>
                <w:rFonts w:ascii="Arial" w:hAnsi="Arial" w:cs="Arial"/>
              </w:rPr>
              <w:t xml:space="preserve"> and vulnerable ecosystems</w:t>
            </w:r>
            <w:r w:rsidR="00420201">
              <w:rPr>
                <w:rFonts w:ascii="Arial" w:hAnsi="Arial" w:cs="Arial"/>
              </w:rPr>
              <w:t xml:space="preserve"> (6% of overall score)</w:t>
            </w:r>
          </w:p>
        </w:tc>
      </w:tr>
    </w:tbl>
    <w:p w14:paraId="4F9B394C" w14:textId="77777777" w:rsidR="0006191B" w:rsidRDefault="0006191B" w:rsidP="00E67BE9">
      <w:pPr>
        <w:pStyle w:val="NoSpacing"/>
      </w:pPr>
    </w:p>
    <w:p w14:paraId="5B3F9CCF" w14:textId="61CEB036" w:rsidR="00B4711A" w:rsidRPr="0091343F" w:rsidRDefault="00B4711A" w:rsidP="00E67BE9">
      <w:pPr>
        <w:jc w:val="both"/>
        <w:rPr>
          <w:rFonts w:ascii="Arial" w:hAnsi="Arial" w:cs="Arial"/>
          <w:b/>
          <w:bCs/>
          <w:sz w:val="24"/>
          <w:szCs w:val="24"/>
          <w:u w:val="single"/>
        </w:rPr>
      </w:pPr>
      <w:bookmarkStart w:id="0" w:name="_Hlk161070297"/>
      <w:r w:rsidRPr="0050440E">
        <w:rPr>
          <w:rFonts w:ascii="Arial" w:hAnsi="Arial" w:cs="Arial"/>
          <w:b/>
          <w:bCs/>
          <w:sz w:val="24"/>
          <w:szCs w:val="24"/>
          <w:u w:val="single"/>
        </w:rPr>
        <w:t>Additional Benefits</w:t>
      </w:r>
    </w:p>
    <w:bookmarkEnd w:id="0"/>
    <w:p w14:paraId="10F1F48D" w14:textId="17918BC2" w:rsidR="00E67BE9" w:rsidRPr="0039027B" w:rsidRDefault="00E67BE9" w:rsidP="00E67BE9">
      <w:pPr>
        <w:jc w:val="both"/>
        <w:rPr>
          <w:rFonts w:ascii="Arial" w:hAnsi="Arial" w:cs="Arial"/>
        </w:rPr>
      </w:pPr>
      <w:r w:rsidRPr="0039027B">
        <w:rPr>
          <w:rFonts w:ascii="Arial" w:hAnsi="Arial" w:cs="Arial"/>
        </w:rPr>
        <w:t>NAC will work with the contractor to consolidate deliveries, in order to reduce the impact on the environment in terms of CO2 emissions from vehicles, machinery etc.</w:t>
      </w:r>
    </w:p>
    <w:p w14:paraId="5680315E" w14:textId="7D7D0C0E" w:rsidR="004729C3" w:rsidRPr="004729C3" w:rsidRDefault="00E67BE9" w:rsidP="004729C3">
      <w:pPr>
        <w:pStyle w:val="NoSpacing"/>
        <w:jc w:val="both"/>
        <w:rPr>
          <w:rFonts w:ascii="Arial" w:hAnsi="Arial" w:cs="Arial"/>
        </w:rPr>
      </w:pPr>
      <w:r w:rsidRPr="0039027B">
        <w:rPr>
          <w:rFonts w:ascii="Arial" w:hAnsi="Arial" w:cs="Arial"/>
        </w:rPr>
        <w:t xml:space="preserve">NAC will also work closely with the contractor to ensure where possible, local subcontractors </w:t>
      </w:r>
      <w:r w:rsidR="0026566E">
        <w:rPr>
          <w:rFonts w:ascii="Arial" w:hAnsi="Arial" w:cs="Arial"/>
        </w:rPr>
        <w:t>have access to subcontracting opportunities</w:t>
      </w:r>
      <w:r w:rsidR="004729C3">
        <w:rPr>
          <w:rFonts w:ascii="Arial" w:hAnsi="Arial" w:cs="Arial"/>
        </w:rPr>
        <w:t>, p</w:t>
      </w:r>
      <w:r w:rsidR="004729C3" w:rsidRPr="004729C3">
        <w:rPr>
          <w:rFonts w:ascii="Arial" w:hAnsi="Arial" w:cs="Arial"/>
        </w:rPr>
        <w:t>articularly any contractors on Millport to reduce travel time, and associated emissions</w:t>
      </w:r>
      <w:r w:rsidR="004729C3">
        <w:rPr>
          <w:rFonts w:ascii="Arial" w:hAnsi="Arial" w:cs="Arial"/>
        </w:rPr>
        <w:t xml:space="preserve"> compared to those contractors arriving from the mainland.</w:t>
      </w:r>
    </w:p>
    <w:p w14:paraId="0EF2D784" w14:textId="77777777" w:rsidR="004729C3" w:rsidRPr="004729C3" w:rsidRDefault="004729C3" w:rsidP="004729C3">
      <w:pPr>
        <w:pStyle w:val="NoSpacing"/>
        <w:jc w:val="both"/>
        <w:rPr>
          <w:rFonts w:ascii="Arial" w:hAnsi="Arial" w:cs="Arial"/>
        </w:rPr>
      </w:pPr>
    </w:p>
    <w:p w14:paraId="2D3F73D4" w14:textId="69DF4EC6" w:rsidR="00E67BE9" w:rsidRPr="0039027B" w:rsidRDefault="004729C3" w:rsidP="004729C3">
      <w:pPr>
        <w:pStyle w:val="NoSpacing"/>
        <w:jc w:val="both"/>
        <w:rPr>
          <w:rFonts w:ascii="Arial" w:hAnsi="Arial" w:cs="Arial"/>
        </w:rPr>
      </w:pPr>
      <w:r>
        <w:rPr>
          <w:rFonts w:ascii="Arial" w:hAnsi="Arial" w:cs="Arial"/>
        </w:rPr>
        <w:t xml:space="preserve">During the construction period there will be staff residing on the island for the duration of the works to reduce travel. </w:t>
      </w:r>
    </w:p>
    <w:p w14:paraId="2E48B9AB" w14:textId="77777777" w:rsidR="00420201" w:rsidRDefault="00420201" w:rsidP="004729C3">
      <w:pPr>
        <w:pStyle w:val="NoSpacing"/>
        <w:jc w:val="both"/>
        <w:rPr>
          <w:rFonts w:ascii="Arial" w:hAnsi="Arial" w:cs="Arial"/>
        </w:rPr>
      </w:pPr>
    </w:p>
    <w:p w14:paraId="5D98CCD7" w14:textId="7F0C05A6" w:rsidR="00420201" w:rsidRPr="0039027B" w:rsidRDefault="00420201" w:rsidP="004729C3">
      <w:pPr>
        <w:pStyle w:val="NoSpacing"/>
        <w:jc w:val="both"/>
        <w:rPr>
          <w:rFonts w:ascii="Arial" w:hAnsi="Arial" w:cs="Arial"/>
        </w:rPr>
      </w:pPr>
      <w:r>
        <w:rPr>
          <w:rFonts w:ascii="Arial" w:hAnsi="Arial" w:cs="Arial"/>
        </w:rPr>
        <w:t xml:space="preserve">Overall, the project seeks to provide the local community and properties with increased flood protection. </w:t>
      </w:r>
      <w:bookmarkStart w:id="1" w:name="_Hlk161070238"/>
      <w:r>
        <w:rPr>
          <w:rFonts w:ascii="Arial" w:hAnsi="Arial" w:cs="Arial"/>
        </w:rPr>
        <w:t xml:space="preserve">Community engagement </w:t>
      </w:r>
      <w:bookmarkEnd w:id="1"/>
      <w:r>
        <w:rPr>
          <w:rFonts w:ascii="Arial" w:hAnsi="Arial" w:cs="Arial"/>
        </w:rPr>
        <w:t>was carried out prior to this tender exercise to ensure all relevant concerns were addressed. The successful contractor was also responsible for attending engagement meetings during the process to ensure minimal impact to the town’s residents during the construction process.</w:t>
      </w:r>
    </w:p>
    <w:p w14:paraId="764B651A" w14:textId="77777777" w:rsidR="00E67BE9" w:rsidRDefault="00E67BE9" w:rsidP="00117B33">
      <w:pPr>
        <w:jc w:val="both"/>
        <w:rPr>
          <w:rFonts w:ascii="Arial" w:hAnsi="Arial" w:cs="Arial"/>
        </w:rPr>
      </w:pPr>
    </w:p>
    <w:p w14:paraId="1BE96917" w14:textId="77777777" w:rsidR="004C4E54" w:rsidRPr="00523A66" w:rsidRDefault="004C4E54" w:rsidP="00117B33">
      <w:pPr>
        <w:jc w:val="both"/>
        <w:rPr>
          <w:rFonts w:ascii="Arial" w:hAnsi="Arial" w:cs="Arial"/>
          <w:b/>
          <w:bCs/>
          <w:sz w:val="24"/>
          <w:szCs w:val="24"/>
          <w:u w:val="single"/>
        </w:rPr>
      </w:pPr>
      <w:r w:rsidRPr="00523A66">
        <w:rPr>
          <w:rFonts w:ascii="Arial" w:hAnsi="Arial" w:cs="Arial"/>
          <w:b/>
          <w:bCs/>
          <w:sz w:val="24"/>
          <w:szCs w:val="24"/>
          <w:u w:val="single"/>
        </w:rPr>
        <w:t xml:space="preserve">Contribution to </w:t>
      </w:r>
      <w:r w:rsidR="004F0D82" w:rsidRPr="00523A66">
        <w:rPr>
          <w:rFonts w:ascii="Arial" w:hAnsi="Arial" w:cs="Arial"/>
          <w:b/>
          <w:bCs/>
          <w:sz w:val="24"/>
          <w:szCs w:val="24"/>
          <w:u w:val="single"/>
        </w:rPr>
        <w:t xml:space="preserve">the </w:t>
      </w:r>
      <w:r w:rsidRPr="00523A66">
        <w:rPr>
          <w:rFonts w:ascii="Arial" w:hAnsi="Arial" w:cs="Arial"/>
          <w:b/>
          <w:bCs/>
          <w:sz w:val="24"/>
          <w:szCs w:val="24"/>
          <w:u w:val="single"/>
        </w:rPr>
        <w:t xml:space="preserve">National </w:t>
      </w:r>
      <w:r w:rsidR="001D4C90" w:rsidRPr="00523A66">
        <w:rPr>
          <w:rFonts w:ascii="Arial" w:hAnsi="Arial" w:cs="Arial"/>
          <w:b/>
          <w:bCs/>
          <w:sz w:val="24"/>
          <w:szCs w:val="24"/>
          <w:u w:val="single"/>
        </w:rPr>
        <w:t>Performance Framework</w:t>
      </w:r>
    </w:p>
    <w:p w14:paraId="64715C23" w14:textId="77777777" w:rsidR="00E67BE9" w:rsidRPr="00502EDD" w:rsidRDefault="00E67BE9" w:rsidP="00E67BE9">
      <w:pPr>
        <w:jc w:val="both"/>
        <w:rPr>
          <w:rFonts w:ascii="Arial" w:hAnsi="Arial" w:cs="Arial"/>
        </w:rPr>
      </w:pPr>
      <w:r>
        <w:rPr>
          <w:rFonts w:ascii="Arial" w:hAnsi="Arial" w:cs="Arial"/>
        </w:rPr>
        <w:t xml:space="preserve">The </w:t>
      </w:r>
      <w:hyperlink r:id="rId18" w:history="1">
        <w:r w:rsidRPr="00060F38">
          <w:rPr>
            <w:rStyle w:val="Hyperlink"/>
            <w:rFonts w:ascii="Arial" w:hAnsi="Arial" w:cs="Arial"/>
            <w:b/>
            <w:bCs/>
          </w:rPr>
          <w:t>National Performance Framework</w:t>
        </w:r>
      </w:hyperlink>
      <w:r>
        <w:rPr>
          <w:rFonts w:ascii="Arial" w:hAnsi="Arial" w:cs="Arial"/>
        </w:rPr>
        <w:t xml:space="preserve"> </w:t>
      </w:r>
      <w:r w:rsidRPr="00502EDD">
        <w:rPr>
          <w:rFonts w:ascii="Arial" w:hAnsi="Arial" w:cs="Arial"/>
        </w:rPr>
        <w:t>is for all of Scotland</w:t>
      </w:r>
      <w:r>
        <w:rPr>
          <w:rFonts w:ascii="Arial" w:hAnsi="Arial" w:cs="Arial"/>
        </w:rPr>
        <w:t xml:space="preserve"> and it </w:t>
      </w:r>
      <w:r w:rsidRPr="00502EDD">
        <w:rPr>
          <w:rFonts w:ascii="Arial" w:hAnsi="Arial" w:cs="Arial"/>
        </w:rPr>
        <w:t>aim</w:t>
      </w:r>
      <w:r>
        <w:rPr>
          <w:rFonts w:ascii="Arial" w:hAnsi="Arial" w:cs="Arial"/>
        </w:rPr>
        <w:t xml:space="preserve">s </w:t>
      </w:r>
      <w:r w:rsidRPr="00502EDD">
        <w:rPr>
          <w:rFonts w:ascii="Arial" w:hAnsi="Arial" w:cs="Arial"/>
        </w:rPr>
        <w:t>to:</w:t>
      </w:r>
    </w:p>
    <w:p w14:paraId="6BE8A12D" w14:textId="77777777" w:rsidR="00E67BE9" w:rsidRPr="00502EDD" w:rsidRDefault="00E67BE9" w:rsidP="00E67BE9">
      <w:pPr>
        <w:pStyle w:val="ListParagraph"/>
        <w:numPr>
          <w:ilvl w:val="0"/>
          <w:numId w:val="1"/>
        </w:numPr>
        <w:jc w:val="both"/>
        <w:rPr>
          <w:rFonts w:ascii="Arial" w:hAnsi="Arial" w:cs="Arial"/>
        </w:rPr>
      </w:pPr>
      <w:r w:rsidRPr="00502EDD">
        <w:rPr>
          <w:rFonts w:ascii="Arial" w:hAnsi="Arial" w:cs="Arial"/>
        </w:rPr>
        <w:t>create a more successful country</w:t>
      </w:r>
    </w:p>
    <w:p w14:paraId="567C1BDB" w14:textId="77777777" w:rsidR="00E67BE9" w:rsidRPr="00502EDD" w:rsidRDefault="00E67BE9" w:rsidP="00E67BE9">
      <w:pPr>
        <w:pStyle w:val="ListParagraph"/>
        <w:numPr>
          <w:ilvl w:val="0"/>
          <w:numId w:val="1"/>
        </w:numPr>
        <w:jc w:val="both"/>
        <w:rPr>
          <w:rFonts w:ascii="Arial" w:hAnsi="Arial" w:cs="Arial"/>
        </w:rPr>
      </w:pPr>
      <w:r w:rsidRPr="00502EDD">
        <w:rPr>
          <w:rFonts w:ascii="Arial" w:hAnsi="Arial" w:cs="Arial"/>
        </w:rPr>
        <w:t>give opportunities to all people living in Scotland</w:t>
      </w:r>
    </w:p>
    <w:p w14:paraId="72457899" w14:textId="77777777" w:rsidR="00E67BE9" w:rsidRPr="00502EDD" w:rsidRDefault="00E67BE9" w:rsidP="00E67BE9">
      <w:pPr>
        <w:pStyle w:val="ListParagraph"/>
        <w:numPr>
          <w:ilvl w:val="0"/>
          <w:numId w:val="1"/>
        </w:numPr>
        <w:jc w:val="both"/>
        <w:rPr>
          <w:rFonts w:ascii="Arial" w:hAnsi="Arial" w:cs="Arial"/>
        </w:rPr>
      </w:pPr>
      <w:r w:rsidRPr="00502EDD">
        <w:rPr>
          <w:rFonts w:ascii="Arial" w:hAnsi="Arial" w:cs="Arial"/>
        </w:rPr>
        <w:t>increase the wellbeing of people living in Scotland</w:t>
      </w:r>
    </w:p>
    <w:p w14:paraId="6E306FD4" w14:textId="77777777" w:rsidR="00E67BE9" w:rsidRPr="00502EDD" w:rsidRDefault="00E67BE9" w:rsidP="00E67BE9">
      <w:pPr>
        <w:pStyle w:val="ListParagraph"/>
        <w:numPr>
          <w:ilvl w:val="0"/>
          <w:numId w:val="1"/>
        </w:numPr>
        <w:jc w:val="both"/>
        <w:rPr>
          <w:rFonts w:ascii="Arial" w:hAnsi="Arial" w:cs="Arial"/>
        </w:rPr>
      </w:pPr>
      <w:r w:rsidRPr="00502EDD">
        <w:rPr>
          <w:rFonts w:ascii="Arial" w:hAnsi="Arial" w:cs="Arial"/>
        </w:rPr>
        <w:t>create sustainable and inclusive growth</w:t>
      </w:r>
    </w:p>
    <w:p w14:paraId="533F07BC" w14:textId="77777777" w:rsidR="00E67BE9" w:rsidRPr="00502EDD" w:rsidRDefault="00E67BE9" w:rsidP="00E67BE9">
      <w:pPr>
        <w:pStyle w:val="ListParagraph"/>
        <w:numPr>
          <w:ilvl w:val="0"/>
          <w:numId w:val="1"/>
        </w:numPr>
        <w:jc w:val="both"/>
        <w:rPr>
          <w:rFonts w:ascii="Arial" w:hAnsi="Arial" w:cs="Arial"/>
        </w:rPr>
      </w:pPr>
      <w:r w:rsidRPr="00502EDD">
        <w:rPr>
          <w:rFonts w:ascii="Arial" w:hAnsi="Arial" w:cs="Arial"/>
        </w:rPr>
        <w:t>reduce inequalities and give equal importance to economic, environmental and social progress</w:t>
      </w:r>
    </w:p>
    <w:p w14:paraId="34188A8B" w14:textId="77777777" w:rsidR="00E67BE9" w:rsidRPr="005F37BE" w:rsidRDefault="00E67BE9" w:rsidP="00E67BE9">
      <w:pPr>
        <w:jc w:val="both"/>
        <w:rPr>
          <w:rFonts w:ascii="Arial" w:hAnsi="Arial" w:cs="Arial"/>
        </w:rPr>
      </w:pPr>
      <w:r w:rsidRPr="005F37BE">
        <w:rPr>
          <w:rFonts w:ascii="Arial" w:hAnsi="Arial" w:cs="Arial"/>
        </w:rPr>
        <w:t xml:space="preserve">This project contributions </w:t>
      </w:r>
      <w:r>
        <w:rPr>
          <w:rFonts w:ascii="Arial" w:hAnsi="Arial" w:cs="Arial"/>
        </w:rPr>
        <w:t xml:space="preserve">to the following </w:t>
      </w:r>
      <w:hyperlink r:id="rId19" w:history="1">
        <w:r w:rsidRPr="000C58CB">
          <w:rPr>
            <w:rStyle w:val="Hyperlink"/>
            <w:rFonts w:ascii="Arial" w:hAnsi="Arial" w:cs="Arial"/>
            <w:b/>
            <w:bCs/>
          </w:rPr>
          <w:t>national outcomes</w:t>
        </w:r>
      </w:hyperlink>
      <w:r w:rsidRPr="005F37BE">
        <w:rPr>
          <w:rFonts w:ascii="Arial" w:hAnsi="Arial" w:cs="Arial"/>
        </w:rPr>
        <w:t>:</w:t>
      </w:r>
    </w:p>
    <w:p w14:paraId="491ACD40" w14:textId="30814188" w:rsidR="001B6DD6" w:rsidRPr="0091343F" w:rsidRDefault="001B6DD6" w:rsidP="001B6DD6">
      <w:pPr>
        <w:pStyle w:val="ListParagraph"/>
        <w:numPr>
          <w:ilvl w:val="0"/>
          <w:numId w:val="1"/>
        </w:numPr>
        <w:rPr>
          <w:rFonts w:ascii="Arial" w:hAnsi="Arial" w:cs="Arial"/>
        </w:rPr>
      </w:pPr>
      <w:r w:rsidRPr="001B6DD6">
        <w:rPr>
          <w:rFonts w:ascii="Arial" w:hAnsi="Arial" w:cs="Arial"/>
        </w:rPr>
        <w:t xml:space="preserve">live in communities that are inclusive, empowered, </w:t>
      </w:r>
      <w:r w:rsidRPr="0091343F">
        <w:rPr>
          <w:rFonts w:ascii="Arial" w:hAnsi="Arial" w:cs="Arial"/>
          <w:b/>
          <w:bCs/>
        </w:rPr>
        <w:t>resilient and safe</w:t>
      </w:r>
    </w:p>
    <w:p w14:paraId="56DF1D01" w14:textId="77777777" w:rsidR="00B4711A" w:rsidRPr="00B4711A" w:rsidRDefault="00B4711A" w:rsidP="00B4711A">
      <w:pPr>
        <w:pStyle w:val="ListParagraph"/>
        <w:numPr>
          <w:ilvl w:val="0"/>
          <w:numId w:val="1"/>
        </w:numPr>
        <w:rPr>
          <w:rFonts w:ascii="Arial" w:hAnsi="Arial" w:cs="Arial"/>
        </w:rPr>
      </w:pPr>
      <w:r w:rsidRPr="00B4711A">
        <w:rPr>
          <w:rFonts w:ascii="Arial" w:hAnsi="Arial" w:cs="Arial"/>
        </w:rPr>
        <w:t xml:space="preserve">have a globally competitive, entrepreneurial, inclusive and </w:t>
      </w:r>
      <w:r w:rsidRPr="0091343F">
        <w:rPr>
          <w:rFonts w:ascii="Arial" w:hAnsi="Arial" w:cs="Arial"/>
          <w:b/>
          <w:bCs/>
        </w:rPr>
        <w:t>sustainable economy</w:t>
      </w:r>
    </w:p>
    <w:p w14:paraId="75FCE3A8" w14:textId="77777777" w:rsidR="001B6DD6" w:rsidRPr="001B6DD6" w:rsidRDefault="001B6DD6" w:rsidP="001B6DD6">
      <w:pPr>
        <w:pStyle w:val="ListParagraph"/>
        <w:numPr>
          <w:ilvl w:val="0"/>
          <w:numId w:val="1"/>
        </w:numPr>
        <w:rPr>
          <w:rFonts w:ascii="Arial" w:hAnsi="Arial" w:cs="Arial"/>
        </w:rPr>
      </w:pPr>
      <w:r w:rsidRPr="001B6DD6">
        <w:rPr>
          <w:rFonts w:ascii="Arial" w:hAnsi="Arial" w:cs="Arial"/>
        </w:rPr>
        <w:t xml:space="preserve">value, enjoy, </w:t>
      </w:r>
      <w:r w:rsidRPr="0091343F">
        <w:rPr>
          <w:rFonts w:ascii="Arial" w:hAnsi="Arial" w:cs="Arial"/>
          <w:b/>
          <w:bCs/>
        </w:rPr>
        <w:t>protect and enhance their environment</w:t>
      </w:r>
    </w:p>
    <w:p w14:paraId="2C87C8C5" w14:textId="3BA87845" w:rsidR="001D4C90" w:rsidRPr="004F0D82" w:rsidRDefault="001D4C90" w:rsidP="001B6DD6">
      <w:pPr>
        <w:pStyle w:val="ListParagraph"/>
        <w:jc w:val="both"/>
        <w:rPr>
          <w:rFonts w:ascii="Arial" w:hAnsi="Arial" w:cs="Arial"/>
          <w:color w:val="FF0000"/>
        </w:rPr>
      </w:pPr>
    </w:p>
    <w:sectPr w:rsidR="001D4C90" w:rsidRPr="004F0D82" w:rsidSect="00090DA9">
      <w:pgSz w:w="11906" w:h="16838" w:code="9"/>
      <w:pgMar w:top="992"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4D118E" w14:textId="77777777" w:rsidR="000F0E4A" w:rsidRDefault="000F0E4A" w:rsidP="00C23599">
      <w:pPr>
        <w:spacing w:after="0" w:line="240" w:lineRule="auto"/>
      </w:pPr>
      <w:r>
        <w:separator/>
      </w:r>
    </w:p>
  </w:endnote>
  <w:endnote w:type="continuationSeparator" w:id="0">
    <w:p w14:paraId="75D75900" w14:textId="77777777" w:rsidR="000F0E4A" w:rsidRDefault="000F0E4A">
      <w:r>
        <w:continuationSeparator/>
      </w:r>
    </w:p>
  </w:endnote>
  <w:endnote w:type="continuationNotice" w:id="1">
    <w:p w14:paraId="43644292" w14:textId="77777777" w:rsidR="000F0E4A" w:rsidRDefault="000F0E4A" w:rsidP="00C2359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43E8BD" w14:textId="77777777" w:rsidR="00090DA9" w:rsidRDefault="00090DA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24B971" w14:textId="77777777" w:rsidR="00090DA9" w:rsidRDefault="00090DA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7180BD" w14:textId="77777777" w:rsidR="00090DA9" w:rsidRDefault="00090DA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C3A0F0" w14:textId="77777777" w:rsidR="000F0E4A" w:rsidRDefault="000F0E4A" w:rsidP="00C23599">
      <w:pPr>
        <w:spacing w:after="0" w:line="240" w:lineRule="auto"/>
      </w:pPr>
      <w:r>
        <w:separator/>
      </w:r>
    </w:p>
  </w:footnote>
  <w:footnote w:type="continuationSeparator" w:id="0">
    <w:p w14:paraId="02E15BB3" w14:textId="77777777" w:rsidR="000F0E4A" w:rsidRDefault="000F0E4A">
      <w:r>
        <w:continuationSeparator/>
      </w:r>
    </w:p>
  </w:footnote>
  <w:footnote w:type="continuationNotice" w:id="1">
    <w:p w14:paraId="5F0F0112" w14:textId="77777777" w:rsidR="000F0E4A" w:rsidRDefault="000F0E4A" w:rsidP="00C2359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EE9CBE" w14:textId="77777777" w:rsidR="00090DA9" w:rsidRDefault="00090DA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7BA71" w14:textId="77777777" w:rsidR="00090DA9" w:rsidRDefault="00090DA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C582EF" w14:textId="77777777" w:rsidR="00090DA9" w:rsidRDefault="00090DA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9B6DC9"/>
    <w:multiLevelType w:val="hybridMultilevel"/>
    <w:tmpl w:val="91C489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F00667"/>
    <w:multiLevelType w:val="hybridMultilevel"/>
    <w:tmpl w:val="9F10B8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5725CC7"/>
    <w:multiLevelType w:val="hybridMultilevel"/>
    <w:tmpl w:val="375E8C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AA31EBD"/>
    <w:multiLevelType w:val="hybridMultilevel"/>
    <w:tmpl w:val="F51E1F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AE43A3E"/>
    <w:multiLevelType w:val="hybridMultilevel"/>
    <w:tmpl w:val="5086A0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2E6576C"/>
    <w:multiLevelType w:val="hybridMultilevel"/>
    <w:tmpl w:val="95CC2490"/>
    <w:lvl w:ilvl="0" w:tplc="3264865E">
      <w:start w:val="9"/>
      <w:numFmt w:val="bullet"/>
      <w:lvlText w:val="-"/>
      <w:lvlJc w:val="left"/>
      <w:pPr>
        <w:ind w:left="720" w:hanging="360"/>
      </w:pPr>
      <w:rPr>
        <w:rFonts w:ascii="Arial" w:eastAsia="Calibri" w:hAnsi="Arial" w:cs="Arial" w:hint="default"/>
      </w:rPr>
    </w:lvl>
    <w:lvl w:ilvl="1" w:tplc="02B8ABF6">
      <w:numFmt w:val="bullet"/>
      <w:lvlText w:val="•"/>
      <w:lvlJc w:val="left"/>
      <w:pPr>
        <w:ind w:left="1800" w:hanging="720"/>
      </w:pPr>
      <w:rPr>
        <w:rFonts w:ascii="Arial" w:eastAsia="Calibr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AE46E50"/>
    <w:multiLevelType w:val="hybridMultilevel"/>
    <w:tmpl w:val="A7503B98"/>
    <w:lvl w:ilvl="0" w:tplc="0008692A">
      <w:start w:val="1"/>
      <w:numFmt w:val="bullet"/>
      <w:lvlText w:val=""/>
      <w:lvlJc w:val="left"/>
      <w:pPr>
        <w:ind w:left="720" w:hanging="360"/>
      </w:pPr>
      <w:rPr>
        <w:rFonts w:ascii="Symbol" w:hAnsi="Symbol" w:hint="default"/>
        <w:color w:val="FF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3F6081A"/>
    <w:multiLevelType w:val="hybridMultilevel"/>
    <w:tmpl w:val="5142DE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4C45CD7"/>
    <w:multiLevelType w:val="hybridMultilevel"/>
    <w:tmpl w:val="052807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2EF610A"/>
    <w:multiLevelType w:val="hybridMultilevel"/>
    <w:tmpl w:val="142C19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3873332"/>
    <w:multiLevelType w:val="hybridMultilevel"/>
    <w:tmpl w:val="A19EBAA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5CA91B26"/>
    <w:multiLevelType w:val="hybridMultilevel"/>
    <w:tmpl w:val="7A4876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06D7508"/>
    <w:multiLevelType w:val="hybridMultilevel"/>
    <w:tmpl w:val="FE8A78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75E2374"/>
    <w:multiLevelType w:val="hybridMultilevel"/>
    <w:tmpl w:val="09E86C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E6A7B94"/>
    <w:multiLevelType w:val="hybridMultilevel"/>
    <w:tmpl w:val="2F3EC402"/>
    <w:lvl w:ilvl="0" w:tplc="0008692A">
      <w:start w:val="1"/>
      <w:numFmt w:val="bullet"/>
      <w:lvlText w:val=""/>
      <w:lvlJc w:val="left"/>
      <w:pPr>
        <w:ind w:left="720" w:hanging="360"/>
      </w:pPr>
      <w:rPr>
        <w:rFonts w:ascii="Symbol" w:hAnsi="Symbol" w:hint="default"/>
        <w:color w:val="FF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26339337">
    <w:abstractNumId w:val="7"/>
  </w:num>
  <w:num w:numId="2" w16cid:durableId="1572696700">
    <w:abstractNumId w:val="9"/>
  </w:num>
  <w:num w:numId="3" w16cid:durableId="760371247">
    <w:abstractNumId w:val="11"/>
  </w:num>
  <w:num w:numId="4" w16cid:durableId="447164515">
    <w:abstractNumId w:val="14"/>
  </w:num>
  <w:num w:numId="5" w16cid:durableId="1830637884">
    <w:abstractNumId w:val="6"/>
  </w:num>
  <w:num w:numId="6" w16cid:durableId="1312251775">
    <w:abstractNumId w:val="1"/>
  </w:num>
  <w:num w:numId="7" w16cid:durableId="1669166303">
    <w:abstractNumId w:val="4"/>
  </w:num>
  <w:num w:numId="8" w16cid:durableId="440077248">
    <w:abstractNumId w:val="13"/>
  </w:num>
  <w:num w:numId="9" w16cid:durableId="1711343897">
    <w:abstractNumId w:val="12"/>
  </w:num>
  <w:num w:numId="10" w16cid:durableId="31080483">
    <w:abstractNumId w:val="10"/>
  </w:num>
  <w:num w:numId="11" w16cid:durableId="1002440567">
    <w:abstractNumId w:val="2"/>
  </w:num>
  <w:num w:numId="12" w16cid:durableId="973486014">
    <w:abstractNumId w:val="3"/>
  </w:num>
  <w:num w:numId="13" w16cid:durableId="1729840701">
    <w:abstractNumId w:val="8"/>
  </w:num>
  <w:num w:numId="14" w16cid:durableId="1424301698">
    <w:abstractNumId w:val="0"/>
  </w:num>
  <w:num w:numId="15" w16cid:durableId="70537504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trackRevisions/>
  <w:defaultTabStop w:val="720"/>
  <w:drawingGridHorizontalSpacing w:val="11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85316"/>
    <w:rsid w:val="00000594"/>
    <w:rsid w:val="00022E36"/>
    <w:rsid w:val="00042D66"/>
    <w:rsid w:val="0005222F"/>
    <w:rsid w:val="0006191B"/>
    <w:rsid w:val="00082B86"/>
    <w:rsid w:val="00090DA9"/>
    <w:rsid w:val="000F0E4A"/>
    <w:rsid w:val="000F742C"/>
    <w:rsid w:val="00117B33"/>
    <w:rsid w:val="00122E02"/>
    <w:rsid w:val="00142B39"/>
    <w:rsid w:val="00173911"/>
    <w:rsid w:val="001A3841"/>
    <w:rsid w:val="001A68E2"/>
    <w:rsid w:val="001B6DD6"/>
    <w:rsid w:val="001D4C90"/>
    <w:rsid w:val="002207C1"/>
    <w:rsid w:val="00246795"/>
    <w:rsid w:val="002513CC"/>
    <w:rsid w:val="00261FCA"/>
    <w:rsid w:val="0026566E"/>
    <w:rsid w:val="002C0B66"/>
    <w:rsid w:val="002C1D89"/>
    <w:rsid w:val="002C3A26"/>
    <w:rsid w:val="002E4E03"/>
    <w:rsid w:val="002F6DE2"/>
    <w:rsid w:val="003038BE"/>
    <w:rsid w:val="00387285"/>
    <w:rsid w:val="0039027B"/>
    <w:rsid w:val="0040380D"/>
    <w:rsid w:val="00420201"/>
    <w:rsid w:val="00421773"/>
    <w:rsid w:val="00441DC8"/>
    <w:rsid w:val="004729C3"/>
    <w:rsid w:val="004C04AC"/>
    <w:rsid w:val="004C4E54"/>
    <w:rsid w:val="004D0F3A"/>
    <w:rsid w:val="004F0D82"/>
    <w:rsid w:val="004F7427"/>
    <w:rsid w:val="00501B1C"/>
    <w:rsid w:val="00502381"/>
    <w:rsid w:val="00502EDD"/>
    <w:rsid w:val="00523A66"/>
    <w:rsid w:val="00526DB3"/>
    <w:rsid w:val="00552240"/>
    <w:rsid w:val="005C4368"/>
    <w:rsid w:val="005C73B6"/>
    <w:rsid w:val="005F37BE"/>
    <w:rsid w:val="0068632F"/>
    <w:rsid w:val="006B3AFE"/>
    <w:rsid w:val="006C2FF5"/>
    <w:rsid w:val="006D0A7E"/>
    <w:rsid w:val="006E28D0"/>
    <w:rsid w:val="006F0D50"/>
    <w:rsid w:val="00781C06"/>
    <w:rsid w:val="00785B21"/>
    <w:rsid w:val="007C7D66"/>
    <w:rsid w:val="007E32D5"/>
    <w:rsid w:val="008207B0"/>
    <w:rsid w:val="00852B96"/>
    <w:rsid w:val="00866E2D"/>
    <w:rsid w:val="008734F2"/>
    <w:rsid w:val="00880F42"/>
    <w:rsid w:val="00891383"/>
    <w:rsid w:val="008954F7"/>
    <w:rsid w:val="008F75D4"/>
    <w:rsid w:val="0090421F"/>
    <w:rsid w:val="0091343F"/>
    <w:rsid w:val="00937A2D"/>
    <w:rsid w:val="00962727"/>
    <w:rsid w:val="009841FA"/>
    <w:rsid w:val="00985316"/>
    <w:rsid w:val="009E0AC7"/>
    <w:rsid w:val="009E1A9D"/>
    <w:rsid w:val="00A03D48"/>
    <w:rsid w:val="00A22CBF"/>
    <w:rsid w:val="00A42570"/>
    <w:rsid w:val="00A6761C"/>
    <w:rsid w:val="00AB1A3A"/>
    <w:rsid w:val="00AC13DA"/>
    <w:rsid w:val="00AE5112"/>
    <w:rsid w:val="00B24C26"/>
    <w:rsid w:val="00B30FA9"/>
    <w:rsid w:val="00B4711A"/>
    <w:rsid w:val="00B60556"/>
    <w:rsid w:val="00B9634A"/>
    <w:rsid w:val="00BC7E38"/>
    <w:rsid w:val="00BE553D"/>
    <w:rsid w:val="00BE7953"/>
    <w:rsid w:val="00BF4A99"/>
    <w:rsid w:val="00C10E5F"/>
    <w:rsid w:val="00C118CE"/>
    <w:rsid w:val="00C16D37"/>
    <w:rsid w:val="00C23599"/>
    <w:rsid w:val="00C2631D"/>
    <w:rsid w:val="00C649B6"/>
    <w:rsid w:val="00CA52BF"/>
    <w:rsid w:val="00CA71FC"/>
    <w:rsid w:val="00CB306E"/>
    <w:rsid w:val="00D21327"/>
    <w:rsid w:val="00D27254"/>
    <w:rsid w:val="00D33A35"/>
    <w:rsid w:val="00D41E78"/>
    <w:rsid w:val="00D759D6"/>
    <w:rsid w:val="00D811F3"/>
    <w:rsid w:val="00DE79D1"/>
    <w:rsid w:val="00DF4129"/>
    <w:rsid w:val="00DF5003"/>
    <w:rsid w:val="00DF7481"/>
    <w:rsid w:val="00E00BB7"/>
    <w:rsid w:val="00E27D75"/>
    <w:rsid w:val="00E36C38"/>
    <w:rsid w:val="00E37CBF"/>
    <w:rsid w:val="00E67BE9"/>
    <w:rsid w:val="00F83449"/>
    <w:rsid w:val="00F91F81"/>
    <w:rsid w:val="00FE07EC"/>
    <w:rsid w:val="00FE768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7A82A2"/>
  <w15:chartTrackingRefBased/>
  <w15:docId w15:val="{8D3548FE-1FBB-483C-941B-B785D8461C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link w:val="Heading2Char"/>
    <w:uiPriority w:val="9"/>
    <w:qFormat/>
    <w:rsid w:val="002F6DE2"/>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F8344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Dot pt,No Spacing1,List Paragraph Char Char Char,Indicator Text,Numbered Para 1,Bullet 1,List Paragraph1,Bullet Points,MAIN CONTENT,List Paragraph12,F5 List Paragraph,OBC Bullet,Colorful List - Accent 11,Normal numbered,List Paragraph11,L"/>
    <w:basedOn w:val="Normal"/>
    <w:link w:val="ListParagraphChar"/>
    <w:uiPriority w:val="34"/>
    <w:qFormat/>
    <w:rsid w:val="00117B33"/>
    <w:pPr>
      <w:ind w:left="720"/>
      <w:contextualSpacing/>
    </w:pPr>
  </w:style>
  <w:style w:type="character" w:styleId="Hyperlink">
    <w:name w:val="Hyperlink"/>
    <w:basedOn w:val="DefaultParagraphFont"/>
    <w:uiPriority w:val="99"/>
    <w:unhideWhenUsed/>
    <w:rsid w:val="00502381"/>
    <w:rPr>
      <w:color w:val="0563C1" w:themeColor="hyperlink"/>
      <w:u w:val="single"/>
    </w:rPr>
  </w:style>
  <w:style w:type="character" w:styleId="UnresolvedMention">
    <w:name w:val="Unresolved Mention"/>
    <w:basedOn w:val="DefaultParagraphFont"/>
    <w:uiPriority w:val="99"/>
    <w:semiHidden/>
    <w:unhideWhenUsed/>
    <w:rsid w:val="00502381"/>
    <w:rPr>
      <w:color w:val="605E5C"/>
      <w:shd w:val="clear" w:color="auto" w:fill="E1DFDD"/>
    </w:rPr>
  </w:style>
  <w:style w:type="table" w:styleId="TableGrid">
    <w:name w:val="Table Grid"/>
    <w:basedOn w:val="TableNormal"/>
    <w:uiPriority w:val="39"/>
    <w:rsid w:val="005F37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4-Accent1">
    <w:name w:val="Grid Table 4 Accent 1"/>
    <w:basedOn w:val="TableNormal"/>
    <w:uiPriority w:val="49"/>
    <w:rsid w:val="005F37BE"/>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paragraph" w:styleId="NoSpacing">
    <w:name w:val="No Spacing"/>
    <w:uiPriority w:val="1"/>
    <w:qFormat/>
    <w:rsid w:val="0006191B"/>
    <w:pPr>
      <w:spacing w:after="0" w:line="240" w:lineRule="auto"/>
    </w:pPr>
  </w:style>
  <w:style w:type="table" w:styleId="GridTable5Dark-Accent1">
    <w:name w:val="Grid Table 5 Dark Accent 1"/>
    <w:basedOn w:val="TableNormal"/>
    <w:uiPriority w:val="50"/>
    <w:rsid w:val="00090DA9"/>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paragraph" w:styleId="Header">
    <w:name w:val="header"/>
    <w:basedOn w:val="Normal"/>
    <w:link w:val="HeaderChar"/>
    <w:uiPriority w:val="99"/>
    <w:unhideWhenUsed/>
    <w:rsid w:val="00090DA9"/>
    <w:pPr>
      <w:tabs>
        <w:tab w:val="center" w:pos="4513"/>
        <w:tab w:val="right" w:pos="9026"/>
      </w:tabs>
      <w:spacing w:after="0" w:line="240" w:lineRule="auto"/>
    </w:pPr>
  </w:style>
  <w:style w:type="character" w:customStyle="1" w:styleId="HeaderChar">
    <w:name w:val="Header Char"/>
    <w:basedOn w:val="DefaultParagraphFont"/>
    <w:link w:val="Header"/>
    <w:uiPriority w:val="99"/>
    <w:rsid w:val="00090DA9"/>
  </w:style>
  <w:style w:type="paragraph" w:styleId="Footer">
    <w:name w:val="footer"/>
    <w:basedOn w:val="Normal"/>
    <w:link w:val="FooterChar"/>
    <w:uiPriority w:val="99"/>
    <w:unhideWhenUsed/>
    <w:rsid w:val="00090DA9"/>
    <w:pPr>
      <w:tabs>
        <w:tab w:val="center" w:pos="4513"/>
        <w:tab w:val="right" w:pos="9026"/>
      </w:tabs>
      <w:spacing w:after="0" w:line="240" w:lineRule="auto"/>
    </w:pPr>
  </w:style>
  <w:style w:type="character" w:customStyle="1" w:styleId="FooterChar">
    <w:name w:val="Footer Char"/>
    <w:basedOn w:val="DefaultParagraphFont"/>
    <w:link w:val="Footer"/>
    <w:uiPriority w:val="99"/>
    <w:rsid w:val="00090DA9"/>
  </w:style>
  <w:style w:type="character" w:styleId="FollowedHyperlink">
    <w:name w:val="FollowedHyperlink"/>
    <w:basedOn w:val="DefaultParagraphFont"/>
    <w:uiPriority w:val="99"/>
    <w:semiHidden/>
    <w:unhideWhenUsed/>
    <w:rsid w:val="00985316"/>
    <w:rPr>
      <w:color w:val="954F72" w:themeColor="followedHyperlink"/>
      <w:u w:val="single"/>
    </w:rPr>
  </w:style>
  <w:style w:type="character" w:customStyle="1" w:styleId="ListParagraphChar">
    <w:name w:val="List Paragraph Char"/>
    <w:aliases w:val="Dot pt Char,No Spacing1 Char,List Paragraph Char Char Char Char,Indicator Text Char,Numbered Para 1 Char,Bullet 1 Char,List Paragraph1 Char,Bullet Points Char,MAIN CONTENT Char,List Paragraph12 Char,F5 List Paragraph Char,L Char"/>
    <w:basedOn w:val="DefaultParagraphFont"/>
    <w:link w:val="ListParagraph"/>
    <w:uiPriority w:val="34"/>
    <w:locked/>
    <w:rsid w:val="00C118CE"/>
  </w:style>
  <w:style w:type="paragraph" w:styleId="Revision">
    <w:name w:val="Revision"/>
    <w:hidden/>
    <w:uiPriority w:val="99"/>
    <w:semiHidden/>
    <w:rsid w:val="008734F2"/>
    <w:pPr>
      <w:spacing w:after="0" w:line="240" w:lineRule="auto"/>
    </w:pPr>
  </w:style>
  <w:style w:type="character" w:styleId="CommentReference">
    <w:name w:val="annotation reference"/>
    <w:basedOn w:val="DefaultParagraphFont"/>
    <w:uiPriority w:val="99"/>
    <w:semiHidden/>
    <w:unhideWhenUsed/>
    <w:rsid w:val="008734F2"/>
    <w:rPr>
      <w:sz w:val="16"/>
      <w:szCs w:val="16"/>
    </w:rPr>
  </w:style>
  <w:style w:type="paragraph" w:styleId="CommentText">
    <w:name w:val="annotation text"/>
    <w:basedOn w:val="Normal"/>
    <w:link w:val="CommentTextChar"/>
    <w:uiPriority w:val="99"/>
    <w:unhideWhenUsed/>
    <w:rsid w:val="008734F2"/>
    <w:pPr>
      <w:spacing w:line="240" w:lineRule="auto"/>
    </w:pPr>
    <w:rPr>
      <w:sz w:val="20"/>
      <w:szCs w:val="20"/>
    </w:rPr>
  </w:style>
  <w:style w:type="character" w:customStyle="1" w:styleId="CommentTextChar">
    <w:name w:val="Comment Text Char"/>
    <w:basedOn w:val="DefaultParagraphFont"/>
    <w:link w:val="CommentText"/>
    <w:uiPriority w:val="99"/>
    <w:rsid w:val="008734F2"/>
    <w:rPr>
      <w:sz w:val="20"/>
      <w:szCs w:val="20"/>
    </w:rPr>
  </w:style>
  <w:style w:type="paragraph" w:styleId="CommentSubject">
    <w:name w:val="annotation subject"/>
    <w:basedOn w:val="CommentText"/>
    <w:next w:val="CommentText"/>
    <w:link w:val="CommentSubjectChar"/>
    <w:uiPriority w:val="99"/>
    <w:semiHidden/>
    <w:unhideWhenUsed/>
    <w:rsid w:val="008734F2"/>
    <w:rPr>
      <w:b/>
      <w:bCs/>
    </w:rPr>
  </w:style>
  <w:style w:type="character" w:customStyle="1" w:styleId="CommentSubjectChar">
    <w:name w:val="Comment Subject Char"/>
    <w:basedOn w:val="CommentTextChar"/>
    <w:link w:val="CommentSubject"/>
    <w:uiPriority w:val="99"/>
    <w:semiHidden/>
    <w:rsid w:val="008734F2"/>
    <w:rPr>
      <w:b/>
      <w:bCs/>
      <w:sz w:val="20"/>
      <w:szCs w:val="20"/>
    </w:rPr>
  </w:style>
  <w:style w:type="character" w:styleId="Strong">
    <w:name w:val="Strong"/>
    <w:basedOn w:val="DefaultParagraphFont"/>
    <w:uiPriority w:val="22"/>
    <w:qFormat/>
    <w:rsid w:val="002F6DE2"/>
    <w:rPr>
      <w:b/>
      <w:bCs/>
    </w:rPr>
  </w:style>
  <w:style w:type="character" w:customStyle="1" w:styleId="Heading2Char">
    <w:name w:val="Heading 2 Char"/>
    <w:basedOn w:val="DefaultParagraphFont"/>
    <w:link w:val="Heading2"/>
    <w:uiPriority w:val="9"/>
    <w:rsid w:val="002F6DE2"/>
    <w:rPr>
      <w:rFonts w:ascii="Times New Roman" w:eastAsia="Times New Roman" w:hAnsi="Times New Roman" w:cs="Times New Roman"/>
      <w:b/>
      <w:bCs/>
      <w:sz w:val="36"/>
      <w:szCs w:val="36"/>
      <w:lang w:eastAsia="en-GB"/>
    </w:rPr>
  </w:style>
  <w:style w:type="paragraph" w:styleId="NormalWeb">
    <w:name w:val="Normal (Web)"/>
    <w:basedOn w:val="Normal"/>
    <w:uiPriority w:val="99"/>
    <w:semiHidden/>
    <w:unhideWhenUsed/>
    <w:rsid w:val="00E37CBF"/>
    <w:pPr>
      <w:spacing w:before="100" w:beforeAutospacing="1" w:after="100" w:afterAutospacing="1" w:line="240" w:lineRule="auto"/>
    </w:pPr>
    <w:rPr>
      <w:rFonts w:ascii="Calibri" w:hAnsi="Calibri" w:cs="Calibri"/>
      <w:lang w:eastAsia="en-GB"/>
    </w:rPr>
  </w:style>
  <w:style w:type="character" w:customStyle="1" w:styleId="Heading3Char">
    <w:name w:val="Heading 3 Char"/>
    <w:basedOn w:val="DefaultParagraphFont"/>
    <w:link w:val="Heading3"/>
    <w:uiPriority w:val="9"/>
    <w:semiHidden/>
    <w:rsid w:val="00F83449"/>
    <w:rPr>
      <w:rFonts w:asciiTheme="majorHAnsi" w:eastAsiaTheme="majorEastAsia" w:hAnsiTheme="majorHAnsi" w:cstheme="majorBidi"/>
      <w:color w:val="1F3763" w:themeColor="accent1" w:themeShade="7F"/>
      <w:sz w:val="24"/>
      <w:szCs w:val="24"/>
    </w:rPr>
  </w:style>
  <w:style w:type="character" w:customStyle="1" w:styleId="cf01">
    <w:name w:val="cf01"/>
    <w:basedOn w:val="DefaultParagraphFont"/>
    <w:rsid w:val="001A68E2"/>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5030017">
      <w:bodyDiv w:val="1"/>
      <w:marLeft w:val="0"/>
      <w:marRight w:val="0"/>
      <w:marTop w:val="0"/>
      <w:marBottom w:val="0"/>
      <w:divBdr>
        <w:top w:val="none" w:sz="0" w:space="0" w:color="auto"/>
        <w:left w:val="none" w:sz="0" w:space="0" w:color="auto"/>
        <w:bottom w:val="none" w:sz="0" w:space="0" w:color="auto"/>
        <w:right w:val="none" w:sz="0" w:space="0" w:color="auto"/>
      </w:divBdr>
    </w:div>
    <w:div w:id="117186041">
      <w:bodyDiv w:val="1"/>
      <w:marLeft w:val="0"/>
      <w:marRight w:val="0"/>
      <w:marTop w:val="0"/>
      <w:marBottom w:val="0"/>
      <w:divBdr>
        <w:top w:val="none" w:sz="0" w:space="0" w:color="auto"/>
        <w:left w:val="none" w:sz="0" w:space="0" w:color="auto"/>
        <w:bottom w:val="none" w:sz="0" w:space="0" w:color="auto"/>
        <w:right w:val="none" w:sz="0" w:space="0" w:color="auto"/>
      </w:divBdr>
    </w:div>
    <w:div w:id="227107197">
      <w:bodyDiv w:val="1"/>
      <w:marLeft w:val="0"/>
      <w:marRight w:val="0"/>
      <w:marTop w:val="0"/>
      <w:marBottom w:val="0"/>
      <w:divBdr>
        <w:top w:val="none" w:sz="0" w:space="0" w:color="auto"/>
        <w:left w:val="none" w:sz="0" w:space="0" w:color="auto"/>
        <w:bottom w:val="none" w:sz="0" w:space="0" w:color="auto"/>
        <w:right w:val="none" w:sz="0" w:space="0" w:color="auto"/>
      </w:divBdr>
    </w:div>
    <w:div w:id="401952137">
      <w:bodyDiv w:val="1"/>
      <w:marLeft w:val="0"/>
      <w:marRight w:val="0"/>
      <w:marTop w:val="0"/>
      <w:marBottom w:val="0"/>
      <w:divBdr>
        <w:top w:val="none" w:sz="0" w:space="0" w:color="auto"/>
        <w:left w:val="none" w:sz="0" w:space="0" w:color="auto"/>
        <w:bottom w:val="none" w:sz="0" w:space="0" w:color="auto"/>
        <w:right w:val="none" w:sz="0" w:space="0" w:color="auto"/>
      </w:divBdr>
    </w:div>
    <w:div w:id="809517280">
      <w:bodyDiv w:val="1"/>
      <w:marLeft w:val="0"/>
      <w:marRight w:val="0"/>
      <w:marTop w:val="0"/>
      <w:marBottom w:val="0"/>
      <w:divBdr>
        <w:top w:val="none" w:sz="0" w:space="0" w:color="auto"/>
        <w:left w:val="none" w:sz="0" w:space="0" w:color="auto"/>
        <w:bottom w:val="none" w:sz="0" w:space="0" w:color="auto"/>
        <w:right w:val="none" w:sz="0" w:space="0" w:color="auto"/>
      </w:divBdr>
      <w:divsChild>
        <w:div w:id="490103282">
          <w:marLeft w:val="547"/>
          <w:marRight w:val="0"/>
          <w:marTop w:val="0"/>
          <w:marBottom w:val="0"/>
          <w:divBdr>
            <w:top w:val="none" w:sz="0" w:space="0" w:color="auto"/>
            <w:left w:val="none" w:sz="0" w:space="0" w:color="auto"/>
            <w:bottom w:val="none" w:sz="0" w:space="0" w:color="auto"/>
            <w:right w:val="none" w:sz="0" w:space="0" w:color="auto"/>
          </w:divBdr>
        </w:div>
      </w:divsChild>
    </w:div>
    <w:div w:id="1253006837">
      <w:bodyDiv w:val="1"/>
      <w:marLeft w:val="0"/>
      <w:marRight w:val="0"/>
      <w:marTop w:val="0"/>
      <w:marBottom w:val="0"/>
      <w:divBdr>
        <w:top w:val="none" w:sz="0" w:space="0" w:color="auto"/>
        <w:left w:val="none" w:sz="0" w:space="0" w:color="auto"/>
        <w:bottom w:val="none" w:sz="0" w:space="0" w:color="auto"/>
        <w:right w:val="none" w:sz="0" w:space="0" w:color="auto"/>
      </w:divBdr>
    </w:div>
    <w:div w:id="1426724396">
      <w:bodyDiv w:val="1"/>
      <w:marLeft w:val="0"/>
      <w:marRight w:val="0"/>
      <w:marTop w:val="0"/>
      <w:marBottom w:val="0"/>
      <w:divBdr>
        <w:top w:val="none" w:sz="0" w:space="0" w:color="auto"/>
        <w:left w:val="none" w:sz="0" w:space="0" w:color="auto"/>
        <w:bottom w:val="none" w:sz="0" w:space="0" w:color="auto"/>
        <w:right w:val="none" w:sz="0" w:space="0" w:color="auto"/>
      </w:divBdr>
      <w:divsChild>
        <w:div w:id="1132941369">
          <w:marLeft w:val="-225"/>
          <w:marRight w:val="-225"/>
          <w:marTop w:val="0"/>
          <w:marBottom w:val="150"/>
          <w:divBdr>
            <w:top w:val="none" w:sz="0" w:space="0" w:color="auto"/>
            <w:left w:val="none" w:sz="0" w:space="0" w:color="auto"/>
            <w:bottom w:val="none" w:sz="0" w:space="0" w:color="auto"/>
            <w:right w:val="none" w:sz="0" w:space="0" w:color="auto"/>
          </w:divBdr>
          <w:divsChild>
            <w:div w:id="1400011517">
              <w:marLeft w:val="0"/>
              <w:marRight w:val="0"/>
              <w:marTop w:val="0"/>
              <w:marBottom w:val="0"/>
              <w:divBdr>
                <w:top w:val="none" w:sz="0" w:space="0" w:color="auto"/>
                <w:left w:val="none" w:sz="0" w:space="0" w:color="auto"/>
                <w:bottom w:val="none" w:sz="0" w:space="0" w:color="auto"/>
                <w:right w:val="none" w:sz="0" w:space="0" w:color="auto"/>
              </w:divBdr>
            </w:div>
            <w:div w:id="1553081071">
              <w:marLeft w:val="0"/>
              <w:marRight w:val="0"/>
              <w:marTop w:val="0"/>
              <w:marBottom w:val="0"/>
              <w:divBdr>
                <w:top w:val="none" w:sz="0" w:space="0" w:color="auto"/>
                <w:left w:val="none" w:sz="0" w:space="0" w:color="auto"/>
                <w:bottom w:val="none" w:sz="0" w:space="0" w:color="auto"/>
                <w:right w:val="none" w:sz="0" w:space="0" w:color="auto"/>
              </w:divBdr>
            </w:div>
            <w:div w:id="1131366237">
              <w:marLeft w:val="0"/>
              <w:marRight w:val="0"/>
              <w:marTop w:val="0"/>
              <w:marBottom w:val="0"/>
              <w:divBdr>
                <w:top w:val="none" w:sz="0" w:space="0" w:color="auto"/>
                <w:left w:val="none" w:sz="0" w:space="0" w:color="auto"/>
                <w:bottom w:val="none" w:sz="0" w:space="0" w:color="auto"/>
                <w:right w:val="none" w:sz="0" w:space="0" w:color="auto"/>
              </w:divBdr>
            </w:div>
            <w:div w:id="1241141151">
              <w:marLeft w:val="0"/>
              <w:marRight w:val="0"/>
              <w:marTop w:val="0"/>
              <w:marBottom w:val="0"/>
              <w:divBdr>
                <w:top w:val="none" w:sz="0" w:space="0" w:color="auto"/>
                <w:left w:val="none" w:sz="0" w:space="0" w:color="auto"/>
                <w:bottom w:val="none" w:sz="0" w:space="0" w:color="auto"/>
                <w:right w:val="none" w:sz="0" w:space="0" w:color="auto"/>
              </w:divBdr>
            </w:div>
            <w:div w:id="925306999">
              <w:marLeft w:val="0"/>
              <w:marRight w:val="0"/>
              <w:marTop w:val="0"/>
              <w:marBottom w:val="0"/>
              <w:divBdr>
                <w:top w:val="none" w:sz="0" w:space="0" w:color="auto"/>
                <w:left w:val="none" w:sz="0" w:space="0" w:color="auto"/>
                <w:bottom w:val="none" w:sz="0" w:space="0" w:color="auto"/>
                <w:right w:val="none" w:sz="0" w:space="0" w:color="auto"/>
              </w:divBdr>
            </w:div>
          </w:divsChild>
        </w:div>
        <w:div w:id="379481797">
          <w:marLeft w:val="-225"/>
          <w:marRight w:val="-225"/>
          <w:marTop w:val="0"/>
          <w:marBottom w:val="150"/>
          <w:divBdr>
            <w:top w:val="none" w:sz="0" w:space="0" w:color="auto"/>
            <w:left w:val="none" w:sz="0" w:space="0" w:color="auto"/>
            <w:bottom w:val="none" w:sz="0" w:space="0" w:color="auto"/>
            <w:right w:val="none" w:sz="0" w:space="0" w:color="auto"/>
          </w:divBdr>
          <w:divsChild>
            <w:div w:id="1291395603">
              <w:marLeft w:val="0"/>
              <w:marRight w:val="0"/>
              <w:marTop w:val="0"/>
              <w:marBottom w:val="0"/>
              <w:divBdr>
                <w:top w:val="none" w:sz="0" w:space="0" w:color="auto"/>
                <w:left w:val="none" w:sz="0" w:space="0" w:color="auto"/>
                <w:bottom w:val="none" w:sz="0" w:space="0" w:color="auto"/>
                <w:right w:val="none" w:sz="0" w:space="0" w:color="auto"/>
              </w:divBdr>
            </w:div>
            <w:div w:id="955481226">
              <w:marLeft w:val="0"/>
              <w:marRight w:val="0"/>
              <w:marTop w:val="0"/>
              <w:marBottom w:val="0"/>
              <w:divBdr>
                <w:top w:val="none" w:sz="0" w:space="0" w:color="auto"/>
                <w:left w:val="none" w:sz="0" w:space="0" w:color="auto"/>
                <w:bottom w:val="none" w:sz="0" w:space="0" w:color="auto"/>
                <w:right w:val="none" w:sz="0" w:space="0" w:color="auto"/>
              </w:divBdr>
            </w:div>
            <w:div w:id="1596742373">
              <w:marLeft w:val="0"/>
              <w:marRight w:val="0"/>
              <w:marTop w:val="0"/>
              <w:marBottom w:val="0"/>
              <w:divBdr>
                <w:top w:val="none" w:sz="0" w:space="0" w:color="auto"/>
                <w:left w:val="none" w:sz="0" w:space="0" w:color="auto"/>
                <w:bottom w:val="none" w:sz="0" w:space="0" w:color="auto"/>
                <w:right w:val="none" w:sz="0" w:space="0" w:color="auto"/>
              </w:divBdr>
            </w:div>
            <w:div w:id="320814886">
              <w:marLeft w:val="0"/>
              <w:marRight w:val="0"/>
              <w:marTop w:val="0"/>
              <w:marBottom w:val="0"/>
              <w:divBdr>
                <w:top w:val="none" w:sz="0" w:space="0" w:color="auto"/>
                <w:left w:val="none" w:sz="0" w:space="0" w:color="auto"/>
                <w:bottom w:val="none" w:sz="0" w:space="0" w:color="auto"/>
                <w:right w:val="none" w:sz="0" w:space="0" w:color="auto"/>
              </w:divBdr>
            </w:div>
            <w:div w:id="850534449">
              <w:marLeft w:val="0"/>
              <w:marRight w:val="0"/>
              <w:marTop w:val="0"/>
              <w:marBottom w:val="0"/>
              <w:divBdr>
                <w:top w:val="none" w:sz="0" w:space="0" w:color="auto"/>
                <w:left w:val="none" w:sz="0" w:space="0" w:color="auto"/>
                <w:bottom w:val="none" w:sz="0" w:space="0" w:color="auto"/>
                <w:right w:val="none" w:sz="0" w:space="0" w:color="auto"/>
              </w:divBdr>
            </w:div>
          </w:divsChild>
        </w:div>
        <w:div w:id="810825710">
          <w:marLeft w:val="-225"/>
          <w:marRight w:val="-225"/>
          <w:marTop w:val="0"/>
          <w:marBottom w:val="150"/>
          <w:divBdr>
            <w:top w:val="none" w:sz="0" w:space="0" w:color="auto"/>
            <w:left w:val="none" w:sz="0" w:space="0" w:color="auto"/>
            <w:bottom w:val="none" w:sz="0" w:space="0" w:color="auto"/>
            <w:right w:val="none" w:sz="0" w:space="0" w:color="auto"/>
          </w:divBdr>
          <w:divsChild>
            <w:div w:id="420838687">
              <w:marLeft w:val="0"/>
              <w:marRight w:val="0"/>
              <w:marTop w:val="0"/>
              <w:marBottom w:val="0"/>
              <w:divBdr>
                <w:top w:val="none" w:sz="0" w:space="0" w:color="auto"/>
                <w:left w:val="none" w:sz="0" w:space="0" w:color="auto"/>
                <w:bottom w:val="none" w:sz="0" w:space="0" w:color="auto"/>
                <w:right w:val="none" w:sz="0" w:space="0" w:color="auto"/>
              </w:divBdr>
            </w:div>
            <w:div w:id="1085807450">
              <w:marLeft w:val="0"/>
              <w:marRight w:val="0"/>
              <w:marTop w:val="0"/>
              <w:marBottom w:val="0"/>
              <w:divBdr>
                <w:top w:val="none" w:sz="0" w:space="0" w:color="auto"/>
                <w:left w:val="none" w:sz="0" w:space="0" w:color="auto"/>
                <w:bottom w:val="none" w:sz="0" w:space="0" w:color="auto"/>
                <w:right w:val="none" w:sz="0" w:space="0" w:color="auto"/>
              </w:divBdr>
            </w:div>
            <w:div w:id="1742604846">
              <w:marLeft w:val="0"/>
              <w:marRight w:val="0"/>
              <w:marTop w:val="0"/>
              <w:marBottom w:val="0"/>
              <w:divBdr>
                <w:top w:val="none" w:sz="0" w:space="0" w:color="auto"/>
                <w:left w:val="none" w:sz="0" w:space="0" w:color="auto"/>
                <w:bottom w:val="none" w:sz="0" w:space="0" w:color="auto"/>
                <w:right w:val="none" w:sz="0" w:space="0" w:color="auto"/>
              </w:divBdr>
            </w:div>
            <w:div w:id="258295150">
              <w:marLeft w:val="0"/>
              <w:marRight w:val="0"/>
              <w:marTop w:val="0"/>
              <w:marBottom w:val="0"/>
              <w:divBdr>
                <w:top w:val="none" w:sz="0" w:space="0" w:color="auto"/>
                <w:left w:val="none" w:sz="0" w:space="0" w:color="auto"/>
                <w:bottom w:val="none" w:sz="0" w:space="0" w:color="auto"/>
                <w:right w:val="none" w:sz="0" w:space="0" w:color="auto"/>
              </w:divBdr>
            </w:div>
            <w:div w:id="791703437">
              <w:marLeft w:val="0"/>
              <w:marRight w:val="0"/>
              <w:marTop w:val="0"/>
              <w:marBottom w:val="0"/>
              <w:divBdr>
                <w:top w:val="none" w:sz="0" w:space="0" w:color="auto"/>
                <w:left w:val="none" w:sz="0" w:space="0" w:color="auto"/>
                <w:bottom w:val="none" w:sz="0" w:space="0" w:color="auto"/>
                <w:right w:val="none" w:sz="0" w:space="0" w:color="auto"/>
              </w:divBdr>
            </w:div>
          </w:divsChild>
        </w:div>
        <w:div w:id="1333096677">
          <w:marLeft w:val="-225"/>
          <w:marRight w:val="-225"/>
          <w:marTop w:val="0"/>
          <w:marBottom w:val="150"/>
          <w:divBdr>
            <w:top w:val="none" w:sz="0" w:space="0" w:color="auto"/>
            <w:left w:val="none" w:sz="0" w:space="0" w:color="auto"/>
            <w:bottom w:val="none" w:sz="0" w:space="0" w:color="auto"/>
            <w:right w:val="none" w:sz="0" w:space="0" w:color="auto"/>
          </w:divBdr>
          <w:divsChild>
            <w:div w:id="830944483">
              <w:marLeft w:val="0"/>
              <w:marRight w:val="0"/>
              <w:marTop w:val="0"/>
              <w:marBottom w:val="0"/>
              <w:divBdr>
                <w:top w:val="none" w:sz="0" w:space="0" w:color="auto"/>
                <w:left w:val="none" w:sz="0" w:space="0" w:color="auto"/>
                <w:bottom w:val="none" w:sz="0" w:space="0" w:color="auto"/>
                <w:right w:val="none" w:sz="0" w:space="0" w:color="auto"/>
              </w:divBdr>
            </w:div>
            <w:div w:id="2113353206">
              <w:marLeft w:val="0"/>
              <w:marRight w:val="0"/>
              <w:marTop w:val="0"/>
              <w:marBottom w:val="0"/>
              <w:divBdr>
                <w:top w:val="none" w:sz="0" w:space="0" w:color="auto"/>
                <w:left w:val="none" w:sz="0" w:space="0" w:color="auto"/>
                <w:bottom w:val="none" w:sz="0" w:space="0" w:color="auto"/>
                <w:right w:val="none" w:sz="0" w:space="0" w:color="auto"/>
              </w:divBdr>
            </w:div>
            <w:div w:id="995183767">
              <w:marLeft w:val="0"/>
              <w:marRight w:val="0"/>
              <w:marTop w:val="0"/>
              <w:marBottom w:val="0"/>
              <w:divBdr>
                <w:top w:val="none" w:sz="0" w:space="0" w:color="auto"/>
                <w:left w:val="none" w:sz="0" w:space="0" w:color="auto"/>
                <w:bottom w:val="none" w:sz="0" w:space="0" w:color="auto"/>
                <w:right w:val="none" w:sz="0" w:space="0" w:color="auto"/>
              </w:divBdr>
            </w:div>
            <w:div w:id="1397126383">
              <w:marLeft w:val="0"/>
              <w:marRight w:val="0"/>
              <w:marTop w:val="0"/>
              <w:marBottom w:val="0"/>
              <w:divBdr>
                <w:top w:val="none" w:sz="0" w:space="0" w:color="auto"/>
                <w:left w:val="none" w:sz="0" w:space="0" w:color="auto"/>
                <w:bottom w:val="none" w:sz="0" w:space="0" w:color="auto"/>
                <w:right w:val="none" w:sz="0" w:space="0" w:color="auto"/>
              </w:divBdr>
            </w:div>
            <w:div w:id="580606597">
              <w:marLeft w:val="0"/>
              <w:marRight w:val="0"/>
              <w:marTop w:val="0"/>
              <w:marBottom w:val="0"/>
              <w:divBdr>
                <w:top w:val="none" w:sz="0" w:space="0" w:color="auto"/>
                <w:left w:val="none" w:sz="0" w:space="0" w:color="auto"/>
                <w:bottom w:val="none" w:sz="0" w:space="0" w:color="auto"/>
                <w:right w:val="none" w:sz="0" w:space="0" w:color="auto"/>
              </w:divBdr>
            </w:div>
          </w:divsChild>
        </w:div>
        <w:div w:id="853959578">
          <w:marLeft w:val="-225"/>
          <w:marRight w:val="-225"/>
          <w:marTop w:val="0"/>
          <w:marBottom w:val="150"/>
          <w:divBdr>
            <w:top w:val="none" w:sz="0" w:space="0" w:color="auto"/>
            <w:left w:val="none" w:sz="0" w:space="0" w:color="auto"/>
            <w:bottom w:val="none" w:sz="0" w:space="0" w:color="auto"/>
            <w:right w:val="none" w:sz="0" w:space="0" w:color="auto"/>
          </w:divBdr>
          <w:divsChild>
            <w:div w:id="962155301">
              <w:marLeft w:val="0"/>
              <w:marRight w:val="0"/>
              <w:marTop w:val="0"/>
              <w:marBottom w:val="0"/>
              <w:divBdr>
                <w:top w:val="none" w:sz="0" w:space="0" w:color="auto"/>
                <w:left w:val="none" w:sz="0" w:space="0" w:color="auto"/>
                <w:bottom w:val="none" w:sz="0" w:space="0" w:color="auto"/>
                <w:right w:val="none" w:sz="0" w:space="0" w:color="auto"/>
              </w:divBdr>
            </w:div>
            <w:div w:id="1353415843">
              <w:marLeft w:val="0"/>
              <w:marRight w:val="0"/>
              <w:marTop w:val="0"/>
              <w:marBottom w:val="0"/>
              <w:divBdr>
                <w:top w:val="none" w:sz="0" w:space="0" w:color="auto"/>
                <w:left w:val="none" w:sz="0" w:space="0" w:color="auto"/>
                <w:bottom w:val="none" w:sz="0" w:space="0" w:color="auto"/>
                <w:right w:val="none" w:sz="0" w:space="0" w:color="auto"/>
              </w:divBdr>
            </w:div>
            <w:div w:id="840776197">
              <w:marLeft w:val="0"/>
              <w:marRight w:val="0"/>
              <w:marTop w:val="0"/>
              <w:marBottom w:val="0"/>
              <w:divBdr>
                <w:top w:val="none" w:sz="0" w:space="0" w:color="auto"/>
                <w:left w:val="none" w:sz="0" w:space="0" w:color="auto"/>
                <w:bottom w:val="none" w:sz="0" w:space="0" w:color="auto"/>
                <w:right w:val="none" w:sz="0" w:space="0" w:color="auto"/>
              </w:divBdr>
            </w:div>
            <w:div w:id="2069919577">
              <w:marLeft w:val="0"/>
              <w:marRight w:val="0"/>
              <w:marTop w:val="0"/>
              <w:marBottom w:val="0"/>
              <w:divBdr>
                <w:top w:val="none" w:sz="0" w:space="0" w:color="auto"/>
                <w:left w:val="none" w:sz="0" w:space="0" w:color="auto"/>
                <w:bottom w:val="none" w:sz="0" w:space="0" w:color="auto"/>
                <w:right w:val="none" w:sz="0" w:space="0" w:color="auto"/>
              </w:divBdr>
            </w:div>
            <w:div w:id="772212941">
              <w:marLeft w:val="0"/>
              <w:marRight w:val="0"/>
              <w:marTop w:val="0"/>
              <w:marBottom w:val="0"/>
              <w:divBdr>
                <w:top w:val="none" w:sz="0" w:space="0" w:color="auto"/>
                <w:left w:val="none" w:sz="0" w:space="0" w:color="auto"/>
                <w:bottom w:val="none" w:sz="0" w:space="0" w:color="auto"/>
                <w:right w:val="none" w:sz="0" w:space="0" w:color="auto"/>
              </w:divBdr>
            </w:div>
          </w:divsChild>
        </w:div>
        <w:div w:id="2022537974">
          <w:marLeft w:val="-225"/>
          <w:marRight w:val="-225"/>
          <w:marTop w:val="0"/>
          <w:marBottom w:val="150"/>
          <w:divBdr>
            <w:top w:val="none" w:sz="0" w:space="0" w:color="auto"/>
            <w:left w:val="none" w:sz="0" w:space="0" w:color="auto"/>
            <w:bottom w:val="none" w:sz="0" w:space="0" w:color="auto"/>
            <w:right w:val="none" w:sz="0" w:space="0" w:color="auto"/>
          </w:divBdr>
          <w:divsChild>
            <w:div w:id="1107888822">
              <w:marLeft w:val="0"/>
              <w:marRight w:val="0"/>
              <w:marTop w:val="0"/>
              <w:marBottom w:val="0"/>
              <w:divBdr>
                <w:top w:val="none" w:sz="0" w:space="0" w:color="auto"/>
                <w:left w:val="none" w:sz="0" w:space="0" w:color="auto"/>
                <w:bottom w:val="none" w:sz="0" w:space="0" w:color="auto"/>
                <w:right w:val="none" w:sz="0" w:space="0" w:color="auto"/>
              </w:divBdr>
            </w:div>
            <w:div w:id="2050103935">
              <w:marLeft w:val="0"/>
              <w:marRight w:val="0"/>
              <w:marTop w:val="0"/>
              <w:marBottom w:val="0"/>
              <w:divBdr>
                <w:top w:val="none" w:sz="0" w:space="0" w:color="auto"/>
                <w:left w:val="none" w:sz="0" w:space="0" w:color="auto"/>
                <w:bottom w:val="none" w:sz="0" w:space="0" w:color="auto"/>
                <w:right w:val="none" w:sz="0" w:space="0" w:color="auto"/>
              </w:divBdr>
            </w:div>
            <w:div w:id="15621031">
              <w:marLeft w:val="0"/>
              <w:marRight w:val="0"/>
              <w:marTop w:val="0"/>
              <w:marBottom w:val="0"/>
              <w:divBdr>
                <w:top w:val="none" w:sz="0" w:space="0" w:color="auto"/>
                <w:left w:val="none" w:sz="0" w:space="0" w:color="auto"/>
                <w:bottom w:val="none" w:sz="0" w:space="0" w:color="auto"/>
                <w:right w:val="none" w:sz="0" w:space="0" w:color="auto"/>
              </w:divBdr>
            </w:div>
            <w:div w:id="1221749205">
              <w:marLeft w:val="0"/>
              <w:marRight w:val="0"/>
              <w:marTop w:val="0"/>
              <w:marBottom w:val="0"/>
              <w:divBdr>
                <w:top w:val="none" w:sz="0" w:space="0" w:color="auto"/>
                <w:left w:val="none" w:sz="0" w:space="0" w:color="auto"/>
                <w:bottom w:val="none" w:sz="0" w:space="0" w:color="auto"/>
                <w:right w:val="none" w:sz="0" w:space="0" w:color="auto"/>
              </w:divBdr>
            </w:div>
            <w:div w:id="680207729">
              <w:marLeft w:val="0"/>
              <w:marRight w:val="0"/>
              <w:marTop w:val="0"/>
              <w:marBottom w:val="0"/>
              <w:divBdr>
                <w:top w:val="none" w:sz="0" w:space="0" w:color="auto"/>
                <w:left w:val="none" w:sz="0" w:space="0" w:color="auto"/>
                <w:bottom w:val="none" w:sz="0" w:space="0" w:color="auto"/>
                <w:right w:val="none" w:sz="0" w:space="0" w:color="auto"/>
              </w:divBdr>
            </w:div>
          </w:divsChild>
        </w:div>
        <w:div w:id="651175203">
          <w:marLeft w:val="-225"/>
          <w:marRight w:val="-225"/>
          <w:marTop w:val="0"/>
          <w:marBottom w:val="150"/>
          <w:divBdr>
            <w:top w:val="none" w:sz="0" w:space="0" w:color="auto"/>
            <w:left w:val="none" w:sz="0" w:space="0" w:color="auto"/>
            <w:bottom w:val="none" w:sz="0" w:space="0" w:color="auto"/>
            <w:right w:val="none" w:sz="0" w:space="0" w:color="auto"/>
          </w:divBdr>
          <w:divsChild>
            <w:div w:id="1616713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6189528">
      <w:bodyDiv w:val="1"/>
      <w:marLeft w:val="0"/>
      <w:marRight w:val="0"/>
      <w:marTop w:val="0"/>
      <w:marBottom w:val="0"/>
      <w:divBdr>
        <w:top w:val="none" w:sz="0" w:space="0" w:color="auto"/>
        <w:left w:val="none" w:sz="0" w:space="0" w:color="auto"/>
        <w:bottom w:val="none" w:sz="0" w:space="0" w:color="auto"/>
        <w:right w:val="none" w:sz="0" w:space="0" w:color="auto"/>
      </w:divBdr>
    </w:div>
    <w:div w:id="17658029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image" Target="media/image1.jpeg" Id="rId8" /><Relationship Type="http://schemas.openxmlformats.org/officeDocument/2006/relationships/footer" Target="footer1.xml" Id="rId13" /><Relationship Type="http://schemas.openxmlformats.org/officeDocument/2006/relationships/hyperlink" Target="https://nationalperformance.gov.scot/" TargetMode="External" Id="rId18" /><Relationship Type="http://schemas.openxmlformats.org/officeDocument/2006/relationships/styles" Target="styles.xml" Id="rId3" /><Relationship Type="http://schemas.openxmlformats.org/officeDocument/2006/relationships/theme" Target="theme/theme1.xml" Id="rId21" /><Relationship Type="http://schemas.openxmlformats.org/officeDocument/2006/relationships/endnotes" Target="endnotes.xml" Id="rId7" /><Relationship Type="http://schemas.openxmlformats.org/officeDocument/2006/relationships/header" Target="header2.xml" Id="rId12" /><Relationship Type="http://schemas.openxmlformats.org/officeDocument/2006/relationships/hyperlink" Target="https://www.gov.scot/policies/public-sector-procurement/sustainable-procurement-duty/" TargetMode="External" Id="rId17" /><Relationship Type="http://schemas.openxmlformats.org/officeDocument/2006/relationships/numbering" Target="numbering.xml" Id="rId2" /><Relationship Type="http://schemas.openxmlformats.org/officeDocument/2006/relationships/footer" Target="footer3.xml" Id="rId16" /><Relationship Type="http://schemas.openxmlformats.org/officeDocument/2006/relationships/fontTable" Target="fontTable.xml" Id="rId20" /><Relationship Type="http://schemas.openxmlformats.org/officeDocument/2006/relationships/footnotes" Target="footnotes.xml" Id="rId6" /><Relationship Type="http://schemas.openxmlformats.org/officeDocument/2006/relationships/header" Target="header1.xml" Id="rId11" /><Relationship Type="http://schemas.openxmlformats.org/officeDocument/2006/relationships/webSettings" Target="webSettings.xml" Id="rId5" /><Relationship Type="http://schemas.openxmlformats.org/officeDocument/2006/relationships/header" Target="header3.xml" Id="rId15" /><Relationship Type="http://schemas.openxmlformats.org/officeDocument/2006/relationships/hyperlink" Target="https://www.north-ayrshire.gov.uk/Documents/ClimateChange/environmental-sustainability-climate-change-strategy.pdf" TargetMode="External" Id="rId10" /><Relationship Type="http://schemas.openxmlformats.org/officeDocument/2006/relationships/hyperlink" Target="https://nationalperformance.gov.scot/what-it" TargetMode="External" Id="rId19" /><Relationship Type="http://schemas.openxmlformats.org/officeDocument/2006/relationships/settings" Target="settings.xml" Id="rId4" /><Relationship Type="http://schemas.openxmlformats.org/officeDocument/2006/relationships/hyperlink" Target="https://www.north-ayrshire.gov.uk/Documents/FloodProtection/local-flood-risk-management-plan.pdf" TargetMode="External" Id="rId9" /><Relationship Type="http://schemas.openxmlformats.org/officeDocument/2006/relationships/footer" Target="footer2.xml" Id="rId14" /><Relationship Type="http://schemas.openxmlformats.org/officeDocument/2006/relationships/customXml" Target="/customXML/item3.xml" Id="Rfb5e0ad0ff86477e" /></Relationships>
</file>

<file path=word/_rels/settings.xml.rels><?xml version="1.0" encoding="UTF-8" standalone="yes"?>
<Relationships xmlns="http://schemas.openxmlformats.org/package/2006/relationships"><Relationship Id="rId1" Type="http://schemas.openxmlformats.org/officeDocument/2006/relationships/attachedTemplate" Target="file:///I:\FSPUBLIC\Corporate%20Procurement\Document%20Library\TEMPLATES;OFFICAL\Case%20Study%20Template\Case%20Study%20Template%20v2.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3.xml.rels>&#65279;<?xml version="1.0" encoding="utf-8"?><Relationships xmlns="http://schemas.openxmlformats.org/package/2006/relationships"><Relationship Type="http://schemas.openxmlformats.org/officeDocument/2006/relationships/customXmlProps" Target="/customXML/itemProps3.xml" Id="Rd3c4172d526e4b2384ade4b889302c76" /></Relationships>
</file>

<file path=customXML/item3.xml><?xml version="1.0" encoding="utf-8"?>
<metadata xmlns="http://www.objective.com/ecm/document/metadata/53D26341A57B383EE0540010E0463CCA" version="1.0.0">
  <systemFields>
    <field name="Objective-Id">
      <value order="0">A45999682</value>
    </field>
    <field name="Objective-Title">
      <value order="0">Case Study - North Ayrshire Council (NAC) - Millport Flood Prevention Scheme</value>
    </field>
    <field name="Objective-Description">
      <value order="0"/>
    </field>
    <field name="Objective-CreationStamp">
      <value order="0">2023-09-04T12:46:15Z</value>
    </field>
    <field name="Objective-IsApproved">
      <value order="0">false</value>
    </field>
    <field name="Objective-IsPublished">
      <value order="0">false</value>
    </field>
    <field name="Objective-DatePublished">
      <value order="0"/>
    </field>
    <field name="Objective-ModificationStamp">
      <value order="0">2024-05-15T15:33:10Z</value>
    </field>
    <field name="Objective-Owner">
      <value order="0">Hook, Lorraine LA (u112809)</value>
    </field>
    <field name="Objective-Path">
      <value order="0">Objective Global Folder:SG File Plan:Government, politics and public administration:Public administration:Procurement:Advice and policy: Procurement:Policy: Sustainable Procurement: Sustainable Procurement Tools and guidance: 2020-2025</value>
    </field>
    <field name="Objective-Parent">
      <value order="0">Policy: Sustainable Procurement: Sustainable Procurement Tools and guidance: 2020-2025</value>
    </field>
    <field name="Objective-State">
      <value order="0">Being Drafted</value>
    </field>
    <field name="Objective-VersionId">
      <value order="0">vA72842375</value>
    </field>
    <field name="Objective-Version">
      <value order="0">6.1</value>
    </field>
    <field name="Objective-VersionNumber">
      <value order="0">10</value>
    </field>
    <field name="Objective-VersionComment">
      <value order="0"/>
    </field>
    <field name="Objective-FileNumber">
      <value order="0">CASE/531624</value>
    </field>
    <field name="Objective-Classification">
      <value order="0">OFFICIAL-SENSITIVE</value>
    </field>
    <field name="Objective-Caveats">
      <value order="0">Caveat for access to SG Fileplan</value>
    </field>
  </systemFields>
  <catalogues>
    <catalogue name="Document Type Catalogue" type="type" ori="id:cA35">
      <field name="Objective-Date of Original">
        <value order="0"/>
      </field>
      <field name="Objective-Date Received">
        <value order="0"/>
      </field>
      <field name="Objective-SG Web Publication - Category">
        <value order="0"/>
      </field>
      <field name="Objective-SG Web Publication - Category 2 Classification">
        <value order="0"/>
      </field>
      <field name="Objective-Connect Creator">
        <value order="0"/>
      </field>
      <field name="Objective-Required Redaction">
        <value order="0"/>
      </field>
    </catalogue>
  </catalogues>
</metadata>
</file>

<file path=customXML/itemProps3.xml><?xml version="1.0" encoding="utf-8"?>
<ds:datastoreItem xmlns:ds="http://schemas.openxmlformats.org/officeDocument/2006/customXml" ds:itemID="{5745109E-2DDF-40CB-AC2B-FF9B10C90820}">
  <ds:schemaRefs>
    <ds:schemaRef ds:uri="http://www.objective.com/ecm/document/metadata/53D26341A57B383EE0540010E0463CCA"/>
  </ds:schemaRefs>
</ds:datastoreItem>
</file>

<file path=docProps/app.xml><?xml version="1.0" encoding="utf-8"?>
<Properties xmlns="http://schemas.openxmlformats.org/officeDocument/2006/extended-properties" xmlns:vt="http://schemas.openxmlformats.org/officeDocument/2006/docPropsVTypes">
  <Template>Case Study Template v2</Template>
  <TotalTime>429</TotalTime>
  <Pages>10</Pages>
  <Words>2511</Words>
  <Characters>14315</Characters>
  <Application>Microsoft Office Word</Application>
  <DocSecurity>0</DocSecurity>
  <Lines>119</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16793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hamiltonr</dc:creator>
  <cp:keywords/>
  <dc:description/>
  <cp:lastModifiedBy>Lorraine Hook</cp:lastModifiedBy>
  <cp:revision>12</cp:revision>
  <dcterms:created xsi:type="dcterms:W3CDTF">2023-11-16T10:04:00Z</dcterms:created>
  <dcterms:modified xsi:type="dcterms:W3CDTF">2024-05-14T11:37:00Z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A45999682</vt:lpwstr>
  </property>
  <property fmtid="{D5CDD505-2E9C-101B-9397-08002B2CF9AE}" pid="4" name="Objective-Title">
    <vt:lpwstr>Case Study - North Ayrshire Council (NAC) - Millport Flood Prevention Scheme</vt:lpwstr>
  </property>
  <property fmtid="{D5CDD505-2E9C-101B-9397-08002B2CF9AE}" pid="5" name="Objective-Description">
    <vt:lpwstr/>
  </property>
  <property fmtid="{D5CDD505-2E9C-101B-9397-08002B2CF9AE}" pid="6" name="Objective-CreationStamp">
    <vt:filetime>2023-09-04T12:46:15Z</vt:filetime>
  </property>
  <property fmtid="{D5CDD505-2E9C-101B-9397-08002B2CF9AE}" pid="7" name="Objective-IsApproved">
    <vt:bool>false</vt:bool>
  </property>
  <property fmtid="{D5CDD505-2E9C-101B-9397-08002B2CF9AE}" pid="8" name="Objective-IsPublished">
    <vt:bool>false</vt:bool>
  </property>
  <property fmtid="{D5CDD505-2E9C-101B-9397-08002B2CF9AE}" pid="9" name="Objective-DatePublished">
    <vt:lpwstr/>
  </property>
  <property fmtid="{D5CDD505-2E9C-101B-9397-08002B2CF9AE}" pid="10" name="Objective-ModificationStamp">
    <vt:filetime>2024-05-15T15:33:10Z</vt:filetime>
  </property>
  <property fmtid="{D5CDD505-2E9C-101B-9397-08002B2CF9AE}" pid="11" name="Objective-Owner">
    <vt:lpwstr>Hook, Lorraine LA (u112809)</vt:lpwstr>
  </property>
  <property fmtid="{D5CDD505-2E9C-101B-9397-08002B2CF9AE}" pid="12" name="Objective-Path">
    <vt:lpwstr>Objective Global Folder:SG File Plan:Government, politics and public administration:Public administration:Procurement:Advice and policy: Procurement:Policy: Sustainable Procurement: Sustainable Procurement Tools and guidance: 2020-2025</vt:lpwstr>
  </property>
  <property fmtid="{D5CDD505-2E9C-101B-9397-08002B2CF9AE}" pid="13" name="Objective-Parent">
    <vt:lpwstr>Policy: Sustainable Procurement: Sustainable Procurement Tools and guidance: 2020-2025</vt:lpwstr>
  </property>
  <property fmtid="{D5CDD505-2E9C-101B-9397-08002B2CF9AE}" pid="14" name="Objective-State">
    <vt:lpwstr>Being Drafted</vt:lpwstr>
  </property>
  <property fmtid="{D5CDD505-2E9C-101B-9397-08002B2CF9AE}" pid="15" name="Objective-VersionId">
    <vt:lpwstr>vA72842375</vt:lpwstr>
  </property>
  <property fmtid="{D5CDD505-2E9C-101B-9397-08002B2CF9AE}" pid="16" name="Objective-Version">
    <vt:lpwstr>6.1</vt:lpwstr>
  </property>
  <property fmtid="{D5CDD505-2E9C-101B-9397-08002B2CF9AE}" pid="17" name="Objective-VersionNumber">
    <vt:r8>10</vt:r8>
  </property>
  <property fmtid="{D5CDD505-2E9C-101B-9397-08002B2CF9AE}" pid="18" name="Objective-VersionComment">
    <vt:lpwstr/>
  </property>
  <property fmtid="{D5CDD505-2E9C-101B-9397-08002B2CF9AE}" pid="19" name="Objective-FileNumber">
    <vt:lpwstr>CASE/531624</vt:lpwstr>
  </property>
  <property fmtid="{D5CDD505-2E9C-101B-9397-08002B2CF9AE}" pid="20" name="Objective-Classification">
    <vt:lpwstr>OFFICIAL-SENSITIVE</vt:lpwstr>
  </property>
  <property fmtid="{D5CDD505-2E9C-101B-9397-08002B2CF9AE}" pid="21" name="Objective-Caveats">
    <vt:lpwstr>Caveat for access to SG Fileplan</vt:lpwstr>
  </property>
  <property fmtid="{D5CDD505-2E9C-101B-9397-08002B2CF9AE}" pid="22" name="Objective-Date of Original">
    <vt:lpwstr/>
  </property>
  <property fmtid="{D5CDD505-2E9C-101B-9397-08002B2CF9AE}" pid="23" name="Objective-Date Received">
    <vt:lpwstr/>
  </property>
  <property fmtid="{D5CDD505-2E9C-101B-9397-08002B2CF9AE}" pid="24" name="Objective-SG Web Publication - Category">
    <vt:lpwstr/>
  </property>
  <property fmtid="{D5CDD505-2E9C-101B-9397-08002B2CF9AE}" pid="25" name="Objective-SG Web Publication - Category 2 Classification">
    <vt:lpwstr/>
  </property>
  <property fmtid="{D5CDD505-2E9C-101B-9397-08002B2CF9AE}" pid="26" name="Objective-Connect Creator">
    <vt:lpwstr/>
  </property>
  <property fmtid="{D5CDD505-2E9C-101B-9397-08002B2CF9AE}" pid="27" name="Objective-Required Redaction">
    <vt:lpwstr/>
  </property>
</Properties>
</file>