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xml" ContentType="application/vnd.openxmlformats-officedocument.customXml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officeDocument/2006/relationships/custom-properties" Target="/docProps/custom.xml" Id="Racb6321f148f447c"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ECF47" w14:textId="77777777" w:rsidR="00C0213E" w:rsidRDefault="00C0213E" w:rsidP="00C0213E">
      <w:pPr>
        <w:autoSpaceDE w:val="0"/>
        <w:autoSpaceDN w:val="0"/>
        <w:adjustRightInd w:val="0"/>
        <w:spacing w:after="4" w:line="312" w:lineRule="auto"/>
        <w:ind w:left="1080" w:hanging="1080"/>
      </w:pPr>
    </w:p>
    <w:p w14:paraId="0F8E45A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b/>
          <w:bCs/>
          <w:sz w:val="60"/>
          <w:szCs w:val="60"/>
        </w:rPr>
      </w:pPr>
    </w:p>
    <w:p w14:paraId="76E61779" w14:textId="6013EFA9"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Introduction to Sustainable Public Procurement in Scotland</w:t>
      </w:r>
    </w:p>
    <w:p w14:paraId="2CF086A1" w14:textId="77777777" w:rsidR="00C0213E" w:rsidRDefault="00C0213E" w:rsidP="00C0213E">
      <w:pPr>
        <w:autoSpaceDE w:val="0"/>
        <w:autoSpaceDN w:val="0"/>
        <w:adjustRightInd w:val="0"/>
        <w:spacing w:after="4" w:line="312" w:lineRule="auto"/>
        <w:rPr>
          <w:rFonts w:ascii="Arial" w:hAnsi="Arial" w:cs="Arial"/>
          <w:sz w:val="60"/>
          <w:szCs w:val="60"/>
        </w:rPr>
      </w:pPr>
    </w:p>
    <w:p w14:paraId="3A8EA49F"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sectPr w:rsidR="00C0213E" w:rsidSect="00DC7888">
          <w:headerReference w:type="default" r:id="rId7"/>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5E71F019" w14:textId="1B769491"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Please maximise your browser window for best viewing.</w:t>
      </w:r>
    </w:p>
    <w:p w14:paraId="5414E744" w14:textId="0D1C916C"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When ready to continue, click the  PREV</w:t>
      </w:r>
      <w:r>
        <w:rPr>
          <w:rFonts w:ascii="Arial" w:hAnsi="Arial" w:cs="Arial"/>
          <w:sz w:val="60"/>
          <w:szCs w:val="60"/>
        </w:rPr>
        <w:t>IOUS</w:t>
      </w:r>
      <w:r w:rsidRPr="00C0213E">
        <w:rPr>
          <w:rFonts w:ascii="Arial" w:hAnsi="Arial" w:cs="Arial"/>
          <w:sz w:val="60"/>
          <w:szCs w:val="60"/>
        </w:rPr>
        <w:t xml:space="preserve"> or NEXT arrows (bottom right of the screen). </w:t>
      </w:r>
    </w:p>
    <w:p w14:paraId="40F90308" w14:textId="152B73F2"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on buttons to see more information, where th</w:t>
      </w:r>
      <w:r>
        <w:rPr>
          <w:rFonts w:ascii="Arial" w:hAnsi="Arial" w:cs="Arial"/>
          <w:sz w:val="60"/>
          <w:szCs w:val="60"/>
        </w:rPr>
        <w:t>e arrow</w:t>
      </w:r>
      <w:r w:rsidRPr="00C0213E">
        <w:rPr>
          <w:rFonts w:ascii="Arial" w:hAnsi="Arial" w:cs="Arial"/>
          <w:sz w:val="60"/>
          <w:szCs w:val="60"/>
        </w:rPr>
        <w:t xml:space="preserve"> icon appears</w:t>
      </w:r>
      <w:r>
        <w:rPr>
          <w:rFonts w:ascii="Arial" w:hAnsi="Arial" w:cs="Arial"/>
          <w:sz w:val="60"/>
          <w:szCs w:val="60"/>
        </w:rPr>
        <w:t>.</w:t>
      </w:r>
    </w:p>
    <w:p w14:paraId="2BF60FE4" w14:textId="3E8F7024"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the</w:t>
      </w:r>
      <w:r>
        <w:rPr>
          <w:rFonts w:ascii="Arial" w:hAnsi="Arial" w:cs="Arial"/>
          <w:sz w:val="60"/>
          <w:szCs w:val="60"/>
        </w:rPr>
        <w:t xml:space="preserve"> red cross</w:t>
      </w:r>
      <w:r w:rsidRPr="00C0213E">
        <w:rPr>
          <w:rFonts w:ascii="Arial" w:hAnsi="Arial" w:cs="Arial"/>
          <w:sz w:val="60"/>
          <w:szCs w:val="60"/>
        </w:rPr>
        <w:t xml:space="preserve"> to close an information box. </w:t>
      </w:r>
    </w:p>
    <w:p w14:paraId="5791FE66" w14:textId="29CF16E1"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At the end of the module there will be a quiz to test your learning. You </w:t>
      </w:r>
      <w:r w:rsidRPr="00C0213E">
        <w:rPr>
          <w:rFonts w:ascii="Arial" w:hAnsi="Arial" w:cs="Arial"/>
          <w:sz w:val="60"/>
          <w:szCs w:val="60"/>
        </w:rPr>
        <w:lastRenderedPageBreak/>
        <w:t>need to pass 4 out of 6 questions to gain a certificate.</w:t>
      </w:r>
    </w:p>
    <w:p w14:paraId="08AD70B6" w14:textId="5C990142"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You can use the Menu on the left of the screen to navigate through the course e.g. return to slides you want to revisit (here).</w:t>
      </w:r>
    </w:p>
    <w:p w14:paraId="74D21771" w14:textId="3D592D9B"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Audio is included. You can turn this off or adjust the volume where the speaker icon appears and also pause audio (here).</w:t>
      </w:r>
    </w:p>
    <w:p w14:paraId="7208FC4F" w14:textId="66437DE6"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References used are included on slides and within the Resources tab.</w:t>
      </w:r>
    </w:p>
    <w:p w14:paraId="0A5573AA" w14:textId="77777777" w:rsidR="00C0213E" w:rsidRDefault="00C0213E" w:rsidP="00C0213E">
      <w:pPr>
        <w:autoSpaceDE w:val="0"/>
        <w:autoSpaceDN w:val="0"/>
        <w:adjustRightInd w:val="0"/>
        <w:spacing w:after="4" w:line="312" w:lineRule="auto"/>
        <w:rPr>
          <w:rFonts w:ascii="Arial" w:hAnsi="Arial" w:cs="Arial"/>
          <w:sz w:val="60"/>
          <w:szCs w:val="60"/>
        </w:rPr>
      </w:pPr>
    </w:p>
    <w:p w14:paraId="509139DD" w14:textId="63929B1C"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lastRenderedPageBreak/>
        <w:t>There is also a Word version of the module available from the Resources tab.</w:t>
      </w:r>
    </w:p>
    <w:p w14:paraId="0C23A0BA" w14:textId="4DD9ADCD" w:rsidR="00C0213E" w:rsidRDefault="00C0213E" w:rsidP="00C0213E">
      <w:pPr>
        <w:autoSpaceDE w:val="0"/>
        <w:autoSpaceDN w:val="0"/>
        <w:adjustRightInd w:val="0"/>
        <w:spacing w:after="4" w:line="312" w:lineRule="auto"/>
        <w:rPr>
          <w:rFonts w:ascii="Arial" w:hAnsi="Arial" w:cs="Arial"/>
          <w:sz w:val="60"/>
          <w:szCs w:val="60"/>
        </w:rPr>
      </w:pP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32ED6E16" w14:textId="17ACCE17"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This module provides an Introduction to Sustainable Public Procurement and is intended for internal customers, budget holders, specifiers, procurers, subject matter experts, contract managers and all those involved in the commissioning and procurement of an organisation’s needs.</w:t>
      </w:r>
    </w:p>
    <w:p w14:paraId="5B6AFD41" w14:textId="601BA80A"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As well as providing a standalone introduction, it also acts as a precursor to related learning </w:t>
      </w:r>
      <w:r w:rsidRPr="00C0213E">
        <w:rPr>
          <w:rFonts w:ascii="Arial" w:hAnsi="Arial" w:cs="Arial"/>
          <w:sz w:val="60"/>
          <w:szCs w:val="60"/>
        </w:rPr>
        <w:lastRenderedPageBreak/>
        <w:t>including other e-learning modules and tutor led training.</w:t>
      </w:r>
    </w:p>
    <w:p w14:paraId="2FEF4494" w14:textId="152CD1E1"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Learning outcomes</w:t>
      </w:r>
      <w:r w:rsidR="00A11C04">
        <w:rPr>
          <w:rFonts w:ascii="Arial" w:hAnsi="Arial" w:cs="Arial"/>
          <w:b/>
          <w:bCs/>
          <w:sz w:val="60"/>
          <w:szCs w:val="60"/>
        </w:rPr>
        <w:t>.</w:t>
      </w:r>
    </w:p>
    <w:p w14:paraId="153A7033" w14:textId="086C56E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At the end of this module you should understand:</w:t>
      </w:r>
    </w:p>
    <w:p w14:paraId="705DC9A9" w14:textId="737C5B82"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PRIORITIES</w:t>
      </w:r>
      <w:r w:rsidR="00A11C04">
        <w:rPr>
          <w:rFonts w:ascii="Arial" w:hAnsi="Arial" w:cs="Arial"/>
          <w:b/>
          <w:bCs/>
          <w:sz w:val="60"/>
          <w:szCs w:val="60"/>
        </w:rPr>
        <w:t>.</w:t>
      </w:r>
    </w:p>
    <w:p w14:paraId="3F4EB42F" w14:textId="11D7CBE5"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The role of procurement in addressing Scotland’s policy and legislative priorities.</w:t>
      </w:r>
    </w:p>
    <w:p w14:paraId="375916A9" w14:textId="04CF81F7"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BENEFITS</w:t>
      </w:r>
      <w:r w:rsidR="00A11C04">
        <w:rPr>
          <w:rFonts w:ascii="Arial" w:hAnsi="Arial" w:cs="Arial"/>
          <w:b/>
          <w:bCs/>
          <w:sz w:val="60"/>
          <w:szCs w:val="60"/>
        </w:rPr>
        <w:t>.</w:t>
      </w:r>
    </w:p>
    <w:p w14:paraId="1EB5B881" w14:textId="47B8641F"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Key outcomes and benefits arising from a focus on Sustainable Procurement.</w:t>
      </w:r>
    </w:p>
    <w:p w14:paraId="4172C96E" w14:textId="27B99E66"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APPLICATION</w:t>
      </w:r>
      <w:r w:rsidR="00A11C04">
        <w:rPr>
          <w:rFonts w:ascii="Arial" w:hAnsi="Arial" w:cs="Arial"/>
          <w:b/>
          <w:bCs/>
          <w:sz w:val="60"/>
          <w:szCs w:val="60"/>
        </w:rPr>
        <w:t>.</w:t>
      </w:r>
    </w:p>
    <w:p w14:paraId="07E5E264" w14:textId="6815DAB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lastRenderedPageBreak/>
        <w:t>Key principles to support the embedding of sustainable procurement within organisations and the procurement of goods, services and works.</w:t>
      </w:r>
    </w:p>
    <w:p w14:paraId="6E9904F8" w14:textId="16FE7557"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GUIDANCE</w:t>
      </w:r>
      <w:r w:rsidR="00A11C04">
        <w:rPr>
          <w:rFonts w:ascii="Arial" w:hAnsi="Arial" w:cs="Arial"/>
          <w:b/>
          <w:bCs/>
          <w:sz w:val="60"/>
          <w:szCs w:val="60"/>
        </w:rPr>
        <w:t>.</w:t>
      </w:r>
    </w:p>
    <w:p w14:paraId="2974BDB4" w14:textId="34DFC6D0"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Tools, techniques and guidance available, and other supporting resources and links to related learning.</w:t>
      </w:r>
    </w:p>
    <w:p w14:paraId="30BF541F"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1CE5146E" w14:textId="11206966"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Main menu.</w:t>
      </w:r>
    </w:p>
    <w:p w14:paraId="23783504" w14:textId="3AE84C9E"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WHY</w:t>
      </w:r>
      <w:r w:rsidR="00A11C04">
        <w:rPr>
          <w:rFonts w:ascii="Arial" w:hAnsi="Arial" w:cs="Arial"/>
          <w:b/>
          <w:bCs/>
          <w:sz w:val="60"/>
          <w:szCs w:val="60"/>
        </w:rPr>
        <w:t>.</w:t>
      </w:r>
    </w:p>
    <w:p w14:paraId="3500AE01" w14:textId="77777777"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The Context for Sustainable Public Procurement in Scotland;</w:t>
      </w:r>
    </w:p>
    <w:p w14:paraId="2DFF4CA7" w14:textId="497960D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Role of procurement as an enabling mechanism.</w:t>
      </w:r>
    </w:p>
    <w:p w14:paraId="50851037" w14:textId="7CD02435"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WHAT</w:t>
      </w:r>
      <w:r w:rsidR="00A11C04">
        <w:rPr>
          <w:rFonts w:ascii="Arial" w:hAnsi="Arial" w:cs="Arial"/>
          <w:b/>
          <w:bCs/>
          <w:sz w:val="60"/>
          <w:szCs w:val="60"/>
        </w:rPr>
        <w:t>.</w:t>
      </w:r>
    </w:p>
    <w:p w14:paraId="178BB394" w14:textId="784E05A1"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Economic, Social and Environmental Outcomes and Benefits.</w:t>
      </w:r>
    </w:p>
    <w:p w14:paraId="643AEB18" w14:textId="580A0B26"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HOW</w:t>
      </w:r>
      <w:r w:rsidR="00A11C04">
        <w:rPr>
          <w:rFonts w:ascii="Arial" w:hAnsi="Arial" w:cs="Arial"/>
          <w:b/>
          <w:bCs/>
          <w:sz w:val="60"/>
          <w:szCs w:val="60"/>
        </w:rPr>
        <w:t>.</w:t>
      </w:r>
    </w:p>
    <w:p w14:paraId="199D6387" w14:textId="12C4633B"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Key Principles, Tools, Techniques and Guidance.</w:t>
      </w:r>
    </w:p>
    <w:p w14:paraId="131F8BA7" w14:textId="145AA16D"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lastRenderedPageBreak/>
        <w:t>EXAMPLES</w:t>
      </w:r>
      <w:r w:rsidR="00A11C04">
        <w:rPr>
          <w:rFonts w:ascii="Arial" w:hAnsi="Arial" w:cs="Arial"/>
          <w:b/>
          <w:bCs/>
          <w:sz w:val="60"/>
          <w:szCs w:val="60"/>
        </w:rPr>
        <w:t>.</w:t>
      </w:r>
    </w:p>
    <w:p w14:paraId="7EB6F3D8" w14:textId="03F3BEAC"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Good practice examples of applying Sustainable Procurement.</w:t>
      </w:r>
    </w:p>
    <w:p w14:paraId="38E67698" w14:textId="73EF864C"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QUIZ</w:t>
      </w:r>
      <w:r w:rsidR="00A11C04">
        <w:rPr>
          <w:rFonts w:ascii="Arial" w:hAnsi="Arial" w:cs="Arial"/>
          <w:b/>
          <w:bCs/>
          <w:sz w:val="60"/>
          <w:szCs w:val="60"/>
        </w:rPr>
        <w:t>.</w:t>
      </w:r>
    </w:p>
    <w:p w14:paraId="4A8E42E2" w14:textId="77777777"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End of module quiz.</w:t>
      </w:r>
    </w:p>
    <w:p w14:paraId="4EA8C100" w14:textId="77777777"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Reinforcing learning.</w:t>
      </w:r>
    </w:p>
    <w:p w14:paraId="1CE83CDC" w14:textId="58C1D2DD"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Links to resources.</w:t>
      </w:r>
    </w:p>
    <w:p w14:paraId="47532EB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1EC359A7" w14:textId="135B622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4B22DDF" w14:textId="46FFF830" w:rsidR="00C0213E" w:rsidRPr="00A11C04" w:rsidRDefault="00C0213E" w:rsidP="00C0213E">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SUSTAINABLE PROCUREMENT RESOURCES</w:t>
      </w:r>
      <w:r w:rsidR="00A11C04">
        <w:rPr>
          <w:rFonts w:ascii="Arial" w:hAnsi="Arial" w:cs="Arial"/>
          <w:b/>
          <w:bCs/>
          <w:sz w:val="60"/>
          <w:szCs w:val="60"/>
        </w:rPr>
        <w:t>.</w:t>
      </w:r>
    </w:p>
    <w:p w14:paraId="49A29A19" w14:textId="46BA7D30"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This module is one element of a suite of Sustainable Procurement Materials. Each of these elements can be found at the Scottish Government Sustainable Procurement Tools area</w:t>
      </w:r>
      <w:r>
        <w:rPr>
          <w:rFonts w:ascii="Arial" w:hAnsi="Arial" w:cs="Arial"/>
          <w:sz w:val="60"/>
          <w:szCs w:val="60"/>
        </w:rPr>
        <w:t>.</w:t>
      </w:r>
    </w:p>
    <w:p w14:paraId="5A9F617D" w14:textId="657CF08A"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Sustainable Procurement Tools and Guidance</w:t>
      </w:r>
      <w:r>
        <w:rPr>
          <w:rFonts w:ascii="Arial" w:hAnsi="Arial" w:cs="Arial"/>
          <w:sz w:val="60"/>
          <w:szCs w:val="60"/>
        </w:rPr>
        <w:t>:</w:t>
      </w:r>
    </w:p>
    <w:p w14:paraId="7E673D61" w14:textId="7689996D"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Flexible Framework Assessment Tool</w:t>
      </w:r>
      <w:r>
        <w:rPr>
          <w:rFonts w:ascii="Arial" w:hAnsi="Arial" w:cs="Arial"/>
          <w:sz w:val="60"/>
          <w:szCs w:val="60"/>
        </w:rPr>
        <w:t>.</w:t>
      </w:r>
    </w:p>
    <w:p w14:paraId="59AAA8B3" w14:textId="2C05D358"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Prioritisation Tool</w:t>
      </w:r>
      <w:r>
        <w:rPr>
          <w:rFonts w:ascii="Arial" w:hAnsi="Arial" w:cs="Arial"/>
          <w:sz w:val="60"/>
          <w:szCs w:val="60"/>
        </w:rPr>
        <w:t>.</w:t>
      </w:r>
    </w:p>
    <w:p w14:paraId="0316BB9D" w14:textId="68CA17F4"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lastRenderedPageBreak/>
        <w:t>Life Cycle Impact Mapping</w:t>
      </w:r>
      <w:r>
        <w:rPr>
          <w:rFonts w:ascii="Arial" w:hAnsi="Arial" w:cs="Arial"/>
          <w:sz w:val="60"/>
          <w:szCs w:val="60"/>
        </w:rPr>
        <w:t>.</w:t>
      </w:r>
    </w:p>
    <w:p w14:paraId="338DAA5A" w14:textId="25632D35" w:rsid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Sustainability Test</w:t>
      </w:r>
      <w:r>
        <w:rPr>
          <w:rFonts w:ascii="Arial" w:hAnsi="Arial" w:cs="Arial"/>
          <w:sz w:val="60"/>
          <w:szCs w:val="60"/>
        </w:rPr>
        <w:t>.</w:t>
      </w:r>
    </w:p>
    <w:p w14:paraId="7CDCF969" w14:textId="62850D7C" w:rsid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Pr>
          <w:rFonts w:ascii="Arial" w:hAnsi="Arial" w:cs="Arial"/>
          <w:sz w:val="60"/>
          <w:szCs w:val="60"/>
        </w:rPr>
        <w:t>Webinars.</w:t>
      </w:r>
    </w:p>
    <w:p w14:paraId="5ACEDA85" w14:textId="472145F1" w:rsid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Pr>
          <w:rFonts w:ascii="Arial" w:hAnsi="Arial" w:cs="Arial"/>
          <w:sz w:val="60"/>
          <w:szCs w:val="60"/>
        </w:rPr>
        <w:t>Supporting guidance documents.</w:t>
      </w:r>
    </w:p>
    <w:p w14:paraId="04644273" w14:textId="77777777" w:rsidR="00A11C04"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r>
        <w:rPr>
          <w:rFonts w:ascii="Arial" w:hAnsi="Arial" w:cs="Arial"/>
          <w:sz w:val="60"/>
          <w:szCs w:val="60"/>
        </w:rPr>
        <w:t>Sustainable procurement e-learning modules.</w:t>
      </w:r>
    </w:p>
    <w:p w14:paraId="3B6995AB" w14:textId="77777777" w:rsidR="00A11C04" w:rsidRPr="00A11C04" w:rsidRDefault="00A11C04" w:rsidP="00A11C04">
      <w:pPr>
        <w:pStyle w:val="ListParagraph"/>
        <w:numPr>
          <w:ilvl w:val="0"/>
          <w:numId w:val="1"/>
        </w:numPr>
        <w:autoSpaceDE w:val="0"/>
        <w:autoSpaceDN w:val="0"/>
        <w:adjustRightInd w:val="0"/>
        <w:spacing w:after="4" w:line="312" w:lineRule="auto"/>
        <w:rPr>
          <w:rFonts w:ascii="Arial" w:hAnsi="Arial" w:cs="Arial"/>
          <w:vanish/>
          <w:sz w:val="60"/>
          <w:szCs w:val="60"/>
        </w:rPr>
      </w:pPr>
    </w:p>
    <w:p w14:paraId="71AF620D" w14:textId="759A4C2F" w:rsidR="00C0213E" w:rsidRDefault="00C0213E"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0A5D6876" w14:textId="72CAFAE8"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WHY</w:t>
      </w:r>
      <w:r>
        <w:rPr>
          <w:rFonts w:ascii="Arial" w:hAnsi="Arial" w:cs="Arial"/>
          <w:sz w:val="60"/>
          <w:szCs w:val="60"/>
        </w:rPr>
        <w:t>.</w:t>
      </w:r>
    </w:p>
    <w:p w14:paraId="74252601" w14:textId="77777777"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r w:rsidRPr="00A11C04">
        <w:rPr>
          <w:rFonts w:ascii="Arial" w:hAnsi="Arial" w:cs="Arial"/>
          <w:sz w:val="60"/>
          <w:szCs w:val="60"/>
        </w:rPr>
        <w:t>The context for Sustainable Procurement</w:t>
      </w:r>
      <w:r>
        <w:rPr>
          <w:rFonts w:ascii="Arial" w:hAnsi="Arial" w:cs="Arial"/>
          <w:sz w:val="60"/>
          <w:szCs w:val="60"/>
        </w:rPr>
        <w:t>.</w:t>
      </w:r>
    </w:p>
    <w:p w14:paraId="4D883B46" w14:textId="2EB709F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70089090" w14:textId="0235303D" w:rsidR="00A11C04" w:rsidRPr="00A11C04" w:rsidRDefault="00A11C04" w:rsidP="00A11C04">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SUSTAINABLE PROCUREMENT &amp; SUSTAINABLE DEVELOPMENT.</w:t>
      </w:r>
    </w:p>
    <w:p w14:paraId="41031B39" w14:textId="77777777" w:rsidR="00A11C04" w:rsidRP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Sustainable procurement isn’t just about ensuring the ‘sustainable credentials’ of procured products and services (usually understood as environmental).</w:t>
      </w:r>
    </w:p>
    <w:p w14:paraId="2A2A8274" w14:textId="1AD64B42"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It is also about progressing sustainable development, which is built on three pillars:</w:t>
      </w:r>
    </w:p>
    <w:p w14:paraId="2A11DACD" w14:textId="30FB3851"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Economy.</w:t>
      </w:r>
    </w:p>
    <w:p w14:paraId="30AC5531" w14:textId="4D8915D2"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Environment.</w:t>
      </w:r>
    </w:p>
    <w:p w14:paraId="1F16E532" w14:textId="1327135E"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Society.</w:t>
      </w:r>
    </w:p>
    <w:p w14:paraId="3D6DC4BB" w14:textId="77777777"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r w:rsidRPr="00A11C04">
        <w:rPr>
          <w:rFonts w:ascii="Arial" w:hAnsi="Arial" w:cs="Arial"/>
          <w:sz w:val="60"/>
          <w:szCs w:val="60"/>
        </w:rPr>
        <w:t>This is encapsulated in the National Performance Framework and its alignment with the UN Sustainable Development Goals (SDGs).</w:t>
      </w: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1840E445" w14:textId="48FE7F9C" w:rsidR="00A11C04" w:rsidRPr="00A11C04" w:rsidRDefault="00A11C04" w:rsidP="00A11C04">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NATIONAL PERFORMANCE FRAMEWORK (NPF).</w:t>
      </w:r>
    </w:p>
    <w:p w14:paraId="2ED14C55" w14:textId="77777777" w:rsidR="00A11C04" w:rsidRP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The NPF and the UN Sustainable Development Goals (SDGs), which all countries aim to achieve by 2030, share the same aims.</w:t>
      </w:r>
    </w:p>
    <w:p w14:paraId="66726DB2" w14:textId="37237CD1"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The NPF, which integrates the 17 SDGs alongside 11 National Outcomes, is an important part of Scotland’s localisation of the SDG agenda.</w:t>
      </w:r>
    </w:p>
    <w:p w14:paraId="23436278" w14:textId="3060633E"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 xml:space="preserve">Sustainable procurement is about how we can maximise the </w:t>
      </w:r>
      <w:r w:rsidRPr="00A11C04">
        <w:rPr>
          <w:rFonts w:ascii="Arial" w:hAnsi="Arial" w:cs="Arial"/>
          <w:sz w:val="60"/>
          <w:szCs w:val="60"/>
        </w:rPr>
        <w:lastRenderedPageBreak/>
        <w:t>contribution procurement makes to achieving the Purpose.</w:t>
      </w:r>
    </w:p>
    <w:p w14:paraId="3DF4B5B6" w14:textId="77777777" w:rsidR="00F02888" w:rsidRDefault="00F02888" w:rsidP="00A11C04">
      <w:pPr>
        <w:autoSpaceDE w:val="0"/>
        <w:autoSpaceDN w:val="0"/>
        <w:adjustRightInd w:val="0"/>
        <w:spacing w:after="4" w:line="312" w:lineRule="auto"/>
        <w:rPr>
          <w:rFonts w:ascii="Arial" w:hAnsi="Arial" w:cs="Arial"/>
          <w:sz w:val="60"/>
          <w:szCs w:val="60"/>
        </w:rPr>
        <w:sectPr w:rsidR="00F02888" w:rsidSect="00DC7888">
          <w:pgSz w:w="12240" w:h="15840"/>
          <w:pgMar w:top="1440" w:right="1440" w:bottom="1440" w:left="1440" w:header="720" w:footer="720" w:gutter="0"/>
          <w:cols w:space="720"/>
          <w:noEndnote/>
        </w:sectPr>
      </w:pPr>
    </w:p>
    <w:p w14:paraId="2C8463F6" w14:textId="2CFBF458" w:rsidR="00F02888" w:rsidRPr="00275B0E" w:rsidRDefault="00F02888" w:rsidP="00F02888">
      <w:pPr>
        <w:autoSpaceDE w:val="0"/>
        <w:autoSpaceDN w:val="0"/>
        <w:adjustRightInd w:val="0"/>
        <w:spacing w:after="4" w:line="312" w:lineRule="auto"/>
        <w:rPr>
          <w:rFonts w:ascii="Arial" w:hAnsi="Arial" w:cs="Arial"/>
          <w:b/>
          <w:bCs/>
          <w:sz w:val="60"/>
          <w:szCs w:val="60"/>
        </w:rPr>
      </w:pPr>
      <w:r w:rsidRPr="00F02888">
        <w:rPr>
          <w:rFonts w:ascii="Arial" w:hAnsi="Arial" w:cs="Arial"/>
          <w:b/>
          <w:bCs/>
          <w:sz w:val="60"/>
          <w:szCs w:val="60"/>
        </w:rPr>
        <w:lastRenderedPageBreak/>
        <w:t>Diagram</w:t>
      </w:r>
      <w:r w:rsidRPr="00F02888">
        <w:rPr>
          <w:rFonts w:ascii="Arial" w:hAnsi="Arial" w:cs="Arial"/>
          <w:b/>
          <w:bCs/>
          <w:sz w:val="60"/>
          <w:szCs w:val="60"/>
        </w:rPr>
        <w:t xml:space="preserve"> – </w:t>
      </w:r>
      <w:r w:rsidRPr="00F02888">
        <w:rPr>
          <w:rFonts w:ascii="Arial" w:hAnsi="Arial" w:cs="Arial"/>
          <w:b/>
          <w:sz w:val="60"/>
          <w:szCs w:val="60"/>
        </w:rPr>
        <w:t>National Performance Framework</w:t>
      </w:r>
      <w:r w:rsidRPr="00F02888">
        <w:rPr>
          <w:rFonts w:ascii="Arial" w:hAnsi="Arial" w:cs="Arial"/>
          <w:b/>
          <w:bCs/>
          <w:sz w:val="60"/>
          <w:szCs w:val="60"/>
        </w:rPr>
        <w:t>.</w:t>
      </w:r>
      <w:r w:rsidRPr="00275B0E">
        <w:rPr>
          <w:rFonts w:ascii="Arial" w:hAnsi="Arial" w:cs="Arial"/>
          <w:b/>
          <w:bCs/>
          <w:sz w:val="60"/>
          <w:szCs w:val="60"/>
        </w:rPr>
        <w:t xml:space="preserve"> </w:t>
      </w:r>
      <w:r>
        <w:rPr>
          <w:rFonts w:ascii="Arial" w:hAnsi="Arial" w:cs="Arial"/>
          <w:b/>
          <w:bCs/>
          <w:sz w:val="60"/>
          <w:szCs w:val="60"/>
        </w:rPr>
        <w:t>Text</w:t>
      </w:r>
      <w:r w:rsidRPr="00275B0E">
        <w:rPr>
          <w:rFonts w:ascii="Arial" w:hAnsi="Arial" w:cs="Arial"/>
          <w:b/>
          <w:bCs/>
          <w:sz w:val="60"/>
          <w:szCs w:val="60"/>
        </w:rPr>
        <w:t xml:space="preserve"> as follows:</w:t>
      </w:r>
    </w:p>
    <w:p w14:paraId="7E4A7460" w14:textId="77777777" w:rsidR="00F02888" w:rsidRPr="00F02888" w:rsidRDefault="00F02888" w:rsidP="00F02888">
      <w:pPr>
        <w:rPr>
          <w:rFonts w:ascii="Arial" w:hAnsi="Arial" w:cs="Arial"/>
          <w:sz w:val="60"/>
          <w:szCs w:val="60"/>
        </w:rPr>
      </w:pPr>
      <w:r w:rsidRPr="00F02888">
        <w:rPr>
          <w:rFonts w:ascii="Arial" w:hAnsi="Arial" w:cs="Arial"/>
          <w:sz w:val="60"/>
          <w:szCs w:val="60"/>
        </w:rPr>
        <w:t>National Performance Framework</w:t>
      </w:r>
    </w:p>
    <w:p w14:paraId="095F7A4E" w14:textId="77777777" w:rsidR="00F02888" w:rsidRPr="00F02888" w:rsidRDefault="00F02888" w:rsidP="00F02888">
      <w:pPr>
        <w:rPr>
          <w:rFonts w:ascii="Arial" w:hAnsi="Arial" w:cs="Arial"/>
          <w:sz w:val="60"/>
          <w:szCs w:val="60"/>
        </w:rPr>
      </w:pPr>
      <w:r w:rsidRPr="00F02888">
        <w:rPr>
          <w:rFonts w:ascii="Arial" w:hAnsi="Arial" w:cs="Arial"/>
          <w:sz w:val="60"/>
          <w:szCs w:val="60"/>
        </w:rPr>
        <w:t>Our Purpose, Values and National Outcomes</w:t>
      </w:r>
    </w:p>
    <w:p w14:paraId="2EE3C21A" w14:textId="77777777" w:rsidR="00F02888" w:rsidRPr="00F02888" w:rsidRDefault="00F02888" w:rsidP="00F02888">
      <w:pPr>
        <w:rPr>
          <w:rFonts w:ascii="Arial" w:hAnsi="Arial" w:cs="Arial"/>
          <w:sz w:val="60"/>
          <w:szCs w:val="60"/>
        </w:rPr>
      </w:pPr>
    </w:p>
    <w:p w14:paraId="729A2906" w14:textId="77777777" w:rsidR="00F02888" w:rsidRPr="00F02888" w:rsidRDefault="00F02888" w:rsidP="00F02888">
      <w:pPr>
        <w:rPr>
          <w:rFonts w:ascii="Arial" w:hAnsi="Arial" w:cs="Arial"/>
          <w:sz w:val="60"/>
          <w:szCs w:val="60"/>
        </w:rPr>
      </w:pPr>
      <w:r w:rsidRPr="00F02888">
        <w:rPr>
          <w:rFonts w:ascii="Arial" w:hAnsi="Arial" w:cs="Arial"/>
          <w:sz w:val="60"/>
          <w:szCs w:val="60"/>
        </w:rPr>
        <w:t>OUR PURPOSE</w:t>
      </w:r>
    </w:p>
    <w:p w14:paraId="1F24B342" w14:textId="77777777" w:rsidR="00F02888" w:rsidRPr="00F02888" w:rsidRDefault="00F02888" w:rsidP="00F02888">
      <w:pPr>
        <w:rPr>
          <w:rFonts w:ascii="Arial" w:hAnsi="Arial" w:cs="Arial"/>
          <w:sz w:val="60"/>
          <w:szCs w:val="60"/>
        </w:rPr>
      </w:pPr>
      <w:r w:rsidRPr="00F02888">
        <w:rPr>
          <w:rFonts w:ascii="Arial" w:hAnsi="Arial" w:cs="Arial"/>
          <w:sz w:val="60"/>
          <w:szCs w:val="60"/>
        </w:rPr>
        <w:t>To focus on creating a more successful country with opportunities for all of Scotland to flourish through increased wellbeing, and sustainable and inclusive economic growth</w:t>
      </w:r>
    </w:p>
    <w:p w14:paraId="5DFDA9FD" w14:textId="77777777" w:rsidR="00F02888" w:rsidRPr="00F02888" w:rsidRDefault="00F02888" w:rsidP="00F02888">
      <w:pPr>
        <w:rPr>
          <w:rFonts w:ascii="Arial" w:hAnsi="Arial" w:cs="Arial"/>
          <w:sz w:val="60"/>
          <w:szCs w:val="60"/>
        </w:rPr>
      </w:pPr>
    </w:p>
    <w:p w14:paraId="676F45E5" w14:textId="77777777" w:rsidR="00F02888" w:rsidRPr="00F02888" w:rsidRDefault="00F02888" w:rsidP="00F02888">
      <w:pPr>
        <w:rPr>
          <w:rFonts w:ascii="Arial" w:hAnsi="Arial" w:cs="Arial"/>
          <w:sz w:val="60"/>
          <w:szCs w:val="60"/>
        </w:rPr>
      </w:pPr>
      <w:r w:rsidRPr="00F02888">
        <w:rPr>
          <w:rFonts w:ascii="Arial" w:hAnsi="Arial" w:cs="Arial"/>
          <w:sz w:val="60"/>
          <w:szCs w:val="60"/>
        </w:rPr>
        <w:t>OUR VALUES</w:t>
      </w:r>
    </w:p>
    <w:p w14:paraId="32D94D1D" w14:textId="77777777" w:rsidR="00F02888" w:rsidRPr="00F02888" w:rsidRDefault="00F02888" w:rsidP="00F02888">
      <w:pPr>
        <w:rPr>
          <w:rFonts w:ascii="Arial" w:hAnsi="Arial" w:cs="Arial"/>
          <w:sz w:val="60"/>
          <w:szCs w:val="60"/>
        </w:rPr>
      </w:pPr>
      <w:r w:rsidRPr="00F02888">
        <w:rPr>
          <w:rFonts w:ascii="Arial" w:hAnsi="Arial" w:cs="Arial"/>
          <w:sz w:val="60"/>
          <w:szCs w:val="60"/>
        </w:rPr>
        <w:lastRenderedPageBreak/>
        <w:t>We are a society which treats all our people with kindness, dignity and compassion, respects the rule of law, and acts in an open and transparent way</w:t>
      </w:r>
    </w:p>
    <w:p w14:paraId="55703317" w14:textId="77777777" w:rsidR="00F02888" w:rsidRPr="00F02888" w:rsidRDefault="00F02888" w:rsidP="00F02888">
      <w:pPr>
        <w:rPr>
          <w:rFonts w:ascii="Arial" w:hAnsi="Arial" w:cs="Arial"/>
          <w:sz w:val="60"/>
          <w:szCs w:val="60"/>
        </w:rPr>
      </w:pPr>
    </w:p>
    <w:p w14:paraId="4C64E63A" w14:textId="77777777" w:rsidR="00F02888" w:rsidRPr="00F02888" w:rsidRDefault="00F02888" w:rsidP="00F02888">
      <w:pPr>
        <w:rPr>
          <w:rFonts w:ascii="Arial" w:hAnsi="Arial" w:cs="Arial"/>
          <w:sz w:val="60"/>
          <w:szCs w:val="60"/>
        </w:rPr>
      </w:pPr>
      <w:r w:rsidRPr="00F02888">
        <w:rPr>
          <w:rFonts w:ascii="Arial" w:hAnsi="Arial" w:cs="Arial"/>
          <w:sz w:val="60"/>
          <w:szCs w:val="60"/>
        </w:rPr>
        <w:t>We have a globally competitive, entrepreneurial, inclusive and sustainable economy</w:t>
      </w:r>
    </w:p>
    <w:p w14:paraId="55E115FC" w14:textId="77777777" w:rsidR="00F02888" w:rsidRPr="00F02888" w:rsidRDefault="00F02888" w:rsidP="00F02888">
      <w:pPr>
        <w:rPr>
          <w:rFonts w:ascii="Arial" w:hAnsi="Arial" w:cs="Arial"/>
          <w:sz w:val="60"/>
          <w:szCs w:val="60"/>
        </w:rPr>
      </w:pPr>
      <w:r w:rsidRPr="00F02888">
        <w:rPr>
          <w:rFonts w:ascii="Arial" w:hAnsi="Arial" w:cs="Arial"/>
          <w:sz w:val="60"/>
          <w:szCs w:val="60"/>
        </w:rPr>
        <w:t>We are open, connected and make a positive contribution internationally</w:t>
      </w:r>
    </w:p>
    <w:p w14:paraId="3715595C" w14:textId="77777777" w:rsidR="00F02888" w:rsidRPr="00F02888" w:rsidRDefault="00F02888" w:rsidP="00F02888">
      <w:pPr>
        <w:rPr>
          <w:rFonts w:ascii="Arial" w:hAnsi="Arial" w:cs="Arial"/>
          <w:sz w:val="60"/>
          <w:szCs w:val="60"/>
        </w:rPr>
      </w:pPr>
      <w:r w:rsidRPr="00F02888">
        <w:rPr>
          <w:rFonts w:ascii="Arial" w:hAnsi="Arial" w:cs="Arial"/>
          <w:sz w:val="60"/>
          <w:szCs w:val="60"/>
        </w:rPr>
        <w:t>We tackle poverty by sharing opportunities, wealth and power more equally</w:t>
      </w:r>
    </w:p>
    <w:p w14:paraId="4911FF14" w14:textId="77777777" w:rsidR="00F02888" w:rsidRPr="00F02888" w:rsidRDefault="00F02888" w:rsidP="00F02888">
      <w:pPr>
        <w:rPr>
          <w:rFonts w:ascii="Arial" w:hAnsi="Arial" w:cs="Arial"/>
          <w:sz w:val="60"/>
          <w:szCs w:val="60"/>
        </w:rPr>
      </w:pPr>
      <w:r w:rsidRPr="00F02888">
        <w:rPr>
          <w:rFonts w:ascii="Arial" w:hAnsi="Arial" w:cs="Arial"/>
          <w:sz w:val="60"/>
          <w:szCs w:val="60"/>
        </w:rPr>
        <w:lastRenderedPageBreak/>
        <w:t>We live in communities that are inclusive, empowered, resilient and safe</w:t>
      </w:r>
    </w:p>
    <w:p w14:paraId="5273883E" w14:textId="77777777" w:rsidR="00F02888" w:rsidRPr="00F02888" w:rsidRDefault="00F02888" w:rsidP="00F02888">
      <w:pPr>
        <w:rPr>
          <w:rFonts w:ascii="Arial" w:hAnsi="Arial" w:cs="Arial"/>
          <w:sz w:val="60"/>
          <w:szCs w:val="60"/>
        </w:rPr>
      </w:pPr>
      <w:r w:rsidRPr="00F02888">
        <w:rPr>
          <w:rFonts w:ascii="Arial" w:hAnsi="Arial" w:cs="Arial"/>
          <w:sz w:val="60"/>
          <w:szCs w:val="60"/>
        </w:rPr>
        <w:t>We grow up loved, safe and respected so that we realise our full potential</w:t>
      </w:r>
    </w:p>
    <w:p w14:paraId="353E9488" w14:textId="77777777" w:rsidR="00F02888" w:rsidRPr="00F02888" w:rsidRDefault="00F02888" w:rsidP="00F02888">
      <w:pPr>
        <w:rPr>
          <w:rFonts w:ascii="Arial" w:hAnsi="Arial" w:cs="Arial"/>
          <w:sz w:val="60"/>
          <w:szCs w:val="60"/>
        </w:rPr>
      </w:pPr>
      <w:r w:rsidRPr="00F02888">
        <w:rPr>
          <w:rFonts w:ascii="Arial" w:hAnsi="Arial" w:cs="Arial"/>
          <w:sz w:val="60"/>
          <w:szCs w:val="60"/>
        </w:rPr>
        <w:t>We are well educated, skilled and able to contribute to society</w:t>
      </w:r>
    </w:p>
    <w:p w14:paraId="3CD4EF5C" w14:textId="77777777" w:rsidR="00F02888" w:rsidRPr="00F02888" w:rsidRDefault="00F02888" w:rsidP="00F02888">
      <w:pPr>
        <w:rPr>
          <w:rFonts w:ascii="Arial" w:hAnsi="Arial" w:cs="Arial"/>
          <w:sz w:val="60"/>
          <w:szCs w:val="60"/>
        </w:rPr>
      </w:pPr>
      <w:r w:rsidRPr="00F02888">
        <w:rPr>
          <w:rFonts w:ascii="Arial" w:hAnsi="Arial" w:cs="Arial"/>
          <w:sz w:val="60"/>
          <w:szCs w:val="60"/>
        </w:rPr>
        <w:t>We have thriving and innovative businesses, with quality jobs and fair work for everyone</w:t>
      </w:r>
    </w:p>
    <w:p w14:paraId="4FEF80FA" w14:textId="77777777" w:rsidR="00F02888" w:rsidRPr="00F02888" w:rsidRDefault="00F02888" w:rsidP="00F02888">
      <w:pPr>
        <w:rPr>
          <w:rFonts w:ascii="Arial" w:hAnsi="Arial" w:cs="Arial"/>
          <w:sz w:val="60"/>
          <w:szCs w:val="60"/>
        </w:rPr>
      </w:pPr>
      <w:r w:rsidRPr="00F02888">
        <w:rPr>
          <w:rFonts w:ascii="Arial" w:hAnsi="Arial" w:cs="Arial"/>
          <w:sz w:val="60"/>
          <w:szCs w:val="60"/>
        </w:rPr>
        <w:t>We are healthy and active</w:t>
      </w:r>
    </w:p>
    <w:p w14:paraId="3233C785" w14:textId="77777777" w:rsidR="00F02888" w:rsidRPr="00F02888" w:rsidRDefault="00F02888" w:rsidP="00F02888">
      <w:pPr>
        <w:rPr>
          <w:rFonts w:ascii="Arial" w:hAnsi="Arial" w:cs="Arial"/>
          <w:sz w:val="60"/>
          <w:szCs w:val="60"/>
        </w:rPr>
      </w:pPr>
      <w:r w:rsidRPr="00F02888">
        <w:rPr>
          <w:rFonts w:ascii="Arial" w:hAnsi="Arial" w:cs="Arial"/>
          <w:sz w:val="60"/>
          <w:szCs w:val="60"/>
        </w:rPr>
        <w:t>We value, enjoy, protect and enhance our environment</w:t>
      </w:r>
    </w:p>
    <w:p w14:paraId="077A04D9" w14:textId="77777777" w:rsidR="00F02888" w:rsidRPr="00F02888" w:rsidRDefault="00F02888" w:rsidP="00F02888">
      <w:pPr>
        <w:rPr>
          <w:rFonts w:ascii="Arial" w:hAnsi="Arial" w:cs="Arial"/>
          <w:sz w:val="60"/>
          <w:szCs w:val="60"/>
        </w:rPr>
      </w:pPr>
      <w:r w:rsidRPr="00F02888">
        <w:rPr>
          <w:rFonts w:ascii="Arial" w:hAnsi="Arial" w:cs="Arial"/>
          <w:sz w:val="60"/>
          <w:szCs w:val="60"/>
        </w:rPr>
        <w:lastRenderedPageBreak/>
        <w:t>We are creative and our vibrant and diverse cultures are expressed and enjoyed widely</w:t>
      </w:r>
    </w:p>
    <w:p w14:paraId="18919947" w14:textId="0ABE6170" w:rsidR="00F02888" w:rsidRPr="00F02888" w:rsidRDefault="00F02888" w:rsidP="00F02888">
      <w:pPr>
        <w:autoSpaceDE w:val="0"/>
        <w:autoSpaceDN w:val="0"/>
        <w:adjustRightInd w:val="0"/>
        <w:spacing w:after="4" w:line="312" w:lineRule="auto"/>
        <w:rPr>
          <w:rFonts w:ascii="Arial" w:hAnsi="Arial" w:cs="Arial"/>
          <w:sz w:val="60"/>
          <w:szCs w:val="60"/>
        </w:rPr>
      </w:pPr>
      <w:r w:rsidRPr="00F02888">
        <w:rPr>
          <w:rFonts w:ascii="Arial" w:hAnsi="Arial" w:cs="Arial"/>
          <w:sz w:val="60"/>
          <w:szCs w:val="60"/>
        </w:rPr>
        <w:t>We respect, protect and fulfil human rights and live free from discrimination</w:t>
      </w:r>
    </w:p>
    <w:p w14:paraId="44ACC198" w14:textId="77777777" w:rsidR="00F02888" w:rsidRPr="00F02888" w:rsidRDefault="00F02888" w:rsidP="00F02888">
      <w:pPr>
        <w:autoSpaceDE w:val="0"/>
        <w:autoSpaceDN w:val="0"/>
        <w:adjustRightInd w:val="0"/>
        <w:spacing w:after="4" w:line="312" w:lineRule="auto"/>
        <w:rPr>
          <w:rFonts w:ascii="Arial" w:hAnsi="Arial" w:cs="Arial"/>
          <w:sz w:val="60"/>
          <w:szCs w:val="60"/>
        </w:rPr>
        <w:sectPr w:rsidR="00F02888" w:rsidRPr="00F02888" w:rsidSect="00DC7888">
          <w:pgSz w:w="12240" w:h="15840"/>
          <w:pgMar w:top="1440" w:right="1440" w:bottom="1440" w:left="1440" w:header="720" w:footer="720" w:gutter="0"/>
          <w:cols w:space="720"/>
          <w:noEndnote/>
        </w:sectPr>
      </w:pPr>
    </w:p>
    <w:p w14:paraId="3087FBEC" w14:textId="5B81358A" w:rsidR="00F02888" w:rsidRPr="00F02888" w:rsidRDefault="00F02888" w:rsidP="00F02888">
      <w:pPr>
        <w:autoSpaceDE w:val="0"/>
        <w:autoSpaceDN w:val="0"/>
        <w:adjustRightInd w:val="0"/>
        <w:spacing w:after="4" w:line="312" w:lineRule="auto"/>
        <w:rPr>
          <w:rFonts w:ascii="Arial" w:hAnsi="Arial" w:cs="Arial"/>
          <w:b/>
          <w:bCs/>
          <w:sz w:val="60"/>
          <w:szCs w:val="60"/>
        </w:rPr>
      </w:pPr>
      <w:r w:rsidRPr="00F02888">
        <w:rPr>
          <w:rFonts w:ascii="Arial" w:hAnsi="Arial" w:cs="Arial"/>
          <w:b/>
          <w:bCs/>
          <w:sz w:val="60"/>
          <w:szCs w:val="60"/>
        </w:rPr>
        <w:lastRenderedPageBreak/>
        <w:t xml:space="preserve">Diagram – </w:t>
      </w:r>
      <w:r w:rsidRPr="00F02888">
        <w:rPr>
          <w:rFonts w:ascii="Arial" w:hAnsi="Arial" w:cs="Arial"/>
          <w:b/>
          <w:color w:val="000000"/>
          <w:sz w:val="60"/>
          <w:szCs w:val="60"/>
          <w:shd w:val="clear" w:color="auto" w:fill="FFFFFF"/>
        </w:rPr>
        <w:t>UN Sustainable Development Goals</w:t>
      </w:r>
      <w:r w:rsidRPr="00F02888">
        <w:rPr>
          <w:rFonts w:ascii="Arial" w:hAnsi="Arial" w:cs="Arial"/>
          <w:b/>
          <w:bCs/>
          <w:sz w:val="60"/>
          <w:szCs w:val="60"/>
        </w:rPr>
        <w:t>. Text as follows:</w:t>
      </w:r>
    </w:p>
    <w:p w14:paraId="0B78A7C5" w14:textId="77777777" w:rsidR="00F02888" w:rsidRPr="00F02888" w:rsidRDefault="00F02888" w:rsidP="00F02888">
      <w:pPr>
        <w:rPr>
          <w:rFonts w:ascii="Arial" w:hAnsi="Arial" w:cs="Arial"/>
          <w:sz w:val="60"/>
          <w:szCs w:val="60"/>
        </w:rPr>
      </w:pPr>
    </w:p>
    <w:p w14:paraId="2EC8EF48" w14:textId="77777777" w:rsidR="00F02888" w:rsidRPr="00F02888" w:rsidRDefault="00F02888" w:rsidP="00F02888">
      <w:pPr>
        <w:rPr>
          <w:rFonts w:ascii="Arial" w:hAnsi="Arial" w:cs="Arial"/>
          <w:sz w:val="60"/>
          <w:szCs w:val="60"/>
        </w:rPr>
      </w:pPr>
      <w:r w:rsidRPr="00F02888">
        <w:rPr>
          <w:rFonts w:ascii="Arial" w:hAnsi="Arial" w:cs="Arial"/>
          <w:sz w:val="60"/>
          <w:szCs w:val="60"/>
        </w:rPr>
        <w:t>1 NO POVERTY</w:t>
      </w:r>
    </w:p>
    <w:p w14:paraId="6D907844" w14:textId="77777777" w:rsidR="00F02888" w:rsidRPr="00F02888" w:rsidRDefault="00F02888" w:rsidP="00F02888">
      <w:pPr>
        <w:rPr>
          <w:rFonts w:ascii="Arial" w:hAnsi="Arial" w:cs="Arial"/>
          <w:sz w:val="60"/>
          <w:szCs w:val="60"/>
        </w:rPr>
      </w:pPr>
      <w:r w:rsidRPr="00F02888">
        <w:rPr>
          <w:rFonts w:ascii="Arial" w:hAnsi="Arial" w:cs="Arial"/>
          <w:sz w:val="60"/>
          <w:szCs w:val="60"/>
        </w:rPr>
        <w:t>2 ZERO HUNGER</w:t>
      </w:r>
    </w:p>
    <w:p w14:paraId="5A62C41C" w14:textId="77777777" w:rsidR="00F02888" w:rsidRPr="00F02888" w:rsidRDefault="00F02888" w:rsidP="00F02888">
      <w:pPr>
        <w:rPr>
          <w:rFonts w:ascii="Arial" w:hAnsi="Arial" w:cs="Arial"/>
          <w:sz w:val="60"/>
          <w:szCs w:val="60"/>
        </w:rPr>
      </w:pPr>
      <w:r w:rsidRPr="00F02888">
        <w:rPr>
          <w:rFonts w:ascii="Arial" w:hAnsi="Arial" w:cs="Arial"/>
          <w:sz w:val="60"/>
          <w:szCs w:val="60"/>
        </w:rPr>
        <w:t>3 GOOD HEALTH AND WELL-BEING</w:t>
      </w:r>
    </w:p>
    <w:p w14:paraId="1A0A464F" w14:textId="77777777" w:rsidR="00F02888" w:rsidRPr="00F02888" w:rsidRDefault="00F02888" w:rsidP="00F02888">
      <w:pPr>
        <w:rPr>
          <w:rFonts w:ascii="Arial" w:hAnsi="Arial" w:cs="Arial"/>
          <w:sz w:val="60"/>
          <w:szCs w:val="60"/>
        </w:rPr>
      </w:pPr>
      <w:r w:rsidRPr="00F02888">
        <w:rPr>
          <w:rFonts w:ascii="Arial" w:hAnsi="Arial" w:cs="Arial"/>
          <w:sz w:val="60"/>
          <w:szCs w:val="60"/>
        </w:rPr>
        <w:t>4 QUALITY EDUCATION</w:t>
      </w:r>
    </w:p>
    <w:p w14:paraId="1737F9E7" w14:textId="77777777" w:rsidR="00F02888" w:rsidRPr="00F02888" w:rsidRDefault="00F02888" w:rsidP="00F02888">
      <w:pPr>
        <w:rPr>
          <w:rFonts w:ascii="Arial" w:hAnsi="Arial" w:cs="Arial"/>
          <w:sz w:val="60"/>
          <w:szCs w:val="60"/>
        </w:rPr>
      </w:pPr>
      <w:r w:rsidRPr="00F02888">
        <w:rPr>
          <w:rFonts w:ascii="Arial" w:hAnsi="Arial" w:cs="Arial"/>
          <w:sz w:val="60"/>
          <w:szCs w:val="60"/>
        </w:rPr>
        <w:t>5 GENDER EQUALITY</w:t>
      </w:r>
    </w:p>
    <w:p w14:paraId="597AC50B" w14:textId="77777777" w:rsidR="00F02888" w:rsidRPr="00F02888" w:rsidRDefault="00F02888" w:rsidP="00F02888">
      <w:pPr>
        <w:rPr>
          <w:rFonts w:ascii="Arial" w:hAnsi="Arial" w:cs="Arial"/>
          <w:sz w:val="60"/>
          <w:szCs w:val="60"/>
        </w:rPr>
      </w:pPr>
      <w:r w:rsidRPr="00F02888">
        <w:rPr>
          <w:rFonts w:ascii="Arial" w:hAnsi="Arial" w:cs="Arial"/>
          <w:sz w:val="60"/>
          <w:szCs w:val="60"/>
        </w:rPr>
        <w:t>6 CLEAN WATER AND SANITATION</w:t>
      </w:r>
    </w:p>
    <w:p w14:paraId="55E624B1" w14:textId="77777777" w:rsidR="00F02888" w:rsidRPr="00F02888" w:rsidRDefault="00F02888" w:rsidP="00F02888">
      <w:pPr>
        <w:rPr>
          <w:rFonts w:ascii="Arial" w:hAnsi="Arial" w:cs="Arial"/>
          <w:sz w:val="60"/>
          <w:szCs w:val="60"/>
        </w:rPr>
      </w:pPr>
      <w:r w:rsidRPr="00F02888">
        <w:rPr>
          <w:rFonts w:ascii="Arial" w:hAnsi="Arial" w:cs="Arial"/>
          <w:sz w:val="60"/>
          <w:szCs w:val="60"/>
        </w:rPr>
        <w:t>7 AFFORDABLE AND CLEAN ENERGY</w:t>
      </w:r>
    </w:p>
    <w:p w14:paraId="791A7124" w14:textId="77777777" w:rsidR="00F02888" w:rsidRPr="00F02888" w:rsidRDefault="00F02888" w:rsidP="00F02888">
      <w:pPr>
        <w:rPr>
          <w:rFonts w:ascii="Arial" w:hAnsi="Arial" w:cs="Arial"/>
          <w:sz w:val="60"/>
          <w:szCs w:val="60"/>
        </w:rPr>
      </w:pPr>
      <w:r w:rsidRPr="00F02888">
        <w:rPr>
          <w:rFonts w:ascii="Arial" w:hAnsi="Arial" w:cs="Arial"/>
          <w:sz w:val="60"/>
          <w:szCs w:val="60"/>
        </w:rPr>
        <w:lastRenderedPageBreak/>
        <w:t>8 DECENT WORK AND ECONOMIC GROWTH</w:t>
      </w:r>
    </w:p>
    <w:p w14:paraId="06735FED" w14:textId="77777777" w:rsidR="00F02888" w:rsidRPr="00F02888" w:rsidRDefault="00F02888" w:rsidP="00F02888">
      <w:pPr>
        <w:rPr>
          <w:rFonts w:ascii="Arial" w:hAnsi="Arial" w:cs="Arial"/>
          <w:sz w:val="60"/>
          <w:szCs w:val="60"/>
        </w:rPr>
      </w:pPr>
      <w:r w:rsidRPr="00F02888">
        <w:rPr>
          <w:rFonts w:ascii="Arial" w:hAnsi="Arial" w:cs="Arial"/>
          <w:sz w:val="60"/>
          <w:szCs w:val="60"/>
        </w:rPr>
        <w:t>9 INDUSTRY, INNOVATION AND INFRASTRUCTURE</w:t>
      </w:r>
    </w:p>
    <w:p w14:paraId="1333C5AA" w14:textId="77777777" w:rsidR="00F02888" w:rsidRPr="00F02888" w:rsidRDefault="00F02888" w:rsidP="00F02888">
      <w:pPr>
        <w:rPr>
          <w:rFonts w:ascii="Arial" w:hAnsi="Arial" w:cs="Arial"/>
          <w:sz w:val="60"/>
          <w:szCs w:val="60"/>
        </w:rPr>
      </w:pPr>
      <w:r w:rsidRPr="00F02888">
        <w:rPr>
          <w:rFonts w:ascii="Arial" w:hAnsi="Arial" w:cs="Arial"/>
          <w:sz w:val="60"/>
          <w:szCs w:val="60"/>
        </w:rPr>
        <w:t>10 REDUCED INEQUALITIES</w:t>
      </w:r>
    </w:p>
    <w:p w14:paraId="4432D7EF" w14:textId="77777777" w:rsidR="00F02888" w:rsidRPr="00F02888" w:rsidRDefault="00F02888" w:rsidP="00F02888">
      <w:pPr>
        <w:rPr>
          <w:rFonts w:ascii="Arial" w:hAnsi="Arial" w:cs="Arial"/>
          <w:sz w:val="60"/>
          <w:szCs w:val="60"/>
        </w:rPr>
      </w:pPr>
      <w:r w:rsidRPr="00F02888">
        <w:rPr>
          <w:rFonts w:ascii="Arial" w:hAnsi="Arial" w:cs="Arial"/>
          <w:sz w:val="60"/>
          <w:szCs w:val="60"/>
        </w:rPr>
        <w:t>11 SUSTAINABLE CITIES AND COMMUNITIES</w:t>
      </w:r>
    </w:p>
    <w:p w14:paraId="6D92C91C" w14:textId="77777777" w:rsidR="00F02888" w:rsidRPr="00F02888" w:rsidRDefault="00F02888" w:rsidP="00F02888">
      <w:pPr>
        <w:rPr>
          <w:rFonts w:ascii="Arial" w:hAnsi="Arial" w:cs="Arial"/>
          <w:sz w:val="60"/>
          <w:szCs w:val="60"/>
        </w:rPr>
      </w:pPr>
      <w:r w:rsidRPr="00F02888">
        <w:rPr>
          <w:rFonts w:ascii="Arial" w:hAnsi="Arial" w:cs="Arial"/>
          <w:sz w:val="60"/>
          <w:szCs w:val="60"/>
        </w:rPr>
        <w:t>12 RESPONSIBLE CONSUMPTION AND PRODUCTION</w:t>
      </w:r>
    </w:p>
    <w:p w14:paraId="333A167B" w14:textId="77777777" w:rsidR="00F02888" w:rsidRPr="00F02888" w:rsidRDefault="00F02888" w:rsidP="00F02888">
      <w:pPr>
        <w:rPr>
          <w:rFonts w:ascii="Arial" w:hAnsi="Arial" w:cs="Arial"/>
          <w:sz w:val="60"/>
          <w:szCs w:val="60"/>
        </w:rPr>
      </w:pPr>
      <w:r w:rsidRPr="00F02888">
        <w:rPr>
          <w:rFonts w:ascii="Arial" w:hAnsi="Arial" w:cs="Arial"/>
          <w:sz w:val="60"/>
          <w:szCs w:val="60"/>
        </w:rPr>
        <w:t>13 CLIMATE ACTION</w:t>
      </w:r>
    </w:p>
    <w:p w14:paraId="567D4852" w14:textId="77777777" w:rsidR="00F02888" w:rsidRPr="00F02888" w:rsidRDefault="00F02888" w:rsidP="00F02888">
      <w:pPr>
        <w:rPr>
          <w:rFonts w:ascii="Arial" w:hAnsi="Arial" w:cs="Arial"/>
          <w:sz w:val="60"/>
          <w:szCs w:val="60"/>
        </w:rPr>
      </w:pPr>
      <w:r w:rsidRPr="00F02888">
        <w:rPr>
          <w:rFonts w:ascii="Arial" w:hAnsi="Arial" w:cs="Arial"/>
          <w:sz w:val="60"/>
          <w:szCs w:val="60"/>
        </w:rPr>
        <w:t>14 LIFE BELOW WATER</w:t>
      </w:r>
    </w:p>
    <w:p w14:paraId="1F4C5140" w14:textId="77777777" w:rsidR="00F02888" w:rsidRPr="00F02888" w:rsidRDefault="00F02888" w:rsidP="00F02888">
      <w:pPr>
        <w:rPr>
          <w:rFonts w:ascii="Arial" w:hAnsi="Arial" w:cs="Arial"/>
          <w:sz w:val="60"/>
          <w:szCs w:val="60"/>
        </w:rPr>
      </w:pPr>
      <w:r w:rsidRPr="00F02888">
        <w:rPr>
          <w:rFonts w:ascii="Arial" w:hAnsi="Arial" w:cs="Arial"/>
          <w:sz w:val="60"/>
          <w:szCs w:val="60"/>
        </w:rPr>
        <w:t>15 LIFE ON LAND</w:t>
      </w:r>
    </w:p>
    <w:p w14:paraId="4DD5C776" w14:textId="77777777" w:rsidR="00F02888" w:rsidRPr="00F02888" w:rsidRDefault="00F02888" w:rsidP="00F02888">
      <w:pPr>
        <w:rPr>
          <w:rFonts w:ascii="Arial" w:hAnsi="Arial" w:cs="Arial"/>
          <w:sz w:val="60"/>
          <w:szCs w:val="60"/>
        </w:rPr>
      </w:pPr>
      <w:r w:rsidRPr="00F02888">
        <w:rPr>
          <w:rFonts w:ascii="Arial" w:hAnsi="Arial" w:cs="Arial"/>
          <w:sz w:val="60"/>
          <w:szCs w:val="60"/>
        </w:rPr>
        <w:t>16 PEACE, JUSTICE AND STRONG INSTITUTIONS</w:t>
      </w:r>
    </w:p>
    <w:p w14:paraId="62772A55" w14:textId="77777777" w:rsidR="00F02888" w:rsidRPr="00F02888" w:rsidRDefault="00F02888" w:rsidP="00F02888">
      <w:pPr>
        <w:rPr>
          <w:rFonts w:ascii="Arial" w:hAnsi="Arial" w:cs="Arial"/>
          <w:sz w:val="60"/>
          <w:szCs w:val="60"/>
        </w:rPr>
      </w:pPr>
      <w:r w:rsidRPr="00F02888">
        <w:rPr>
          <w:rFonts w:ascii="Arial" w:hAnsi="Arial" w:cs="Arial"/>
          <w:sz w:val="60"/>
          <w:szCs w:val="60"/>
        </w:rPr>
        <w:lastRenderedPageBreak/>
        <w:t>17 PARTNERSHIPS</w:t>
      </w:r>
      <w:r w:rsidRPr="00F02888">
        <w:rPr>
          <w:rFonts w:ascii="Arial" w:hAnsi="Arial" w:cs="Arial"/>
          <w:sz w:val="60"/>
          <w:szCs w:val="60"/>
        </w:rPr>
        <w:t xml:space="preserve"> FOR THE GOALS</w:t>
      </w:r>
    </w:p>
    <w:p w14:paraId="4A6BBD33" w14:textId="77777777" w:rsidR="00F02888" w:rsidRPr="00F02888" w:rsidRDefault="00F02888" w:rsidP="00F02888">
      <w:pPr>
        <w:rPr>
          <w:rFonts w:ascii="Arial" w:hAnsi="Arial" w:cs="Arial"/>
          <w:sz w:val="60"/>
          <w:szCs w:val="60"/>
        </w:rPr>
        <w:sectPr w:rsidR="00F02888" w:rsidRPr="00F02888" w:rsidSect="00DC7888">
          <w:pgSz w:w="12240" w:h="15840"/>
          <w:pgMar w:top="1440" w:right="1440" w:bottom="1440" w:left="1440" w:header="720" w:footer="720" w:gutter="0"/>
          <w:cols w:space="720"/>
          <w:noEndnote/>
        </w:sectPr>
      </w:pPr>
      <w:r w:rsidRPr="00F02888">
        <w:rPr>
          <w:rFonts w:ascii="Arial" w:hAnsi="Arial" w:cs="Arial"/>
          <w:sz w:val="60"/>
          <w:szCs w:val="60"/>
        </w:rPr>
        <w:t>SUSTAINABLE DEVELOPMENT GOALS</w:t>
      </w:r>
    </w:p>
    <w:p w14:paraId="2FDF41B6" w14:textId="77777777" w:rsidR="0091599B" w:rsidRPr="0091599B" w:rsidRDefault="0091599B" w:rsidP="0091599B">
      <w:pPr>
        <w:autoSpaceDE w:val="0"/>
        <w:autoSpaceDN w:val="0"/>
        <w:adjustRightInd w:val="0"/>
        <w:spacing w:after="4" w:line="312" w:lineRule="auto"/>
        <w:rPr>
          <w:rFonts w:ascii="Arial" w:hAnsi="Arial" w:cs="Arial"/>
          <w:sz w:val="60"/>
          <w:szCs w:val="60"/>
        </w:rPr>
      </w:pPr>
      <w:r w:rsidRPr="0091599B">
        <w:rPr>
          <w:rFonts w:ascii="Arial" w:hAnsi="Arial" w:cs="Arial"/>
          <w:sz w:val="60"/>
          <w:szCs w:val="60"/>
        </w:rPr>
        <w:lastRenderedPageBreak/>
        <w:t>The 11 National Outcomes describe the features of the kind of Scotland we want to create as a consequence of our collective actions; these are measured by 81 National Indicators, aligned with the UN SDGs.</w:t>
      </w:r>
    </w:p>
    <w:p w14:paraId="22E8A1FC" w14:textId="77777777" w:rsidR="0091599B" w:rsidRPr="0091599B" w:rsidRDefault="0091599B" w:rsidP="0091599B">
      <w:pPr>
        <w:autoSpaceDE w:val="0"/>
        <w:autoSpaceDN w:val="0"/>
        <w:adjustRightInd w:val="0"/>
        <w:spacing w:after="4" w:line="312" w:lineRule="auto"/>
        <w:rPr>
          <w:rFonts w:ascii="Arial" w:hAnsi="Arial" w:cs="Arial"/>
          <w:sz w:val="60"/>
          <w:szCs w:val="60"/>
        </w:rPr>
      </w:pPr>
      <w:r w:rsidRPr="0091599B">
        <w:rPr>
          <w:rFonts w:ascii="Arial" w:hAnsi="Arial" w:cs="Arial"/>
          <w:sz w:val="60"/>
          <w:szCs w:val="60"/>
        </w:rPr>
        <w:t xml:space="preserve">Local Outcome Improvement Plans have a line of sight to the NPF, complementing local and national priorities. </w:t>
      </w:r>
    </w:p>
    <w:p w14:paraId="42FE34D7" w14:textId="519B033B" w:rsidR="00A11C04" w:rsidRDefault="0091599B" w:rsidP="0091599B">
      <w:pPr>
        <w:autoSpaceDE w:val="0"/>
        <w:autoSpaceDN w:val="0"/>
        <w:adjustRightInd w:val="0"/>
        <w:spacing w:after="4" w:line="312" w:lineRule="auto"/>
        <w:rPr>
          <w:rFonts w:ascii="Arial" w:hAnsi="Arial" w:cs="Arial"/>
          <w:sz w:val="60"/>
          <w:szCs w:val="60"/>
        </w:rPr>
      </w:pPr>
      <w:r w:rsidRPr="0091599B">
        <w:rPr>
          <w:rFonts w:ascii="Arial" w:hAnsi="Arial" w:cs="Arial"/>
          <w:sz w:val="60"/>
          <w:szCs w:val="60"/>
        </w:rPr>
        <w:t xml:space="preserve">Through ensuring our outcomes align with the National Performance Framework, we can </w:t>
      </w:r>
      <w:r w:rsidRPr="0091599B">
        <w:rPr>
          <w:rFonts w:ascii="Arial" w:hAnsi="Arial" w:cs="Arial"/>
          <w:sz w:val="60"/>
          <w:szCs w:val="60"/>
        </w:rPr>
        <w:lastRenderedPageBreak/>
        <w:t>deliver sustainable and inclusive economic growth (Click on each box below to see a short video on each outcome).</w:t>
      </w:r>
    </w:p>
    <w:p w14:paraId="4E0347A7" w14:textId="02916CD1" w:rsidR="00BC00DE" w:rsidRPr="00072276" w:rsidRDefault="00BC00DE" w:rsidP="0091599B">
      <w:pPr>
        <w:autoSpaceDE w:val="0"/>
        <w:autoSpaceDN w:val="0"/>
        <w:adjustRightInd w:val="0"/>
        <w:spacing w:after="4" w:line="312" w:lineRule="auto"/>
        <w:rPr>
          <w:rFonts w:ascii="Arial" w:hAnsi="Arial" w:cs="Arial"/>
          <w:b/>
          <w:bCs/>
          <w:sz w:val="60"/>
          <w:szCs w:val="60"/>
        </w:rPr>
      </w:pPr>
      <w:r w:rsidRPr="00072276">
        <w:rPr>
          <w:rFonts w:ascii="Arial" w:hAnsi="Arial" w:cs="Arial"/>
          <w:b/>
          <w:bCs/>
          <w:sz w:val="60"/>
          <w:szCs w:val="60"/>
        </w:rPr>
        <w:t>Video – Good for Business and Their Employees.</w:t>
      </w:r>
      <w:r w:rsidR="002768E6" w:rsidRPr="00072276">
        <w:rPr>
          <w:rFonts w:ascii="Arial" w:hAnsi="Arial" w:cs="Arial"/>
          <w:b/>
          <w:bCs/>
          <w:sz w:val="60"/>
          <w:szCs w:val="60"/>
        </w:rPr>
        <w:t xml:space="preserve"> Script as follows:</w:t>
      </w:r>
    </w:p>
    <w:p w14:paraId="05786609"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In 2019, we announced the outcomes to be delivered by procurement in Scotland.</w:t>
      </w:r>
    </w:p>
    <w:p w14:paraId="76EF2A8D"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We want procurement in Scotland to be Good for Businesses and their Employees.</w:t>
      </w:r>
    </w:p>
    <w:p w14:paraId="504067C5"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lastRenderedPageBreak/>
        <w:t>Where buyers across the public sector use their collective spending power to build an inclusive net-zero economy.</w:t>
      </w:r>
    </w:p>
    <w:p w14:paraId="51D9D6D8"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And by working together, we help shape the services the public sector provides.</w:t>
      </w:r>
    </w:p>
    <w:p w14:paraId="2D13F3FD"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we work with suppliers to contribute to a fairer Scotland by providing Fair Work, that is good for everyone.</w:t>
      </w:r>
    </w:p>
    <w:p w14:paraId="7183EA61"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employers are encouraged to invest in their staff and treat them fairly.</w:t>
      </w:r>
    </w:p>
    <w:p w14:paraId="6CC3714A"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lastRenderedPageBreak/>
        <w:t>Where suppliers have Fair payment and bills are paid promptly.</w:t>
      </w:r>
    </w:p>
    <w:p w14:paraId="20DE0D02"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And they have the real opportunity to bid for, and win contracts.</w:t>
      </w:r>
    </w:p>
    <w:p w14:paraId="01A5D993"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it is easy for businesses of all sizes and types, to work with us.</w:t>
      </w:r>
    </w:p>
    <w:p w14:paraId="434D0B78" w14:textId="77777777" w:rsidR="009825B9" w:rsidRPr="009825B9"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 Scotland where procurement is Good for Businesses and their Employees.</w:t>
      </w:r>
    </w:p>
    <w:p w14:paraId="75FBB286" w14:textId="7DBDDCAC" w:rsidR="002768E6" w:rsidRDefault="009825B9" w:rsidP="009825B9">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Aligning procurement outcomes with our National Performance Framework.</w:t>
      </w:r>
    </w:p>
    <w:p w14:paraId="771DF01E" w14:textId="3C63A6A9" w:rsidR="00BC00DE" w:rsidRPr="00D93FB9" w:rsidRDefault="00BC00DE" w:rsidP="0091599B">
      <w:pPr>
        <w:autoSpaceDE w:val="0"/>
        <w:autoSpaceDN w:val="0"/>
        <w:adjustRightInd w:val="0"/>
        <w:spacing w:after="4" w:line="312" w:lineRule="auto"/>
        <w:rPr>
          <w:rFonts w:ascii="Arial" w:hAnsi="Arial" w:cs="Arial"/>
          <w:b/>
          <w:bCs/>
          <w:sz w:val="60"/>
          <w:szCs w:val="60"/>
        </w:rPr>
      </w:pPr>
      <w:r w:rsidRPr="00D93FB9">
        <w:rPr>
          <w:rFonts w:ascii="Arial" w:hAnsi="Arial" w:cs="Arial"/>
          <w:b/>
          <w:bCs/>
          <w:sz w:val="60"/>
          <w:szCs w:val="60"/>
        </w:rPr>
        <w:lastRenderedPageBreak/>
        <w:t>Video – Good for Society.</w:t>
      </w:r>
      <w:r w:rsidR="00D93FB9" w:rsidRPr="00D93FB9">
        <w:rPr>
          <w:rFonts w:ascii="Arial" w:hAnsi="Arial" w:cs="Arial"/>
          <w:b/>
          <w:bCs/>
          <w:sz w:val="60"/>
          <w:szCs w:val="60"/>
        </w:rPr>
        <w:t xml:space="preserve"> Script as follows:</w:t>
      </w:r>
    </w:p>
    <w:p w14:paraId="724B269C"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In 2019, we announced the outcomes to be delivered by procurement in Scotland.</w:t>
      </w:r>
    </w:p>
    <w:p w14:paraId="48151553"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We want procurement in Scotland to be Good for Society.</w:t>
      </w:r>
    </w:p>
    <w:p w14:paraId="6BDFE54B"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buyers work in a way that is mindful of our impact on society and people’s well-being.</w:t>
      </w:r>
    </w:p>
    <w:p w14:paraId="076C6DC7"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we are inclusive and share opportunities and wealth.</w:t>
      </w:r>
    </w:p>
    <w:p w14:paraId="65BC24C3"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 xml:space="preserve">Where we are open to innovative approaches to help us tackle some </w:t>
      </w:r>
      <w:r w:rsidRPr="00D93FB9">
        <w:rPr>
          <w:rFonts w:ascii="Arial" w:hAnsi="Arial" w:cs="Arial"/>
          <w:sz w:val="60"/>
          <w:szCs w:val="60"/>
        </w:rPr>
        <w:lastRenderedPageBreak/>
        <w:t>of Scotland’s most difficult social issues.</w:t>
      </w:r>
    </w:p>
    <w:p w14:paraId="7DDB32E4"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we actively pursue equality outcomes and we respect human rights.</w:t>
      </w:r>
    </w:p>
    <w:p w14:paraId="5D3C3DCD"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And where we work to ensure that our supply chains are ethical and free from human trafficking and exploitation, or modern slavery.</w:t>
      </w:r>
    </w:p>
    <w:p w14:paraId="6B1BCDBE" w14:textId="77777777" w:rsidR="00D93FB9" w:rsidRP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A Scotland where procurement is Good for Society.</w:t>
      </w:r>
    </w:p>
    <w:p w14:paraId="76CF9117" w14:textId="24B0DDEC" w:rsidR="00D93FB9" w:rsidRDefault="00D93FB9" w:rsidP="00D93FB9">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Aligning procurement outcomes with our National Performance Framework.</w:t>
      </w:r>
    </w:p>
    <w:p w14:paraId="35526FB4" w14:textId="241B85AA" w:rsidR="00BC00DE" w:rsidRPr="00D93FB9" w:rsidRDefault="00BC00DE" w:rsidP="0091599B">
      <w:pPr>
        <w:autoSpaceDE w:val="0"/>
        <w:autoSpaceDN w:val="0"/>
        <w:adjustRightInd w:val="0"/>
        <w:spacing w:after="4" w:line="312" w:lineRule="auto"/>
        <w:rPr>
          <w:rFonts w:ascii="Arial" w:hAnsi="Arial" w:cs="Arial"/>
          <w:b/>
          <w:bCs/>
          <w:sz w:val="60"/>
          <w:szCs w:val="60"/>
        </w:rPr>
      </w:pPr>
      <w:r w:rsidRPr="00D93FB9">
        <w:rPr>
          <w:rFonts w:ascii="Arial" w:hAnsi="Arial" w:cs="Arial"/>
          <w:b/>
          <w:bCs/>
          <w:sz w:val="60"/>
          <w:szCs w:val="60"/>
        </w:rPr>
        <w:lastRenderedPageBreak/>
        <w:t>Video – Good for Places and Communities.</w:t>
      </w:r>
      <w:r w:rsidR="00D93FB9" w:rsidRPr="00D93FB9">
        <w:rPr>
          <w:rFonts w:ascii="Arial" w:hAnsi="Arial" w:cs="Arial"/>
          <w:b/>
          <w:bCs/>
          <w:sz w:val="60"/>
          <w:szCs w:val="60"/>
        </w:rPr>
        <w:t xml:space="preserve"> Script as follows:</w:t>
      </w:r>
    </w:p>
    <w:p w14:paraId="3511CACB" w14:textId="663CF7D0"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In 2019, we announced the outcomes to be delivered by procurement in Scotland.</w:t>
      </w:r>
    </w:p>
    <w:p w14:paraId="069D9741" w14:textId="77777777"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We want procurement in Scotland to be Good for Places and Communities.</w:t>
      </w:r>
    </w:p>
    <w:p w14:paraId="66C0535B" w14:textId="77777777"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Where buyers across the public sector deliver for their communities and places while ensuring we remain a globally progressive nation.</w:t>
      </w:r>
    </w:p>
    <w:p w14:paraId="7B4AB37B" w14:textId="175B3B33"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lastRenderedPageBreak/>
        <w:t>Where we engage with citizens and take local priorities into account.</w:t>
      </w:r>
    </w:p>
    <w:p w14:paraId="7BD46553" w14:textId="77777777"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Where we are tackling the climate change challenge by improving our environmental impact.</w:t>
      </w:r>
    </w:p>
    <w:p w14:paraId="1E4013DF" w14:textId="77777777" w:rsidR="00275B0E" w:rsidRPr="00275B0E"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A Scotland where procurement is Good for Places and Communities.</w:t>
      </w:r>
    </w:p>
    <w:p w14:paraId="0B3D3524" w14:textId="1B470916" w:rsidR="00D93FB9" w:rsidRDefault="00275B0E" w:rsidP="00275B0E">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Aligning procurement outcomes with our National Performance Framework.</w:t>
      </w:r>
    </w:p>
    <w:p w14:paraId="624D6DD4" w14:textId="0C77B188" w:rsidR="00BC00DE" w:rsidRPr="00275B0E" w:rsidRDefault="00BC00DE" w:rsidP="0091599B">
      <w:pPr>
        <w:autoSpaceDE w:val="0"/>
        <w:autoSpaceDN w:val="0"/>
        <w:adjustRightInd w:val="0"/>
        <w:spacing w:after="4" w:line="312" w:lineRule="auto"/>
        <w:rPr>
          <w:rFonts w:ascii="Arial" w:hAnsi="Arial" w:cs="Arial"/>
          <w:b/>
          <w:bCs/>
          <w:sz w:val="60"/>
          <w:szCs w:val="60"/>
        </w:rPr>
      </w:pPr>
      <w:r w:rsidRPr="00275B0E">
        <w:rPr>
          <w:rFonts w:ascii="Arial" w:hAnsi="Arial" w:cs="Arial"/>
          <w:b/>
          <w:bCs/>
          <w:sz w:val="60"/>
          <w:szCs w:val="60"/>
        </w:rPr>
        <w:t>Video – Open and Connected.</w:t>
      </w:r>
      <w:r w:rsidR="00275B0E" w:rsidRPr="00275B0E">
        <w:rPr>
          <w:rFonts w:ascii="Arial" w:hAnsi="Arial" w:cs="Arial"/>
          <w:b/>
          <w:bCs/>
          <w:sz w:val="60"/>
          <w:szCs w:val="60"/>
        </w:rPr>
        <w:t xml:space="preserve"> Scrip</w:t>
      </w:r>
      <w:r w:rsidR="00275B0E">
        <w:rPr>
          <w:rFonts w:ascii="Arial" w:hAnsi="Arial" w:cs="Arial"/>
          <w:b/>
          <w:bCs/>
          <w:sz w:val="60"/>
          <w:szCs w:val="60"/>
        </w:rPr>
        <w:t>t</w:t>
      </w:r>
      <w:r w:rsidR="00275B0E" w:rsidRPr="00275B0E">
        <w:rPr>
          <w:rFonts w:ascii="Arial" w:hAnsi="Arial" w:cs="Arial"/>
          <w:b/>
          <w:bCs/>
          <w:sz w:val="60"/>
          <w:szCs w:val="60"/>
        </w:rPr>
        <w:t xml:space="preserve"> as follows:</w:t>
      </w:r>
    </w:p>
    <w:p w14:paraId="154A341D"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lastRenderedPageBreak/>
        <w:t xml:space="preserve">In 2019 we announced the outcomes to be delivered by procurement in Scotland. </w:t>
      </w:r>
    </w:p>
    <w:p w14:paraId="5ABE090A"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Which focus on the shared purpose at the heart of the national performance framework.</w:t>
      </w:r>
    </w:p>
    <w:p w14:paraId="476DA092"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We want procurement in Scotland to be Open and Connected.</w:t>
      </w:r>
    </w:p>
    <w:p w14:paraId="53B5D602"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Where buyers across the public sector operate across organisational boundaries to deliver trusted public services, and effectively manage within our collective resources.</w:t>
      </w:r>
    </w:p>
    <w:p w14:paraId="01DFE3D2"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lastRenderedPageBreak/>
        <w:t>Where our processes are open and transparent and our contracting data, strategies and reports are all published online.</w:t>
      </w:r>
    </w:p>
    <w:p w14:paraId="0533A1A5"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Where suppliers have access to fair resolution and we advance our place on the world stage to demonstrate Scotland at its best.</w:t>
      </w:r>
    </w:p>
    <w:p w14:paraId="28CCECD2" w14:textId="77777777" w:rsidR="00CD36A7" w:rsidRPr="00CD36A7"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A Scotland where procurement is Open and Connected.</w:t>
      </w:r>
    </w:p>
    <w:p w14:paraId="6C02E58A" w14:textId="58A5EF66" w:rsidR="00275B0E" w:rsidRDefault="00CD36A7" w:rsidP="00CD36A7">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Aligning procurement outcomes with our National Performance Framework.</w:t>
      </w:r>
    </w:p>
    <w:p w14:paraId="17D98C14" w14:textId="77777777" w:rsidR="00CC5A69" w:rsidRDefault="00CC5A69" w:rsidP="0091599B">
      <w:pPr>
        <w:autoSpaceDE w:val="0"/>
        <w:autoSpaceDN w:val="0"/>
        <w:adjustRightInd w:val="0"/>
        <w:spacing w:after="4" w:line="312" w:lineRule="auto"/>
        <w:rPr>
          <w:rFonts w:ascii="Arial" w:hAnsi="Arial" w:cs="Arial"/>
          <w:sz w:val="60"/>
          <w:szCs w:val="60"/>
        </w:rPr>
      </w:pPr>
    </w:p>
    <w:p w14:paraId="458BA222" w14:textId="587B49E8" w:rsidR="00CC5A69" w:rsidRDefault="00CC5A69" w:rsidP="00F02888">
      <w:pPr>
        <w:pStyle w:val="ListParagraph"/>
        <w:numPr>
          <w:ilvl w:val="1"/>
          <w:numId w:val="44"/>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 xml:space="preserve"> </w:t>
      </w:r>
    </w:p>
    <w:p w14:paraId="54ED6314" w14:textId="29193ACC" w:rsidR="00CC5A69" w:rsidRDefault="00CC5A69" w:rsidP="0091599B">
      <w:pPr>
        <w:autoSpaceDE w:val="0"/>
        <w:autoSpaceDN w:val="0"/>
        <w:adjustRightInd w:val="0"/>
        <w:spacing w:after="4" w:line="312" w:lineRule="auto"/>
        <w:rPr>
          <w:rFonts w:ascii="Arial" w:hAnsi="Arial" w:cs="Arial"/>
          <w:b/>
          <w:bCs/>
          <w:sz w:val="60"/>
          <w:szCs w:val="60"/>
        </w:rPr>
      </w:pPr>
      <w:r w:rsidRPr="00CC5A69">
        <w:rPr>
          <w:rFonts w:ascii="Arial" w:hAnsi="Arial" w:cs="Arial"/>
          <w:b/>
          <w:bCs/>
          <w:sz w:val="60"/>
          <w:szCs w:val="60"/>
        </w:rPr>
        <w:t>National Outcomes and Procurement</w:t>
      </w:r>
      <w:r w:rsidR="002774E4">
        <w:rPr>
          <w:rFonts w:ascii="Arial" w:hAnsi="Arial" w:cs="Arial"/>
          <w:b/>
          <w:bCs/>
          <w:sz w:val="60"/>
          <w:szCs w:val="60"/>
        </w:rPr>
        <w:t>.</w:t>
      </w:r>
    </w:p>
    <w:p w14:paraId="0593BF1F" w14:textId="7A14FD85" w:rsidR="00CC5A69" w:rsidRDefault="00390C98" w:rsidP="0091599B">
      <w:pPr>
        <w:autoSpaceDE w:val="0"/>
        <w:autoSpaceDN w:val="0"/>
        <w:adjustRightInd w:val="0"/>
        <w:spacing w:after="4" w:line="312" w:lineRule="auto"/>
        <w:rPr>
          <w:rFonts w:ascii="Arial" w:hAnsi="Arial" w:cs="Arial"/>
          <w:sz w:val="60"/>
          <w:szCs w:val="60"/>
        </w:rPr>
      </w:pPr>
      <w:r w:rsidRPr="002774E4">
        <w:rPr>
          <w:rFonts w:ascii="Arial" w:hAnsi="Arial" w:cs="Arial"/>
          <w:b/>
          <w:bCs/>
          <w:sz w:val="60"/>
          <w:szCs w:val="60"/>
        </w:rPr>
        <w:t>Good for Business and Their Employees</w:t>
      </w:r>
      <w:r>
        <w:rPr>
          <w:rFonts w:ascii="Arial" w:hAnsi="Arial" w:cs="Arial"/>
          <w:sz w:val="60"/>
          <w:szCs w:val="60"/>
        </w:rPr>
        <w:t>:</w:t>
      </w:r>
    </w:p>
    <w:p w14:paraId="7536207E" w14:textId="0957A866" w:rsidR="00390C98" w:rsidRPr="00CC5A69" w:rsidRDefault="00390C98" w:rsidP="0091599B">
      <w:pPr>
        <w:autoSpaceDE w:val="0"/>
        <w:autoSpaceDN w:val="0"/>
        <w:adjustRightInd w:val="0"/>
        <w:spacing w:after="4" w:line="312" w:lineRule="auto"/>
        <w:rPr>
          <w:rFonts w:ascii="Arial" w:hAnsi="Arial" w:cs="Arial"/>
          <w:sz w:val="60"/>
          <w:szCs w:val="60"/>
        </w:rPr>
      </w:pPr>
      <w:r w:rsidRPr="00390C98">
        <w:rPr>
          <w:rFonts w:ascii="Arial" w:hAnsi="Arial" w:cs="Arial"/>
          <w:sz w:val="60"/>
          <w:szCs w:val="60"/>
        </w:rPr>
        <w:t>National Outcome: Economy</w:t>
      </w:r>
    </w:p>
    <w:p w14:paraId="1ABB685E" w14:textId="3560DFA3" w:rsidR="00CC5A69" w:rsidRDefault="003340B2" w:rsidP="0091599B">
      <w:pPr>
        <w:autoSpaceDE w:val="0"/>
        <w:autoSpaceDN w:val="0"/>
        <w:adjustRightInd w:val="0"/>
        <w:spacing w:after="4" w:line="312" w:lineRule="auto"/>
        <w:rPr>
          <w:rFonts w:ascii="Arial" w:hAnsi="Arial" w:cs="Arial"/>
          <w:sz w:val="60"/>
          <w:szCs w:val="60"/>
        </w:rPr>
      </w:pPr>
      <w:r w:rsidRPr="003340B2">
        <w:rPr>
          <w:rFonts w:ascii="Arial" w:hAnsi="Arial" w:cs="Arial"/>
          <w:sz w:val="60"/>
          <w:szCs w:val="60"/>
        </w:rPr>
        <w:t>National Indicators</w:t>
      </w:r>
      <w:r w:rsidR="00B94352">
        <w:rPr>
          <w:rFonts w:ascii="Arial" w:hAnsi="Arial" w:cs="Arial"/>
          <w:sz w:val="60"/>
          <w:szCs w:val="60"/>
        </w:rPr>
        <w:t>:</w:t>
      </w:r>
    </w:p>
    <w:p w14:paraId="139D9784" w14:textId="77777777" w:rsidR="003340B2"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Productivity</w:t>
      </w:r>
    </w:p>
    <w:p w14:paraId="1FCA4C8A" w14:textId="77777777" w:rsidR="003340B2"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International exporting</w:t>
      </w:r>
    </w:p>
    <w:p w14:paraId="2EE71CB5" w14:textId="77777777" w:rsidR="003340B2"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Economic growth</w:t>
      </w:r>
    </w:p>
    <w:p w14:paraId="734505AC" w14:textId="77777777" w:rsidR="003340B2"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Carbon footprint</w:t>
      </w:r>
    </w:p>
    <w:p w14:paraId="39F780FC" w14:textId="77777777" w:rsidR="003340B2"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Natural Capital</w:t>
      </w:r>
    </w:p>
    <w:p w14:paraId="254D585B" w14:textId="671C13CB" w:rsidR="00A11C04" w:rsidRPr="00EA0436" w:rsidRDefault="003340B2"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Greenhouse gas emissions</w:t>
      </w:r>
    </w:p>
    <w:p w14:paraId="6AD5F0E1" w14:textId="77777777" w:rsidR="00EA0436" w:rsidRPr="00EA0436" w:rsidRDefault="00EA0436"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Access to superfast broadband</w:t>
      </w:r>
    </w:p>
    <w:p w14:paraId="2C86CE77" w14:textId="77777777" w:rsidR="00EA0436" w:rsidRPr="00EA0436" w:rsidRDefault="00EA0436"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lastRenderedPageBreak/>
        <w:t>Spend on research and development</w:t>
      </w:r>
    </w:p>
    <w:p w14:paraId="4AAB8645" w14:textId="77777777" w:rsidR="00EA0436" w:rsidRPr="00EA0436" w:rsidRDefault="00EA0436"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Income inequalities</w:t>
      </w:r>
    </w:p>
    <w:p w14:paraId="38F7AA9C" w14:textId="314AD325" w:rsidR="00EA0436" w:rsidRDefault="00EA0436" w:rsidP="00EA0436">
      <w:pPr>
        <w:pStyle w:val="ListParagraph"/>
        <w:numPr>
          <w:ilvl w:val="0"/>
          <w:numId w:val="4"/>
        </w:numPr>
        <w:autoSpaceDE w:val="0"/>
        <w:autoSpaceDN w:val="0"/>
        <w:adjustRightInd w:val="0"/>
        <w:spacing w:after="4" w:line="312" w:lineRule="auto"/>
        <w:rPr>
          <w:rFonts w:ascii="Arial" w:hAnsi="Arial" w:cs="Arial"/>
          <w:sz w:val="60"/>
          <w:szCs w:val="60"/>
        </w:rPr>
      </w:pPr>
      <w:r w:rsidRPr="00EA0436">
        <w:rPr>
          <w:rFonts w:ascii="Arial" w:hAnsi="Arial" w:cs="Arial"/>
          <w:sz w:val="60"/>
          <w:szCs w:val="60"/>
        </w:rPr>
        <w:t>Entrepreneurial activity</w:t>
      </w:r>
    </w:p>
    <w:p w14:paraId="4B7A536D" w14:textId="5FEB5FA2" w:rsidR="00B94352" w:rsidRDefault="00230E55" w:rsidP="00B94352">
      <w:p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Sustainable Development Goals</w:t>
      </w:r>
      <w:r>
        <w:rPr>
          <w:rFonts w:ascii="Arial" w:hAnsi="Arial" w:cs="Arial"/>
          <w:sz w:val="60"/>
          <w:szCs w:val="60"/>
        </w:rPr>
        <w:t>:</w:t>
      </w:r>
    </w:p>
    <w:p w14:paraId="2BD8D5FB" w14:textId="77777777"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4: Quality education</w:t>
      </w:r>
    </w:p>
    <w:p w14:paraId="3895D15B" w14:textId="77777777"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5: Gender equality</w:t>
      </w:r>
    </w:p>
    <w:p w14:paraId="668D5B5C" w14:textId="77777777"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7: Affordable and clean energy</w:t>
      </w:r>
    </w:p>
    <w:p w14:paraId="737F2A80" w14:textId="57F6C751"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8: Decent work and economic growth</w:t>
      </w:r>
    </w:p>
    <w:p w14:paraId="11380BA8" w14:textId="77777777"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9: Industry, innovation and infrastructure</w:t>
      </w:r>
    </w:p>
    <w:p w14:paraId="2E23DE76" w14:textId="77777777"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t>SDG 10: Reduced inequalities</w:t>
      </w:r>
    </w:p>
    <w:p w14:paraId="3ADCA5C0" w14:textId="311A11B6" w:rsidR="00230E55" w:rsidRPr="00230E55" w:rsidRDefault="00230E55" w:rsidP="00230E55">
      <w:pPr>
        <w:pStyle w:val="ListParagraph"/>
        <w:numPr>
          <w:ilvl w:val="0"/>
          <w:numId w:val="5"/>
        </w:numPr>
        <w:autoSpaceDE w:val="0"/>
        <w:autoSpaceDN w:val="0"/>
        <w:adjustRightInd w:val="0"/>
        <w:spacing w:after="4" w:line="312" w:lineRule="auto"/>
        <w:rPr>
          <w:rFonts w:ascii="Arial" w:hAnsi="Arial" w:cs="Arial"/>
          <w:sz w:val="60"/>
          <w:szCs w:val="60"/>
        </w:rPr>
      </w:pPr>
      <w:r w:rsidRPr="00230E55">
        <w:rPr>
          <w:rFonts w:ascii="Arial" w:hAnsi="Arial" w:cs="Arial"/>
          <w:sz w:val="60"/>
          <w:szCs w:val="60"/>
        </w:rPr>
        <w:lastRenderedPageBreak/>
        <w:t>SDG 12: Responsible consumption and production</w:t>
      </w:r>
    </w:p>
    <w:p w14:paraId="3F1695A4" w14:textId="12A46118" w:rsidR="00C0213E" w:rsidRDefault="009F7A2E" w:rsidP="009F7A2E">
      <w:pPr>
        <w:autoSpaceDE w:val="0"/>
        <w:autoSpaceDN w:val="0"/>
        <w:adjustRightInd w:val="0"/>
        <w:spacing w:after="4" w:line="312" w:lineRule="auto"/>
        <w:rPr>
          <w:rFonts w:ascii="Arial" w:hAnsi="Arial" w:cs="Arial"/>
          <w:b/>
          <w:bCs/>
          <w:sz w:val="60"/>
          <w:szCs w:val="60"/>
        </w:rPr>
      </w:pPr>
      <w:r w:rsidRPr="009F7A2E">
        <w:rPr>
          <w:rFonts w:ascii="Arial" w:hAnsi="Arial" w:cs="Arial"/>
          <w:b/>
          <w:bCs/>
          <w:sz w:val="60"/>
          <w:szCs w:val="60"/>
        </w:rPr>
        <w:t>Good for Places and Communities.</w:t>
      </w:r>
    </w:p>
    <w:p w14:paraId="50162414" w14:textId="081920B5" w:rsidR="002C3B9C" w:rsidRDefault="002C3B9C" w:rsidP="009F7A2E">
      <w:pPr>
        <w:autoSpaceDE w:val="0"/>
        <w:autoSpaceDN w:val="0"/>
        <w:adjustRightInd w:val="0"/>
        <w:spacing w:after="4" w:line="312" w:lineRule="auto"/>
        <w:rPr>
          <w:rFonts w:ascii="Arial" w:hAnsi="Arial" w:cs="Arial"/>
          <w:sz w:val="60"/>
          <w:szCs w:val="60"/>
        </w:rPr>
      </w:pPr>
      <w:r w:rsidRPr="002C3B9C">
        <w:rPr>
          <w:rFonts w:ascii="Arial" w:hAnsi="Arial" w:cs="Arial"/>
          <w:sz w:val="60"/>
          <w:szCs w:val="60"/>
        </w:rPr>
        <w:t>National Outcome: Communities</w:t>
      </w:r>
    </w:p>
    <w:p w14:paraId="2BA39FD0" w14:textId="6488BF61" w:rsidR="002C3B9C" w:rsidRDefault="006F04E1" w:rsidP="009F7A2E">
      <w:pPr>
        <w:autoSpaceDE w:val="0"/>
        <w:autoSpaceDN w:val="0"/>
        <w:adjustRightInd w:val="0"/>
        <w:spacing w:after="4" w:line="312" w:lineRule="auto"/>
        <w:rPr>
          <w:rFonts w:ascii="Arial" w:hAnsi="Arial" w:cs="Arial"/>
          <w:sz w:val="60"/>
          <w:szCs w:val="60"/>
        </w:rPr>
      </w:pPr>
      <w:r w:rsidRPr="006F04E1">
        <w:rPr>
          <w:rFonts w:ascii="Arial" w:hAnsi="Arial" w:cs="Arial"/>
          <w:sz w:val="60"/>
          <w:szCs w:val="60"/>
        </w:rPr>
        <w:t>National Indicators</w:t>
      </w:r>
      <w:r>
        <w:rPr>
          <w:rFonts w:ascii="Arial" w:hAnsi="Arial" w:cs="Arial"/>
          <w:sz w:val="60"/>
          <w:szCs w:val="60"/>
        </w:rPr>
        <w:t>:</w:t>
      </w:r>
    </w:p>
    <w:p w14:paraId="3F590BB4"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Perceptions of local area</w:t>
      </w:r>
    </w:p>
    <w:p w14:paraId="5622E004"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Loneliness</w:t>
      </w:r>
    </w:p>
    <w:p w14:paraId="12F8DB50"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Perceptions of local crime rate</w:t>
      </w:r>
    </w:p>
    <w:p w14:paraId="6F5CC227" w14:textId="70024814"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Community land ownership</w:t>
      </w:r>
    </w:p>
    <w:p w14:paraId="523CC051"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Crime victimisation</w:t>
      </w:r>
    </w:p>
    <w:p w14:paraId="7FAABCF6"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Access to green and blue space</w:t>
      </w:r>
    </w:p>
    <w:p w14:paraId="54202BE4" w14:textId="77777777"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Places to interact</w:t>
      </w:r>
    </w:p>
    <w:p w14:paraId="6B697F2A" w14:textId="7140B3D9" w:rsidR="006F04E1" w:rsidRPr="003B0EFD" w:rsidRDefault="006F04E1" w:rsidP="003B0EFD">
      <w:pPr>
        <w:pStyle w:val="ListParagraph"/>
        <w:numPr>
          <w:ilvl w:val="0"/>
          <w:numId w:val="7"/>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Social capital</w:t>
      </w:r>
    </w:p>
    <w:p w14:paraId="5F0CEE37" w14:textId="4D84F45C" w:rsidR="006F04E1" w:rsidRDefault="003B0EFD" w:rsidP="006F04E1">
      <w:pPr>
        <w:autoSpaceDE w:val="0"/>
        <w:autoSpaceDN w:val="0"/>
        <w:adjustRightInd w:val="0"/>
        <w:spacing w:after="4" w:line="312" w:lineRule="auto"/>
        <w:rPr>
          <w:rFonts w:ascii="Arial" w:hAnsi="Arial" w:cs="Arial"/>
          <w:b/>
          <w:bCs/>
          <w:sz w:val="60"/>
          <w:szCs w:val="60"/>
        </w:rPr>
      </w:pPr>
      <w:r w:rsidRPr="003B0EFD">
        <w:rPr>
          <w:rFonts w:ascii="Arial" w:hAnsi="Arial" w:cs="Arial"/>
          <w:b/>
          <w:bCs/>
          <w:sz w:val="60"/>
          <w:szCs w:val="60"/>
        </w:rPr>
        <w:lastRenderedPageBreak/>
        <w:t>Sustainable Development Goals</w:t>
      </w:r>
      <w:r>
        <w:rPr>
          <w:rFonts w:ascii="Arial" w:hAnsi="Arial" w:cs="Arial"/>
          <w:b/>
          <w:bCs/>
          <w:sz w:val="60"/>
          <w:szCs w:val="60"/>
        </w:rPr>
        <w:t>:</w:t>
      </w:r>
    </w:p>
    <w:p w14:paraId="7E83413F" w14:textId="77777777" w:rsidR="003B0EFD" w:rsidRP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5: Gender equality</w:t>
      </w:r>
    </w:p>
    <w:p w14:paraId="0C6B179C" w14:textId="77777777" w:rsidR="003B0EFD" w:rsidRP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7: Affordable and clean energy</w:t>
      </w:r>
    </w:p>
    <w:p w14:paraId="7BC52CC1" w14:textId="037569C2" w:rsidR="003B0EFD" w:rsidRP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9: Industry, innovation and infrastructure</w:t>
      </w:r>
    </w:p>
    <w:p w14:paraId="2D6DB22B" w14:textId="77777777" w:rsidR="003B0EFD" w:rsidRP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10: Reduced inequalities</w:t>
      </w:r>
    </w:p>
    <w:p w14:paraId="6458EE7D" w14:textId="77777777" w:rsidR="003B0EFD" w:rsidRP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6: Clean water and sanitation</w:t>
      </w:r>
    </w:p>
    <w:p w14:paraId="5581B7D6" w14:textId="42C22D91" w:rsidR="003B0EFD" w:rsidRDefault="003B0EFD" w:rsidP="003B0EFD">
      <w:pPr>
        <w:pStyle w:val="ListParagraph"/>
        <w:numPr>
          <w:ilvl w:val="0"/>
          <w:numId w:val="6"/>
        </w:numPr>
        <w:autoSpaceDE w:val="0"/>
        <w:autoSpaceDN w:val="0"/>
        <w:adjustRightInd w:val="0"/>
        <w:spacing w:after="4" w:line="312" w:lineRule="auto"/>
        <w:rPr>
          <w:rFonts w:ascii="Arial" w:hAnsi="Arial" w:cs="Arial"/>
          <w:sz w:val="60"/>
          <w:szCs w:val="60"/>
        </w:rPr>
      </w:pPr>
      <w:r w:rsidRPr="003B0EFD">
        <w:rPr>
          <w:rFonts w:ascii="Arial" w:hAnsi="Arial" w:cs="Arial"/>
          <w:sz w:val="60"/>
          <w:szCs w:val="60"/>
        </w:rPr>
        <w:t>SDG 11: Sustainable cities and communities</w:t>
      </w:r>
    </w:p>
    <w:p w14:paraId="364C770D" w14:textId="311AB718" w:rsidR="003B0EFD" w:rsidRDefault="00F33B86" w:rsidP="003B0EFD">
      <w:pPr>
        <w:autoSpaceDE w:val="0"/>
        <w:autoSpaceDN w:val="0"/>
        <w:adjustRightInd w:val="0"/>
        <w:spacing w:after="4" w:line="312" w:lineRule="auto"/>
        <w:rPr>
          <w:rFonts w:ascii="Arial" w:hAnsi="Arial" w:cs="Arial"/>
          <w:b/>
          <w:bCs/>
          <w:sz w:val="60"/>
          <w:szCs w:val="60"/>
        </w:rPr>
      </w:pPr>
      <w:r w:rsidRPr="00F33B86">
        <w:rPr>
          <w:rFonts w:ascii="Arial" w:hAnsi="Arial" w:cs="Arial"/>
          <w:b/>
          <w:bCs/>
          <w:sz w:val="60"/>
          <w:szCs w:val="60"/>
        </w:rPr>
        <w:t>Open and Connected.</w:t>
      </w:r>
    </w:p>
    <w:p w14:paraId="2E9595B9" w14:textId="7CEE01C8" w:rsidR="00F33B86" w:rsidRDefault="004C6AC3" w:rsidP="003B0EFD">
      <w:pPr>
        <w:autoSpaceDE w:val="0"/>
        <w:autoSpaceDN w:val="0"/>
        <w:adjustRightInd w:val="0"/>
        <w:spacing w:after="4" w:line="312" w:lineRule="auto"/>
        <w:rPr>
          <w:rFonts w:ascii="Arial" w:hAnsi="Arial" w:cs="Arial"/>
          <w:sz w:val="60"/>
          <w:szCs w:val="60"/>
        </w:rPr>
      </w:pPr>
      <w:r w:rsidRPr="004C6AC3">
        <w:rPr>
          <w:rFonts w:ascii="Arial" w:hAnsi="Arial" w:cs="Arial"/>
          <w:sz w:val="60"/>
          <w:szCs w:val="60"/>
        </w:rPr>
        <w:t>National Outcome: International</w:t>
      </w:r>
    </w:p>
    <w:p w14:paraId="68DF1787" w14:textId="18570159" w:rsidR="004C6AC3" w:rsidRDefault="004C6AC3" w:rsidP="003B0EFD">
      <w:pPr>
        <w:autoSpaceDE w:val="0"/>
        <w:autoSpaceDN w:val="0"/>
        <w:adjustRightInd w:val="0"/>
        <w:spacing w:after="4" w:line="312" w:lineRule="auto"/>
        <w:rPr>
          <w:rFonts w:ascii="Arial" w:hAnsi="Arial" w:cs="Arial"/>
          <w:sz w:val="60"/>
          <w:szCs w:val="60"/>
        </w:rPr>
      </w:pPr>
      <w:r w:rsidRPr="004C6AC3">
        <w:rPr>
          <w:rFonts w:ascii="Arial" w:hAnsi="Arial" w:cs="Arial"/>
          <w:sz w:val="60"/>
          <w:szCs w:val="60"/>
        </w:rPr>
        <w:t>National Indicators</w:t>
      </w:r>
      <w:r>
        <w:rPr>
          <w:rFonts w:ascii="Arial" w:hAnsi="Arial" w:cs="Arial"/>
          <w:sz w:val="60"/>
          <w:szCs w:val="60"/>
        </w:rPr>
        <w:t>:</w:t>
      </w:r>
    </w:p>
    <w:p w14:paraId="0FB90654" w14:textId="77777777" w:rsidR="004C6AC3" w:rsidRPr="003C373D" w:rsidRDefault="004C6AC3"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lastRenderedPageBreak/>
        <w:t>A positive experience for people coming to Scotland</w:t>
      </w:r>
    </w:p>
    <w:p w14:paraId="48347C69" w14:textId="77777777" w:rsidR="004C6AC3" w:rsidRPr="003C373D" w:rsidRDefault="004C6AC3"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Scotland’s reputation</w:t>
      </w:r>
    </w:p>
    <w:p w14:paraId="6B3CDFC1" w14:textId="2095B551" w:rsidR="004C6AC3" w:rsidRPr="003C373D" w:rsidRDefault="004C6AC3"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Scotland’s population</w:t>
      </w:r>
    </w:p>
    <w:p w14:paraId="60D8D112" w14:textId="77777777" w:rsidR="003C373D" w:rsidRPr="003C373D" w:rsidRDefault="003C373D"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Trust in public organisations</w:t>
      </w:r>
    </w:p>
    <w:p w14:paraId="78D97C13" w14:textId="77777777" w:rsidR="003C373D" w:rsidRPr="003C373D" w:rsidRDefault="003C373D"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International networks</w:t>
      </w:r>
    </w:p>
    <w:p w14:paraId="70E241B4" w14:textId="4A79CB41" w:rsidR="004C6AC3" w:rsidRDefault="003C373D" w:rsidP="003C373D">
      <w:pPr>
        <w:pStyle w:val="ListParagraph"/>
        <w:numPr>
          <w:ilvl w:val="0"/>
          <w:numId w:val="8"/>
        </w:num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Contribution of development support to nations</w:t>
      </w:r>
    </w:p>
    <w:p w14:paraId="2221B314" w14:textId="07496217" w:rsidR="003C373D" w:rsidRDefault="003C373D" w:rsidP="003C373D">
      <w:pPr>
        <w:autoSpaceDE w:val="0"/>
        <w:autoSpaceDN w:val="0"/>
        <w:adjustRightInd w:val="0"/>
        <w:spacing w:after="4" w:line="312" w:lineRule="auto"/>
        <w:rPr>
          <w:rFonts w:ascii="Arial" w:hAnsi="Arial" w:cs="Arial"/>
          <w:sz w:val="60"/>
          <w:szCs w:val="60"/>
        </w:rPr>
      </w:pPr>
      <w:r w:rsidRPr="003C373D">
        <w:rPr>
          <w:rFonts w:ascii="Arial" w:hAnsi="Arial" w:cs="Arial"/>
          <w:sz w:val="60"/>
          <w:szCs w:val="60"/>
        </w:rPr>
        <w:t>Sustainable Development Goals</w:t>
      </w:r>
      <w:r>
        <w:rPr>
          <w:rFonts w:ascii="Arial" w:hAnsi="Arial" w:cs="Arial"/>
          <w:sz w:val="60"/>
          <w:szCs w:val="60"/>
        </w:rPr>
        <w:t>:</w:t>
      </w:r>
    </w:p>
    <w:p w14:paraId="0B684053" w14:textId="77777777" w:rsidR="00084436" w:rsidRPr="00084436" w:rsidRDefault="00084436" w:rsidP="00084436">
      <w:pPr>
        <w:pStyle w:val="ListParagraph"/>
        <w:numPr>
          <w:ilvl w:val="0"/>
          <w:numId w:val="9"/>
        </w:numPr>
        <w:autoSpaceDE w:val="0"/>
        <w:autoSpaceDN w:val="0"/>
        <w:adjustRightInd w:val="0"/>
        <w:spacing w:after="4" w:line="312" w:lineRule="auto"/>
        <w:rPr>
          <w:rFonts w:ascii="Arial" w:hAnsi="Arial" w:cs="Arial"/>
          <w:sz w:val="60"/>
          <w:szCs w:val="60"/>
        </w:rPr>
      </w:pPr>
      <w:r w:rsidRPr="00084436">
        <w:rPr>
          <w:rFonts w:ascii="Arial" w:hAnsi="Arial" w:cs="Arial"/>
          <w:sz w:val="60"/>
          <w:szCs w:val="60"/>
        </w:rPr>
        <w:t>SDG 5: Gender equality</w:t>
      </w:r>
    </w:p>
    <w:p w14:paraId="3978717E" w14:textId="77777777" w:rsidR="00084436" w:rsidRPr="00084436" w:rsidRDefault="00084436" w:rsidP="00084436">
      <w:pPr>
        <w:pStyle w:val="ListParagraph"/>
        <w:numPr>
          <w:ilvl w:val="0"/>
          <w:numId w:val="9"/>
        </w:numPr>
        <w:autoSpaceDE w:val="0"/>
        <w:autoSpaceDN w:val="0"/>
        <w:adjustRightInd w:val="0"/>
        <w:spacing w:after="4" w:line="312" w:lineRule="auto"/>
        <w:rPr>
          <w:rFonts w:ascii="Arial" w:hAnsi="Arial" w:cs="Arial"/>
          <w:sz w:val="60"/>
          <w:szCs w:val="60"/>
        </w:rPr>
      </w:pPr>
      <w:r w:rsidRPr="00084436">
        <w:rPr>
          <w:rFonts w:ascii="Arial" w:hAnsi="Arial" w:cs="Arial"/>
          <w:sz w:val="60"/>
          <w:szCs w:val="60"/>
        </w:rPr>
        <w:t>SDG 9: Industry, innovation and infrastructure</w:t>
      </w:r>
    </w:p>
    <w:p w14:paraId="575DF89F" w14:textId="5CA6B13C" w:rsidR="003C373D" w:rsidRPr="00084436" w:rsidRDefault="00084436" w:rsidP="00084436">
      <w:pPr>
        <w:pStyle w:val="ListParagraph"/>
        <w:numPr>
          <w:ilvl w:val="0"/>
          <w:numId w:val="9"/>
        </w:numPr>
        <w:autoSpaceDE w:val="0"/>
        <w:autoSpaceDN w:val="0"/>
        <w:adjustRightInd w:val="0"/>
        <w:spacing w:after="4" w:line="312" w:lineRule="auto"/>
        <w:rPr>
          <w:rFonts w:ascii="Arial" w:hAnsi="Arial" w:cs="Arial"/>
          <w:sz w:val="60"/>
          <w:szCs w:val="60"/>
        </w:rPr>
      </w:pPr>
      <w:r w:rsidRPr="00084436">
        <w:rPr>
          <w:rFonts w:ascii="Arial" w:hAnsi="Arial" w:cs="Arial"/>
          <w:sz w:val="60"/>
          <w:szCs w:val="60"/>
        </w:rPr>
        <w:t>SDG 10: Reduced inequalities</w:t>
      </w:r>
    </w:p>
    <w:p w14:paraId="31418E6F" w14:textId="77777777" w:rsidR="00084436" w:rsidRPr="00084436" w:rsidRDefault="00084436" w:rsidP="00084436">
      <w:pPr>
        <w:pStyle w:val="ListParagraph"/>
        <w:numPr>
          <w:ilvl w:val="0"/>
          <w:numId w:val="9"/>
        </w:numPr>
        <w:autoSpaceDE w:val="0"/>
        <w:autoSpaceDN w:val="0"/>
        <w:adjustRightInd w:val="0"/>
        <w:spacing w:after="4" w:line="312" w:lineRule="auto"/>
        <w:rPr>
          <w:rFonts w:ascii="Arial" w:hAnsi="Arial" w:cs="Arial"/>
          <w:sz w:val="60"/>
          <w:szCs w:val="60"/>
        </w:rPr>
      </w:pPr>
      <w:r w:rsidRPr="00084436">
        <w:rPr>
          <w:rFonts w:ascii="Arial" w:hAnsi="Arial" w:cs="Arial"/>
          <w:sz w:val="60"/>
          <w:szCs w:val="60"/>
        </w:rPr>
        <w:lastRenderedPageBreak/>
        <w:t>SDG 16: Peace, justice and strong institutions</w:t>
      </w:r>
    </w:p>
    <w:p w14:paraId="4DD3FBD2" w14:textId="3B01FCCF" w:rsidR="00084436" w:rsidRDefault="00084436" w:rsidP="00084436">
      <w:pPr>
        <w:pStyle w:val="ListParagraph"/>
        <w:numPr>
          <w:ilvl w:val="0"/>
          <w:numId w:val="9"/>
        </w:numPr>
        <w:autoSpaceDE w:val="0"/>
        <w:autoSpaceDN w:val="0"/>
        <w:adjustRightInd w:val="0"/>
        <w:spacing w:after="4" w:line="312" w:lineRule="auto"/>
        <w:rPr>
          <w:rFonts w:ascii="Arial" w:hAnsi="Arial" w:cs="Arial"/>
          <w:sz w:val="60"/>
          <w:szCs w:val="60"/>
        </w:rPr>
      </w:pPr>
      <w:r w:rsidRPr="00084436">
        <w:rPr>
          <w:rFonts w:ascii="Arial" w:hAnsi="Arial" w:cs="Arial"/>
          <w:sz w:val="60"/>
          <w:szCs w:val="60"/>
        </w:rPr>
        <w:t>SDG 17: Partnerships for the goals</w:t>
      </w:r>
    </w:p>
    <w:p w14:paraId="06D5F200" w14:textId="34408D9E" w:rsidR="00084436" w:rsidRDefault="00804E98" w:rsidP="00084436">
      <w:pPr>
        <w:autoSpaceDE w:val="0"/>
        <w:autoSpaceDN w:val="0"/>
        <w:adjustRightInd w:val="0"/>
        <w:spacing w:after="4" w:line="312" w:lineRule="auto"/>
        <w:rPr>
          <w:rFonts w:ascii="Arial" w:hAnsi="Arial" w:cs="Arial"/>
          <w:b/>
          <w:bCs/>
          <w:sz w:val="60"/>
          <w:szCs w:val="60"/>
        </w:rPr>
      </w:pPr>
      <w:r w:rsidRPr="00804E98">
        <w:rPr>
          <w:rFonts w:ascii="Arial" w:hAnsi="Arial" w:cs="Arial"/>
          <w:b/>
          <w:bCs/>
          <w:sz w:val="60"/>
          <w:szCs w:val="60"/>
        </w:rPr>
        <w:t>Good for Society.</w:t>
      </w:r>
    </w:p>
    <w:p w14:paraId="45FE8C64" w14:textId="179DB92B" w:rsidR="00804E98" w:rsidRPr="007E1289" w:rsidRDefault="00804E98" w:rsidP="007E1289">
      <w:pPr>
        <w:autoSpaceDE w:val="0"/>
        <w:autoSpaceDN w:val="0"/>
        <w:adjustRightInd w:val="0"/>
        <w:spacing w:after="4" w:line="312" w:lineRule="auto"/>
        <w:rPr>
          <w:rFonts w:ascii="Arial" w:hAnsi="Arial" w:cs="Arial"/>
          <w:sz w:val="60"/>
          <w:szCs w:val="60"/>
        </w:rPr>
      </w:pPr>
      <w:r w:rsidRPr="007E1289">
        <w:rPr>
          <w:rFonts w:ascii="Arial" w:hAnsi="Arial" w:cs="Arial"/>
          <w:sz w:val="60"/>
          <w:szCs w:val="60"/>
        </w:rPr>
        <w:t>National Outcome: Human Rights</w:t>
      </w:r>
    </w:p>
    <w:p w14:paraId="4EA8C354" w14:textId="3401B505" w:rsidR="00804E98" w:rsidRPr="007E1289" w:rsidRDefault="00B32DB7" w:rsidP="007E1289">
      <w:pPr>
        <w:autoSpaceDE w:val="0"/>
        <w:autoSpaceDN w:val="0"/>
        <w:adjustRightInd w:val="0"/>
        <w:spacing w:after="4" w:line="312" w:lineRule="auto"/>
        <w:rPr>
          <w:rFonts w:ascii="Arial" w:hAnsi="Arial" w:cs="Arial"/>
          <w:sz w:val="60"/>
          <w:szCs w:val="60"/>
        </w:rPr>
      </w:pPr>
      <w:r w:rsidRPr="007E1289">
        <w:rPr>
          <w:rFonts w:ascii="Arial" w:hAnsi="Arial" w:cs="Arial"/>
          <w:sz w:val="60"/>
          <w:szCs w:val="60"/>
        </w:rPr>
        <w:t>National Indicators:</w:t>
      </w:r>
    </w:p>
    <w:p w14:paraId="41928FAB" w14:textId="77777777" w:rsidR="00B32DB7" w:rsidRPr="00B32DB7" w:rsidRDefault="00B32DB7" w:rsidP="00B32DB7">
      <w:pPr>
        <w:pStyle w:val="ListParagraph"/>
        <w:numPr>
          <w:ilvl w:val="0"/>
          <w:numId w:val="10"/>
        </w:numPr>
        <w:autoSpaceDE w:val="0"/>
        <w:autoSpaceDN w:val="0"/>
        <w:adjustRightInd w:val="0"/>
        <w:spacing w:after="4" w:line="312" w:lineRule="auto"/>
        <w:rPr>
          <w:rFonts w:ascii="Arial" w:hAnsi="Arial" w:cs="Arial"/>
          <w:sz w:val="60"/>
          <w:szCs w:val="60"/>
        </w:rPr>
      </w:pPr>
      <w:r w:rsidRPr="00B32DB7">
        <w:rPr>
          <w:rFonts w:ascii="Arial" w:hAnsi="Arial" w:cs="Arial"/>
          <w:sz w:val="60"/>
          <w:szCs w:val="60"/>
        </w:rPr>
        <w:t>Public services treat people with dignity and respect</w:t>
      </w:r>
    </w:p>
    <w:p w14:paraId="17A4F21F" w14:textId="2E9E677E" w:rsidR="00B32DB7" w:rsidRPr="00B32DB7" w:rsidRDefault="00B32DB7" w:rsidP="00B32DB7">
      <w:pPr>
        <w:pStyle w:val="ListParagraph"/>
        <w:numPr>
          <w:ilvl w:val="0"/>
          <w:numId w:val="10"/>
        </w:numPr>
        <w:autoSpaceDE w:val="0"/>
        <w:autoSpaceDN w:val="0"/>
        <w:adjustRightInd w:val="0"/>
        <w:spacing w:after="4" w:line="312" w:lineRule="auto"/>
        <w:rPr>
          <w:rFonts w:ascii="Arial" w:hAnsi="Arial" w:cs="Arial"/>
          <w:sz w:val="60"/>
          <w:szCs w:val="60"/>
        </w:rPr>
      </w:pPr>
      <w:r w:rsidRPr="00B32DB7">
        <w:rPr>
          <w:rFonts w:ascii="Arial" w:hAnsi="Arial" w:cs="Arial"/>
          <w:sz w:val="60"/>
          <w:szCs w:val="60"/>
        </w:rPr>
        <w:t>Quality of public services</w:t>
      </w:r>
    </w:p>
    <w:p w14:paraId="293BFEEA" w14:textId="77777777" w:rsidR="00B32DB7" w:rsidRPr="00B32DB7" w:rsidRDefault="00B32DB7" w:rsidP="00B32DB7">
      <w:pPr>
        <w:pStyle w:val="ListParagraph"/>
        <w:numPr>
          <w:ilvl w:val="0"/>
          <w:numId w:val="10"/>
        </w:numPr>
        <w:autoSpaceDE w:val="0"/>
        <w:autoSpaceDN w:val="0"/>
        <w:adjustRightInd w:val="0"/>
        <w:spacing w:after="4" w:line="312" w:lineRule="auto"/>
        <w:rPr>
          <w:rFonts w:ascii="Arial" w:hAnsi="Arial" w:cs="Arial"/>
          <w:sz w:val="60"/>
          <w:szCs w:val="60"/>
        </w:rPr>
      </w:pPr>
      <w:r w:rsidRPr="00B32DB7">
        <w:rPr>
          <w:rFonts w:ascii="Arial" w:hAnsi="Arial" w:cs="Arial"/>
          <w:sz w:val="60"/>
          <w:szCs w:val="60"/>
        </w:rPr>
        <w:t>Influence over local decisions</w:t>
      </w:r>
    </w:p>
    <w:p w14:paraId="3364D399" w14:textId="7DAF22AF" w:rsidR="00B32DB7" w:rsidRDefault="00B32DB7" w:rsidP="00B32DB7">
      <w:pPr>
        <w:pStyle w:val="ListParagraph"/>
        <w:numPr>
          <w:ilvl w:val="0"/>
          <w:numId w:val="10"/>
        </w:numPr>
        <w:autoSpaceDE w:val="0"/>
        <w:autoSpaceDN w:val="0"/>
        <w:adjustRightInd w:val="0"/>
        <w:spacing w:after="4" w:line="312" w:lineRule="auto"/>
        <w:rPr>
          <w:rFonts w:ascii="Arial" w:hAnsi="Arial" w:cs="Arial"/>
          <w:sz w:val="60"/>
          <w:szCs w:val="60"/>
        </w:rPr>
      </w:pPr>
      <w:r w:rsidRPr="00B32DB7">
        <w:rPr>
          <w:rFonts w:ascii="Arial" w:hAnsi="Arial" w:cs="Arial"/>
          <w:sz w:val="60"/>
          <w:szCs w:val="60"/>
        </w:rPr>
        <w:t>Access to justice</w:t>
      </w:r>
    </w:p>
    <w:p w14:paraId="3B549E0E" w14:textId="79DE09E1" w:rsidR="00B32DB7" w:rsidRDefault="007E1289" w:rsidP="007E1289">
      <w:pPr>
        <w:autoSpaceDE w:val="0"/>
        <w:autoSpaceDN w:val="0"/>
        <w:adjustRightInd w:val="0"/>
        <w:spacing w:after="4" w:line="312" w:lineRule="auto"/>
        <w:rPr>
          <w:rFonts w:ascii="Arial" w:hAnsi="Arial" w:cs="Arial"/>
          <w:sz w:val="60"/>
          <w:szCs w:val="60"/>
        </w:rPr>
      </w:pPr>
      <w:r w:rsidRPr="007E1289">
        <w:rPr>
          <w:rFonts w:ascii="Arial" w:hAnsi="Arial" w:cs="Arial"/>
          <w:sz w:val="60"/>
          <w:szCs w:val="60"/>
        </w:rPr>
        <w:t>Sustainable Development Goals</w:t>
      </w:r>
      <w:r>
        <w:rPr>
          <w:rFonts w:ascii="Arial" w:hAnsi="Arial" w:cs="Arial"/>
          <w:sz w:val="60"/>
          <w:szCs w:val="60"/>
        </w:rPr>
        <w:t>:</w:t>
      </w:r>
    </w:p>
    <w:p w14:paraId="631F237E" w14:textId="77777777" w:rsidR="00DD264C" w:rsidRPr="00DD264C" w:rsidRDefault="00DD264C" w:rsidP="00DD264C">
      <w:pPr>
        <w:pStyle w:val="ListParagraph"/>
        <w:numPr>
          <w:ilvl w:val="0"/>
          <w:numId w:val="11"/>
        </w:numPr>
        <w:autoSpaceDE w:val="0"/>
        <w:autoSpaceDN w:val="0"/>
        <w:adjustRightInd w:val="0"/>
        <w:spacing w:after="4" w:line="312" w:lineRule="auto"/>
        <w:rPr>
          <w:rFonts w:ascii="Arial" w:hAnsi="Arial" w:cs="Arial"/>
          <w:sz w:val="60"/>
          <w:szCs w:val="60"/>
        </w:rPr>
      </w:pPr>
      <w:r w:rsidRPr="00DD264C">
        <w:rPr>
          <w:rFonts w:ascii="Arial" w:hAnsi="Arial" w:cs="Arial"/>
          <w:sz w:val="60"/>
          <w:szCs w:val="60"/>
        </w:rPr>
        <w:t>SDG 5: Gender equality</w:t>
      </w:r>
    </w:p>
    <w:p w14:paraId="3BA6EE3C" w14:textId="3CA1868B" w:rsidR="007E1289" w:rsidRPr="00DD264C" w:rsidRDefault="00DD264C" w:rsidP="00DD264C">
      <w:pPr>
        <w:pStyle w:val="ListParagraph"/>
        <w:numPr>
          <w:ilvl w:val="0"/>
          <w:numId w:val="11"/>
        </w:numPr>
        <w:autoSpaceDE w:val="0"/>
        <w:autoSpaceDN w:val="0"/>
        <w:adjustRightInd w:val="0"/>
        <w:spacing w:after="4" w:line="312" w:lineRule="auto"/>
        <w:rPr>
          <w:rFonts w:ascii="Arial" w:hAnsi="Arial" w:cs="Arial"/>
          <w:sz w:val="60"/>
          <w:szCs w:val="60"/>
        </w:rPr>
      </w:pPr>
      <w:r w:rsidRPr="00DD264C">
        <w:rPr>
          <w:rFonts w:ascii="Arial" w:hAnsi="Arial" w:cs="Arial"/>
          <w:sz w:val="60"/>
          <w:szCs w:val="60"/>
        </w:rPr>
        <w:lastRenderedPageBreak/>
        <w:t>SDG 10: Reduced inequalities</w:t>
      </w:r>
    </w:p>
    <w:p w14:paraId="195EC9DC" w14:textId="77777777" w:rsidR="00DD264C" w:rsidRPr="00DD264C" w:rsidRDefault="00DD264C" w:rsidP="00DD264C">
      <w:pPr>
        <w:pStyle w:val="ListParagraph"/>
        <w:numPr>
          <w:ilvl w:val="0"/>
          <w:numId w:val="11"/>
        </w:numPr>
        <w:autoSpaceDE w:val="0"/>
        <w:autoSpaceDN w:val="0"/>
        <w:adjustRightInd w:val="0"/>
        <w:spacing w:after="4" w:line="312" w:lineRule="auto"/>
        <w:rPr>
          <w:rFonts w:ascii="Arial" w:hAnsi="Arial" w:cs="Arial"/>
          <w:sz w:val="60"/>
          <w:szCs w:val="60"/>
        </w:rPr>
      </w:pPr>
      <w:r w:rsidRPr="00DD264C">
        <w:rPr>
          <w:rFonts w:ascii="Arial" w:hAnsi="Arial" w:cs="Arial"/>
          <w:sz w:val="60"/>
          <w:szCs w:val="60"/>
        </w:rPr>
        <w:t>SDG 16: Peace, justice and strong institutions</w:t>
      </w:r>
    </w:p>
    <w:p w14:paraId="0676F477" w14:textId="77777777" w:rsidR="008452FC" w:rsidRDefault="00DD264C" w:rsidP="00DD264C">
      <w:pPr>
        <w:pStyle w:val="ListParagraph"/>
        <w:numPr>
          <w:ilvl w:val="0"/>
          <w:numId w:val="11"/>
        </w:numPr>
        <w:autoSpaceDE w:val="0"/>
        <w:autoSpaceDN w:val="0"/>
        <w:adjustRightInd w:val="0"/>
        <w:spacing w:after="4" w:line="312" w:lineRule="auto"/>
        <w:rPr>
          <w:rFonts w:ascii="Arial" w:hAnsi="Arial" w:cs="Arial"/>
          <w:sz w:val="60"/>
          <w:szCs w:val="60"/>
        </w:rPr>
        <w:sectPr w:rsidR="008452FC" w:rsidSect="00DC7888">
          <w:pgSz w:w="12240" w:h="15840"/>
          <w:pgMar w:top="1440" w:right="1440" w:bottom="1440" w:left="1440" w:header="720" w:footer="720" w:gutter="0"/>
          <w:cols w:space="720"/>
          <w:noEndnote/>
        </w:sectPr>
      </w:pPr>
      <w:r w:rsidRPr="00DD264C">
        <w:rPr>
          <w:rFonts w:ascii="Arial" w:hAnsi="Arial" w:cs="Arial"/>
          <w:sz w:val="60"/>
          <w:szCs w:val="60"/>
        </w:rPr>
        <w:t>SDG 17: Partnerships for the goals</w:t>
      </w:r>
    </w:p>
    <w:p w14:paraId="527FD407" w14:textId="5CC7D7B3" w:rsidR="00DD264C" w:rsidRDefault="00DD264C"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0BA592C3" w14:textId="0F9C03A8" w:rsidR="008452FC" w:rsidRDefault="00820228" w:rsidP="008452FC">
      <w:pPr>
        <w:autoSpaceDE w:val="0"/>
        <w:autoSpaceDN w:val="0"/>
        <w:adjustRightInd w:val="0"/>
        <w:spacing w:after="4" w:line="312" w:lineRule="auto"/>
        <w:rPr>
          <w:rFonts w:ascii="Arial" w:hAnsi="Arial" w:cs="Arial"/>
          <w:sz w:val="60"/>
          <w:szCs w:val="60"/>
        </w:rPr>
      </w:pPr>
      <w:r w:rsidRPr="00820228">
        <w:rPr>
          <w:rFonts w:ascii="Arial" w:hAnsi="Arial" w:cs="Arial"/>
          <w:sz w:val="60"/>
          <w:szCs w:val="60"/>
        </w:rPr>
        <w:t>Economic, Social and Environmental Outcomes are supported through a range of National and Local Strategies, Policies and Legislation (including but not limited to those shown below – click on the boxes for more detail).</w:t>
      </w:r>
    </w:p>
    <w:p w14:paraId="7BDB6B79" w14:textId="60C2017E" w:rsidR="00820228" w:rsidRDefault="00820228" w:rsidP="008452FC">
      <w:pPr>
        <w:autoSpaceDE w:val="0"/>
        <w:autoSpaceDN w:val="0"/>
        <w:adjustRightInd w:val="0"/>
        <w:spacing w:after="4" w:line="312" w:lineRule="auto"/>
        <w:rPr>
          <w:rFonts w:ascii="Arial" w:hAnsi="Arial" w:cs="Arial"/>
          <w:sz w:val="60"/>
          <w:szCs w:val="60"/>
        </w:rPr>
      </w:pPr>
      <w:r w:rsidRPr="006F194A">
        <w:rPr>
          <w:rFonts w:ascii="Arial" w:hAnsi="Arial" w:cs="Arial"/>
          <w:b/>
          <w:bCs/>
          <w:sz w:val="60"/>
          <w:szCs w:val="60"/>
        </w:rPr>
        <w:t>Equality Act (General Duty):</w:t>
      </w:r>
      <w:r w:rsidR="0016174C">
        <w:rPr>
          <w:rFonts w:ascii="Arial" w:hAnsi="Arial" w:cs="Arial"/>
          <w:b/>
          <w:bCs/>
          <w:sz w:val="60"/>
          <w:szCs w:val="60"/>
        </w:rPr>
        <w:t xml:space="preserve"> </w:t>
      </w:r>
      <w:r w:rsidR="006F194A" w:rsidRPr="006F194A">
        <w:rPr>
          <w:rFonts w:ascii="Arial" w:hAnsi="Arial" w:cs="Arial"/>
          <w:sz w:val="60"/>
          <w:szCs w:val="60"/>
        </w:rPr>
        <w:t xml:space="preserve">the general equality duty requires public authorities to have due regard to the need to eliminate discrimination; advance equality of </w:t>
      </w:r>
      <w:r w:rsidR="006F194A" w:rsidRPr="006F194A">
        <w:rPr>
          <w:rFonts w:ascii="Arial" w:hAnsi="Arial" w:cs="Arial"/>
          <w:sz w:val="60"/>
          <w:szCs w:val="60"/>
        </w:rPr>
        <w:lastRenderedPageBreak/>
        <w:t>opportunity; and foster good relations – when making decisions and setting policies.</w:t>
      </w:r>
    </w:p>
    <w:p w14:paraId="3F2D114E" w14:textId="7ECD6181" w:rsidR="006F194A" w:rsidRDefault="006F194A" w:rsidP="008452FC">
      <w:pPr>
        <w:autoSpaceDE w:val="0"/>
        <w:autoSpaceDN w:val="0"/>
        <w:adjustRightInd w:val="0"/>
        <w:spacing w:after="4" w:line="312" w:lineRule="auto"/>
        <w:rPr>
          <w:rFonts w:ascii="Arial" w:hAnsi="Arial" w:cs="Arial"/>
          <w:sz w:val="60"/>
          <w:szCs w:val="60"/>
        </w:rPr>
      </w:pPr>
      <w:r w:rsidRPr="006F194A">
        <w:rPr>
          <w:rFonts w:ascii="Arial" w:hAnsi="Arial" w:cs="Arial"/>
          <w:b/>
          <w:bCs/>
          <w:sz w:val="60"/>
          <w:szCs w:val="60"/>
        </w:rPr>
        <w:t>Fairer Scotland Duty:</w:t>
      </w:r>
      <w:r w:rsidRPr="006F194A">
        <w:rPr>
          <w:rFonts w:ascii="Arial" w:hAnsi="Arial" w:cs="Arial"/>
          <w:sz w:val="60"/>
          <w:szCs w:val="60"/>
        </w:rPr>
        <w:t xml:space="preserve"> it places a legal responsibility on particular public bodies in Scotland to actively consider ('pay due regard' to) how they can reduce inequalities of outcome caused by socio- economic disadvantage, when making strategic decisions.</w:t>
      </w:r>
    </w:p>
    <w:p w14:paraId="505612FD" w14:textId="035BBED1" w:rsidR="006F194A" w:rsidRDefault="0016174C" w:rsidP="008452FC">
      <w:pPr>
        <w:autoSpaceDE w:val="0"/>
        <w:autoSpaceDN w:val="0"/>
        <w:adjustRightInd w:val="0"/>
        <w:spacing w:after="4" w:line="312" w:lineRule="auto"/>
        <w:rPr>
          <w:rFonts w:ascii="Arial" w:hAnsi="Arial" w:cs="Arial"/>
          <w:sz w:val="60"/>
          <w:szCs w:val="60"/>
        </w:rPr>
      </w:pPr>
      <w:r w:rsidRPr="0016174C">
        <w:rPr>
          <w:rFonts w:ascii="Arial" w:hAnsi="Arial" w:cs="Arial"/>
          <w:b/>
          <w:bCs/>
          <w:sz w:val="60"/>
          <w:szCs w:val="60"/>
        </w:rPr>
        <w:t>Equality Act 2010 (Specific Duties for Public Sector):</w:t>
      </w:r>
      <w:r w:rsidRPr="0016174C">
        <w:rPr>
          <w:rFonts w:ascii="Arial" w:hAnsi="Arial" w:cs="Arial"/>
          <w:sz w:val="60"/>
          <w:szCs w:val="60"/>
        </w:rPr>
        <w:t xml:space="preserve">  this places a legal responsibility on </w:t>
      </w:r>
      <w:r w:rsidRPr="0016174C">
        <w:rPr>
          <w:rFonts w:ascii="Arial" w:hAnsi="Arial" w:cs="Arial"/>
          <w:sz w:val="60"/>
          <w:szCs w:val="60"/>
        </w:rPr>
        <w:lastRenderedPageBreak/>
        <w:t>public bodies in Scotland to report equality outcomes regularly including gender pay gap information and also includes the duty to consider award criteria and conditions in relation to public procurement.</w:t>
      </w:r>
    </w:p>
    <w:p w14:paraId="212066CF" w14:textId="4C92652B" w:rsidR="0016174C" w:rsidRDefault="007C2241" w:rsidP="008452FC">
      <w:pPr>
        <w:autoSpaceDE w:val="0"/>
        <w:autoSpaceDN w:val="0"/>
        <w:adjustRightInd w:val="0"/>
        <w:spacing w:after="4" w:line="312" w:lineRule="auto"/>
        <w:rPr>
          <w:rFonts w:ascii="Arial" w:hAnsi="Arial" w:cs="Arial"/>
          <w:sz w:val="60"/>
          <w:szCs w:val="60"/>
        </w:rPr>
      </w:pPr>
      <w:r w:rsidRPr="007C2241">
        <w:rPr>
          <w:rFonts w:ascii="Arial" w:hAnsi="Arial" w:cs="Arial"/>
          <w:b/>
          <w:bCs/>
          <w:sz w:val="60"/>
          <w:szCs w:val="60"/>
        </w:rPr>
        <w:t>Climate Change (Scotland) Act:</w:t>
      </w:r>
      <w:r w:rsidRPr="007C2241">
        <w:rPr>
          <w:rFonts w:ascii="Arial" w:hAnsi="Arial" w:cs="Arial"/>
          <w:sz w:val="60"/>
          <w:szCs w:val="60"/>
        </w:rPr>
        <w:t xml:space="preserve">  the Climate Change (Emissions Reduction Targets) (Scotland) Act 2019, which amends the Climate Change (Scotland) Act 2009, sets targets to reduce Scotland's emissions of all greenhouse gases </w:t>
      </w:r>
      <w:r w:rsidRPr="007C2241">
        <w:rPr>
          <w:rFonts w:ascii="Arial" w:hAnsi="Arial" w:cs="Arial"/>
          <w:sz w:val="60"/>
          <w:szCs w:val="60"/>
        </w:rPr>
        <w:lastRenderedPageBreak/>
        <w:t>to net-zero by 2045 at the latest, with interim targets for reductions of at least 56% by 2020, 75% by 2030, 90% by 2040.</w:t>
      </w:r>
    </w:p>
    <w:p w14:paraId="15D1DC56" w14:textId="77777777" w:rsidR="0030327D" w:rsidRDefault="007C2241" w:rsidP="008452FC">
      <w:pPr>
        <w:autoSpaceDE w:val="0"/>
        <w:autoSpaceDN w:val="0"/>
        <w:adjustRightInd w:val="0"/>
        <w:spacing w:after="4" w:line="312" w:lineRule="auto"/>
        <w:rPr>
          <w:rFonts w:ascii="Arial" w:hAnsi="Arial" w:cs="Arial"/>
          <w:sz w:val="60"/>
          <w:szCs w:val="60"/>
        </w:rPr>
        <w:sectPr w:rsidR="0030327D" w:rsidSect="00DC7888">
          <w:pgSz w:w="12240" w:h="15840"/>
          <w:pgMar w:top="1440" w:right="1440" w:bottom="1440" w:left="1440" w:header="720" w:footer="720" w:gutter="0"/>
          <w:cols w:space="720"/>
          <w:noEndnote/>
        </w:sectPr>
      </w:pPr>
      <w:r w:rsidRPr="007C2241">
        <w:rPr>
          <w:rFonts w:ascii="Arial" w:hAnsi="Arial" w:cs="Arial"/>
          <w:b/>
          <w:bCs/>
          <w:sz w:val="60"/>
          <w:szCs w:val="60"/>
        </w:rPr>
        <w:t>Community Empowerment (Scotland) Act 2015:</w:t>
      </w:r>
      <w:r w:rsidRPr="007C2241">
        <w:rPr>
          <w:rFonts w:ascii="Arial" w:hAnsi="Arial" w:cs="Arial"/>
          <w:sz w:val="60"/>
          <w:szCs w:val="60"/>
        </w:rPr>
        <w:t xml:space="preserve">  the Act empowers communities by strengthening their voices in decisions about public services and making it easier for them to own and manage land and buildings.</w:t>
      </w:r>
    </w:p>
    <w:p w14:paraId="20195C87" w14:textId="5BDE77AB" w:rsidR="007C2241" w:rsidRDefault="007C2241"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9359E7C" w14:textId="62DBE210" w:rsidR="0030327D" w:rsidRDefault="00CC09DE" w:rsidP="008452FC">
      <w:pPr>
        <w:autoSpaceDE w:val="0"/>
        <w:autoSpaceDN w:val="0"/>
        <w:adjustRightInd w:val="0"/>
        <w:spacing w:after="4" w:line="312" w:lineRule="auto"/>
        <w:rPr>
          <w:rFonts w:ascii="Arial" w:hAnsi="Arial" w:cs="Arial"/>
          <w:b/>
          <w:bCs/>
          <w:sz w:val="60"/>
          <w:szCs w:val="60"/>
        </w:rPr>
      </w:pPr>
      <w:r w:rsidRPr="00CC09DE">
        <w:rPr>
          <w:rFonts w:ascii="Arial" w:hAnsi="Arial" w:cs="Arial"/>
          <w:b/>
          <w:bCs/>
          <w:sz w:val="60"/>
          <w:szCs w:val="60"/>
        </w:rPr>
        <w:t>PROCUREMENT AS AN ENABLING MECHANISM</w:t>
      </w:r>
    </w:p>
    <w:p w14:paraId="207CA929" w14:textId="77777777" w:rsidR="00CC09DE" w:rsidRPr="00CC09DE" w:rsidRDefault="00CC09DE" w:rsidP="00CC09DE">
      <w:pPr>
        <w:autoSpaceDE w:val="0"/>
        <w:autoSpaceDN w:val="0"/>
        <w:adjustRightInd w:val="0"/>
        <w:spacing w:after="4" w:line="312" w:lineRule="auto"/>
        <w:rPr>
          <w:rFonts w:ascii="Arial" w:hAnsi="Arial" w:cs="Arial"/>
          <w:sz w:val="60"/>
          <w:szCs w:val="60"/>
        </w:rPr>
      </w:pPr>
      <w:r w:rsidRPr="00CC09DE">
        <w:rPr>
          <w:rFonts w:ascii="Arial" w:hAnsi="Arial" w:cs="Arial"/>
          <w:sz w:val="60"/>
          <w:szCs w:val="60"/>
        </w:rPr>
        <w:t xml:space="preserve">The over £12.5 billion per year public sector procurement of goods and services is a key enabling mechanism to deliver the intended outcomes within the National Performance Framework, aligned strategies, policies and legislation. </w:t>
      </w:r>
    </w:p>
    <w:p w14:paraId="7E066456" w14:textId="637801DE" w:rsidR="00CC09DE" w:rsidRDefault="00081CA7" w:rsidP="00CC09DE">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Examples </w:t>
      </w:r>
      <w:r w:rsidR="00CC09DE" w:rsidRPr="00CC09DE">
        <w:rPr>
          <w:rFonts w:ascii="Arial" w:hAnsi="Arial" w:cs="Arial"/>
          <w:sz w:val="60"/>
          <w:szCs w:val="60"/>
        </w:rPr>
        <w:t xml:space="preserve">of how the development of Strategies reflects alignment </w:t>
      </w:r>
      <w:r w:rsidR="00CC09DE" w:rsidRPr="00CC09DE">
        <w:rPr>
          <w:rFonts w:ascii="Arial" w:hAnsi="Arial" w:cs="Arial"/>
          <w:sz w:val="60"/>
          <w:szCs w:val="60"/>
        </w:rPr>
        <w:lastRenderedPageBreak/>
        <w:t>with National Outcomes and SDGs</w:t>
      </w:r>
      <w:r>
        <w:rPr>
          <w:rFonts w:ascii="Arial" w:hAnsi="Arial" w:cs="Arial"/>
          <w:sz w:val="60"/>
          <w:szCs w:val="60"/>
        </w:rPr>
        <w:t xml:space="preserve"> include</w:t>
      </w:r>
      <w:r w:rsidR="00CC09DE" w:rsidRPr="00CC09DE">
        <w:rPr>
          <w:rFonts w:ascii="Arial" w:hAnsi="Arial" w:cs="Arial"/>
          <w:sz w:val="60"/>
          <w:szCs w:val="60"/>
        </w:rPr>
        <w:t>:</w:t>
      </w:r>
    </w:p>
    <w:p w14:paraId="55F8800C" w14:textId="03C8A1A6" w:rsidR="0013314B" w:rsidRDefault="0013314B" w:rsidP="00CC09DE">
      <w:pPr>
        <w:autoSpaceDE w:val="0"/>
        <w:autoSpaceDN w:val="0"/>
        <w:adjustRightInd w:val="0"/>
        <w:spacing w:after="4" w:line="312" w:lineRule="auto"/>
        <w:rPr>
          <w:rFonts w:ascii="Arial" w:hAnsi="Arial" w:cs="Arial"/>
          <w:sz w:val="60"/>
          <w:szCs w:val="60"/>
        </w:rPr>
      </w:pPr>
      <w:r w:rsidRPr="0066254B">
        <w:rPr>
          <w:rFonts w:ascii="Arial" w:hAnsi="Arial" w:cs="Arial"/>
          <w:b/>
          <w:bCs/>
          <w:sz w:val="60"/>
          <w:szCs w:val="60"/>
        </w:rPr>
        <w:t>Scotland’s Environment Strategy</w:t>
      </w:r>
      <w:r w:rsidRPr="0013314B">
        <w:rPr>
          <w:rFonts w:ascii="Arial" w:hAnsi="Arial" w:cs="Arial"/>
          <w:sz w:val="60"/>
          <w:szCs w:val="60"/>
        </w:rPr>
        <w:t>:  aligned with NPF and SDGs</w:t>
      </w:r>
      <w:r w:rsidR="00046889">
        <w:rPr>
          <w:rFonts w:ascii="Arial" w:hAnsi="Arial" w:cs="Arial"/>
          <w:sz w:val="60"/>
          <w:szCs w:val="60"/>
        </w:rPr>
        <w:t>. This has as its core</w:t>
      </w:r>
      <w:r w:rsidR="00AF6D8C">
        <w:rPr>
          <w:rFonts w:ascii="Arial" w:hAnsi="Arial" w:cs="Arial"/>
          <w:sz w:val="60"/>
          <w:szCs w:val="60"/>
        </w:rPr>
        <w:t>:</w:t>
      </w:r>
      <w:r w:rsidR="00046889">
        <w:rPr>
          <w:rFonts w:ascii="Arial" w:hAnsi="Arial" w:cs="Arial"/>
          <w:sz w:val="60"/>
          <w:szCs w:val="60"/>
        </w:rPr>
        <w:t xml:space="preserve"> One Earth, One home and One shared future</w:t>
      </w:r>
      <w:r w:rsidR="00AF6D8C">
        <w:rPr>
          <w:rFonts w:ascii="Arial" w:hAnsi="Arial" w:cs="Arial"/>
          <w:sz w:val="60"/>
          <w:szCs w:val="60"/>
        </w:rPr>
        <w:t xml:space="preserve">, restoring nature and ending Scotland’s contribution to climate change </w:t>
      </w:r>
      <w:r w:rsidR="0066254B">
        <w:rPr>
          <w:rFonts w:ascii="Arial" w:hAnsi="Arial" w:cs="Arial"/>
          <w:sz w:val="60"/>
          <w:szCs w:val="60"/>
        </w:rPr>
        <w:t>by 2045, supporting National Outcomes which in turn support the UN SDGs.</w:t>
      </w:r>
    </w:p>
    <w:p w14:paraId="41B33E14" w14:textId="03D411F6" w:rsidR="0066254B" w:rsidRDefault="003C44D1" w:rsidP="00CC09DE">
      <w:pPr>
        <w:autoSpaceDE w:val="0"/>
        <w:autoSpaceDN w:val="0"/>
        <w:adjustRightInd w:val="0"/>
        <w:spacing w:after="4" w:line="312" w:lineRule="auto"/>
        <w:rPr>
          <w:rFonts w:ascii="Arial" w:hAnsi="Arial" w:cs="Arial"/>
          <w:sz w:val="60"/>
          <w:szCs w:val="60"/>
        </w:rPr>
      </w:pPr>
      <w:r>
        <w:rPr>
          <w:rFonts w:ascii="Arial" w:hAnsi="Arial" w:cs="Arial"/>
          <w:sz w:val="60"/>
          <w:szCs w:val="60"/>
        </w:rPr>
        <w:t>Scotland’s Forestry Strategy:</w:t>
      </w:r>
    </w:p>
    <w:p w14:paraId="1DB6D224" w14:textId="77777777" w:rsidR="000B5EDA" w:rsidRDefault="003C44D1" w:rsidP="00A605D6">
      <w:pPr>
        <w:autoSpaceDE w:val="0"/>
        <w:autoSpaceDN w:val="0"/>
        <w:adjustRightInd w:val="0"/>
        <w:spacing w:after="4" w:line="312" w:lineRule="auto"/>
        <w:rPr>
          <w:rFonts w:ascii="Arial" w:hAnsi="Arial" w:cs="Arial"/>
          <w:sz w:val="60"/>
          <w:szCs w:val="60"/>
        </w:rPr>
        <w:sectPr w:rsidR="000B5EDA" w:rsidSect="00DC7888">
          <w:pgSz w:w="12240" w:h="15840"/>
          <w:pgMar w:top="1440" w:right="1440" w:bottom="1440" w:left="1440" w:header="720" w:footer="720" w:gutter="0"/>
          <w:cols w:space="720"/>
          <w:noEndnote/>
        </w:sectPr>
      </w:pPr>
      <w:r>
        <w:rPr>
          <w:rFonts w:ascii="Arial" w:hAnsi="Arial" w:cs="Arial"/>
          <w:sz w:val="60"/>
          <w:szCs w:val="60"/>
        </w:rPr>
        <w:t xml:space="preserve">This has a 50 year vision so that in 2070 Scotland will have </w:t>
      </w:r>
      <w:r w:rsidR="00A605D6">
        <w:rPr>
          <w:rFonts w:ascii="Arial" w:hAnsi="Arial" w:cs="Arial"/>
          <w:sz w:val="60"/>
          <w:szCs w:val="60"/>
        </w:rPr>
        <w:t xml:space="preserve">more </w:t>
      </w:r>
      <w:r w:rsidR="00A605D6">
        <w:rPr>
          <w:rFonts w:ascii="Arial" w:hAnsi="Arial" w:cs="Arial"/>
          <w:sz w:val="60"/>
          <w:szCs w:val="60"/>
        </w:rPr>
        <w:lastRenderedPageBreak/>
        <w:t>forests and woodlands, sustainably managed and better integrated with other land uses. This supports National Outcomes which in turn support the UN SDGs.</w:t>
      </w:r>
    </w:p>
    <w:p w14:paraId="490DE167" w14:textId="698A389E" w:rsidR="00A605D6" w:rsidRDefault="00A605D6"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1774C677" w14:textId="30AFBC2E" w:rsidR="003C44D1" w:rsidRPr="00D05483" w:rsidRDefault="00D05483" w:rsidP="00CC09DE">
      <w:pPr>
        <w:autoSpaceDE w:val="0"/>
        <w:autoSpaceDN w:val="0"/>
        <w:adjustRightInd w:val="0"/>
        <w:spacing w:after="4" w:line="312" w:lineRule="auto"/>
        <w:rPr>
          <w:rFonts w:ascii="Arial" w:hAnsi="Arial" w:cs="Arial"/>
          <w:b/>
          <w:bCs/>
          <w:sz w:val="60"/>
          <w:szCs w:val="60"/>
        </w:rPr>
      </w:pPr>
      <w:r w:rsidRPr="00D05483">
        <w:rPr>
          <w:rFonts w:ascii="Arial" w:hAnsi="Arial" w:cs="Arial"/>
          <w:b/>
          <w:bCs/>
          <w:sz w:val="60"/>
          <w:szCs w:val="60"/>
        </w:rPr>
        <w:t>PROCUREMENT REFORM (SCOTLAND) ACT 2014.</w:t>
      </w:r>
    </w:p>
    <w:p w14:paraId="1C2E8A8D" w14:textId="44DA4121" w:rsidR="00D05483" w:rsidRDefault="00D05483" w:rsidP="00CC09DE">
      <w:pPr>
        <w:autoSpaceDE w:val="0"/>
        <w:autoSpaceDN w:val="0"/>
        <w:adjustRightInd w:val="0"/>
        <w:spacing w:after="4" w:line="312" w:lineRule="auto"/>
        <w:rPr>
          <w:rFonts w:ascii="Arial" w:hAnsi="Arial" w:cs="Arial"/>
          <w:sz w:val="60"/>
          <w:szCs w:val="60"/>
        </w:rPr>
      </w:pPr>
      <w:r w:rsidRPr="00D05483">
        <w:rPr>
          <w:rFonts w:ascii="Arial" w:hAnsi="Arial" w:cs="Arial"/>
          <w:sz w:val="60"/>
          <w:szCs w:val="60"/>
        </w:rPr>
        <w:t>The Act established the laws regarding sustainable public procurement, and allows us to maximise the economic, social and environmental benefit brought to Scotland from effective and efficient public procurement activity.</w:t>
      </w:r>
    </w:p>
    <w:p w14:paraId="46D44059" w14:textId="77777777" w:rsidR="00D05483" w:rsidRPr="00D05483" w:rsidRDefault="00D05483" w:rsidP="00D05483">
      <w:pPr>
        <w:autoSpaceDE w:val="0"/>
        <w:autoSpaceDN w:val="0"/>
        <w:adjustRightInd w:val="0"/>
        <w:spacing w:after="4" w:line="312" w:lineRule="auto"/>
        <w:rPr>
          <w:rFonts w:ascii="Arial" w:hAnsi="Arial" w:cs="Arial"/>
          <w:sz w:val="60"/>
          <w:szCs w:val="60"/>
        </w:rPr>
      </w:pPr>
      <w:r w:rsidRPr="00D05483">
        <w:rPr>
          <w:rFonts w:ascii="Arial" w:hAnsi="Arial" w:cs="Arial"/>
          <w:sz w:val="60"/>
          <w:szCs w:val="60"/>
        </w:rPr>
        <w:t xml:space="preserve">The Act introduced provisions which apply to: </w:t>
      </w:r>
    </w:p>
    <w:p w14:paraId="625CCD4A" w14:textId="77777777" w:rsidR="00D05483" w:rsidRDefault="00D05483" w:rsidP="00D05483">
      <w:pPr>
        <w:autoSpaceDE w:val="0"/>
        <w:autoSpaceDN w:val="0"/>
        <w:adjustRightInd w:val="0"/>
        <w:spacing w:after="4" w:line="312" w:lineRule="auto"/>
        <w:rPr>
          <w:rFonts w:ascii="Arial" w:hAnsi="Arial" w:cs="Arial"/>
          <w:sz w:val="60"/>
          <w:szCs w:val="60"/>
        </w:rPr>
        <w:sectPr w:rsidR="00D05483" w:rsidSect="00DC7888">
          <w:pgSz w:w="12240" w:h="15840"/>
          <w:pgMar w:top="1440" w:right="1440" w:bottom="1440" w:left="1440" w:header="720" w:footer="720" w:gutter="0"/>
          <w:cols w:space="720"/>
          <w:noEndnote/>
        </w:sectPr>
      </w:pPr>
      <w:r w:rsidRPr="00D05483">
        <w:rPr>
          <w:rFonts w:ascii="Arial" w:hAnsi="Arial" w:cs="Arial"/>
          <w:sz w:val="60"/>
          <w:szCs w:val="60"/>
        </w:rPr>
        <w:lastRenderedPageBreak/>
        <w:t>Goods/ Service Contracts through Public Contracts (Scotland) Regulations 2015.</w:t>
      </w:r>
    </w:p>
    <w:p w14:paraId="43DD6D2C" w14:textId="3B847BB4" w:rsidR="00D05483" w:rsidRPr="00CC09DE" w:rsidRDefault="00D05483"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635ACAAA" w14:textId="095F0AE3" w:rsidR="00C0213E" w:rsidRDefault="006134AA" w:rsidP="00D05483">
      <w:pPr>
        <w:autoSpaceDE w:val="0"/>
        <w:autoSpaceDN w:val="0"/>
        <w:adjustRightInd w:val="0"/>
        <w:spacing w:after="4" w:line="312" w:lineRule="auto"/>
        <w:rPr>
          <w:rFonts w:ascii="Arial" w:hAnsi="Arial" w:cs="Arial"/>
          <w:sz w:val="60"/>
          <w:szCs w:val="60"/>
        </w:rPr>
      </w:pPr>
      <w:r w:rsidRPr="006134AA">
        <w:rPr>
          <w:rFonts w:ascii="Arial" w:hAnsi="Arial" w:cs="Arial"/>
          <w:sz w:val="60"/>
          <w:szCs w:val="60"/>
        </w:rPr>
        <w:t>Compliance with the Sustainable Procurement Duty is the mechanism through which public procurement contributes to and tracks its contribution to the Scottish Government’s overall purpose.</w:t>
      </w:r>
    </w:p>
    <w:p w14:paraId="2CDDBE32" w14:textId="77777777" w:rsidR="006134AA" w:rsidRDefault="006134AA" w:rsidP="00D05483">
      <w:pPr>
        <w:autoSpaceDE w:val="0"/>
        <w:autoSpaceDN w:val="0"/>
        <w:adjustRightInd w:val="0"/>
        <w:spacing w:after="4" w:line="312" w:lineRule="auto"/>
        <w:rPr>
          <w:rFonts w:ascii="Arial" w:hAnsi="Arial" w:cs="Arial"/>
          <w:sz w:val="60"/>
          <w:szCs w:val="60"/>
        </w:rPr>
      </w:pPr>
      <w:r w:rsidRPr="006134AA">
        <w:rPr>
          <w:rFonts w:ascii="Arial" w:hAnsi="Arial" w:cs="Arial"/>
          <w:sz w:val="60"/>
          <w:szCs w:val="60"/>
        </w:rPr>
        <w:t xml:space="preserve">The Duty </w:t>
      </w:r>
      <w:r>
        <w:rPr>
          <w:rFonts w:ascii="Arial" w:hAnsi="Arial" w:cs="Arial"/>
          <w:sz w:val="60"/>
          <w:szCs w:val="60"/>
        </w:rPr>
        <w:t xml:space="preserve">is </w:t>
      </w:r>
      <w:r w:rsidRPr="006134AA">
        <w:rPr>
          <w:rFonts w:ascii="Arial" w:hAnsi="Arial" w:cs="Arial"/>
          <w:sz w:val="60"/>
          <w:szCs w:val="60"/>
        </w:rPr>
        <w:t xml:space="preserve">to: ‘consider how (public body) can improve the economic, social and environmental well-being of the authority’s area, and act in a way to secure improvements identified’. </w:t>
      </w:r>
    </w:p>
    <w:p w14:paraId="1EF732C6" w14:textId="77777777" w:rsidR="00DE33F4" w:rsidRDefault="00DE33F4" w:rsidP="00D05483">
      <w:pPr>
        <w:autoSpaceDE w:val="0"/>
        <w:autoSpaceDN w:val="0"/>
        <w:adjustRightInd w:val="0"/>
        <w:spacing w:after="4" w:line="312" w:lineRule="auto"/>
        <w:rPr>
          <w:rFonts w:ascii="Arial" w:hAnsi="Arial" w:cs="Arial"/>
          <w:sz w:val="60"/>
          <w:szCs w:val="60"/>
        </w:rPr>
        <w:sectPr w:rsidR="00DE33F4" w:rsidSect="00DC7888">
          <w:pgSz w:w="12240" w:h="15840"/>
          <w:pgMar w:top="1440" w:right="1440" w:bottom="1440" w:left="1440" w:header="720" w:footer="720" w:gutter="0"/>
          <w:cols w:space="720"/>
          <w:noEndnote/>
        </w:sectPr>
      </w:pPr>
      <w:r w:rsidRPr="00DE33F4">
        <w:rPr>
          <w:rFonts w:ascii="Arial" w:hAnsi="Arial" w:cs="Arial"/>
          <w:sz w:val="60"/>
          <w:szCs w:val="60"/>
        </w:rPr>
        <w:lastRenderedPageBreak/>
        <w:t>Sustainable Procurement tools that support delivery of the Duty are described later in this module.</w:t>
      </w:r>
    </w:p>
    <w:p w14:paraId="651AF251" w14:textId="5A081A8B" w:rsidR="006134AA" w:rsidRDefault="006134AA"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583B4CD7" w14:textId="08ED77F6" w:rsidR="00DE33F4" w:rsidRDefault="007546FD" w:rsidP="00D05483">
      <w:pPr>
        <w:autoSpaceDE w:val="0"/>
        <w:autoSpaceDN w:val="0"/>
        <w:adjustRightInd w:val="0"/>
        <w:spacing w:after="4" w:line="312" w:lineRule="auto"/>
        <w:rPr>
          <w:rFonts w:ascii="Arial" w:hAnsi="Arial" w:cs="Arial"/>
          <w:sz w:val="60"/>
          <w:szCs w:val="60"/>
        </w:rPr>
      </w:pPr>
      <w:r w:rsidRPr="007546FD">
        <w:rPr>
          <w:rFonts w:ascii="Arial" w:hAnsi="Arial" w:cs="Arial"/>
          <w:sz w:val="60"/>
          <w:szCs w:val="60"/>
        </w:rPr>
        <w:t>The Act also requires obligated public sector organisations to have a Procurement Strategy and to produce Annual Procurement Reports, while Statutory Guidance supports the implementation of the Act’s requirements.</w:t>
      </w:r>
    </w:p>
    <w:p w14:paraId="6FAB8868" w14:textId="5A21A022" w:rsidR="007546FD" w:rsidRPr="007546FD" w:rsidRDefault="007546FD" w:rsidP="007546FD">
      <w:pPr>
        <w:autoSpaceDE w:val="0"/>
        <w:autoSpaceDN w:val="0"/>
        <w:adjustRightInd w:val="0"/>
        <w:spacing w:after="4" w:line="312" w:lineRule="auto"/>
        <w:rPr>
          <w:rFonts w:ascii="Arial" w:hAnsi="Arial" w:cs="Arial"/>
          <w:sz w:val="60"/>
          <w:szCs w:val="60"/>
        </w:rPr>
      </w:pPr>
      <w:r w:rsidRPr="007546FD">
        <w:rPr>
          <w:rFonts w:ascii="Arial" w:hAnsi="Arial" w:cs="Arial"/>
          <w:b/>
          <w:bCs/>
          <w:sz w:val="60"/>
          <w:szCs w:val="60"/>
        </w:rPr>
        <w:t>AN ORGANISATIONAL PROCUREMENT STRATEGY</w:t>
      </w:r>
      <w:r w:rsidRPr="007546FD">
        <w:rPr>
          <w:rFonts w:ascii="Arial" w:hAnsi="Arial" w:cs="Arial"/>
          <w:sz w:val="60"/>
          <w:szCs w:val="60"/>
        </w:rPr>
        <w:t xml:space="preserve"> is required to cover a public body’s financial year (where value of contracts is equal to or greater than £5m). </w:t>
      </w:r>
    </w:p>
    <w:p w14:paraId="229CFBBD" w14:textId="77777777" w:rsidR="007546FD" w:rsidRPr="007546FD" w:rsidRDefault="007546FD" w:rsidP="007546FD">
      <w:pPr>
        <w:autoSpaceDE w:val="0"/>
        <w:autoSpaceDN w:val="0"/>
        <w:adjustRightInd w:val="0"/>
        <w:spacing w:after="4" w:line="312" w:lineRule="auto"/>
        <w:rPr>
          <w:rFonts w:ascii="Arial" w:hAnsi="Arial" w:cs="Arial"/>
          <w:sz w:val="60"/>
          <w:szCs w:val="60"/>
        </w:rPr>
      </w:pPr>
      <w:r w:rsidRPr="007546FD">
        <w:rPr>
          <w:rFonts w:ascii="Arial" w:hAnsi="Arial" w:cs="Arial"/>
          <w:sz w:val="60"/>
          <w:szCs w:val="60"/>
        </w:rPr>
        <w:lastRenderedPageBreak/>
        <w:t>The Strategy should set out how the public body’s regulated procurements will:</w:t>
      </w:r>
    </w:p>
    <w:p w14:paraId="7B72422C"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Contribute to the carrying out of the body’s functions;</w:t>
      </w:r>
    </w:p>
    <w:p w14:paraId="69617AE2"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Deliver value for money;</w:t>
      </w:r>
    </w:p>
    <w:p w14:paraId="5BB41554"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Be in compliance with the Reform Act’s General Duties, including the Sustainable Procurement Duty.</w:t>
      </w:r>
    </w:p>
    <w:p w14:paraId="7354D537" w14:textId="26A32091"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 xml:space="preserve">SPPN 01/2021 - Public bodies should demonstrate how their organisation will prioritise and take account of climate and </w:t>
      </w:r>
      <w:r w:rsidRPr="00A3454E">
        <w:rPr>
          <w:rFonts w:ascii="Arial" w:hAnsi="Arial" w:cs="Arial"/>
          <w:sz w:val="60"/>
          <w:szCs w:val="60"/>
        </w:rPr>
        <w:lastRenderedPageBreak/>
        <w:t>circular economy in their procurement activity.</w:t>
      </w:r>
    </w:p>
    <w:p w14:paraId="299EBF75" w14:textId="55B9FEFF" w:rsidR="008E409E" w:rsidRPr="008E409E" w:rsidRDefault="008E409E" w:rsidP="008E409E">
      <w:pPr>
        <w:autoSpaceDE w:val="0"/>
        <w:autoSpaceDN w:val="0"/>
        <w:adjustRightInd w:val="0"/>
        <w:spacing w:after="4" w:line="312" w:lineRule="auto"/>
        <w:rPr>
          <w:rFonts w:ascii="Arial" w:hAnsi="Arial" w:cs="Arial"/>
          <w:sz w:val="60"/>
          <w:szCs w:val="60"/>
        </w:rPr>
      </w:pPr>
      <w:r w:rsidRPr="008E409E">
        <w:rPr>
          <w:rFonts w:ascii="Arial" w:hAnsi="Arial" w:cs="Arial"/>
          <w:b/>
          <w:bCs/>
          <w:sz w:val="60"/>
          <w:szCs w:val="60"/>
        </w:rPr>
        <w:t>ANNUAL PROCUREMENT REPORTS</w:t>
      </w:r>
      <w:r w:rsidRPr="008E409E">
        <w:rPr>
          <w:rFonts w:ascii="Arial" w:hAnsi="Arial" w:cs="Arial"/>
          <w:sz w:val="60"/>
          <w:szCs w:val="60"/>
        </w:rPr>
        <w:t xml:space="preserve"> must be published and must include:</w:t>
      </w:r>
    </w:p>
    <w:p w14:paraId="4A23A559"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A review of regulated procurements undertaken and how they complied with the procurement strategy;</w:t>
      </w:r>
    </w:p>
    <w:p w14:paraId="548B29DD"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A summary of community benefit requirements fulfilled;</w:t>
      </w:r>
    </w:p>
    <w:p w14:paraId="79D1D7A7"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A summary of steps to facilitate the involvement of supported businesses;</w:t>
      </w:r>
    </w:p>
    <w:p w14:paraId="024B0FBE"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lastRenderedPageBreak/>
        <w:t xml:space="preserve">A summary of regulated procurements planned in the next 2 years. </w:t>
      </w:r>
    </w:p>
    <w:p w14:paraId="1356449A" w14:textId="14A7990F" w:rsidR="007546FD"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SPPN 01/2021 - Report ongoing progress against climate and circular economy commitments, demonstrating how they are using procurement to support Scotland’s response to the global climate emergency.</w:t>
      </w:r>
    </w:p>
    <w:p w14:paraId="639C151D" w14:textId="0F853296" w:rsidR="00347411" w:rsidRPr="00347411" w:rsidRDefault="00347411" w:rsidP="00347411">
      <w:pPr>
        <w:rPr>
          <w:rFonts w:ascii="Arial" w:hAnsi="Arial" w:cs="Arial"/>
          <w:sz w:val="60"/>
          <w:szCs w:val="60"/>
        </w:rPr>
      </w:pPr>
      <w:r w:rsidRPr="00347411">
        <w:rPr>
          <w:rFonts w:ascii="Arial" w:hAnsi="Arial" w:cs="Arial"/>
          <w:b/>
          <w:bCs/>
          <w:sz w:val="60"/>
          <w:szCs w:val="60"/>
        </w:rPr>
        <w:t>STATUTORY GUIDANCE</w:t>
      </w:r>
      <w:r w:rsidRPr="00347411">
        <w:rPr>
          <w:rFonts w:ascii="Arial" w:hAnsi="Arial" w:cs="Arial"/>
          <w:sz w:val="60"/>
          <w:szCs w:val="60"/>
        </w:rPr>
        <w:t xml:space="preserve"> has been developed to assist the public sector comply with the  requirements of the Act. These relate to:</w:t>
      </w:r>
    </w:p>
    <w:p w14:paraId="75E2E9DA"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lastRenderedPageBreak/>
        <w:t>Procurement Strategies and Annual Procurement Reports;</w:t>
      </w:r>
    </w:p>
    <w:p w14:paraId="1D3234C0"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Sustainable Procurement Duty;</w:t>
      </w:r>
    </w:p>
    <w:p w14:paraId="2A1E7A99"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Community Benefit Requirements in Procurement;</w:t>
      </w:r>
    </w:p>
    <w:p w14:paraId="6E52190B"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Selection of Tenderers and Award of Contracts (addressing Fair Work Practices, including the Living Wage in Procurement);</w:t>
      </w:r>
    </w:p>
    <w:p w14:paraId="5E97B68D"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Procurement of Health or Social Care Services.</w:t>
      </w:r>
    </w:p>
    <w:p w14:paraId="398089B1" w14:textId="77777777" w:rsidR="000653D4" w:rsidRDefault="00347411" w:rsidP="00347411">
      <w:pPr>
        <w:pStyle w:val="ListParagraph"/>
        <w:numPr>
          <w:ilvl w:val="0"/>
          <w:numId w:val="14"/>
        </w:numPr>
        <w:rPr>
          <w:rFonts w:ascii="Arial" w:hAnsi="Arial" w:cs="Arial"/>
          <w:sz w:val="60"/>
          <w:szCs w:val="60"/>
        </w:rPr>
        <w:sectPr w:rsidR="000653D4" w:rsidSect="00DC7888">
          <w:pgSz w:w="12240" w:h="15840"/>
          <w:pgMar w:top="1440" w:right="1440" w:bottom="1440" w:left="1440" w:header="720" w:footer="720" w:gutter="0"/>
          <w:cols w:space="720"/>
          <w:noEndnote/>
        </w:sectPr>
      </w:pPr>
      <w:r w:rsidRPr="00347411">
        <w:rPr>
          <w:rFonts w:ascii="Arial" w:hAnsi="Arial" w:cs="Arial"/>
          <w:sz w:val="60"/>
          <w:szCs w:val="60"/>
        </w:rPr>
        <w:t>In addition: SPPN 01/2021 Taking account of climate and circular economy considerations in public procurement.</w:t>
      </w:r>
    </w:p>
    <w:p w14:paraId="4467EFC5" w14:textId="6CA674E7" w:rsidR="00680B92" w:rsidRDefault="00680B92"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5F4DCB87" w14:textId="274D210D" w:rsidR="000653D4" w:rsidRDefault="00966A52" w:rsidP="000653D4">
      <w:pPr>
        <w:rPr>
          <w:rFonts w:ascii="Arial" w:hAnsi="Arial" w:cs="Arial"/>
          <w:b/>
          <w:bCs/>
          <w:sz w:val="60"/>
          <w:szCs w:val="60"/>
        </w:rPr>
      </w:pPr>
      <w:r w:rsidRPr="00966A52">
        <w:rPr>
          <w:rFonts w:ascii="Arial" w:hAnsi="Arial" w:cs="Arial"/>
          <w:b/>
          <w:bCs/>
          <w:sz w:val="60"/>
          <w:szCs w:val="60"/>
        </w:rPr>
        <w:t>ALIGNING PROCUREMENT WITH NATIONAL AND LOCAL OBJECTIVES</w:t>
      </w:r>
      <w:r>
        <w:rPr>
          <w:rFonts w:ascii="Arial" w:hAnsi="Arial" w:cs="Arial"/>
          <w:b/>
          <w:bCs/>
          <w:sz w:val="60"/>
          <w:szCs w:val="60"/>
        </w:rPr>
        <w:t>.</w:t>
      </w:r>
    </w:p>
    <w:p w14:paraId="0DD329B2" w14:textId="5855C28E" w:rsidR="00966A52" w:rsidRDefault="00966A52" w:rsidP="000653D4">
      <w:pPr>
        <w:rPr>
          <w:rFonts w:ascii="Arial" w:hAnsi="Arial" w:cs="Arial"/>
          <w:sz w:val="60"/>
          <w:szCs w:val="60"/>
        </w:rPr>
      </w:pPr>
      <w:r w:rsidRPr="00966A52">
        <w:rPr>
          <w:rFonts w:ascii="Arial" w:hAnsi="Arial" w:cs="Arial"/>
          <w:sz w:val="60"/>
          <w:szCs w:val="60"/>
        </w:rPr>
        <w:t>The alignment of organisational procurement strategies and actions with national objectives, described in the previous slides, is highlighted in the ‘Golden Thread’ shown here.</w:t>
      </w:r>
    </w:p>
    <w:p w14:paraId="71D8AC2E" w14:textId="0558690E" w:rsidR="00966A52" w:rsidRDefault="00F547F2" w:rsidP="000653D4">
      <w:pPr>
        <w:rPr>
          <w:rFonts w:ascii="Arial" w:hAnsi="Arial" w:cs="Arial"/>
          <w:sz w:val="60"/>
          <w:szCs w:val="60"/>
        </w:rPr>
      </w:pPr>
      <w:r w:rsidRPr="00F547F2">
        <w:rPr>
          <w:rFonts w:ascii="Arial" w:hAnsi="Arial" w:cs="Arial"/>
          <w:sz w:val="60"/>
          <w:szCs w:val="60"/>
        </w:rPr>
        <w:t>NPF, Outcomes and Indicators</w:t>
      </w:r>
      <w:r>
        <w:rPr>
          <w:rFonts w:ascii="Arial" w:hAnsi="Arial" w:cs="Arial"/>
          <w:sz w:val="60"/>
          <w:szCs w:val="60"/>
        </w:rPr>
        <w:t xml:space="preserve"> – National priorities.</w:t>
      </w:r>
    </w:p>
    <w:p w14:paraId="6F35E471" w14:textId="3D1C6F78" w:rsidR="00F547F2" w:rsidRDefault="00FF6388" w:rsidP="000653D4">
      <w:pPr>
        <w:rPr>
          <w:rFonts w:ascii="Arial" w:hAnsi="Arial" w:cs="Arial"/>
          <w:sz w:val="60"/>
          <w:szCs w:val="60"/>
        </w:rPr>
      </w:pPr>
      <w:r w:rsidRPr="00FF6388">
        <w:rPr>
          <w:rFonts w:ascii="Arial" w:hAnsi="Arial" w:cs="Arial"/>
          <w:sz w:val="60"/>
          <w:szCs w:val="60"/>
        </w:rPr>
        <w:t>National Strategies, Policies and Legislation</w:t>
      </w:r>
      <w:r>
        <w:rPr>
          <w:rFonts w:ascii="Arial" w:hAnsi="Arial" w:cs="Arial"/>
          <w:sz w:val="60"/>
          <w:szCs w:val="60"/>
        </w:rPr>
        <w:t xml:space="preserve"> - </w:t>
      </w:r>
      <w:r w:rsidRPr="00FF6388">
        <w:rPr>
          <w:rFonts w:ascii="Arial" w:hAnsi="Arial" w:cs="Arial"/>
          <w:sz w:val="60"/>
          <w:szCs w:val="60"/>
        </w:rPr>
        <w:t>National Strategies etc. that address specific challenges.</w:t>
      </w:r>
    </w:p>
    <w:p w14:paraId="547CAD41" w14:textId="4B9D4D2B" w:rsidR="00FF6388" w:rsidRDefault="00FF6388" w:rsidP="000653D4">
      <w:pPr>
        <w:rPr>
          <w:rFonts w:ascii="Arial" w:hAnsi="Arial" w:cs="Arial"/>
          <w:sz w:val="60"/>
          <w:szCs w:val="60"/>
        </w:rPr>
      </w:pPr>
      <w:r w:rsidRPr="00FF6388">
        <w:rPr>
          <w:rFonts w:ascii="Arial" w:hAnsi="Arial" w:cs="Arial"/>
          <w:sz w:val="60"/>
          <w:szCs w:val="60"/>
        </w:rPr>
        <w:lastRenderedPageBreak/>
        <w:t>Organisational Strategies &amp; Plans</w:t>
      </w:r>
      <w:r>
        <w:rPr>
          <w:rFonts w:ascii="Arial" w:hAnsi="Arial" w:cs="Arial"/>
          <w:sz w:val="60"/>
          <w:szCs w:val="60"/>
        </w:rPr>
        <w:t xml:space="preserve"> - </w:t>
      </w:r>
      <w:r w:rsidR="001B35A1" w:rsidRPr="001B35A1">
        <w:rPr>
          <w:rFonts w:ascii="Arial" w:hAnsi="Arial" w:cs="Arial"/>
          <w:sz w:val="60"/>
          <w:szCs w:val="60"/>
        </w:rPr>
        <w:t>Local Strategies that address national/ organisational/ local challenges</w:t>
      </w:r>
      <w:r w:rsidR="001B35A1">
        <w:rPr>
          <w:rFonts w:ascii="Arial" w:hAnsi="Arial" w:cs="Arial"/>
          <w:sz w:val="60"/>
          <w:szCs w:val="60"/>
        </w:rPr>
        <w:t>.</w:t>
      </w:r>
    </w:p>
    <w:p w14:paraId="407DD87A" w14:textId="0B89150B" w:rsidR="001B35A1" w:rsidRDefault="001B35A1" w:rsidP="000653D4">
      <w:pPr>
        <w:rPr>
          <w:rFonts w:ascii="Arial" w:hAnsi="Arial" w:cs="Arial"/>
          <w:sz w:val="60"/>
          <w:szCs w:val="60"/>
        </w:rPr>
      </w:pPr>
      <w:r w:rsidRPr="001B35A1">
        <w:rPr>
          <w:rFonts w:ascii="Arial" w:hAnsi="Arial" w:cs="Arial"/>
          <w:sz w:val="60"/>
          <w:szCs w:val="60"/>
        </w:rPr>
        <w:t>Procurement as an enabler - Strategy &amp; Policy</w:t>
      </w:r>
      <w:r>
        <w:rPr>
          <w:rFonts w:ascii="Arial" w:hAnsi="Arial" w:cs="Arial"/>
          <w:sz w:val="60"/>
          <w:szCs w:val="60"/>
        </w:rPr>
        <w:t xml:space="preserve"> - </w:t>
      </w:r>
      <w:r w:rsidR="00E500C4" w:rsidRPr="00E500C4">
        <w:rPr>
          <w:rFonts w:ascii="Arial" w:hAnsi="Arial" w:cs="Arial"/>
          <w:sz w:val="60"/>
          <w:szCs w:val="60"/>
        </w:rPr>
        <w:t>How procurement supports delivery of relevant strategies and outcomes, requiring cross-functional development e.g. to align corporate commitments and timelines to climate change commitments.</w:t>
      </w:r>
    </w:p>
    <w:p w14:paraId="7C5ACBE6" w14:textId="0E656246" w:rsidR="00E500C4" w:rsidRDefault="00E500C4" w:rsidP="000653D4">
      <w:pPr>
        <w:rPr>
          <w:rFonts w:ascii="Arial" w:hAnsi="Arial" w:cs="Arial"/>
          <w:sz w:val="60"/>
          <w:szCs w:val="60"/>
        </w:rPr>
      </w:pPr>
      <w:r w:rsidRPr="00E500C4">
        <w:rPr>
          <w:rFonts w:ascii="Arial" w:hAnsi="Arial" w:cs="Arial"/>
          <w:sz w:val="60"/>
          <w:szCs w:val="60"/>
        </w:rPr>
        <w:t>Organisational Sustainable Procurement Priorities</w:t>
      </w:r>
      <w:r>
        <w:rPr>
          <w:rFonts w:ascii="Arial" w:hAnsi="Arial" w:cs="Arial"/>
          <w:sz w:val="60"/>
          <w:szCs w:val="60"/>
        </w:rPr>
        <w:t xml:space="preserve"> - </w:t>
      </w:r>
      <w:r w:rsidR="00A05A0E" w:rsidRPr="00A05A0E">
        <w:rPr>
          <w:rFonts w:ascii="Arial" w:hAnsi="Arial" w:cs="Arial"/>
          <w:sz w:val="60"/>
          <w:szCs w:val="60"/>
        </w:rPr>
        <w:t xml:space="preserve">Priorities based on balanced consideration </w:t>
      </w:r>
      <w:r w:rsidR="00A05A0E" w:rsidRPr="00A05A0E">
        <w:rPr>
          <w:rFonts w:ascii="Arial" w:hAnsi="Arial" w:cs="Arial"/>
          <w:sz w:val="60"/>
          <w:szCs w:val="60"/>
        </w:rPr>
        <w:lastRenderedPageBreak/>
        <w:t>of economic, social and environmental improvement, spend and markets.</w:t>
      </w:r>
    </w:p>
    <w:p w14:paraId="2A9B81D7" w14:textId="51DD9DC7" w:rsidR="00A05A0E" w:rsidRDefault="00AC3C16" w:rsidP="000653D4">
      <w:pPr>
        <w:rPr>
          <w:rFonts w:ascii="Arial" w:hAnsi="Arial" w:cs="Arial"/>
          <w:sz w:val="60"/>
          <w:szCs w:val="60"/>
        </w:rPr>
      </w:pPr>
      <w:r w:rsidRPr="00AC3C16">
        <w:rPr>
          <w:rFonts w:ascii="Arial" w:hAnsi="Arial" w:cs="Arial"/>
          <w:sz w:val="60"/>
          <w:szCs w:val="60"/>
        </w:rPr>
        <w:t>Frameworks  &amp; Contract requirements</w:t>
      </w:r>
      <w:r>
        <w:rPr>
          <w:rFonts w:ascii="Arial" w:hAnsi="Arial" w:cs="Arial"/>
          <w:sz w:val="60"/>
          <w:szCs w:val="60"/>
        </w:rPr>
        <w:t xml:space="preserve"> - </w:t>
      </w:r>
      <w:r w:rsidR="000A3751" w:rsidRPr="000A3751">
        <w:rPr>
          <w:rFonts w:ascii="Arial" w:hAnsi="Arial" w:cs="Arial"/>
          <w:sz w:val="60"/>
          <w:szCs w:val="60"/>
        </w:rPr>
        <w:t>Ensuring requirements are always relevant and proportionate.</w:t>
      </w:r>
    </w:p>
    <w:p w14:paraId="3211F65F" w14:textId="77777777" w:rsidR="000808E6" w:rsidRDefault="004A108D" w:rsidP="000653D4">
      <w:pPr>
        <w:rPr>
          <w:rFonts w:ascii="Arial" w:hAnsi="Arial" w:cs="Arial"/>
          <w:sz w:val="60"/>
          <w:szCs w:val="60"/>
        </w:rPr>
        <w:sectPr w:rsidR="000808E6" w:rsidSect="00DC7888">
          <w:pgSz w:w="12240" w:h="15840"/>
          <w:pgMar w:top="1440" w:right="1440" w:bottom="1440" w:left="1440" w:header="720" w:footer="720" w:gutter="0"/>
          <w:cols w:space="720"/>
          <w:noEndnote/>
        </w:sectPr>
      </w:pPr>
      <w:r w:rsidRPr="004A108D">
        <w:rPr>
          <w:rFonts w:ascii="Arial" w:hAnsi="Arial" w:cs="Arial"/>
          <w:sz w:val="60"/>
          <w:szCs w:val="60"/>
        </w:rPr>
        <w:t>Outcomes delivered</w:t>
      </w:r>
      <w:r>
        <w:rPr>
          <w:rFonts w:ascii="Arial" w:hAnsi="Arial" w:cs="Arial"/>
          <w:sz w:val="60"/>
          <w:szCs w:val="60"/>
        </w:rPr>
        <w:t xml:space="preserve"> and Annual Procurement Report - </w:t>
      </w:r>
      <w:r w:rsidR="000808E6" w:rsidRPr="000808E6">
        <w:rPr>
          <w:rFonts w:ascii="Arial" w:hAnsi="Arial" w:cs="Arial"/>
          <w:sz w:val="60"/>
          <w:szCs w:val="60"/>
        </w:rPr>
        <w:t>How procurement supports delivery of relevant strategies and outcomes, requiring cross-functional development e.g. to align corporate commitments and timelines to climate change commitments.</w:t>
      </w:r>
    </w:p>
    <w:p w14:paraId="1EFB5091" w14:textId="77777777" w:rsidR="000808E6" w:rsidRPr="000808E6" w:rsidRDefault="000808E6"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5900489F" w14:textId="637BC9D8" w:rsidR="000A3751" w:rsidRDefault="000A3751"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1101F87C" w14:textId="14624043" w:rsidR="000808E6" w:rsidRPr="00DA692E" w:rsidRDefault="00DA692E" w:rsidP="000653D4">
      <w:pPr>
        <w:rPr>
          <w:rFonts w:ascii="Arial" w:hAnsi="Arial" w:cs="Arial"/>
          <w:b/>
          <w:bCs/>
          <w:sz w:val="60"/>
          <w:szCs w:val="60"/>
        </w:rPr>
      </w:pPr>
      <w:r w:rsidRPr="00DA692E">
        <w:rPr>
          <w:rFonts w:ascii="Arial" w:hAnsi="Arial" w:cs="Arial"/>
          <w:b/>
          <w:bCs/>
          <w:sz w:val="60"/>
          <w:szCs w:val="60"/>
        </w:rPr>
        <w:t>WHAT.</w:t>
      </w:r>
    </w:p>
    <w:p w14:paraId="469FC578" w14:textId="77777777" w:rsidR="00DA692E" w:rsidRDefault="00DA692E" w:rsidP="000653D4">
      <w:pPr>
        <w:rPr>
          <w:rFonts w:ascii="Arial" w:hAnsi="Arial" w:cs="Arial"/>
          <w:sz w:val="60"/>
          <w:szCs w:val="60"/>
        </w:rPr>
        <w:sectPr w:rsidR="00DA692E" w:rsidSect="00DC7888">
          <w:pgSz w:w="12240" w:h="15840"/>
          <w:pgMar w:top="1440" w:right="1440" w:bottom="1440" w:left="1440" w:header="720" w:footer="720" w:gutter="0"/>
          <w:cols w:space="720"/>
          <w:noEndnote/>
        </w:sectPr>
      </w:pPr>
      <w:r w:rsidRPr="00DA692E">
        <w:rPr>
          <w:rFonts w:ascii="Arial" w:hAnsi="Arial" w:cs="Arial"/>
          <w:sz w:val="60"/>
          <w:szCs w:val="60"/>
        </w:rPr>
        <w:t>Intended Economic, Social and Environmental Outcomes</w:t>
      </w:r>
      <w:r>
        <w:rPr>
          <w:rFonts w:ascii="Arial" w:hAnsi="Arial" w:cs="Arial"/>
          <w:sz w:val="60"/>
          <w:szCs w:val="60"/>
        </w:rPr>
        <w:t>.</w:t>
      </w:r>
    </w:p>
    <w:p w14:paraId="1D7965BF" w14:textId="450987EE" w:rsidR="00DA692E" w:rsidRDefault="00DA692E"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6E936BF9" w14:textId="7E0BDF1E" w:rsidR="00DA692E" w:rsidRDefault="00F67179" w:rsidP="000653D4">
      <w:pPr>
        <w:rPr>
          <w:rFonts w:ascii="Arial" w:hAnsi="Arial" w:cs="Arial"/>
          <w:b/>
          <w:bCs/>
          <w:sz w:val="60"/>
          <w:szCs w:val="60"/>
        </w:rPr>
      </w:pPr>
      <w:r w:rsidRPr="00F67179">
        <w:rPr>
          <w:rFonts w:ascii="Arial" w:hAnsi="Arial" w:cs="Arial"/>
          <w:b/>
          <w:bCs/>
          <w:sz w:val="60"/>
          <w:szCs w:val="60"/>
        </w:rPr>
        <w:t>NATIONAL OUTCOMES.</w:t>
      </w:r>
    </w:p>
    <w:p w14:paraId="26B38054" w14:textId="1A11247B" w:rsidR="00F67179" w:rsidRDefault="00F67179" w:rsidP="000653D4">
      <w:pPr>
        <w:rPr>
          <w:rFonts w:ascii="Arial" w:hAnsi="Arial" w:cs="Arial"/>
          <w:sz w:val="60"/>
          <w:szCs w:val="60"/>
        </w:rPr>
      </w:pPr>
      <w:r w:rsidRPr="00F67179">
        <w:rPr>
          <w:rFonts w:ascii="Arial" w:hAnsi="Arial" w:cs="Arial"/>
          <w:sz w:val="60"/>
          <w:szCs w:val="60"/>
        </w:rPr>
        <w:t>A focus on Sustainable Public Procurement is therefore aligned with the National Performance Framework.</w:t>
      </w:r>
    </w:p>
    <w:p w14:paraId="1EB13BB5" w14:textId="1CFBE544" w:rsidR="00F02888" w:rsidRDefault="00F02888" w:rsidP="000653D4">
      <w:pPr>
        <w:rPr>
          <w:rFonts w:ascii="Arial" w:hAnsi="Arial" w:cs="Arial"/>
          <w:sz w:val="60"/>
          <w:szCs w:val="60"/>
        </w:rPr>
      </w:pPr>
      <w:r w:rsidRPr="00F02888">
        <w:rPr>
          <w:rFonts w:ascii="Arial" w:hAnsi="Arial" w:cs="Arial"/>
          <w:sz w:val="60"/>
          <w:szCs w:val="60"/>
        </w:rPr>
        <w:t xml:space="preserve">Procurement isn’t only the enabler of inclusive economic growth, but specific interventions can contribute to multiple National Outcomes, emphasising the link from a focus on social and environmental improvement to economic outcomes. For example, interventions to support Fair Work and Business can contribute to </w:t>
      </w:r>
      <w:r w:rsidRPr="00F02888">
        <w:rPr>
          <w:rFonts w:ascii="Arial" w:hAnsi="Arial" w:cs="Arial"/>
          <w:sz w:val="60"/>
          <w:szCs w:val="60"/>
        </w:rPr>
        <w:lastRenderedPageBreak/>
        <w:t>other Outcomes including Economy, Poverty and Communities.</w:t>
      </w:r>
    </w:p>
    <w:p w14:paraId="4B3622C3" w14:textId="77777777" w:rsidR="001218C7" w:rsidRPr="001218C7" w:rsidRDefault="001218C7" w:rsidP="001218C7">
      <w:pPr>
        <w:rPr>
          <w:rFonts w:ascii="Arial" w:hAnsi="Arial" w:cs="Arial"/>
          <w:b/>
          <w:bCs/>
          <w:sz w:val="60"/>
          <w:szCs w:val="60"/>
        </w:rPr>
      </w:pPr>
      <w:r w:rsidRPr="001218C7">
        <w:rPr>
          <w:rFonts w:ascii="Arial" w:hAnsi="Arial" w:cs="Arial"/>
          <w:b/>
          <w:bCs/>
          <w:sz w:val="60"/>
          <w:szCs w:val="60"/>
        </w:rPr>
        <w:t>Economy:</w:t>
      </w:r>
    </w:p>
    <w:p w14:paraId="76E07478" w14:textId="77777777" w:rsidR="001218C7" w:rsidRPr="001218C7" w:rsidRDefault="001218C7" w:rsidP="001218C7">
      <w:pPr>
        <w:rPr>
          <w:rFonts w:ascii="Arial" w:hAnsi="Arial" w:cs="Arial"/>
          <w:sz w:val="60"/>
          <w:szCs w:val="60"/>
        </w:rPr>
      </w:pPr>
      <w:r w:rsidRPr="001218C7">
        <w:rPr>
          <w:rFonts w:ascii="Arial" w:hAnsi="Arial" w:cs="Arial"/>
          <w:sz w:val="60"/>
          <w:szCs w:val="60"/>
        </w:rPr>
        <w:t>National Outcome: We have a globally competitive, entrepreneurial, inclusive and sustainable economy</w:t>
      </w:r>
    </w:p>
    <w:p w14:paraId="1BE1136F" w14:textId="77777777" w:rsidR="001218C7" w:rsidRPr="001218C7" w:rsidRDefault="001218C7" w:rsidP="001218C7">
      <w:pPr>
        <w:rPr>
          <w:rFonts w:ascii="Arial" w:hAnsi="Arial" w:cs="Arial"/>
          <w:sz w:val="60"/>
          <w:szCs w:val="60"/>
        </w:rPr>
      </w:pPr>
      <w:r w:rsidRPr="001218C7">
        <w:rPr>
          <w:rFonts w:ascii="Arial" w:hAnsi="Arial" w:cs="Arial"/>
          <w:sz w:val="60"/>
          <w:szCs w:val="60"/>
        </w:rPr>
        <w:t xml:space="preserve">This includes: Greenhouse gas emissions; Carbon footprint; Natural capital; Productivity; Economic growth; Income inequalities. Also links to the Environment National Outcome in the form of Energy from renewable sources; Waste generated; Marine </w:t>
      </w:r>
      <w:r w:rsidRPr="001218C7">
        <w:rPr>
          <w:rFonts w:ascii="Arial" w:hAnsi="Arial" w:cs="Arial"/>
          <w:sz w:val="60"/>
          <w:szCs w:val="60"/>
        </w:rPr>
        <w:lastRenderedPageBreak/>
        <w:t>environment &amp; Biodiversity, and to the Communities National Outcome in the form of Perceptions of local area.</w:t>
      </w:r>
    </w:p>
    <w:p w14:paraId="24B35C46" w14:textId="77777777" w:rsidR="001218C7" w:rsidRPr="001218C7" w:rsidRDefault="001218C7" w:rsidP="001218C7">
      <w:pPr>
        <w:rPr>
          <w:rFonts w:ascii="Arial" w:hAnsi="Arial" w:cs="Arial"/>
          <w:b/>
          <w:bCs/>
          <w:sz w:val="60"/>
          <w:szCs w:val="60"/>
        </w:rPr>
      </w:pPr>
      <w:r w:rsidRPr="001218C7">
        <w:rPr>
          <w:rFonts w:ascii="Arial" w:hAnsi="Arial" w:cs="Arial"/>
          <w:b/>
          <w:bCs/>
          <w:sz w:val="60"/>
          <w:szCs w:val="60"/>
        </w:rPr>
        <w:t>Links to procurement:</w:t>
      </w:r>
    </w:p>
    <w:p w14:paraId="71B6FDAE" w14:textId="0FE79FD5" w:rsidR="00F67179" w:rsidRDefault="001218C7" w:rsidP="001218C7">
      <w:pPr>
        <w:rPr>
          <w:rFonts w:ascii="Arial" w:hAnsi="Arial" w:cs="Arial"/>
          <w:sz w:val="60"/>
          <w:szCs w:val="60"/>
        </w:rPr>
      </w:pPr>
      <w:r w:rsidRPr="001218C7">
        <w:rPr>
          <w:rFonts w:ascii="Arial" w:hAnsi="Arial" w:cs="Arial"/>
          <w:sz w:val="60"/>
          <w:szCs w:val="60"/>
        </w:rPr>
        <w:t xml:space="preserve">In addition to spend with SMEs, the third sector and supported businesses, this includes local employment and training opportunities; the procurement element of community wealth building and supply chain development; enabling innovation; and addressing and tackling the climate emergency which is </w:t>
      </w:r>
      <w:r w:rsidRPr="001218C7">
        <w:rPr>
          <w:rFonts w:ascii="Arial" w:hAnsi="Arial" w:cs="Arial"/>
          <w:sz w:val="60"/>
          <w:szCs w:val="60"/>
        </w:rPr>
        <w:lastRenderedPageBreak/>
        <w:t>integral to an inclusive and sustainable economy.</w:t>
      </w:r>
    </w:p>
    <w:p w14:paraId="327972A8" w14:textId="77777777" w:rsidR="00D46B09" w:rsidRPr="00D46B09" w:rsidRDefault="00D46B09" w:rsidP="00D46B09">
      <w:pPr>
        <w:rPr>
          <w:rFonts w:ascii="Arial" w:hAnsi="Arial" w:cs="Arial"/>
          <w:b/>
          <w:bCs/>
          <w:sz w:val="60"/>
          <w:szCs w:val="60"/>
        </w:rPr>
      </w:pPr>
      <w:r w:rsidRPr="00D46B09">
        <w:rPr>
          <w:rFonts w:ascii="Arial" w:hAnsi="Arial" w:cs="Arial"/>
          <w:b/>
          <w:bCs/>
          <w:sz w:val="60"/>
          <w:szCs w:val="60"/>
        </w:rPr>
        <w:t>Poverty:</w:t>
      </w:r>
    </w:p>
    <w:p w14:paraId="783054FE" w14:textId="77777777" w:rsidR="00D46B09" w:rsidRPr="00D46B09" w:rsidRDefault="00D46B09" w:rsidP="00D46B09">
      <w:pPr>
        <w:rPr>
          <w:rFonts w:ascii="Arial" w:hAnsi="Arial" w:cs="Arial"/>
          <w:sz w:val="60"/>
          <w:szCs w:val="60"/>
        </w:rPr>
      </w:pPr>
      <w:r w:rsidRPr="00D46B09">
        <w:rPr>
          <w:rFonts w:ascii="Arial" w:hAnsi="Arial" w:cs="Arial"/>
          <w:sz w:val="60"/>
          <w:szCs w:val="60"/>
        </w:rPr>
        <w:t>National Outcome: We tackle poverty by sharing opportunities, wealth and power more equally.</w:t>
      </w:r>
    </w:p>
    <w:p w14:paraId="71399CCA" w14:textId="77777777" w:rsidR="00D46B09" w:rsidRPr="00D46B09" w:rsidRDefault="00D46B09" w:rsidP="00D46B09">
      <w:pPr>
        <w:rPr>
          <w:rFonts w:ascii="Arial" w:hAnsi="Arial" w:cs="Arial"/>
          <w:sz w:val="60"/>
          <w:szCs w:val="60"/>
        </w:rPr>
      </w:pPr>
      <w:r w:rsidRPr="00D46B09">
        <w:rPr>
          <w:rFonts w:ascii="Arial" w:hAnsi="Arial" w:cs="Arial"/>
          <w:sz w:val="60"/>
          <w:szCs w:val="60"/>
        </w:rPr>
        <w:t>This includes: Wealth inequalities; Unmanageable debt; Food insecurity; and Cost of living.</w:t>
      </w:r>
    </w:p>
    <w:p w14:paraId="4A40EFC9" w14:textId="77777777" w:rsidR="00D46B09" w:rsidRPr="00D46B09" w:rsidRDefault="00D46B09" w:rsidP="00D46B09">
      <w:pPr>
        <w:rPr>
          <w:rFonts w:ascii="Arial" w:hAnsi="Arial" w:cs="Arial"/>
          <w:b/>
          <w:bCs/>
          <w:sz w:val="60"/>
          <w:szCs w:val="60"/>
        </w:rPr>
      </w:pPr>
      <w:r w:rsidRPr="00D46B09">
        <w:rPr>
          <w:rFonts w:ascii="Arial" w:hAnsi="Arial" w:cs="Arial"/>
          <w:b/>
          <w:bCs/>
          <w:sz w:val="60"/>
          <w:szCs w:val="60"/>
        </w:rPr>
        <w:t>Links to procurement:</w:t>
      </w:r>
    </w:p>
    <w:p w14:paraId="4076D0AA" w14:textId="383BDC58" w:rsidR="00D46B09" w:rsidRDefault="00D46B09" w:rsidP="00D46B09">
      <w:pPr>
        <w:rPr>
          <w:rFonts w:ascii="Arial" w:hAnsi="Arial" w:cs="Arial"/>
          <w:sz w:val="60"/>
          <w:szCs w:val="60"/>
        </w:rPr>
      </w:pPr>
      <w:r w:rsidRPr="00D46B09">
        <w:rPr>
          <w:rFonts w:ascii="Arial" w:hAnsi="Arial" w:cs="Arial"/>
          <w:sz w:val="60"/>
          <w:szCs w:val="60"/>
        </w:rPr>
        <w:t>Strong links to Fair Work in contracts and to delivering employment, training and subcontracting opportunities aspects of community benefits.</w:t>
      </w:r>
    </w:p>
    <w:p w14:paraId="2918C516" w14:textId="77777777" w:rsidR="004471E8" w:rsidRPr="004471E8" w:rsidRDefault="004471E8" w:rsidP="004471E8">
      <w:pPr>
        <w:rPr>
          <w:rFonts w:ascii="Arial" w:hAnsi="Arial" w:cs="Arial"/>
          <w:b/>
          <w:bCs/>
          <w:sz w:val="60"/>
          <w:szCs w:val="60"/>
        </w:rPr>
      </w:pPr>
      <w:r w:rsidRPr="004471E8">
        <w:rPr>
          <w:rFonts w:ascii="Arial" w:hAnsi="Arial" w:cs="Arial"/>
          <w:b/>
          <w:bCs/>
          <w:sz w:val="60"/>
          <w:szCs w:val="60"/>
        </w:rPr>
        <w:lastRenderedPageBreak/>
        <w:t>Communities:</w:t>
      </w:r>
    </w:p>
    <w:p w14:paraId="364DAD64" w14:textId="77777777" w:rsidR="004471E8" w:rsidRPr="004471E8" w:rsidRDefault="004471E8" w:rsidP="004471E8">
      <w:pPr>
        <w:rPr>
          <w:rFonts w:ascii="Arial" w:hAnsi="Arial" w:cs="Arial"/>
          <w:sz w:val="60"/>
          <w:szCs w:val="60"/>
        </w:rPr>
      </w:pPr>
      <w:r w:rsidRPr="004471E8">
        <w:rPr>
          <w:rFonts w:ascii="Arial" w:hAnsi="Arial" w:cs="Arial"/>
          <w:sz w:val="60"/>
          <w:szCs w:val="60"/>
        </w:rPr>
        <w:t>National Outcome: We live in communities that are inclusive, empowered, resilient and safe</w:t>
      </w:r>
    </w:p>
    <w:p w14:paraId="5D01AB58" w14:textId="77777777" w:rsidR="004471E8" w:rsidRPr="004471E8" w:rsidRDefault="004471E8" w:rsidP="004471E8">
      <w:pPr>
        <w:rPr>
          <w:rFonts w:ascii="Arial" w:hAnsi="Arial" w:cs="Arial"/>
          <w:sz w:val="60"/>
          <w:szCs w:val="60"/>
        </w:rPr>
      </w:pPr>
      <w:r w:rsidRPr="004471E8">
        <w:rPr>
          <w:rFonts w:ascii="Arial" w:hAnsi="Arial" w:cs="Arial"/>
          <w:sz w:val="60"/>
          <w:szCs w:val="60"/>
        </w:rPr>
        <w:t>This includes: Perceptions of local area; Access to green and blue space; Places to interact; Concerns (including perceptions) about Security and Crime.</w:t>
      </w:r>
    </w:p>
    <w:p w14:paraId="24173CE4" w14:textId="77777777" w:rsidR="004471E8" w:rsidRPr="004471E8" w:rsidRDefault="004471E8" w:rsidP="004471E8">
      <w:pPr>
        <w:rPr>
          <w:rFonts w:ascii="Arial" w:hAnsi="Arial" w:cs="Arial"/>
          <w:b/>
          <w:bCs/>
          <w:sz w:val="60"/>
          <w:szCs w:val="60"/>
        </w:rPr>
      </w:pPr>
      <w:r w:rsidRPr="004471E8">
        <w:rPr>
          <w:rFonts w:ascii="Arial" w:hAnsi="Arial" w:cs="Arial"/>
          <w:b/>
          <w:bCs/>
          <w:sz w:val="60"/>
          <w:szCs w:val="60"/>
        </w:rPr>
        <w:t>Links to procurement:</w:t>
      </w:r>
    </w:p>
    <w:p w14:paraId="2A87BC37" w14:textId="77777777" w:rsidR="004471E8" w:rsidRPr="004471E8" w:rsidRDefault="004471E8" w:rsidP="004471E8">
      <w:pPr>
        <w:rPr>
          <w:rFonts w:ascii="Arial" w:hAnsi="Arial" w:cs="Arial"/>
          <w:sz w:val="60"/>
          <w:szCs w:val="60"/>
        </w:rPr>
      </w:pPr>
      <w:r w:rsidRPr="004471E8">
        <w:rPr>
          <w:rFonts w:ascii="Arial" w:hAnsi="Arial" w:cs="Arial"/>
          <w:sz w:val="60"/>
          <w:szCs w:val="60"/>
        </w:rPr>
        <w:t>Often addressed in community benefits delivered through procurement in response to community engagement activities.</w:t>
      </w:r>
    </w:p>
    <w:p w14:paraId="797BE66B" w14:textId="344C451A" w:rsidR="00D46B09" w:rsidRDefault="004471E8" w:rsidP="004471E8">
      <w:pPr>
        <w:rPr>
          <w:rFonts w:ascii="Arial" w:hAnsi="Arial" w:cs="Arial"/>
          <w:sz w:val="60"/>
          <w:szCs w:val="60"/>
        </w:rPr>
      </w:pPr>
      <w:r w:rsidRPr="004471E8">
        <w:rPr>
          <w:rFonts w:ascii="Arial" w:hAnsi="Arial" w:cs="Arial"/>
          <w:sz w:val="60"/>
          <w:szCs w:val="60"/>
        </w:rPr>
        <w:lastRenderedPageBreak/>
        <w:t>Also, read across to prevent element of Serious Organised Crime strategy.</w:t>
      </w:r>
    </w:p>
    <w:p w14:paraId="4751039D" w14:textId="77777777" w:rsidR="004471E8" w:rsidRPr="004471E8" w:rsidRDefault="004471E8" w:rsidP="004471E8">
      <w:pPr>
        <w:rPr>
          <w:rFonts w:ascii="Arial" w:hAnsi="Arial" w:cs="Arial"/>
          <w:b/>
          <w:bCs/>
          <w:sz w:val="60"/>
          <w:szCs w:val="60"/>
        </w:rPr>
      </w:pPr>
      <w:r w:rsidRPr="004471E8">
        <w:rPr>
          <w:rFonts w:ascii="Arial" w:hAnsi="Arial" w:cs="Arial"/>
          <w:b/>
          <w:bCs/>
          <w:sz w:val="60"/>
          <w:szCs w:val="60"/>
        </w:rPr>
        <w:t>Fair Work and Business:</w:t>
      </w:r>
    </w:p>
    <w:p w14:paraId="0A04793A" w14:textId="77777777" w:rsidR="004471E8" w:rsidRPr="004471E8" w:rsidRDefault="004471E8" w:rsidP="004471E8">
      <w:pPr>
        <w:rPr>
          <w:rFonts w:ascii="Arial" w:hAnsi="Arial" w:cs="Arial"/>
          <w:sz w:val="60"/>
          <w:szCs w:val="60"/>
        </w:rPr>
      </w:pPr>
      <w:r w:rsidRPr="004471E8">
        <w:rPr>
          <w:rFonts w:ascii="Arial" w:hAnsi="Arial" w:cs="Arial"/>
          <w:sz w:val="60"/>
          <w:szCs w:val="60"/>
        </w:rPr>
        <w:t>National Outcome: We have thriving and innovative businesses, with quality jobs and fair work for everyone</w:t>
      </w:r>
    </w:p>
    <w:p w14:paraId="68AB5BB8" w14:textId="77777777" w:rsidR="004471E8" w:rsidRPr="004471E8" w:rsidRDefault="004471E8" w:rsidP="004471E8">
      <w:pPr>
        <w:rPr>
          <w:rFonts w:ascii="Arial" w:hAnsi="Arial" w:cs="Arial"/>
          <w:sz w:val="60"/>
          <w:szCs w:val="60"/>
        </w:rPr>
      </w:pPr>
      <w:r w:rsidRPr="004471E8">
        <w:rPr>
          <w:rFonts w:ascii="Arial" w:hAnsi="Arial" w:cs="Arial"/>
          <w:sz w:val="60"/>
          <w:szCs w:val="60"/>
        </w:rPr>
        <w:t xml:space="preserve">This includes: Employees on the living wage; Pay gap; Contractually secure work; Employee voice &amp; Gender balance in organisations. Also links to the Education National Outcome in the form of Skills under-utilisation, and the </w:t>
      </w:r>
      <w:r w:rsidRPr="004471E8">
        <w:rPr>
          <w:rFonts w:ascii="Arial" w:hAnsi="Arial" w:cs="Arial"/>
          <w:sz w:val="60"/>
          <w:szCs w:val="60"/>
        </w:rPr>
        <w:lastRenderedPageBreak/>
        <w:t>Health National Outcome in the form of Work related ill health.</w:t>
      </w:r>
    </w:p>
    <w:p w14:paraId="10EA7DC9" w14:textId="77777777" w:rsidR="004471E8" w:rsidRPr="004471E8" w:rsidRDefault="004471E8" w:rsidP="004471E8">
      <w:pPr>
        <w:rPr>
          <w:rFonts w:ascii="Arial" w:hAnsi="Arial" w:cs="Arial"/>
          <w:b/>
          <w:bCs/>
          <w:sz w:val="60"/>
          <w:szCs w:val="60"/>
        </w:rPr>
      </w:pPr>
      <w:r w:rsidRPr="004471E8">
        <w:rPr>
          <w:rFonts w:ascii="Arial" w:hAnsi="Arial" w:cs="Arial"/>
          <w:b/>
          <w:bCs/>
          <w:sz w:val="60"/>
          <w:szCs w:val="60"/>
        </w:rPr>
        <w:t>Links to procurement:</w:t>
      </w:r>
    </w:p>
    <w:p w14:paraId="0BED2E63" w14:textId="0EE836A1" w:rsidR="004471E8" w:rsidRDefault="004471E8" w:rsidP="004471E8">
      <w:pPr>
        <w:rPr>
          <w:rFonts w:ascii="Arial" w:hAnsi="Arial" w:cs="Arial"/>
          <w:sz w:val="60"/>
          <w:szCs w:val="60"/>
        </w:rPr>
      </w:pPr>
      <w:r w:rsidRPr="004471E8">
        <w:rPr>
          <w:rFonts w:ascii="Arial" w:hAnsi="Arial" w:cs="Arial"/>
          <w:sz w:val="60"/>
          <w:szCs w:val="60"/>
        </w:rPr>
        <w:t>This means a contractor demonstrating: appropriate channels for an effective voice for staff, such as trade union recognition; investment in workforce development; no inappropriate use of zero hours contracts; action to tackle the gender pay gap and create a more diverse and inclusive workplace; and, fair pay, for example payment of the real Living Wage.</w:t>
      </w:r>
    </w:p>
    <w:p w14:paraId="323A27B6" w14:textId="77777777" w:rsidR="00540E17" w:rsidRPr="00540E17" w:rsidRDefault="00540E17" w:rsidP="00540E17">
      <w:pPr>
        <w:rPr>
          <w:rFonts w:ascii="Arial" w:hAnsi="Arial" w:cs="Arial"/>
          <w:b/>
          <w:bCs/>
          <w:sz w:val="60"/>
          <w:szCs w:val="60"/>
        </w:rPr>
      </w:pPr>
      <w:r w:rsidRPr="00540E17">
        <w:rPr>
          <w:rFonts w:ascii="Arial" w:hAnsi="Arial" w:cs="Arial"/>
          <w:b/>
          <w:bCs/>
          <w:sz w:val="60"/>
          <w:szCs w:val="60"/>
        </w:rPr>
        <w:t>Health:</w:t>
      </w:r>
    </w:p>
    <w:p w14:paraId="7C124B41" w14:textId="77777777" w:rsidR="00540E17" w:rsidRPr="00540E17" w:rsidRDefault="00540E17" w:rsidP="00540E17">
      <w:pPr>
        <w:rPr>
          <w:rFonts w:ascii="Arial" w:hAnsi="Arial" w:cs="Arial"/>
          <w:sz w:val="60"/>
          <w:szCs w:val="60"/>
        </w:rPr>
      </w:pPr>
      <w:r w:rsidRPr="00540E17">
        <w:rPr>
          <w:rFonts w:ascii="Arial" w:hAnsi="Arial" w:cs="Arial"/>
          <w:sz w:val="60"/>
          <w:szCs w:val="60"/>
        </w:rPr>
        <w:lastRenderedPageBreak/>
        <w:t>National Outcome: We are healthy and active</w:t>
      </w:r>
    </w:p>
    <w:p w14:paraId="64DDEA28" w14:textId="77777777" w:rsidR="00540E17" w:rsidRPr="00540E17" w:rsidRDefault="00540E17" w:rsidP="00540E17">
      <w:pPr>
        <w:rPr>
          <w:rFonts w:ascii="Arial" w:hAnsi="Arial" w:cs="Arial"/>
          <w:sz w:val="60"/>
          <w:szCs w:val="60"/>
        </w:rPr>
      </w:pPr>
      <w:r w:rsidRPr="00540E17">
        <w:rPr>
          <w:rFonts w:ascii="Arial" w:hAnsi="Arial" w:cs="Arial"/>
          <w:sz w:val="60"/>
          <w:szCs w:val="60"/>
        </w:rPr>
        <w:t>This includes: Physical activity; Mental wellbeing; Journeys by active travel (cycling, walking etc.); Work-related ill health; and Quality of care.</w:t>
      </w:r>
    </w:p>
    <w:p w14:paraId="306CEFF3" w14:textId="77777777" w:rsidR="00540E17" w:rsidRPr="00540E17" w:rsidRDefault="00540E17" w:rsidP="00540E17">
      <w:pPr>
        <w:rPr>
          <w:rFonts w:ascii="Arial" w:hAnsi="Arial" w:cs="Arial"/>
          <w:b/>
          <w:bCs/>
          <w:sz w:val="60"/>
          <w:szCs w:val="60"/>
        </w:rPr>
      </w:pPr>
      <w:r w:rsidRPr="00540E17">
        <w:rPr>
          <w:rFonts w:ascii="Arial" w:hAnsi="Arial" w:cs="Arial"/>
          <w:b/>
          <w:bCs/>
          <w:sz w:val="60"/>
          <w:szCs w:val="60"/>
        </w:rPr>
        <w:t>Links to procurement:</w:t>
      </w:r>
    </w:p>
    <w:p w14:paraId="380B83E1" w14:textId="5E3E1AF0" w:rsidR="004471E8" w:rsidRDefault="00540E17" w:rsidP="00540E17">
      <w:pPr>
        <w:rPr>
          <w:rFonts w:ascii="Arial" w:hAnsi="Arial" w:cs="Arial"/>
          <w:sz w:val="60"/>
          <w:szCs w:val="60"/>
        </w:rPr>
      </w:pPr>
      <w:r w:rsidRPr="00540E17">
        <w:rPr>
          <w:rFonts w:ascii="Arial" w:hAnsi="Arial" w:cs="Arial"/>
          <w:sz w:val="60"/>
          <w:szCs w:val="60"/>
        </w:rPr>
        <w:t xml:space="preserve">For example, the NHS has a general duty to improve the health of the population of Scotland, requirements that seek to improve employment opportunities for the population at risk of ill health (including: young people; those with a disability; and long-term </w:t>
      </w:r>
      <w:r w:rsidRPr="00540E17">
        <w:rPr>
          <w:rFonts w:ascii="Arial" w:hAnsi="Arial" w:cs="Arial"/>
          <w:sz w:val="60"/>
          <w:szCs w:val="60"/>
        </w:rPr>
        <w:lastRenderedPageBreak/>
        <w:t>unemployed) are likely to be relevant to them.</w:t>
      </w:r>
    </w:p>
    <w:p w14:paraId="3169FC4F" w14:textId="55E38539" w:rsidR="00540E17" w:rsidRDefault="00B57C9B" w:rsidP="00540E17">
      <w:pPr>
        <w:rPr>
          <w:rFonts w:ascii="Arial" w:hAnsi="Arial" w:cs="Arial"/>
          <w:b/>
          <w:bCs/>
          <w:sz w:val="60"/>
          <w:szCs w:val="60"/>
        </w:rPr>
      </w:pPr>
      <w:r w:rsidRPr="00B57C9B">
        <w:rPr>
          <w:rFonts w:ascii="Arial" w:hAnsi="Arial" w:cs="Arial"/>
          <w:b/>
          <w:bCs/>
          <w:sz w:val="60"/>
          <w:szCs w:val="60"/>
        </w:rPr>
        <w:t>Environment.</w:t>
      </w:r>
    </w:p>
    <w:p w14:paraId="119602A0" w14:textId="77777777" w:rsidR="00B57C9B" w:rsidRPr="00B57C9B" w:rsidRDefault="00B57C9B" w:rsidP="00B57C9B">
      <w:pPr>
        <w:rPr>
          <w:rFonts w:ascii="Arial" w:hAnsi="Arial" w:cs="Arial"/>
          <w:sz w:val="60"/>
          <w:szCs w:val="60"/>
        </w:rPr>
      </w:pPr>
      <w:r w:rsidRPr="00B57C9B">
        <w:rPr>
          <w:rFonts w:ascii="Arial" w:hAnsi="Arial" w:cs="Arial"/>
          <w:sz w:val="60"/>
          <w:szCs w:val="60"/>
        </w:rPr>
        <w:t>National Outcome: We value, enjoy, protect and enhance our environment</w:t>
      </w:r>
    </w:p>
    <w:p w14:paraId="42EF7D41" w14:textId="77777777" w:rsidR="00B57C9B" w:rsidRPr="00B57C9B" w:rsidRDefault="00B57C9B" w:rsidP="00B57C9B">
      <w:pPr>
        <w:rPr>
          <w:rFonts w:ascii="Arial" w:hAnsi="Arial" w:cs="Arial"/>
          <w:sz w:val="60"/>
          <w:szCs w:val="60"/>
        </w:rPr>
      </w:pPr>
      <w:r w:rsidRPr="00B57C9B">
        <w:rPr>
          <w:rFonts w:ascii="Arial" w:hAnsi="Arial" w:cs="Arial"/>
          <w:sz w:val="60"/>
          <w:szCs w:val="60"/>
        </w:rPr>
        <w:t>This includes: Condition of protected nature sites; State of historic sites; Energy from renewable resources; Waste generated; Biodiversity; and Marine environment.</w:t>
      </w:r>
    </w:p>
    <w:p w14:paraId="78A50B3D" w14:textId="77777777" w:rsidR="00B57C9B" w:rsidRPr="00B57C9B" w:rsidRDefault="00B57C9B" w:rsidP="00B57C9B">
      <w:pPr>
        <w:rPr>
          <w:rFonts w:ascii="Arial" w:hAnsi="Arial" w:cs="Arial"/>
          <w:b/>
          <w:bCs/>
          <w:sz w:val="60"/>
          <w:szCs w:val="60"/>
        </w:rPr>
      </w:pPr>
      <w:r w:rsidRPr="00B57C9B">
        <w:rPr>
          <w:rFonts w:ascii="Arial" w:hAnsi="Arial" w:cs="Arial"/>
          <w:b/>
          <w:bCs/>
          <w:sz w:val="60"/>
          <w:szCs w:val="60"/>
        </w:rPr>
        <w:t>Links to procurement:</w:t>
      </w:r>
    </w:p>
    <w:p w14:paraId="45EF06DD" w14:textId="6EAD2130" w:rsidR="00B57C9B" w:rsidRDefault="00B57C9B" w:rsidP="00B57C9B">
      <w:pPr>
        <w:rPr>
          <w:rFonts w:ascii="Arial" w:hAnsi="Arial" w:cs="Arial"/>
          <w:sz w:val="60"/>
          <w:szCs w:val="60"/>
        </w:rPr>
      </w:pPr>
      <w:r w:rsidRPr="00B57C9B">
        <w:rPr>
          <w:rFonts w:ascii="Arial" w:hAnsi="Arial" w:cs="Arial"/>
          <w:sz w:val="60"/>
          <w:szCs w:val="60"/>
        </w:rPr>
        <w:t xml:space="preserve">Embedding circular economy, biodiversity and other natural </w:t>
      </w:r>
      <w:r w:rsidRPr="00B57C9B">
        <w:rPr>
          <w:rFonts w:ascii="Arial" w:hAnsi="Arial" w:cs="Arial"/>
          <w:sz w:val="60"/>
          <w:szCs w:val="60"/>
        </w:rPr>
        <w:lastRenderedPageBreak/>
        <w:t>environment considerations in procurement.</w:t>
      </w:r>
    </w:p>
    <w:p w14:paraId="6EA9E06F" w14:textId="33C1D917" w:rsidR="00B57C9B" w:rsidRDefault="004F2E39" w:rsidP="00B57C9B">
      <w:pPr>
        <w:rPr>
          <w:rFonts w:ascii="Arial" w:hAnsi="Arial" w:cs="Arial"/>
          <w:b/>
          <w:bCs/>
          <w:sz w:val="60"/>
          <w:szCs w:val="60"/>
        </w:rPr>
      </w:pPr>
      <w:r w:rsidRPr="004F2E39">
        <w:rPr>
          <w:rFonts w:ascii="Arial" w:hAnsi="Arial" w:cs="Arial"/>
          <w:b/>
          <w:bCs/>
          <w:sz w:val="60"/>
          <w:szCs w:val="60"/>
        </w:rPr>
        <w:t>Human Rights.</w:t>
      </w:r>
    </w:p>
    <w:p w14:paraId="44955624" w14:textId="77777777" w:rsidR="004F2E39" w:rsidRPr="004F2E39" w:rsidRDefault="004F2E39" w:rsidP="004F2E39">
      <w:pPr>
        <w:rPr>
          <w:rFonts w:ascii="Arial" w:hAnsi="Arial" w:cs="Arial"/>
          <w:sz w:val="60"/>
          <w:szCs w:val="60"/>
        </w:rPr>
      </w:pPr>
      <w:r w:rsidRPr="004F2E39">
        <w:rPr>
          <w:rFonts w:ascii="Arial" w:hAnsi="Arial" w:cs="Arial"/>
          <w:sz w:val="60"/>
          <w:szCs w:val="60"/>
        </w:rPr>
        <w:t>National Outcome: We respect, protect and fulfil human rights and live free from discrimination</w:t>
      </w:r>
    </w:p>
    <w:p w14:paraId="30168C6E" w14:textId="77777777" w:rsidR="004F2E39" w:rsidRPr="004F2E39" w:rsidRDefault="004F2E39" w:rsidP="004F2E39">
      <w:pPr>
        <w:rPr>
          <w:rFonts w:ascii="Arial" w:hAnsi="Arial" w:cs="Arial"/>
          <w:sz w:val="60"/>
          <w:szCs w:val="60"/>
        </w:rPr>
      </w:pPr>
      <w:r w:rsidRPr="004F2E39">
        <w:rPr>
          <w:rFonts w:ascii="Arial" w:hAnsi="Arial" w:cs="Arial"/>
          <w:sz w:val="60"/>
          <w:szCs w:val="60"/>
        </w:rPr>
        <w:t>Relevant for design &amp; delivery of Public Services, for example, Public Services treat people with dignity and respect; Quality of public services and Influence over local decisions. Also links to the International National Outcome in the form of Scotland’s reputation.</w:t>
      </w:r>
    </w:p>
    <w:p w14:paraId="6C161A45" w14:textId="77777777" w:rsidR="004F2E39" w:rsidRPr="004F2E39" w:rsidRDefault="004F2E39" w:rsidP="004F2E39">
      <w:pPr>
        <w:rPr>
          <w:rFonts w:ascii="Arial" w:hAnsi="Arial" w:cs="Arial"/>
          <w:b/>
          <w:bCs/>
          <w:sz w:val="60"/>
          <w:szCs w:val="60"/>
        </w:rPr>
      </w:pPr>
      <w:r w:rsidRPr="004F2E39">
        <w:rPr>
          <w:rFonts w:ascii="Arial" w:hAnsi="Arial" w:cs="Arial"/>
          <w:b/>
          <w:bCs/>
          <w:sz w:val="60"/>
          <w:szCs w:val="60"/>
        </w:rPr>
        <w:t>Links to procurement:</w:t>
      </w:r>
    </w:p>
    <w:p w14:paraId="03F7FE19" w14:textId="26FABFC1" w:rsidR="004F2E39" w:rsidRDefault="004F2E39" w:rsidP="004F2E39">
      <w:pPr>
        <w:rPr>
          <w:rFonts w:ascii="Arial" w:hAnsi="Arial" w:cs="Arial"/>
          <w:sz w:val="60"/>
          <w:szCs w:val="60"/>
        </w:rPr>
      </w:pPr>
      <w:r w:rsidRPr="004F2E39">
        <w:rPr>
          <w:rFonts w:ascii="Arial" w:hAnsi="Arial" w:cs="Arial"/>
          <w:sz w:val="60"/>
          <w:szCs w:val="60"/>
        </w:rPr>
        <w:lastRenderedPageBreak/>
        <w:t>Driven by promoting equality &amp; reducing inequality. Includes a strong link (in public procurement) to Responsible and ethical sourcing.</w:t>
      </w:r>
    </w:p>
    <w:p w14:paraId="744FA6CD" w14:textId="77777777" w:rsidR="00B32D42" w:rsidRPr="00B32D42" w:rsidRDefault="00B32D42" w:rsidP="00B32D42">
      <w:pPr>
        <w:rPr>
          <w:rFonts w:ascii="Arial" w:hAnsi="Arial" w:cs="Arial"/>
          <w:b/>
          <w:bCs/>
          <w:sz w:val="60"/>
          <w:szCs w:val="60"/>
        </w:rPr>
      </w:pPr>
      <w:r w:rsidRPr="00B32D42">
        <w:rPr>
          <w:rFonts w:ascii="Arial" w:hAnsi="Arial" w:cs="Arial"/>
          <w:b/>
          <w:bCs/>
          <w:sz w:val="60"/>
          <w:szCs w:val="60"/>
        </w:rPr>
        <w:t>International:</w:t>
      </w:r>
    </w:p>
    <w:p w14:paraId="2EBF0840" w14:textId="77777777" w:rsidR="00B32D42" w:rsidRPr="00B32D42" w:rsidRDefault="00B32D42" w:rsidP="00B32D42">
      <w:pPr>
        <w:rPr>
          <w:rFonts w:ascii="Arial" w:hAnsi="Arial" w:cs="Arial"/>
          <w:sz w:val="60"/>
          <w:szCs w:val="60"/>
        </w:rPr>
      </w:pPr>
      <w:r w:rsidRPr="00B32D42">
        <w:rPr>
          <w:rFonts w:ascii="Arial" w:hAnsi="Arial" w:cs="Arial"/>
          <w:sz w:val="60"/>
          <w:szCs w:val="60"/>
        </w:rPr>
        <w:t>National Outcome: We are open, connected and make a positive contribution internationally</w:t>
      </w:r>
    </w:p>
    <w:p w14:paraId="71AC49CD" w14:textId="77777777" w:rsidR="00B32D42" w:rsidRPr="00B32D42" w:rsidRDefault="00B32D42" w:rsidP="00B32D42">
      <w:pPr>
        <w:rPr>
          <w:rFonts w:ascii="Arial" w:hAnsi="Arial" w:cs="Arial"/>
          <w:sz w:val="60"/>
          <w:szCs w:val="60"/>
        </w:rPr>
      </w:pPr>
      <w:r w:rsidRPr="00B32D42">
        <w:rPr>
          <w:rFonts w:ascii="Arial" w:hAnsi="Arial" w:cs="Arial"/>
          <w:sz w:val="60"/>
          <w:szCs w:val="60"/>
        </w:rPr>
        <w:t>This includes: Scotland’s population; Scotland’s reputation; Trust in public organisations; and International networks.</w:t>
      </w:r>
    </w:p>
    <w:p w14:paraId="79983368" w14:textId="77777777" w:rsidR="00B32D42" w:rsidRPr="00B32D42" w:rsidRDefault="00B32D42" w:rsidP="00B32D42">
      <w:pPr>
        <w:rPr>
          <w:rFonts w:ascii="Arial" w:hAnsi="Arial" w:cs="Arial"/>
          <w:b/>
          <w:bCs/>
          <w:sz w:val="60"/>
          <w:szCs w:val="60"/>
        </w:rPr>
      </w:pPr>
      <w:r w:rsidRPr="00B32D42">
        <w:rPr>
          <w:rFonts w:ascii="Arial" w:hAnsi="Arial" w:cs="Arial"/>
          <w:b/>
          <w:bCs/>
          <w:sz w:val="60"/>
          <w:szCs w:val="60"/>
        </w:rPr>
        <w:t>Links to procurement:</w:t>
      </w:r>
    </w:p>
    <w:p w14:paraId="356DD1A0" w14:textId="5EF91963" w:rsidR="004F2E39" w:rsidRDefault="00B32D42" w:rsidP="00B32D42">
      <w:pPr>
        <w:rPr>
          <w:rFonts w:ascii="Arial" w:hAnsi="Arial" w:cs="Arial"/>
          <w:sz w:val="60"/>
          <w:szCs w:val="60"/>
        </w:rPr>
      </w:pPr>
      <w:r w:rsidRPr="00B32D42">
        <w:rPr>
          <w:rFonts w:ascii="Arial" w:hAnsi="Arial" w:cs="Arial"/>
          <w:sz w:val="60"/>
          <w:szCs w:val="60"/>
        </w:rPr>
        <w:t xml:space="preserve">Links to the inclusion of fair work practices; requiring appropriate </w:t>
      </w:r>
      <w:r w:rsidRPr="00B32D42">
        <w:rPr>
          <w:rFonts w:ascii="Arial" w:hAnsi="Arial" w:cs="Arial"/>
          <w:sz w:val="60"/>
          <w:szCs w:val="60"/>
        </w:rPr>
        <w:lastRenderedPageBreak/>
        <w:t>standards in relation to protecting human rights in the supply chain and addressing ethical and social issues.</w:t>
      </w:r>
    </w:p>
    <w:p w14:paraId="5974E844" w14:textId="13B5D92B" w:rsidR="00B32D42" w:rsidRDefault="00B32D42" w:rsidP="00B32D42">
      <w:pPr>
        <w:rPr>
          <w:rFonts w:ascii="Arial" w:hAnsi="Arial" w:cs="Arial"/>
          <w:b/>
          <w:bCs/>
          <w:sz w:val="60"/>
          <w:szCs w:val="60"/>
        </w:rPr>
      </w:pPr>
      <w:r w:rsidRPr="00B32D42">
        <w:rPr>
          <w:rFonts w:ascii="Arial" w:hAnsi="Arial" w:cs="Arial"/>
          <w:b/>
          <w:bCs/>
          <w:sz w:val="60"/>
          <w:szCs w:val="60"/>
        </w:rPr>
        <w:t>Culture.</w:t>
      </w:r>
    </w:p>
    <w:p w14:paraId="4FB3C701" w14:textId="77777777" w:rsidR="0011051C" w:rsidRPr="0011051C" w:rsidRDefault="0011051C" w:rsidP="0011051C">
      <w:pPr>
        <w:rPr>
          <w:rFonts w:ascii="Arial" w:hAnsi="Arial" w:cs="Arial"/>
          <w:sz w:val="60"/>
          <w:szCs w:val="60"/>
        </w:rPr>
      </w:pPr>
      <w:r w:rsidRPr="0011051C">
        <w:rPr>
          <w:rFonts w:ascii="Arial" w:hAnsi="Arial" w:cs="Arial"/>
          <w:sz w:val="60"/>
          <w:szCs w:val="60"/>
        </w:rPr>
        <w:t>National Outcome: We are creative and our vibrant and diverse cultures are expressed and enjoyed widely</w:t>
      </w:r>
    </w:p>
    <w:p w14:paraId="3EE648F4" w14:textId="77777777" w:rsidR="0011051C" w:rsidRPr="0011051C" w:rsidRDefault="0011051C" w:rsidP="0011051C">
      <w:pPr>
        <w:rPr>
          <w:rFonts w:ascii="Arial" w:hAnsi="Arial" w:cs="Arial"/>
          <w:sz w:val="60"/>
          <w:szCs w:val="60"/>
        </w:rPr>
      </w:pPr>
      <w:r w:rsidRPr="0011051C">
        <w:rPr>
          <w:rFonts w:ascii="Arial" w:hAnsi="Arial" w:cs="Arial"/>
          <w:sz w:val="60"/>
          <w:szCs w:val="60"/>
        </w:rPr>
        <w:t>This includes: Growth in cultural economy; and People working in arts and culture.</w:t>
      </w:r>
    </w:p>
    <w:p w14:paraId="23899F72" w14:textId="77777777" w:rsidR="0011051C" w:rsidRPr="0011051C" w:rsidRDefault="0011051C" w:rsidP="0011051C">
      <w:pPr>
        <w:rPr>
          <w:rFonts w:ascii="Arial" w:hAnsi="Arial" w:cs="Arial"/>
          <w:b/>
          <w:bCs/>
          <w:sz w:val="60"/>
          <w:szCs w:val="60"/>
        </w:rPr>
      </w:pPr>
      <w:r w:rsidRPr="0011051C">
        <w:rPr>
          <w:rFonts w:ascii="Arial" w:hAnsi="Arial" w:cs="Arial"/>
          <w:b/>
          <w:bCs/>
          <w:sz w:val="60"/>
          <w:szCs w:val="60"/>
        </w:rPr>
        <w:t>Links to procurement:</w:t>
      </w:r>
    </w:p>
    <w:p w14:paraId="6DB85DA3" w14:textId="71B693FB" w:rsidR="00B32D42" w:rsidRDefault="0011051C" w:rsidP="0011051C">
      <w:pPr>
        <w:rPr>
          <w:rFonts w:ascii="Arial" w:hAnsi="Arial" w:cs="Arial"/>
          <w:sz w:val="60"/>
          <w:szCs w:val="60"/>
        </w:rPr>
      </w:pPr>
      <w:r w:rsidRPr="0011051C">
        <w:rPr>
          <w:rFonts w:ascii="Arial" w:hAnsi="Arial" w:cs="Arial"/>
          <w:sz w:val="60"/>
          <w:szCs w:val="60"/>
        </w:rPr>
        <w:t xml:space="preserve">This may relate to addressing equality and inequality considerations like: the gender </w:t>
      </w:r>
      <w:r w:rsidRPr="0011051C">
        <w:rPr>
          <w:rFonts w:ascii="Arial" w:hAnsi="Arial" w:cs="Arial"/>
          <w:sz w:val="60"/>
          <w:szCs w:val="60"/>
        </w:rPr>
        <w:lastRenderedPageBreak/>
        <w:t>balance in organisations; community initiatives and regeneration of disadvantaged communities.</w:t>
      </w:r>
    </w:p>
    <w:p w14:paraId="6A67B5D4" w14:textId="77777777" w:rsidR="0011051C" w:rsidRPr="0011051C" w:rsidRDefault="0011051C" w:rsidP="0011051C">
      <w:pPr>
        <w:rPr>
          <w:rFonts w:ascii="Arial" w:hAnsi="Arial" w:cs="Arial"/>
          <w:b/>
          <w:bCs/>
          <w:sz w:val="60"/>
          <w:szCs w:val="60"/>
        </w:rPr>
      </w:pPr>
      <w:r w:rsidRPr="0011051C">
        <w:rPr>
          <w:rFonts w:ascii="Arial" w:hAnsi="Arial" w:cs="Arial"/>
          <w:b/>
          <w:bCs/>
          <w:sz w:val="60"/>
          <w:szCs w:val="60"/>
        </w:rPr>
        <w:t>Education:</w:t>
      </w:r>
    </w:p>
    <w:p w14:paraId="27B78492" w14:textId="77777777" w:rsidR="0011051C" w:rsidRPr="0011051C" w:rsidRDefault="0011051C" w:rsidP="0011051C">
      <w:pPr>
        <w:rPr>
          <w:rFonts w:ascii="Arial" w:hAnsi="Arial" w:cs="Arial"/>
          <w:sz w:val="60"/>
          <w:szCs w:val="60"/>
        </w:rPr>
      </w:pPr>
      <w:r w:rsidRPr="0011051C">
        <w:rPr>
          <w:rFonts w:ascii="Arial" w:hAnsi="Arial" w:cs="Arial"/>
          <w:sz w:val="60"/>
          <w:szCs w:val="60"/>
        </w:rPr>
        <w:t>National Outcome: We are well educated, skilled and able to contribute to society</w:t>
      </w:r>
    </w:p>
    <w:p w14:paraId="4665A6DC" w14:textId="77777777" w:rsidR="0011051C" w:rsidRPr="0011051C" w:rsidRDefault="0011051C" w:rsidP="0011051C">
      <w:pPr>
        <w:rPr>
          <w:rFonts w:ascii="Arial" w:hAnsi="Arial" w:cs="Arial"/>
          <w:sz w:val="60"/>
          <w:szCs w:val="60"/>
        </w:rPr>
      </w:pPr>
      <w:r w:rsidRPr="0011051C">
        <w:rPr>
          <w:rFonts w:ascii="Arial" w:hAnsi="Arial" w:cs="Arial"/>
          <w:sz w:val="60"/>
          <w:szCs w:val="60"/>
        </w:rPr>
        <w:t>This includes: Educational attainment; Confidence of children and young people; Work-place learning; Skills profile of the population; Skills shortages &amp; Skills under-utilisation.</w:t>
      </w:r>
    </w:p>
    <w:p w14:paraId="44BF2D3F" w14:textId="77777777" w:rsidR="0011051C" w:rsidRPr="0011051C" w:rsidRDefault="0011051C" w:rsidP="0011051C">
      <w:pPr>
        <w:rPr>
          <w:rFonts w:ascii="Arial" w:hAnsi="Arial" w:cs="Arial"/>
          <w:b/>
          <w:bCs/>
          <w:sz w:val="60"/>
          <w:szCs w:val="60"/>
        </w:rPr>
      </w:pPr>
      <w:r w:rsidRPr="0011051C">
        <w:rPr>
          <w:rFonts w:ascii="Arial" w:hAnsi="Arial" w:cs="Arial"/>
          <w:b/>
          <w:bCs/>
          <w:sz w:val="60"/>
          <w:szCs w:val="60"/>
        </w:rPr>
        <w:t>Links to procurement:</w:t>
      </w:r>
    </w:p>
    <w:p w14:paraId="737F9170" w14:textId="7537B63B" w:rsidR="0011051C" w:rsidRDefault="0011051C" w:rsidP="0011051C">
      <w:pPr>
        <w:rPr>
          <w:rFonts w:ascii="Arial" w:hAnsi="Arial" w:cs="Arial"/>
          <w:sz w:val="60"/>
          <w:szCs w:val="60"/>
        </w:rPr>
      </w:pPr>
      <w:r w:rsidRPr="0011051C">
        <w:rPr>
          <w:rFonts w:ascii="Arial" w:hAnsi="Arial" w:cs="Arial"/>
          <w:sz w:val="60"/>
          <w:szCs w:val="60"/>
        </w:rPr>
        <w:lastRenderedPageBreak/>
        <w:t>Public procurement can frequently contribute to this national outcome through the use of community benefits to achieve transferrable qualifications; work experience and related interventions such as mock interviews etc.</w:t>
      </w:r>
    </w:p>
    <w:p w14:paraId="57C86551" w14:textId="395A1D8A" w:rsidR="007937FA" w:rsidRDefault="007937FA" w:rsidP="0011051C">
      <w:pPr>
        <w:rPr>
          <w:rFonts w:ascii="Arial" w:hAnsi="Arial" w:cs="Arial"/>
          <w:b/>
          <w:bCs/>
          <w:sz w:val="60"/>
          <w:szCs w:val="60"/>
        </w:rPr>
      </w:pPr>
      <w:r w:rsidRPr="007937FA">
        <w:rPr>
          <w:rFonts w:ascii="Arial" w:hAnsi="Arial" w:cs="Arial"/>
          <w:b/>
          <w:bCs/>
          <w:sz w:val="60"/>
          <w:szCs w:val="60"/>
        </w:rPr>
        <w:t>Children and Young People.</w:t>
      </w:r>
    </w:p>
    <w:p w14:paraId="3F21D563" w14:textId="77777777" w:rsidR="007937FA" w:rsidRPr="007937FA" w:rsidRDefault="007937FA" w:rsidP="007937FA">
      <w:pPr>
        <w:rPr>
          <w:rFonts w:ascii="Arial" w:hAnsi="Arial" w:cs="Arial"/>
          <w:sz w:val="60"/>
          <w:szCs w:val="60"/>
        </w:rPr>
      </w:pPr>
      <w:r w:rsidRPr="007937FA">
        <w:rPr>
          <w:rFonts w:ascii="Arial" w:hAnsi="Arial" w:cs="Arial"/>
          <w:sz w:val="60"/>
          <w:szCs w:val="60"/>
        </w:rPr>
        <w:t>National Outcome: We grow up loved, safe and respected so that we realise our full potential</w:t>
      </w:r>
    </w:p>
    <w:p w14:paraId="10040378" w14:textId="77777777" w:rsidR="007937FA" w:rsidRPr="007937FA" w:rsidRDefault="007937FA" w:rsidP="007937FA">
      <w:pPr>
        <w:rPr>
          <w:rFonts w:ascii="Arial" w:hAnsi="Arial" w:cs="Arial"/>
          <w:sz w:val="60"/>
          <w:szCs w:val="60"/>
        </w:rPr>
      </w:pPr>
      <w:r w:rsidRPr="007937FA">
        <w:rPr>
          <w:rFonts w:ascii="Arial" w:hAnsi="Arial" w:cs="Arial"/>
          <w:sz w:val="60"/>
          <w:szCs w:val="60"/>
        </w:rPr>
        <w:t xml:space="preserve">This includes: Quality of children’s services; Child wellbeing and happiness; Children’s material deprivation. Also links to the Fair </w:t>
      </w:r>
      <w:r w:rsidRPr="007937FA">
        <w:rPr>
          <w:rFonts w:ascii="Arial" w:hAnsi="Arial" w:cs="Arial"/>
          <w:sz w:val="60"/>
          <w:szCs w:val="60"/>
        </w:rPr>
        <w:lastRenderedPageBreak/>
        <w:t>Work and Business, and Poverty National Outcomes.</w:t>
      </w:r>
    </w:p>
    <w:p w14:paraId="0505D788" w14:textId="77777777" w:rsidR="007937FA" w:rsidRPr="007937FA" w:rsidRDefault="007937FA" w:rsidP="007937FA">
      <w:pPr>
        <w:rPr>
          <w:rFonts w:ascii="Arial" w:hAnsi="Arial" w:cs="Arial"/>
          <w:b/>
          <w:bCs/>
          <w:sz w:val="60"/>
          <w:szCs w:val="60"/>
        </w:rPr>
      </w:pPr>
      <w:r w:rsidRPr="007937FA">
        <w:rPr>
          <w:rFonts w:ascii="Arial" w:hAnsi="Arial" w:cs="Arial"/>
          <w:b/>
          <w:bCs/>
          <w:sz w:val="60"/>
          <w:szCs w:val="60"/>
        </w:rPr>
        <w:t>Links to procurement:</w:t>
      </w:r>
    </w:p>
    <w:p w14:paraId="09E52794" w14:textId="77777777" w:rsidR="00952712" w:rsidRDefault="007937FA" w:rsidP="007937FA">
      <w:pPr>
        <w:rPr>
          <w:rFonts w:ascii="Arial" w:hAnsi="Arial" w:cs="Arial"/>
          <w:sz w:val="60"/>
          <w:szCs w:val="60"/>
        </w:rPr>
        <w:sectPr w:rsidR="00952712" w:rsidSect="00DC7888">
          <w:pgSz w:w="12240" w:h="15840"/>
          <w:pgMar w:top="1440" w:right="1440" w:bottom="1440" w:left="1440" w:header="720" w:footer="720" w:gutter="0"/>
          <w:cols w:space="720"/>
          <w:noEndnote/>
        </w:sectPr>
      </w:pPr>
      <w:r w:rsidRPr="007937FA">
        <w:rPr>
          <w:rFonts w:ascii="Arial" w:hAnsi="Arial" w:cs="Arial"/>
          <w:sz w:val="60"/>
          <w:szCs w:val="60"/>
        </w:rPr>
        <w:t>Public procurement can contribute to this national outcome through the inclusion of fair work practices and delivering community initiatives aimed at regeneration of disadvantaged communities. For example, transferrable qualifications, work experience and community engagement.</w:t>
      </w:r>
    </w:p>
    <w:p w14:paraId="7AD7965E" w14:textId="77BEDDB9" w:rsidR="007937FA" w:rsidRDefault="007937FA"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191FA108" w14:textId="7D6C95D9" w:rsidR="00952712" w:rsidRPr="00721CE7" w:rsidRDefault="00721CE7" w:rsidP="007937FA">
      <w:pPr>
        <w:rPr>
          <w:rFonts w:ascii="Arial" w:hAnsi="Arial" w:cs="Arial"/>
          <w:b/>
          <w:bCs/>
          <w:sz w:val="60"/>
          <w:szCs w:val="60"/>
        </w:rPr>
      </w:pPr>
      <w:r w:rsidRPr="00721CE7">
        <w:rPr>
          <w:rFonts w:ascii="Arial" w:hAnsi="Arial" w:cs="Arial"/>
          <w:b/>
          <w:bCs/>
          <w:sz w:val="60"/>
          <w:szCs w:val="60"/>
        </w:rPr>
        <w:t>Life Cycle Thinking – IMPACTS.</w:t>
      </w:r>
    </w:p>
    <w:p w14:paraId="0A83856F" w14:textId="01A0D5AA" w:rsidR="00721CE7" w:rsidRDefault="00721CE7" w:rsidP="007937FA">
      <w:pPr>
        <w:rPr>
          <w:rFonts w:ascii="Arial" w:hAnsi="Arial" w:cs="Arial"/>
          <w:sz w:val="60"/>
          <w:szCs w:val="60"/>
        </w:rPr>
      </w:pPr>
      <w:r w:rsidRPr="00721CE7">
        <w:rPr>
          <w:rFonts w:ascii="Arial" w:hAnsi="Arial" w:cs="Arial"/>
          <w:sz w:val="60"/>
          <w:szCs w:val="60"/>
        </w:rPr>
        <w:t>Employing a Life Cycle Approach helps clarify relevant environmental, social and related economic risks and opportunities and potential actions to manage sustainability at relevant stages of the procurement process. This is considered further in the 'HOW' section, as well as whether the requirement actually needs to be bought at all.</w:t>
      </w:r>
    </w:p>
    <w:p w14:paraId="03E71F76" w14:textId="0F6B99B2" w:rsidR="00721CE7" w:rsidRPr="00721CE7" w:rsidRDefault="00721CE7" w:rsidP="00721CE7">
      <w:pPr>
        <w:rPr>
          <w:rFonts w:ascii="Arial" w:hAnsi="Arial" w:cs="Arial"/>
          <w:b/>
          <w:bCs/>
          <w:sz w:val="60"/>
          <w:szCs w:val="60"/>
        </w:rPr>
      </w:pPr>
      <w:r w:rsidRPr="00721CE7">
        <w:rPr>
          <w:rFonts w:ascii="Arial" w:hAnsi="Arial" w:cs="Arial"/>
          <w:b/>
          <w:bCs/>
          <w:sz w:val="60"/>
          <w:szCs w:val="60"/>
        </w:rPr>
        <w:t>RAW MATERIALS</w:t>
      </w:r>
      <w:r>
        <w:rPr>
          <w:rFonts w:ascii="Arial" w:hAnsi="Arial" w:cs="Arial"/>
          <w:b/>
          <w:bCs/>
          <w:sz w:val="60"/>
          <w:szCs w:val="60"/>
        </w:rPr>
        <w:t>:</w:t>
      </w:r>
    </w:p>
    <w:p w14:paraId="22996663" w14:textId="2DF40CF8" w:rsidR="00721CE7" w:rsidRDefault="00721CE7" w:rsidP="00721CE7">
      <w:pPr>
        <w:rPr>
          <w:rFonts w:ascii="Arial" w:hAnsi="Arial" w:cs="Arial"/>
          <w:sz w:val="60"/>
          <w:szCs w:val="60"/>
        </w:rPr>
      </w:pPr>
      <w:r w:rsidRPr="00721CE7">
        <w:rPr>
          <w:rFonts w:ascii="Arial" w:hAnsi="Arial" w:cs="Arial"/>
          <w:sz w:val="60"/>
          <w:szCs w:val="60"/>
        </w:rPr>
        <w:lastRenderedPageBreak/>
        <w:t>Impacts of obtaining raw materials/ resources including labour for a product or service</w:t>
      </w:r>
      <w:r>
        <w:rPr>
          <w:rFonts w:ascii="Arial" w:hAnsi="Arial" w:cs="Arial"/>
          <w:sz w:val="60"/>
          <w:szCs w:val="60"/>
        </w:rPr>
        <w:t>.</w:t>
      </w:r>
    </w:p>
    <w:p w14:paraId="5D1D4742" w14:textId="79DB4E76" w:rsidR="00176A18" w:rsidRPr="00176A18" w:rsidRDefault="00176A18" w:rsidP="00176A18">
      <w:pPr>
        <w:rPr>
          <w:rFonts w:ascii="Arial" w:hAnsi="Arial" w:cs="Arial"/>
          <w:b/>
          <w:bCs/>
          <w:sz w:val="60"/>
          <w:szCs w:val="60"/>
        </w:rPr>
      </w:pPr>
      <w:r w:rsidRPr="00176A18">
        <w:rPr>
          <w:rFonts w:ascii="Arial" w:hAnsi="Arial" w:cs="Arial"/>
          <w:b/>
          <w:bCs/>
          <w:sz w:val="60"/>
          <w:szCs w:val="60"/>
        </w:rPr>
        <w:t>MANUFACTURE.</w:t>
      </w:r>
    </w:p>
    <w:p w14:paraId="1BAF235F" w14:textId="6D5E0C1C" w:rsidR="00721CE7" w:rsidRDefault="00176A18" w:rsidP="00176A18">
      <w:pPr>
        <w:rPr>
          <w:rFonts w:ascii="Arial" w:hAnsi="Arial" w:cs="Arial"/>
          <w:sz w:val="60"/>
          <w:szCs w:val="60"/>
        </w:rPr>
      </w:pPr>
      <w:r w:rsidRPr="00176A18">
        <w:rPr>
          <w:rFonts w:ascii="Arial" w:hAnsi="Arial" w:cs="Arial"/>
          <w:sz w:val="60"/>
          <w:szCs w:val="60"/>
        </w:rPr>
        <w:t>Impacts of manufacturing and logistics/ set up of service</w:t>
      </w:r>
      <w:r>
        <w:rPr>
          <w:rFonts w:ascii="Arial" w:hAnsi="Arial" w:cs="Arial"/>
          <w:sz w:val="60"/>
          <w:szCs w:val="60"/>
        </w:rPr>
        <w:t>.</w:t>
      </w:r>
    </w:p>
    <w:p w14:paraId="0FDBCC13" w14:textId="7286628B" w:rsidR="00176A18" w:rsidRPr="00176A18" w:rsidRDefault="00176A18" w:rsidP="00176A18">
      <w:pPr>
        <w:rPr>
          <w:rFonts w:ascii="Arial" w:hAnsi="Arial" w:cs="Arial"/>
          <w:b/>
          <w:bCs/>
          <w:sz w:val="60"/>
          <w:szCs w:val="60"/>
        </w:rPr>
      </w:pPr>
      <w:r w:rsidRPr="00176A18">
        <w:rPr>
          <w:rFonts w:ascii="Arial" w:hAnsi="Arial" w:cs="Arial"/>
          <w:b/>
          <w:bCs/>
          <w:sz w:val="60"/>
          <w:szCs w:val="60"/>
        </w:rPr>
        <w:t>IN USE.</w:t>
      </w:r>
    </w:p>
    <w:p w14:paraId="3EB093AD" w14:textId="287F5EF7" w:rsidR="00176A18" w:rsidRDefault="00176A18" w:rsidP="00176A18">
      <w:pPr>
        <w:rPr>
          <w:rFonts w:ascii="Arial" w:hAnsi="Arial" w:cs="Arial"/>
          <w:sz w:val="60"/>
          <w:szCs w:val="60"/>
        </w:rPr>
      </w:pPr>
      <w:r w:rsidRPr="00176A18">
        <w:rPr>
          <w:rFonts w:ascii="Arial" w:hAnsi="Arial" w:cs="Arial"/>
          <w:sz w:val="60"/>
          <w:szCs w:val="60"/>
        </w:rPr>
        <w:t>Impacts during use of product or delivery of service</w:t>
      </w:r>
      <w:r>
        <w:rPr>
          <w:rFonts w:ascii="Arial" w:hAnsi="Arial" w:cs="Arial"/>
          <w:sz w:val="60"/>
          <w:szCs w:val="60"/>
        </w:rPr>
        <w:t>.</w:t>
      </w:r>
    </w:p>
    <w:p w14:paraId="71926A09" w14:textId="1E1A397B" w:rsidR="001C5051" w:rsidRPr="001C5051" w:rsidRDefault="001C5051" w:rsidP="001C5051">
      <w:pPr>
        <w:rPr>
          <w:rFonts w:ascii="Arial" w:hAnsi="Arial" w:cs="Arial"/>
          <w:b/>
          <w:bCs/>
          <w:sz w:val="60"/>
          <w:szCs w:val="60"/>
        </w:rPr>
      </w:pPr>
      <w:r w:rsidRPr="001C5051">
        <w:rPr>
          <w:rFonts w:ascii="Arial" w:hAnsi="Arial" w:cs="Arial"/>
          <w:b/>
          <w:bCs/>
          <w:sz w:val="60"/>
          <w:szCs w:val="60"/>
        </w:rPr>
        <w:t>END OF LIFE.</w:t>
      </w:r>
    </w:p>
    <w:p w14:paraId="5769A13F" w14:textId="3D526C1B" w:rsidR="001C5051" w:rsidRDefault="001C5051" w:rsidP="001C5051">
      <w:pPr>
        <w:rPr>
          <w:rFonts w:ascii="Arial" w:hAnsi="Arial" w:cs="Arial"/>
          <w:sz w:val="60"/>
          <w:szCs w:val="60"/>
        </w:rPr>
      </w:pPr>
      <w:r w:rsidRPr="001C5051">
        <w:rPr>
          <w:rFonts w:ascii="Arial" w:hAnsi="Arial" w:cs="Arial"/>
          <w:sz w:val="60"/>
          <w:szCs w:val="60"/>
        </w:rPr>
        <w:t>Impacts at end-of-life / disposal</w:t>
      </w:r>
      <w:r>
        <w:rPr>
          <w:rFonts w:ascii="Arial" w:hAnsi="Arial" w:cs="Arial"/>
          <w:sz w:val="60"/>
          <w:szCs w:val="60"/>
        </w:rPr>
        <w:t>.</w:t>
      </w:r>
      <w:r>
        <w:rPr>
          <w:rFonts w:ascii="Arial" w:hAnsi="Arial" w:cs="Arial"/>
          <w:sz w:val="60"/>
          <w:szCs w:val="60"/>
        </w:rPr>
        <w:br w:type="page"/>
      </w:r>
    </w:p>
    <w:p w14:paraId="73AFC8B0" w14:textId="77777777" w:rsidR="00EC6FAC" w:rsidRDefault="00EC6FAC" w:rsidP="00F02888">
      <w:pPr>
        <w:pStyle w:val="ListParagraph"/>
        <w:numPr>
          <w:ilvl w:val="1"/>
          <w:numId w:val="44"/>
        </w:numPr>
        <w:autoSpaceDE w:val="0"/>
        <w:autoSpaceDN w:val="0"/>
        <w:adjustRightInd w:val="0"/>
        <w:spacing w:after="4" w:line="312" w:lineRule="auto"/>
        <w:rPr>
          <w:rFonts w:ascii="Arial" w:hAnsi="Arial" w:cs="Arial"/>
          <w:b/>
          <w:bCs/>
          <w:sz w:val="60"/>
          <w:szCs w:val="60"/>
        </w:rPr>
      </w:pPr>
    </w:p>
    <w:p w14:paraId="1E0A2FA9" w14:textId="0C855F90" w:rsidR="00176A18" w:rsidRPr="00EC6FAC" w:rsidRDefault="00EC6FAC" w:rsidP="00EC6FAC">
      <w:pPr>
        <w:autoSpaceDE w:val="0"/>
        <w:autoSpaceDN w:val="0"/>
        <w:adjustRightInd w:val="0"/>
        <w:spacing w:after="4" w:line="312" w:lineRule="auto"/>
        <w:rPr>
          <w:rFonts w:ascii="Arial" w:hAnsi="Arial" w:cs="Arial"/>
          <w:b/>
          <w:bCs/>
          <w:sz w:val="60"/>
          <w:szCs w:val="60"/>
        </w:rPr>
      </w:pPr>
      <w:r w:rsidRPr="00EC6FAC">
        <w:rPr>
          <w:rFonts w:ascii="Arial" w:hAnsi="Arial" w:cs="Arial"/>
          <w:b/>
          <w:bCs/>
          <w:sz w:val="60"/>
          <w:szCs w:val="60"/>
        </w:rPr>
        <w:t>LIFE CYCLE THINKING – COSTS.</w:t>
      </w:r>
    </w:p>
    <w:p w14:paraId="2E112675" w14:textId="77777777" w:rsidR="007A4F9A" w:rsidRPr="007A4F9A" w:rsidRDefault="007A4F9A" w:rsidP="007A4F9A">
      <w:pPr>
        <w:rPr>
          <w:rFonts w:ascii="Arial" w:hAnsi="Arial" w:cs="Arial"/>
          <w:sz w:val="60"/>
          <w:szCs w:val="60"/>
        </w:rPr>
      </w:pPr>
      <w:r w:rsidRPr="007A4F9A">
        <w:rPr>
          <w:rFonts w:ascii="Arial" w:hAnsi="Arial" w:cs="Arial"/>
          <w:sz w:val="60"/>
          <w:szCs w:val="60"/>
        </w:rPr>
        <w:t xml:space="preserve">Employing such a Life Cycle Approach also highlights potential costs relating to the impacts identified in the products, services or works being procured. </w:t>
      </w:r>
    </w:p>
    <w:p w14:paraId="512C1551" w14:textId="62FD2C98" w:rsidR="007937FA" w:rsidRDefault="007A4F9A" w:rsidP="007A4F9A">
      <w:pPr>
        <w:rPr>
          <w:rFonts w:ascii="Arial" w:hAnsi="Arial" w:cs="Arial"/>
          <w:sz w:val="60"/>
          <w:szCs w:val="60"/>
        </w:rPr>
      </w:pPr>
      <w:r w:rsidRPr="007A4F9A">
        <w:rPr>
          <w:rFonts w:ascii="Arial" w:hAnsi="Arial" w:cs="Arial"/>
          <w:sz w:val="60"/>
          <w:szCs w:val="60"/>
        </w:rPr>
        <w:t>This needs to be considered within pre-procurement planning, the development of the business case, as well as when developing tender requirements and evaluation criteria.</w:t>
      </w:r>
    </w:p>
    <w:p w14:paraId="0ECF8034" w14:textId="77777777" w:rsidR="007A4F9A" w:rsidRPr="007A4F9A" w:rsidRDefault="007A4F9A" w:rsidP="007A4F9A">
      <w:pPr>
        <w:rPr>
          <w:rFonts w:ascii="Arial" w:hAnsi="Arial" w:cs="Arial"/>
          <w:sz w:val="60"/>
          <w:szCs w:val="60"/>
        </w:rPr>
      </w:pPr>
      <w:r w:rsidRPr="007A4F9A">
        <w:rPr>
          <w:rFonts w:ascii="Arial" w:hAnsi="Arial" w:cs="Arial"/>
          <w:sz w:val="60"/>
          <w:szCs w:val="60"/>
        </w:rPr>
        <w:t>This enables:</w:t>
      </w:r>
    </w:p>
    <w:p w14:paraId="49760D21"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lastRenderedPageBreak/>
        <w:t>Greater transparency and forecasting/planning of future costs</w:t>
      </w:r>
    </w:p>
    <w:p w14:paraId="50E27458"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 xml:space="preserve">Improved awareness of total costs </w:t>
      </w:r>
    </w:p>
    <w:p w14:paraId="1A962724"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 xml:space="preserve">Objective evaluation of competing options </w:t>
      </w:r>
    </w:p>
    <w:p w14:paraId="0D685B62"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Objective evaluation of sustainable options</w:t>
      </w:r>
    </w:p>
    <w:p w14:paraId="77868721"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Better value for money</w:t>
      </w:r>
    </w:p>
    <w:p w14:paraId="49894F53" w14:textId="6A14DE1D" w:rsidR="009C3C50"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Reduced environmental costs</w:t>
      </w:r>
      <w:r w:rsidR="009C3C50">
        <w:rPr>
          <w:rFonts w:ascii="Arial" w:hAnsi="Arial" w:cs="Arial"/>
          <w:sz w:val="60"/>
          <w:szCs w:val="60"/>
        </w:rPr>
        <w:t>.</w:t>
      </w:r>
    </w:p>
    <w:p w14:paraId="0A678CB0" w14:textId="206AA0FE" w:rsidR="00F02888" w:rsidRDefault="00F02888" w:rsidP="00F02888">
      <w:pPr>
        <w:rPr>
          <w:rFonts w:ascii="Arial" w:hAnsi="Arial" w:cs="Arial"/>
          <w:sz w:val="60"/>
          <w:szCs w:val="60"/>
        </w:rPr>
      </w:pPr>
      <w:r>
        <w:rPr>
          <w:rFonts w:ascii="Arial" w:hAnsi="Arial" w:cs="Arial"/>
          <w:sz w:val="60"/>
          <w:szCs w:val="60"/>
        </w:rPr>
        <w:t>Graphic – Life Cycle Thinking – Costs – Text as follows:</w:t>
      </w:r>
    </w:p>
    <w:p w14:paraId="00E6A938" w14:textId="70FCE32B" w:rsidR="00F02888" w:rsidRDefault="00F02888" w:rsidP="00F02888">
      <w:pPr>
        <w:rPr>
          <w:rFonts w:ascii="Arial" w:hAnsi="Arial" w:cs="Arial"/>
          <w:sz w:val="60"/>
          <w:szCs w:val="60"/>
        </w:rPr>
      </w:pPr>
      <w:r>
        <w:rPr>
          <w:rFonts w:ascii="Arial" w:hAnsi="Arial" w:cs="Arial"/>
          <w:sz w:val="60"/>
          <w:szCs w:val="60"/>
        </w:rPr>
        <w:t>Acquisition</w:t>
      </w:r>
    </w:p>
    <w:p w14:paraId="30A3EA53" w14:textId="387F6540" w:rsidR="00F02888" w:rsidRDefault="00F02888" w:rsidP="00F02888">
      <w:pPr>
        <w:rPr>
          <w:rFonts w:ascii="Arial" w:hAnsi="Arial" w:cs="Arial"/>
          <w:sz w:val="60"/>
          <w:szCs w:val="60"/>
        </w:rPr>
      </w:pPr>
      <w:r>
        <w:rPr>
          <w:rFonts w:ascii="Arial" w:hAnsi="Arial" w:cs="Arial"/>
          <w:sz w:val="60"/>
          <w:szCs w:val="60"/>
        </w:rPr>
        <w:t>Use</w:t>
      </w:r>
    </w:p>
    <w:p w14:paraId="0A5C2551" w14:textId="371FF60B" w:rsidR="00F02888" w:rsidRDefault="00F02888" w:rsidP="00F02888">
      <w:pPr>
        <w:rPr>
          <w:rFonts w:ascii="Arial" w:hAnsi="Arial" w:cs="Arial"/>
          <w:sz w:val="60"/>
          <w:szCs w:val="60"/>
        </w:rPr>
      </w:pPr>
      <w:r>
        <w:rPr>
          <w:rFonts w:ascii="Arial" w:hAnsi="Arial" w:cs="Arial"/>
          <w:sz w:val="60"/>
          <w:szCs w:val="60"/>
        </w:rPr>
        <w:t>Maintenance</w:t>
      </w:r>
    </w:p>
    <w:p w14:paraId="602ED2F8" w14:textId="76EB7353" w:rsidR="00F02888" w:rsidRDefault="00F02888" w:rsidP="00F02888">
      <w:pPr>
        <w:rPr>
          <w:rFonts w:ascii="Arial" w:hAnsi="Arial" w:cs="Arial"/>
          <w:sz w:val="60"/>
          <w:szCs w:val="60"/>
        </w:rPr>
      </w:pPr>
      <w:r>
        <w:rPr>
          <w:rFonts w:ascii="Arial" w:hAnsi="Arial" w:cs="Arial"/>
          <w:sz w:val="60"/>
          <w:szCs w:val="60"/>
        </w:rPr>
        <w:lastRenderedPageBreak/>
        <w:t>End of Life</w:t>
      </w:r>
    </w:p>
    <w:p w14:paraId="78F9BB74" w14:textId="77777777" w:rsidR="00F02888" w:rsidRPr="00F02888" w:rsidRDefault="00F02888" w:rsidP="00F02888">
      <w:pPr>
        <w:rPr>
          <w:rFonts w:ascii="Arial" w:hAnsi="Arial" w:cs="Arial"/>
          <w:sz w:val="60"/>
          <w:szCs w:val="60"/>
        </w:rPr>
        <w:sectPr w:rsidR="00F02888" w:rsidRPr="00F02888" w:rsidSect="00DC7888">
          <w:pgSz w:w="12240" w:h="15840"/>
          <w:pgMar w:top="1440" w:right="1440" w:bottom="1440" w:left="1440" w:header="720" w:footer="720" w:gutter="0"/>
          <w:cols w:space="720"/>
          <w:noEndnote/>
        </w:sectPr>
      </w:pPr>
    </w:p>
    <w:p w14:paraId="7B121E17" w14:textId="187E8A38" w:rsidR="007A4F9A" w:rsidRDefault="007A4F9A"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68A9DBFE" w14:textId="08ADBDC9" w:rsidR="009C3C50" w:rsidRDefault="00CD40D7" w:rsidP="009C3C50">
      <w:pPr>
        <w:rPr>
          <w:rFonts w:ascii="Arial" w:hAnsi="Arial" w:cs="Arial"/>
          <w:sz w:val="60"/>
          <w:szCs w:val="60"/>
        </w:rPr>
      </w:pPr>
      <w:r w:rsidRPr="00CD40D7">
        <w:rPr>
          <w:rFonts w:ascii="Arial" w:hAnsi="Arial" w:cs="Arial"/>
          <w:b/>
          <w:bCs/>
          <w:sz w:val="60"/>
          <w:szCs w:val="60"/>
        </w:rPr>
        <w:t>ENVIRONMENTAL AND RELATED ECONOMIC OBJECTIVES</w:t>
      </w:r>
      <w:r>
        <w:rPr>
          <w:rFonts w:ascii="Arial" w:hAnsi="Arial" w:cs="Arial"/>
          <w:sz w:val="60"/>
          <w:szCs w:val="60"/>
        </w:rPr>
        <w:t>.</w:t>
      </w:r>
    </w:p>
    <w:p w14:paraId="6A37668D" w14:textId="1E483450" w:rsidR="00CD40D7" w:rsidRDefault="00CD40D7" w:rsidP="009C3C50">
      <w:pPr>
        <w:rPr>
          <w:rFonts w:ascii="Arial" w:hAnsi="Arial" w:cs="Arial"/>
          <w:sz w:val="60"/>
          <w:szCs w:val="60"/>
        </w:rPr>
      </w:pPr>
      <w:r w:rsidRPr="00CD40D7">
        <w:rPr>
          <w:rFonts w:ascii="Arial" w:hAnsi="Arial" w:cs="Arial"/>
          <w:sz w:val="60"/>
          <w:szCs w:val="60"/>
        </w:rPr>
        <w:t>Environmental risks and opportunities, aligned with the NPF, are headed as follows within supporting Tools: (see the ‘HOW’ section)</w:t>
      </w:r>
      <w:r>
        <w:rPr>
          <w:rFonts w:ascii="Arial" w:hAnsi="Arial" w:cs="Arial"/>
          <w:sz w:val="60"/>
          <w:szCs w:val="60"/>
        </w:rPr>
        <w:t>.</w:t>
      </w:r>
    </w:p>
    <w:p w14:paraId="17433CF3" w14:textId="32EBDFDC"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Climate Change.</w:t>
      </w:r>
    </w:p>
    <w:p w14:paraId="440C7828" w14:textId="7CF67E43"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Materials.</w:t>
      </w:r>
    </w:p>
    <w:p w14:paraId="76EA6911" w14:textId="4F6DF329"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Waste and Resources.</w:t>
      </w:r>
    </w:p>
    <w:p w14:paraId="19E86A30" w14:textId="5CECEE74"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Hazardous Materials.</w:t>
      </w:r>
    </w:p>
    <w:p w14:paraId="67FA0157" w14:textId="62DD460B"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Biodiversity.</w:t>
      </w:r>
    </w:p>
    <w:p w14:paraId="4EC304BF" w14:textId="2C95694F"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Heritage.</w:t>
      </w:r>
    </w:p>
    <w:p w14:paraId="4355E915" w14:textId="6727FC59" w:rsid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Water.</w:t>
      </w:r>
    </w:p>
    <w:p w14:paraId="30B5C7D6" w14:textId="02791241" w:rsidR="00283FD3" w:rsidRPr="009E080B" w:rsidRDefault="009E080B" w:rsidP="00283FD3">
      <w:pPr>
        <w:rPr>
          <w:rFonts w:ascii="Arial" w:hAnsi="Arial" w:cs="Arial"/>
          <w:b/>
          <w:bCs/>
          <w:sz w:val="60"/>
          <w:szCs w:val="60"/>
        </w:rPr>
      </w:pPr>
      <w:r w:rsidRPr="009E080B">
        <w:rPr>
          <w:rFonts w:ascii="Arial" w:hAnsi="Arial" w:cs="Arial"/>
          <w:b/>
          <w:bCs/>
          <w:sz w:val="60"/>
          <w:szCs w:val="60"/>
        </w:rPr>
        <w:lastRenderedPageBreak/>
        <w:t>Intended Outcomes:</w:t>
      </w:r>
    </w:p>
    <w:p w14:paraId="5E21C76C" w14:textId="77777777" w:rsidR="009E080B" w:rsidRPr="009E080B" w:rsidRDefault="009E080B" w:rsidP="009E080B">
      <w:pPr>
        <w:rPr>
          <w:rFonts w:ascii="Arial" w:hAnsi="Arial" w:cs="Arial"/>
          <w:sz w:val="60"/>
          <w:szCs w:val="60"/>
        </w:rPr>
      </w:pPr>
      <w:r w:rsidRPr="009E080B">
        <w:rPr>
          <w:rFonts w:ascii="Arial" w:hAnsi="Arial" w:cs="Arial"/>
          <w:sz w:val="60"/>
          <w:szCs w:val="60"/>
        </w:rPr>
        <w:t>Intended outcomes that relate to these environmental headlines include:</w:t>
      </w:r>
    </w:p>
    <w:p w14:paraId="50EC53A0"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Reducing, and where possible eliminating, emissions that contribute to climate change.</w:t>
      </w:r>
    </w:p>
    <w:p w14:paraId="1550EF5A"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Adapting to anticipated climate change.</w:t>
      </w:r>
    </w:p>
    <w:p w14:paraId="5CFB1B72"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Preserving natural resources and minimising waste.</w:t>
      </w:r>
    </w:p>
    <w:p w14:paraId="2858D6C2"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Preventing pollution to air, land and water and protecting flora and fauna.</w:t>
      </w:r>
    </w:p>
    <w:p w14:paraId="73338AFE"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Protecting, and where possible enhancing, natural capital.</w:t>
      </w:r>
    </w:p>
    <w:p w14:paraId="1B682D29" w14:textId="77777777"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lastRenderedPageBreak/>
        <w:t>Protecting, and where possible enhancing, protected sites.</w:t>
      </w:r>
    </w:p>
    <w:p w14:paraId="0A89D9AF" w14:textId="06992D2E" w:rsid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Preserving water resources.</w:t>
      </w:r>
    </w:p>
    <w:p w14:paraId="66824376" w14:textId="23B6F8EE" w:rsidR="009E080B" w:rsidRDefault="00803D7E" w:rsidP="009E080B">
      <w:pPr>
        <w:rPr>
          <w:rFonts w:ascii="Arial" w:hAnsi="Arial" w:cs="Arial"/>
          <w:b/>
          <w:bCs/>
          <w:sz w:val="60"/>
          <w:szCs w:val="60"/>
        </w:rPr>
      </w:pPr>
      <w:r w:rsidRPr="00803D7E">
        <w:rPr>
          <w:rFonts w:ascii="Arial" w:hAnsi="Arial" w:cs="Arial"/>
          <w:b/>
          <w:bCs/>
          <w:sz w:val="60"/>
          <w:szCs w:val="60"/>
        </w:rPr>
        <w:t>Environmental Issues:</w:t>
      </w:r>
    </w:p>
    <w:p w14:paraId="7B6ACA67" w14:textId="77777777" w:rsidR="00803D7E" w:rsidRPr="00803D7E" w:rsidRDefault="00803D7E" w:rsidP="00803D7E">
      <w:pPr>
        <w:rPr>
          <w:rFonts w:ascii="Arial" w:hAnsi="Arial" w:cs="Arial"/>
          <w:sz w:val="60"/>
          <w:szCs w:val="60"/>
        </w:rPr>
      </w:pPr>
      <w:r w:rsidRPr="00803D7E">
        <w:rPr>
          <w:rFonts w:ascii="Arial" w:hAnsi="Arial" w:cs="Arial"/>
          <w:sz w:val="60"/>
          <w:szCs w:val="60"/>
        </w:rPr>
        <w:t xml:space="preserve">Which environmental issues are relevant for a particular procurement must reflect the assessment of relevant risks and opportunities (see the ‘How’ section for more detail). </w:t>
      </w:r>
    </w:p>
    <w:p w14:paraId="4AE3CF13" w14:textId="77777777" w:rsidR="00803D7E" w:rsidRPr="00803D7E" w:rsidRDefault="00803D7E" w:rsidP="00803D7E">
      <w:pPr>
        <w:rPr>
          <w:rFonts w:ascii="Arial" w:hAnsi="Arial" w:cs="Arial"/>
          <w:sz w:val="60"/>
          <w:szCs w:val="60"/>
        </w:rPr>
      </w:pPr>
      <w:r w:rsidRPr="00803D7E">
        <w:rPr>
          <w:rFonts w:ascii="Arial" w:hAnsi="Arial" w:cs="Arial"/>
          <w:sz w:val="60"/>
          <w:szCs w:val="60"/>
        </w:rPr>
        <w:t xml:space="preserve">The next few slides consider the role of Procurement in supporting the transition to Net Zero emissions and a Circular Economy, recognising these can be important considerations in </w:t>
      </w:r>
      <w:r w:rsidRPr="00803D7E">
        <w:rPr>
          <w:rFonts w:ascii="Arial" w:hAnsi="Arial" w:cs="Arial"/>
          <w:sz w:val="60"/>
          <w:szCs w:val="60"/>
        </w:rPr>
        <w:lastRenderedPageBreak/>
        <w:t xml:space="preserve">some contracts and in engagement with suppliers and the market. </w:t>
      </w:r>
    </w:p>
    <w:p w14:paraId="56E5E995" w14:textId="208BD6E8" w:rsidR="00803D7E" w:rsidRDefault="00803D7E" w:rsidP="00803D7E">
      <w:pPr>
        <w:rPr>
          <w:rFonts w:ascii="Arial" w:hAnsi="Arial" w:cs="Arial"/>
          <w:sz w:val="60"/>
          <w:szCs w:val="60"/>
        </w:rPr>
      </w:pPr>
      <w:r w:rsidRPr="00803D7E">
        <w:rPr>
          <w:rFonts w:ascii="Arial" w:hAnsi="Arial" w:cs="Arial"/>
          <w:sz w:val="60"/>
          <w:szCs w:val="60"/>
        </w:rPr>
        <w:t>They may not be the only issues that are relevant within frameworks or contracts, or other environmental and socio-economic issues may be equally, or more important.</w:t>
      </w:r>
    </w:p>
    <w:p w14:paraId="1C502B71" w14:textId="67A775AF" w:rsidR="001C221D" w:rsidRDefault="001C221D" w:rsidP="00803D7E">
      <w:pPr>
        <w:rPr>
          <w:rFonts w:ascii="Arial" w:hAnsi="Arial" w:cs="Arial"/>
          <w:sz w:val="60"/>
          <w:szCs w:val="60"/>
        </w:rPr>
      </w:pPr>
      <w:r w:rsidRPr="001C221D">
        <w:rPr>
          <w:rFonts w:ascii="Arial" w:hAnsi="Arial" w:cs="Arial"/>
          <w:sz w:val="60"/>
          <w:szCs w:val="60"/>
        </w:rPr>
        <w:t xml:space="preserve">A procurement </w:t>
      </w:r>
      <w:r w:rsidRPr="001C221D">
        <w:rPr>
          <w:rFonts w:ascii="Arial" w:hAnsi="Arial" w:cs="Arial"/>
          <w:b/>
          <w:bCs/>
          <w:sz w:val="60"/>
          <w:szCs w:val="60"/>
        </w:rPr>
        <w:t xml:space="preserve">framework </w:t>
      </w:r>
      <w:r w:rsidRPr="001C221D">
        <w:rPr>
          <w:rFonts w:ascii="Arial" w:hAnsi="Arial" w:cs="Arial"/>
          <w:sz w:val="60"/>
          <w:szCs w:val="60"/>
        </w:rPr>
        <w:t xml:space="preserve">agreement, such as is managed by APUC, NHSS National Procurement, Scotland Excel, the Scottish Government or others, is an arrangement where the buyer selects suppliers and sets terms  </w:t>
      </w:r>
      <w:r w:rsidRPr="001C221D">
        <w:rPr>
          <w:rFonts w:ascii="Arial" w:hAnsi="Arial" w:cs="Arial"/>
          <w:sz w:val="60"/>
          <w:szCs w:val="60"/>
        </w:rPr>
        <w:lastRenderedPageBreak/>
        <w:t>for a period, and then calls on suppliers to deliver the specification when required.</w:t>
      </w:r>
    </w:p>
    <w:p w14:paraId="6E0BD615" w14:textId="77777777" w:rsidR="00B75CB6" w:rsidRDefault="001C221D" w:rsidP="00803D7E">
      <w:pPr>
        <w:rPr>
          <w:rFonts w:ascii="Arial" w:hAnsi="Arial" w:cs="Arial"/>
          <w:sz w:val="60"/>
          <w:szCs w:val="60"/>
        </w:rPr>
        <w:sectPr w:rsidR="00B75CB6" w:rsidSect="00DC7888">
          <w:pgSz w:w="12240" w:h="15840"/>
          <w:pgMar w:top="1440" w:right="1440" w:bottom="1440" w:left="1440" w:header="720" w:footer="720" w:gutter="0"/>
          <w:cols w:space="720"/>
          <w:noEndnote/>
        </w:sectPr>
      </w:pPr>
      <w:r w:rsidRPr="001C221D">
        <w:rPr>
          <w:rFonts w:ascii="Arial" w:hAnsi="Arial" w:cs="Arial"/>
          <w:sz w:val="60"/>
          <w:szCs w:val="60"/>
        </w:rPr>
        <w:t xml:space="preserve">A procurement </w:t>
      </w:r>
      <w:r w:rsidRPr="001C221D">
        <w:rPr>
          <w:rFonts w:ascii="Arial" w:hAnsi="Arial" w:cs="Arial"/>
          <w:b/>
          <w:bCs/>
          <w:sz w:val="60"/>
          <w:szCs w:val="60"/>
        </w:rPr>
        <w:t>contract</w:t>
      </w:r>
      <w:r w:rsidRPr="001C221D">
        <w:rPr>
          <w:rFonts w:ascii="Arial" w:hAnsi="Arial" w:cs="Arial"/>
          <w:sz w:val="60"/>
          <w:szCs w:val="60"/>
        </w:rPr>
        <w:t xml:space="preserve"> is a legally-binding agreement between the buyer and supplier to supply goods or services with detailed specifications and to fulfil contract terms and conditions.</w:t>
      </w:r>
    </w:p>
    <w:p w14:paraId="3D4D46E2" w14:textId="653D2C75" w:rsidR="001C221D" w:rsidRDefault="001C221D"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7FB65E05" w14:textId="58CC9B34" w:rsidR="00B75CB6" w:rsidRPr="00103DCA" w:rsidRDefault="00103DCA" w:rsidP="00803D7E">
      <w:pPr>
        <w:rPr>
          <w:rFonts w:ascii="Arial" w:hAnsi="Arial" w:cs="Arial"/>
          <w:b/>
          <w:bCs/>
          <w:sz w:val="60"/>
          <w:szCs w:val="60"/>
        </w:rPr>
      </w:pPr>
      <w:r w:rsidRPr="00103DCA">
        <w:rPr>
          <w:rFonts w:ascii="Arial" w:hAnsi="Arial" w:cs="Arial"/>
          <w:b/>
          <w:bCs/>
          <w:sz w:val="60"/>
          <w:szCs w:val="60"/>
        </w:rPr>
        <w:t>CLIMATE CHANGE AND PROCUREMENT.</w:t>
      </w:r>
    </w:p>
    <w:p w14:paraId="6E0C7EFE" w14:textId="589A26AA" w:rsidR="00103DCA" w:rsidRDefault="00103DCA" w:rsidP="00803D7E">
      <w:pPr>
        <w:rPr>
          <w:rFonts w:ascii="Arial" w:hAnsi="Arial" w:cs="Arial"/>
          <w:sz w:val="60"/>
          <w:szCs w:val="60"/>
        </w:rPr>
      </w:pPr>
      <w:r w:rsidRPr="00103DCA">
        <w:rPr>
          <w:rFonts w:ascii="Arial" w:hAnsi="Arial" w:cs="Arial"/>
          <w:sz w:val="60"/>
          <w:szCs w:val="60"/>
        </w:rPr>
        <w:t>Mobilising the over £12.5b per annum of public procurement expenditure is essential to support the strategic priority of transitioning to a more resource efficient, lower carbon economy.</w:t>
      </w:r>
    </w:p>
    <w:p w14:paraId="61A2DA50" w14:textId="5FF78F83" w:rsidR="00103DCA" w:rsidRDefault="00103DCA" w:rsidP="00803D7E">
      <w:pPr>
        <w:rPr>
          <w:rFonts w:ascii="Arial" w:hAnsi="Arial" w:cs="Arial"/>
          <w:sz w:val="60"/>
          <w:szCs w:val="60"/>
        </w:rPr>
      </w:pPr>
      <w:r w:rsidRPr="00103DCA">
        <w:rPr>
          <w:rFonts w:ascii="Arial" w:hAnsi="Arial" w:cs="Arial"/>
          <w:sz w:val="60"/>
          <w:szCs w:val="60"/>
        </w:rPr>
        <w:t xml:space="preserve">This is reflected in the 2020-21 Programme for Government, the update to the Climate Change Plan and through world leading climate change legislation which sets the target to transition towards ‘Net Zero’ emissions by 2045.  </w:t>
      </w:r>
    </w:p>
    <w:p w14:paraId="6EC0D31F" w14:textId="5F09E689" w:rsidR="00612C36" w:rsidRDefault="00612C36" w:rsidP="00803D7E">
      <w:pPr>
        <w:rPr>
          <w:rFonts w:ascii="Arial" w:hAnsi="Arial" w:cs="Arial"/>
          <w:sz w:val="60"/>
          <w:szCs w:val="60"/>
        </w:rPr>
      </w:pPr>
      <w:r w:rsidRPr="00612C36">
        <w:rPr>
          <w:rFonts w:ascii="Arial" w:hAnsi="Arial" w:cs="Arial"/>
          <w:sz w:val="60"/>
          <w:szCs w:val="60"/>
        </w:rPr>
        <w:lastRenderedPageBreak/>
        <w:t>The Climate Literacy for Procurers module provides more detail</w:t>
      </w:r>
      <w:r>
        <w:rPr>
          <w:rFonts w:ascii="Arial" w:hAnsi="Arial" w:cs="Arial"/>
          <w:sz w:val="60"/>
          <w:szCs w:val="60"/>
        </w:rPr>
        <w:t>.</w:t>
      </w:r>
    </w:p>
    <w:p w14:paraId="751B045D" w14:textId="6627B847" w:rsidR="00612C36" w:rsidRDefault="00612C36" w:rsidP="00803D7E">
      <w:pPr>
        <w:rPr>
          <w:rFonts w:ascii="Arial" w:hAnsi="Arial" w:cs="Arial"/>
          <w:sz w:val="60"/>
          <w:szCs w:val="60"/>
        </w:rPr>
      </w:pPr>
      <w:r w:rsidRPr="00612C36">
        <w:rPr>
          <w:rFonts w:ascii="Arial" w:hAnsi="Arial" w:cs="Arial"/>
          <w:sz w:val="60"/>
          <w:szCs w:val="60"/>
        </w:rPr>
        <w:t>The module highlights the importance of procurement to leverage reduction in emissions from the use of energy and vehicles but also embodied within the lifecycle of products, materials and assets (Mitigation). It is also important to consider measures necessary to be resilient to the effects of changes in climate (Adaptation).</w:t>
      </w:r>
    </w:p>
    <w:p w14:paraId="2F3EB832" w14:textId="77777777" w:rsidR="00D33A21" w:rsidRPr="00D33A21" w:rsidRDefault="00D33A21" w:rsidP="00D33A21">
      <w:pPr>
        <w:rPr>
          <w:rFonts w:ascii="Arial" w:hAnsi="Arial" w:cs="Arial"/>
          <w:sz w:val="60"/>
          <w:szCs w:val="60"/>
        </w:rPr>
      </w:pPr>
      <w:r w:rsidRPr="00D33A21">
        <w:rPr>
          <w:rFonts w:ascii="Arial" w:hAnsi="Arial" w:cs="Arial"/>
          <w:sz w:val="60"/>
          <w:szCs w:val="60"/>
        </w:rPr>
        <w:t>Benefits from mobilising procurement to address the Climate Emergency include:</w:t>
      </w:r>
    </w:p>
    <w:p w14:paraId="142D3088"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lastRenderedPageBreak/>
        <w:t>Lower costs;</w:t>
      </w:r>
    </w:p>
    <w:p w14:paraId="24AB8722"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Jobs and new skills;</w:t>
      </w:r>
    </w:p>
    <w:p w14:paraId="636BDFE4"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Business development;</w:t>
      </w:r>
    </w:p>
    <w:p w14:paraId="3C79250A"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Greater cost control and certainty;</w:t>
      </w:r>
    </w:p>
    <w:p w14:paraId="0E8ECA1A"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Reduced reliance on finite virgin materials;</w:t>
      </w:r>
    </w:p>
    <w:p w14:paraId="16EBF647"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Reduced waste;</w:t>
      </w:r>
    </w:p>
    <w:p w14:paraId="7553C96C" w14:textId="77777777" w:rsidR="00D33A21" w:rsidRPr="00D33A21" w:rsidRDefault="00D33A21" w:rsidP="00D33A21">
      <w:pPr>
        <w:pStyle w:val="ListParagraph"/>
        <w:numPr>
          <w:ilvl w:val="0"/>
          <w:numId w:val="18"/>
        </w:numPr>
        <w:rPr>
          <w:rFonts w:ascii="Arial" w:hAnsi="Arial" w:cs="Arial"/>
          <w:sz w:val="60"/>
          <w:szCs w:val="60"/>
        </w:rPr>
      </w:pPr>
      <w:r w:rsidRPr="00D33A21">
        <w:rPr>
          <w:rFonts w:ascii="Arial" w:hAnsi="Arial" w:cs="Arial"/>
          <w:sz w:val="60"/>
          <w:szCs w:val="60"/>
        </w:rPr>
        <w:t>Reduced negative health impacts and protection of the vulnerable;</w:t>
      </w:r>
    </w:p>
    <w:p w14:paraId="44066C81" w14:textId="77777777" w:rsidR="00774917" w:rsidRDefault="00D33A21" w:rsidP="00D33A21">
      <w:pPr>
        <w:pStyle w:val="ListParagraph"/>
        <w:numPr>
          <w:ilvl w:val="0"/>
          <w:numId w:val="18"/>
        </w:numPr>
        <w:rPr>
          <w:rFonts w:ascii="Arial" w:hAnsi="Arial" w:cs="Arial"/>
          <w:sz w:val="60"/>
          <w:szCs w:val="60"/>
        </w:rPr>
        <w:sectPr w:rsidR="00774917" w:rsidSect="00DC7888">
          <w:pgSz w:w="12240" w:h="15840"/>
          <w:pgMar w:top="1440" w:right="1440" w:bottom="1440" w:left="1440" w:header="720" w:footer="720" w:gutter="0"/>
          <w:cols w:space="720"/>
          <w:noEndnote/>
        </w:sectPr>
      </w:pPr>
      <w:r w:rsidRPr="00D33A21">
        <w:rPr>
          <w:rFonts w:ascii="Arial" w:hAnsi="Arial" w:cs="Arial"/>
          <w:sz w:val="60"/>
          <w:szCs w:val="60"/>
        </w:rPr>
        <w:t>Improved supply chain and service resilience.</w:t>
      </w:r>
    </w:p>
    <w:p w14:paraId="668D9CC0" w14:textId="6431C99F" w:rsidR="00D33A21" w:rsidRDefault="00D33A21"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25E0D3B" w14:textId="152BDCA8" w:rsidR="00774917" w:rsidRDefault="00C55FAF" w:rsidP="00774917">
      <w:pPr>
        <w:rPr>
          <w:rFonts w:ascii="Arial" w:hAnsi="Arial" w:cs="Arial"/>
          <w:b/>
          <w:bCs/>
          <w:sz w:val="60"/>
          <w:szCs w:val="60"/>
        </w:rPr>
      </w:pPr>
      <w:r w:rsidRPr="00C55FAF">
        <w:rPr>
          <w:rFonts w:ascii="Arial" w:hAnsi="Arial" w:cs="Arial"/>
          <w:b/>
          <w:bCs/>
          <w:sz w:val="60"/>
          <w:szCs w:val="60"/>
        </w:rPr>
        <w:t>CLIMATE CHANGE AND PROCUREMENT.</w:t>
      </w:r>
    </w:p>
    <w:p w14:paraId="3D3A9AAC" w14:textId="481F7DA1" w:rsidR="00C55FAF" w:rsidRDefault="00C55FAF" w:rsidP="00774917">
      <w:pPr>
        <w:rPr>
          <w:rFonts w:ascii="Arial" w:hAnsi="Arial" w:cs="Arial"/>
          <w:sz w:val="60"/>
          <w:szCs w:val="60"/>
        </w:rPr>
      </w:pPr>
      <w:r w:rsidRPr="00C55FAF">
        <w:rPr>
          <w:rFonts w:ascii="Arial" w:hAnsi="Arial" w:cs="Arial"/>
          <w:sz w:val="60"/>
          <w:szCs w:val="60"/>
        </w:rPr>
        <w:t>Emissions that contribute to climate change do not just arise from the use of energy and transport. Approximately 80% of Scotland’s carbon footprint arises from goods, materials and services produced, consumed and disposed of. About half of these emissions are generated overseas from imports of everyday items.</w:t>
      </w:r>
    </w:p>
    <w:p w14:paraId="48E60F0C" w14:textId="487EAB9F" w:rsidR="00C55FAF" w:rsidRDefault="00503ACB" w:rsidP="00774917">
      <w:pPr>
        <w:rPr>
          <w:rFonts w:ascii="Arial" w:hAnsi="Arial" w:cs="Arial"/>
          <w:sz w:val="60"/>
          <w:szCs w:val="60"/>
        </w:rPr>
      </w:pPr>
      <w:r w:rsidRPr="00503ACB">
        <w:rPr>
          <w:rFonts w:ascii="Arial" w:hAnsi="Arial" w:cs="Arial"/>
          <w:sz w:val="60"/>
          <w:szCs w:val="60"/>
        </w:rPr>
        <w:t xml:space="preserve">At present much of the products and materials used in Scotland ends up as waste. This represents </w:t>
      </w:r>
      <w:r w:rsidRPr="00503ACB">
        <w:rPr>
          <w:rFonts w:ascii="Arial" w:hAnsi="Arial" w:cs="Arial"/>
          <w:sz w:val="60"/>
          <w:szCs w:val="60"/>
        </w:rPr>
        <w:lastRenderedPageBreak/>
        <w:t>a linear ‘take – make – dispose’ approach, resulting in loss in value, depletion of finite natural resources, unnecessary waste and a significant source of emissions.</w:t>
      </w:r>
    </w:p>
    <w:p w14:paraId="35F8B192" w14:textId="77777777" w:rsidR="00503ACB" w:rsidRPr="00503ACB" w:rsidRDefault="00503ACB" w:rsidP="00503ACB">
      <w:pPr>
        <w:rPr>
          <w:rFonts w:ascii="Arial" w:hAnsi="Arial" w:cs="Arial"/>
          <w:sz w:val="60"/>
          <w:szCs w:val="60"/>
        </w:rPr>
      </w:pPr>
      <w:r w:rsidRPr="00503ACB">
        <w:rPr>
          <w:rFonts w:ascii="Arial" w:hAnsi="Arial" w:cs="Arial"/>
          <w:sz w:val="60"/>
          <w:szCs w:val="60"/>
        </w:rPr>
        <w:t>Procurement of goods, services and works should therefore consider relevant opportunities to deliver intended outcomes:</w:t>
      </w:r>
    </w:p>
    <w:p w14:paraId="20C0FD3E" w14:textId="77777777" w:rsidR="00503ACB" w:rsidRPr="00503ACB" w:rsidRDefault="00503ACB" w:rsidP="00503ACB">
      <w:pPr>
        <w:pStyle w:val="ListParagraph"/>
        <w:numPr>
          <w:ilvl w:val="0"/>
          <w:numId w:val="19"/>
        </w:numPr>
        <w:rPr>
          <w:rFonts w:ascii="Arial" w:hAnsi="Arial" w:cs="Arial"/>
          <w:sz w:val="60"/>
          <w:szCs w:val="60"/>
        </w:rPr>
      </w:pPr>
      <w:r w:rsidRPr="00503ACB">
        <w:rPr>
          <w:rFonts w:ascii="Arial" w:hAnsi="Arial" w:cs="Arial"/>
          <w:sz w:val="60"/>
          <w:szCs w:val="60"/>
        </w:rPr>
        <w:t xml:space="preserve">Materials - preserve natural resources, </w:t>
      </w:r>
    </w:p>
    <w:p w14:paraId="26BFE6C7" w14:textId="77777777" w:rsidR="00503ACB" w:rsidRPr="00503ACB" w:rsidRDefault="00503ACB" w:rsidP="00503ACB">
      <w:pPr>
        <w:pStyle w:val="ListParagraph"/>
        <w:numPr>
          <w:ilvl w:val="0"/>
          <w:numId w:val="19"/>
        </w:numPr>
        <w:rPr>
          <w:rFonts w:ascii="Arial" w:hAnsi="Arial" w:cs="Arial"/>
          <w:sz w:val="60"/>
          <w:szCs w:val="60"/>
        </w:rPr>
      </w:pPr>
      <w:r w:rsidRPr="00503ACB">
        <w:rPr>
          <w:rFonts w:ascii="Arial" w:hAnsi="Arial" w:cs="Arial"/>
          <w:sz w:val="60"/>
          <w:szCs w:val="60"/>
        </w:rPr>
        <w:t xml:space="preserve">Waste - prevent unnecessary waste, </w:t>
      </w:r>
    </w:p>
    <w:p w14:paraId="2B051D10" w14:textId="77777777" w:rsidR="00503ACB" w:rsidRPr="00503ACB" w:rsidRDefault="00503ACB" w:rsidP="00503ACB">
      <w:pPr>
        <w:pStyle w:val="ListParagraph"/>
        <w:numPr>
          <w:ilvl w:val="0"/>
          <w:numId w:val="19"/>
        </w:numPr>
        <w:rPr>
          <w:rFonts w:ascii="Arial" w:hAnsi="Arial" w:cs="Arial"/>
          <w:sz w:val="60"/>
          <w:szCs w:val="60"/>
        </w:rPr>
      </w:pPr>
      <w:r w:rsidRPr="00503ACB">
        <w:rPr>
          <w:rFonts w:ascii="Arial" w:hAnsi="Arial" w:cs="Arial"/>
          <w:sz w:val="60"/>
          <w:szCs w:val="60"/>
        </w:rPr>
        <w:t xml:space="preserve">Materials and Waste - extract maximum value by keeping </w:t>
      </w:r>
      <w:r w:rsidRPr="00503ACB">
        <w:rPr>
          <w:rFonts w:ascii="Arial" w:hAnsi="Arial" w:cs="Arial"/>
          <w:sz w:val="60"/>
          <w:szCs w:val="60"/>
        </w:rPr>
        <w:lastRenderedPageBreak/>
        <w:t>materials and products in use for as long as possible,</w:t>
      </w:r>
    </w:p>
    <w:p w14:paraId="2C56445E" w14:textId="7E38AE33" w:rsidR="00503ACB" w:rsidRDefault="00503ACB" w:rsidP="00503ACB">
      <w:pPr>
        <w:pStyle w:val="ListParagraph"/>
        <w:numPr>
          <w:ilvl w:val="0"/>
          <w:numId w:val="19"/>
        </w:numPr>
        <w:rPr>
          <w:rFonts w:ascii="Arial" w:hAnsi="Arial" w:cs="Arial"/>
          <w:sz w:val="60"/>
          <w:szCs w:val="60"/>
        </w:rPr>
      </w:pPr>
      <w:r w:rsidRPr="00503ACB">
        <w:rPr>
          <w:rFonts w:ascii="Arial" w:hAnsi="Arial" w:cs="Arial"/>
          <w:sz w:val="60"/>
          <w:szCs w:val="60"/>
        </w:rPr>
        <w:t>Related economic and social outcomes.</w:t>
      </w:r>
    </w:p>
    <w:p w14:paraId="44011563" w14:textId="22A90D2E" w:rsidR="000B7424" w:rsidRDefault="000B7424" w:rsidP="000B7424">
      <w:pPr>
        <w:rPr>
          <w:rFonts w:ascii="Arial" w:hAnsi="Arial" w:cs="Arial"/>
          <w:b/>
          <w:bCs/>
          <w:sz w:val="60"/>
          <w:szCs w:val="60"/>
        </w:rPr>
      </w:pPr>
      <w:r w:rsidRPr="000B7424">
        <w:rPr>
          <w:rFonts w:ascii="Arial" w:hAnsi="Arial" w:cs="Arial"/>
          <w:b/>
          <w:bCs/>
          <w:sz w:val="60"/>
          <w:szCs w:val="60"/>
        </w:rPr>
        <w:t>Embodied Carbon.</w:t>
      </w:r>
    </w:p>
    <w:p w14:paraId="550BEEC9" w14:textId="77777777" w:rsidR="000B7424" w:rsidRPr="000B7424" w:rsidRDefault="000B7424" w:rsidP="000B7424">
      <w:pPr>
        <w:rPr>
          <w:rFonts w:ascii="Arial" w:hAnsi="Arial" w:cs="Arial"/>
          <w:sz w:val="60"/>
          <w:szCs w:val="60"/>
        </w:rPr>
      </w:pPr>
      <w:r w:rsidRPr="000B7424">
        <w:rPr>
          <w:rFonts w:ascii="Arial" w:hAnsi="Arial" w:cs="Arial"/>
          <w:sz w:val="60"/>
          <w:szCs w:val="60"/>
        </w:rPr>
        <w:t>The manufacture or development of products, materials or assets can involve the generation of significant emissions that contribute to climate change, due to the use of resources and materials.</w:t>
      </w:r>
    </w:p>
    <w:p w14:paraId="45D47BBF" w14:textId="77777777" w:rsidR="000B7424" w:rsidRPr="000B7424" w:rsidRDefault="000B7424" w:rsidP="000B7424">
      <w:pPr>
        <w:rPr>
          <w:rFonts w:ascii="Arial" w:hAnsi="Arial" w:cs="Arial"/>
          <w:sz w:val="60"/>
          <w:szCs w:val="60"/>
        </w:rPr>
      </w:pPr>
      <w:r w:rsidRPr="000B7424">
        <w:rPr>
          <w:rFonts w:ascii="Arial" w:hAnsi="Arial" w:cs="Arial"/>
          <w:sz w:val="60"/>
          <w:szCs w:val="60"/>
        </w:rPr>
        <w:t>Where relevant, requirements may include measures to minimise emissions involved.</w:t>
      </w:r>
    </w:p>
    <w:p w14:paraId="039C295B" w14:textId="77777777" w:rsidR="000B7424" w:rsidRPr="000B7424" w:rsidRDefault="000B7424" w:rsidP="000B7424">
      <w:pPr>
        <w:rPr>
          <w:rFonts w:ascii="Arial" w:hAnsi="Arial" w:cs="Arial"/>
          <w:sz w:val="60"/>
          <w:szCs w:val="60"/>
        </w:rPr>
      </w:pPr>
      <w:r w:rsidRPr="000B7424">
        <w:rPr>
          <w:rFonts w:ascii="Arial" w:hAnsi="Arial" w:cs="Arial"/>
          <w:sz w:val="60"/>
          <w:szCs w:val="60"/>
        </w:rPr>
        <w:t xml:space="preserve">e.g. </w:t>
      </w:r>
    </w:p>
    <w:p w14:paraId="18EB28CE" w14:textId="77777777" w:rsidR="000B7424" w:rsidRPr="000B7424" w:rsidRDefault="000B7424" w:rsidP="000B7424">
      <w:pPr>
        <w:pStyle w:val="ListParagraph"/>
        <w:numPr>
          <w:ilvl w:val="0"/>
          <w:numId w:val="20"/>
        </w:numPr>
        <w:rPr>
          <w:rFonts w:ascii="Arial" w:hAnsi="Arial" w:cs="Arial"/>
          <w:sz w:val="60"/>
          <w:szCs w:val="60"/>
        </w:rPr>
      </w:pPr>
      <w:r w:rsidRPr="000B7424">
        <w:rPr>
          <w:rFonts w:ascii="Arial" w:hAnsi="Arial" w:cs="Arial"/>
          <w:sz w:val="60"/>
          <w:szCs w:val="60"/>
        </w:rPr>
        <w:lastRenderedPageBreak/>
        <w:t>enhanced design that reduces the use of virgin materials,</w:t>
      </w:r>
    </w:p>
    <w:p w14:paraId="108928C7" w14:textId="77777777" w:rsidR="000B7424" w:rsidRPr="000B7424" w:rsidRDefault="000B7424" w:rsidP="000B7424">
      <w:pPr>
        <w:pStyle w:val="ListParagraph"/>
        <w:numPr>
          <w:ilvl w:val="0"/>
          <w:numId w:val="20"/>
        </w:numPr>
        <w:rPr>
          <w:rFonts w:ascii="Arial" w:hAnsi="Arial" w:cs="Arial"/>
          <w:sz w:val="60"/>
          <w:szCs w:val="60"/>
        </w:rPr>
      </w:pPr>
      <w:r w:rsidRPr="000B7424">
        <w:rPr>
          <w:rFonts w:ascii="Arial" w:hAnsi="Arial" w:cs="Arial"/>
          <w:sz w:val="60"/>
          <w:szCs w:val="60"/>
        </w:rPr>
        <w:t xml:space="preserve">the highest level feasible of recycled content, </w:t>
      </w:r>
    </w:p>
    <w:p w14:paraId="78EE07C5" w14:textId="77777777" w:rsidR="000B7424" w:rsidRPr="000B7424" w:rsidRDefault="000B7424" w:rsidP="000B7424">
      <w:pPr>
        <w:pStyle w:val="ListParagraph"/>
        <w:numPr>
          <w:ilvl w:val="0"/>
          <w:numId w:val="20"/>
        </w:numPr>
        <w:rPr>
          <w:rFonts w:ascii="Arial" w:hAnsi="Arial" w:cs="Arial"/>
          <w:sz w:val="60"/>
          <w:szCs w:val="60"/>
        </w:rPr>
      </w:pPr>
      <w:r w:rsidRPr="000B7424">
        <w:rPr>
          <w:rFonts w:ascii="Arial" w:hAnsi="Arial" w:cs="Arial"/>
          <w:sz w:val="60"/>
          <w:szCs w:val="60"/>
        </w:rPr>
        <w:t xml:space="preserve">improved reuse, refurbishment or remanufacture, </w:t>
      </w:r>
    </w:p>
    <w:p w14:paraId="5EAD1A95" w14:textId="77777777" w:rsidR="000B7424" w:rsidRPr="000B7424" w:rsidRDefault="000B7424" w:rsidP="000B7424">
      <w:pPr>
        <w:pStyle w:val="ListParagraph"/>
        <w:numPr>
          <w:ilvl w:val="0"/>
          <w:numId w:val="20"/>
        </w:numPr>
        <w:rPr>
          <w:rFonts w:ascii="Arial" w:hAnsi="Arial" w:cs="Arial"/>
          <w:sz w:val="60"/>
          <w:szCs w:val="60"/>
        </w:rPr>
      </w:pPr>
      <w:r w:rsidRPr="000B7424">
        <w:rPr>
          <w:rFonts w:ascii="Arial" w:hAnsi="Arial" w:cs="Arial"/>
          <w:sz w:val="60"/>
          <w:szCs w:val="60"/>
        </w:rPr>
        <w:t>the development and trialling of innovative solutions,</w:t>
      </w:r>
    </w:p>
    <w:p w14:paraId="001DFA6B" w14:textId="77777777" w:rsidR="000B7424" w:rsidRDefault="000B7424" w:rsidP="000B7424">
      <w:pPr>
        <w:pStyle w:val="ListParagraph"/>
        <w:numPr>
          <w:ilvl w:val="0"/>
          <w:numId w:val="20"/>
        </w:numPr>
        <w:rPr>
          <w:rFonts w:ascii="Arial" w:hAnsi="Arial" w:cs="Arial"/>
          <w:sz w:val="60"/>
          <w:szCs w:val="60"/>
        </w:rPr>
        <w:sectPr w:rsidR="000B7424" w:rsidSect="00DC7888">
          <w:pgSz w:w="12240" w:h="15840"/>
          <w:pgMar w:top="1440" w:right="1440" w:bottom="1440" w:left="1440" w:header="720" w:footer="720" w:gutter="0"/>
          <w:cols w:space="720"/>
          <w:noEndnote/>
        </w:sectPr>
      </w:pPr>
      <w:r w:rsidRPr="000B7424">
        <w:rPr>
          <w:rFonts w:ascii="Arial" w:hAnsi="Arial" w:cs="Arial"/>
          <w:sz w:val="60"/>
          <w:szCs w:val="60"/>
        </w:rPr>
        <w:t>the potential need for an alternative to a traditional procurement approach – for example can the intended outcomes best be delivered through the procurement of a service rather than a product?</w:t>
      </w:r>
    </w:p>
    <w:p w14:paraId="14B431FB" w14:textId="7265503D" w:rsidR="000B7424" w:rsidRDefault="000B7424"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50C5BBA7" w14:textId="2173E91E" w:rsidR="000B7424" w:rsidRDefault="006F6599" w:rsidP="000B7424">
      <w:pPr>
        <w:rPr>
          <w:rFonts w:ascii="Arial" w:hAnsi="Arial" w:cs="Arial"/>
          <w:b/>
          <w:bCs/>
          <w:sz w:val="60"/>
          <w:szCs w:val="60"/>
        </w:rPr>
      </w:pPr>
      <w:r w:rsidRPr="006F6599">
        <w:rPr>
          <w:rFonts w:ascii="Arial" w:hAnsi="Arial" w:cs="Arial"/>
          <w:b/>
          <w:bCs/>
          <w:sz w:val="60"/>
          <w:szCs w:val="60"/>
        </w:rPr>
        <w:t>A ‘CIRCULAR APPROACH’.</w:t>
      </w:r>
    </w:p>
    <w:p w14:paraId="1EAFFDBB" w14:textId="77777777" w:rsidR="006F6599" w:rsidRPr="006F6599" w:rsidRDefault="006F6599" w:rsidP="006F6599">
      <w:pPr>
        <w:rPr>
          <w:rFonts w:ascii="Arial" w:hAnsi="Arial" w:cs="Arial"/>
          <w:sz w:val="60"/>
          <w:szCs w:val="60"/>
        </w:rPr>
      </w:pPr>
      <w:r w:rsidRPr="006F6599">
        <w:rPr>
          <w:rFonts w:ascii="Arial" w:hAnsi="Arial" w:cs="Arial"/>
          <w:sz w:val="60"/>
          <w:szCs w:val="60"/>
        </w:rPr>
        <w:t xml:space="preserve">A circular approach means resources are kept in use for as long as possible, the maximum lifecycle value is extracted and waste is avoided, as everything has value. </w:t>
      </w:r>
    </w:p>
    <w:p w14:paraId="60A5AED9" w14:textId="77777777" w:rsidR="006F6599" w:rsidRPr="006F6599" w:rsidRDefault="006F6599" w:rsidP="006F6599">
      <w:pPr>
        <w:rPr>
          <w:rFonts w:ascii="Arial" w:hAnsi="Arial" w:cs="Arial"/>
          <w:sz w:val="60"/>
          <w:szCs w:val="60"/>
        </w:rPr>
      </w:pPr>
      <w:r w:rsidRPr="006F6599">
        <w:rPr>
          <w:rFonts w:ascii="Arial" w:hAnsi="Arial" w:cs="Arial"/>
          <w:sz w:val="60"/>
          <w:szCs w:val="60"/>
        </w:rPr>
        <w:t xml:space="preserve">This benefits: </w:t>
      </w:r>
    </w:p>
    <w:p w14:paraId="4F319259" w14:textId="77777777"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 xml:space="preserve">the environment - reduction of waste, virgin materials and related carbon emissions; </w:t>
      </w:r>
    </w:p>
    <w:p w14:paraId="3BC8402A" w14:textId="77777777"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 xml:space="preserve">the economy - improving productivity and opening up new markets, and; </w:t>
      </w:r>
    </w:p>
    <w:p w14:paraId="0C527150" w14:textId="77777777"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lastRenderedPageBreak/>
        <w:t>communities - local employment opportunities, lower cost options to access the goods.</w:t>
      </w:r>
    </w:p>
    <w:p w14:paraId="2BD8CF08" w14:textId="51D1CCAC" w:rsid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supply chain resilience - reducing reliance on new materials and products reduces supply chain risks.</w:t>
      </w:r>
    </w:p>
    <w:p w14:paraId="4EA58003" w14:textId="77777777" w:rsidR="009E4A62" w:rsidRPr="009E4A62" w:rsidRDefault="009E4A62" w:rsidP="009E4A62">
      <w:pPr>
        <w:rPr>
          <w:rFonts w:ascii="Arial" w:hAnsi="Arial" w:cs="Arial"/>
          <w:sz w:val="60"/>
          <w:szCs w:val="60"/>
        </w:rPr>
      </w:pPr>
      <w:r w:rsidRPr="009E4A62">
        <w:rPr>
          <w:rFonts w:ascii="Arial" w:hAnsi="Arial" w:cs="Arial"/>
          <w:sz w:val="60"/>
          <w:szCs w:val="60"/>
        </w:rPr>
        <w:t>Circular approaches to procurement can therefore be part of the solution to addressing the climate emergency.</w:t>
      </w:r>
    </w:p>
    <w:p w14:paraId="7E0B7947" w14:textId="38FC12A9" w:rsidR="009E4A62" w:rsidRDefault="009E4A62" w:rsidP="009E4A62">
      <w:pPr>
        <w:rPr>
          <w:rFonts w:ascii="Arial" w:hAnsi="Arial" w:cs="Arial"/>
          <w:sz w:val="60"/>
          <w:szCs w:val="60"/>
        </w:rPr>
      </w:pPr>
      <w:r w:rsidRPr="009E4A62">
        <w:rPr>
          <w:rFonts w:ascii="Arial" w:hAnsi="Arial" w:cs="Arial"/>
          <w:sz w:val="60"/>
          <w:szCs w:val="60"/>
        </w:rPr>
        <w:t>Look at the ‘Climate Literacy’ module for more detail.</w:t>
      </w:r>
    </w:p>
    <w:p w14:paraId="0C3E50D3" w14:textId="4CADC86B" w:rsidR="00F02888" w:rsidRDefault="00F02888" w:rsidP="009E4A62">
      <w:pPr>
        <w:rPr>
          <w:rFonts w:ascii="Arial" w:hAnsi="Arial" w:cs="Arial"/>
          <w:sz w:val="60"/>
          <w:szCs w:val="60"/>
        </w:rPr>
      </w:pPr>
      <w:r>
        <w:rPr>
          <w:rFonts w:ascii="Arial" w:hAnsi="Arial" w:cs="Arial"/>
          <w:sz w:val="60"/>
          <w:szCs w:val="60"/>
        </w:rPr>
        <w:t>Graphic – Circular economy approach to production &amp; consumption – Text as follows:</w:t>
      </w:r>
    </w:p>
    <w:p w14:paraId="7AE39EB9" w14:textId="6B5B3365" w:rsidR="00F02888" w:rsidRDefault="00F02888" w:rsidP="009E4A62">
      <w:pPr>
        <w:rPr>
          <w:rFonts w:ascii="Arial" w:hAnsi="Arial" w:cs="Arial"/>
          <w:sz w:val="60"/>
          <w:szCs w:val="60"/>
        </w:rPr>
      </w:pPr>
      <w:r>
        <w:rPr>
          <w:rFonts w:ascii="Arial" w:hAnsi="Arial" w:cs="Arial"/>
          <w:sz w:val="60"/>
          <w:szCs w:val="60"/>
        </w:rPr>
        <w:lastRenderedPageBreak/>
        <w:t>REDUCE</w:t>
      </w:r>
    </w:p>
    <w:p w14:paraId="24CF9E48" w14:textId="77AF8F42" w:rsidR="00F02888" w:rsidRDefault="00F02888" w:rsidP="009E4A62">
      <w:pPr>
        <w:rPr>
          <w:rFonts w:ascii="Arial" w:hAnsi="Arial" w:cs="Arial"/>
          <w:sz w:val="60"/>
          <w:szCs w:val="60"/>
        </w:rPr>
      </w:pPr>
      <w:r>
        <w:rPr>
          <w:rFonts w:ascii="Arial" w:hAnsi="Arial" w:cs="Arial"/>
          <w:sz w:val="60"/>
          <w:szCs w:val="60"/>
        </w:rPr>
        <w:t>Demand for raw materials</w:t>
      </w:r>
    </w:p>
    <w:p w14:paraId="2517CE7D" w14:textId="4273C970" w:rsidR="00F02888" w:rsidRDefault="00F02888" w:rsidP="009E4A62">
      <w:pPr>
        <w:rPr>
          <w:rFonts w:ascii="Arial" w:hAnsi="Arial" w:cs="Arial"/>
          <w:sz w:val="60"/>
          <w:szCs w:val="60"/>
        </w:rPr>
      </w:pPr>
      <w:r>
        <w:rPr>
          <w:rFonts w:ascii="Arial" w:hAnsi="Arial" w:cs="Arial"/>
          <w:sz w:val="60"/>
          <w:szCs w:val="60"/>
        </w:rPr>
        <w:t>Tackling our th</w:t>
      </w:r>
      <w:bookmarkStart w:id="0" w:name="_GoBack"/>
      <w:bookmarkEnd w:id="0"/>
      <w:r>
        <w:rPr>
          <w:rFonts w:ascii="Arial" w:hAnsi="Arial" w:cs="Arial"/>
          <w:sz w:val="60"/>
          <w:szCs w:val="60"/>
        </w:rPr>
        <w:t>rowaway culture</w:t>
      </w:r>
    </w:p>
    <w:p w14:paraId="09C95F5A" w14:textId="3B4D520E" w:rsidR="00F02888" w:rsidRDefault="00F02888" w:rsidP="009E4A62">
      <w:pPr>
        <w:rPr>
          <w:rFonts w:ascii="Arial" w:hAnsi="Arial" w:cs="Arial"/>
          <w:sz w:val="60"/>
          <w:szCs w:val="60"/>
        </w:rPr>
      </w:pPr>
      <w:r>
        <w:rPr>
          <w:rFonts w:ascii="Arial" w:hAnsi="Arial" w:cs="Arial"/>
          <w:sz w:val="60"/>
          <w:szCs w:val="60"/>
        </w:rPr>
        <w:t>REUSE</w:t>
      </w:r>
    </w:p>
    <w:p w14:paraId="4AF0FA4B" w14:textId="14644177" w:rsidR="00F02888" w:rsidRDefault="00F02888" w:rsidP="009E4A62">
      <w:pPr>
        <w:rPr>
          <w:rFonts w:ascii="Arial" w:hAnsi="Arial" w:cs="Arial"/>
          <w:sz w:val="60"/>
          <w:szCs w:val="60"/>
        </w:rPr>
      </w:pPr>
      <w:r>
        <w:rPr>
          <w:rFonts w:ascii="Arial" w:hAnsi="Arial" w:cs="Arial"/>
          <w:sz w:val="60"/>
          <w:szCs w:val="60"/>
        </w:rPr>
        <w:t>Reuse, repair, remanufacture</w:t>
      </w:r>
    </w:p>
    <w:p w14:paraId="65304087" w14:textId="40112C91" w:rsidR="00F02888" w:rsidRDefault="00F02888" w:rsidP="009E4A62">
      <w:pPr>
        <w:rPr>
          <w:rFonts w:ascii="Arial" w:hAnsi="Arial" w:cs="Arial"/>
          <w:sz w:val="60"/>
          <w:szCs w:val="60"/>
        </w:rPr>
      </w:pPr>
      <w:r>
        <w:rPr>
          <w:rFonts w:ascii="Arial" w:hAnsi="Arial" w:cs="Arial"/>
          <w:sz w:val="60"/>
          <w:szCs w:val="60"/>
        </w:rPr>
        <w:t>Encouraging use and reuse to prevent waste</w:t>
      </w:r>
    </w:p>
    <w:p w14:paraId="6DE79F33" w14:textId="07FFF1E0" w:rsidR="00F02888" w:rsidRDefault="00F02888" w:rsidP="009E4A62">
      <w:pPr>
        <w:rPr>
          <w:rFonts w:ascii="Arial" w:hAnsi="Arial" w:cs="Arial"/>
          <w:sz w:val="60"/>
          <w:szCs w:val="60"/>
        </w:rPr>
      </w:pPr>
      <w:r>
        <w:rPr>
          <w:rFonts w:ascii="Arial" w:hAnsi="Arial" w:cs="Arial"/>
          <w:sz w:val="60"/>
          <w:szCs w:val="60"/>
        </w:rPr>
        <w:t>RECYCLE</w:t>
      </w:r>
    </w:p>
    <w:p w14:paraId="00EEC7E4" w14:textId="3D792419" w:rsidR="00F02888" w:rsidRDefault="00F02888" w:rsidP="009E4A62">
      <w:pPr>
        <w:rPr>
          <w:rFonts w:ascii="Arial" w:hAnsi="Arial" w:cs="Arial"/>
          <w:sz w:val="60"/>
          <w:szCs w:val="60"/>
        </w:rPr>
      </w:pPr>
      <w:r>
        <w:rPr>
          <w:rFonts w:ascii="Arial" w:hAnsi="Arial" w:cs="Arial"/>
          <w:sz w:val="60"/>
          <w:szCs w:val="60"/>
        </w:rPr>
        <w:t>Recycling and recovering material and energy</w:t>
      </w:r>
    </w:p>
    <w:p w14:paraId="6B6AABDF" w14:textId="73D14FF8" w:rsidR="00F02888" w:rsidRDefault="00F02888" w:rsidP="009E4A62">
      <w:pPr>
        <w:rPr>
          <w:rFonts w:ascii="Arial" w:hAnsi="Arial" w:cs="Arial"/>
          <w:sz w:val="60"/>
          <w:szCs w:val="60"/>
        </w:rPr>
      </w:pPr>
      <w:r>
        <w:rPr>
          <w:rFonts w:ascii="Arial" w:hAnsi="Arial" w:cs="Arial"/>
          <w:sz w:val="60"/>
          <w:szCs w:val="60"/>
        </w:rPr>
        <w:t>Maximising value of materials</w:t>
      </w:r>
    </w:p>
    <w:p w14:paraId="7DD21EE7" w14:textId="77777777" w:rsidR="00F02888" w:rsidRDefault="00F02888" w:rsidP="009E4A62">
      <w:pPr>
        <w:rPr>
          <w:rFonts w:ascii="Arial" w:hAnsi="Arial" w:cs="Arial"/>
          <w:sz w:val="60"/>
          <w:szCs w:val="60"/>
        </w:rPr>
        <w:sectPr w:rsidR="00F02888" w:rsidSect="00DC7888">
          <w:pgSz w:w="12240" w:h="15840"/>
          <w:pgMar w:top="1440" w:right="1440" w:bottom="1440" w:left="1440" w:header="720" w:footer="720" w:gutter="0"/>
          <w:cols w:space="720"/>
          <w:noEndnote/>
        </w:sectPr>
      </w:pPr>
    </w:p>
    <w:p w14:paraId="14E8C0BB" w14:textId="6EA88D59" w:rsidR="006F6599" w:rsidRDefault="006F6599"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1505CED3" w14:textId="0FD51558" w:rsidR="009E4A62" w:rsidRPr="00965878" w:rsidRDefault="00965878" w:rsidP="009E4A62">
      <w:pPr>
        <w:rPr>
          <w:rFonts w:ascii="Arial" w:hAnsi="Arial" w:cs="Arial"/>
          <w:b/>
          <w:bCs/>
          <w:sz w:val="60"/>
          <w:szCs w:val="60"/>
        </w:rPr>
      </w:pPr>
      <w:r w:rsidRPr="00965878">
        <w:rPr>
          <w:rFonts w:ascii="Arial" w:hAnsi="Arial" w:cs="Arial"/>
          <w:b/>
          <w:bCs/>
          <w:sz w:val="60"/>
          <w:szCs w:val="60"/>
        </w:rPr>
        <w:t>SOCIAL AND RELATED ECONOMIC OBJECTIVES.</w:t>
      </w:r>
    </w:p>
    <w:p w14:paraId="34C3BE10" w14:textId="0CA1BA41" w:rsidR="00965878" w:rsidRDefault="00965878" w:rsidP="009E4A62">
      <w:pPr>
        <w:rPr>
          <w:rFonts w:ascii="Arial" w:hAnsi="Arial" w:cs="Arial"/>
          <w:sz w:val="60"/>
          <w:szCs w:val="60"/>
        </w:rPr>
      </w:pPr>
      <w:r w:rsidRPr="00965878">
        <w:rPr>
          <w:rFonts w:ascii="Arial" w:hAnsi="Arial" w:cs="Arial"/>
          <w:sz w:val="60"/>
          <w:szCs w:val="60"/>
        </w:rPr>
        <w:t>Public procurement has a significant role in enabling economic development. Socio-economic risks and opportunities, aligned with the NPF, are headed as follows within supporting Tools (see the ‘How’ section). Which of these are relevant for a specific contract or framework depends on its subject matter, your local priorities and the market:</w:t>
      </w:r>
    </w:p>
    <w:p w14:paraId="5A448B2D" w14:textId="32A396E1"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Employment, skills and training.</w:t>
      </w:r>
    </w:p>
    <w:p w14:paraId="5355B9E2" w14:textId="38027AD0"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Communities.</w:t>
      </w:r>
    </w:p>
    <w:p w14:paraId="57321835" w14:textId="2CC85745"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lastRenderedPageBreak/>
        <w:t>Equality.</w:t>
      </w:r>
    </w:p>
    <w:p w14:paraId="5A582216" w14:textId="3A075793"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Fair work.</w:t>
      </w:r>
    </w:p>
    <w:p w14:paraId="073A72CE" w14:textId="711077A3"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Fairly and ethically traded.</w:t>
      </w:r>
    </w:p>
    <w:p w14:paraId="398FA684" w14:textId="29799AB7"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Health and we</w:t>
      </w:r>
      <w:r w:rsidR="007365A9" w:rsidRPr="007365A9">
        <w:rPr>
          <w:rFonts w:ascii="Arial" w:hAnsi="Arial" w:cs="Arial"/>
          <w:sz w:val="60"/>
          <w:szCs w:val="60"/>
        </w:rPr>
        <w:t>llbeing.</w:t>
      </w:r>
    </w:p>
    <w:p w14:paraId="2F19C12C" w14:textId="6CB780EA" w:rsidR="007365A9" w:rsidRDefault="007365A9" w:rsidP="007365A9">
      <w:pPr>
        <w:pStyle w:val="ListParagraph"/>
        <w:numPr>
          <w:ilvl w:val="0"/>
          <w:numId w:val="22"/>
        </w:numPr>
        <w:rPr>
          <w:rFonts w:ascii="Arial" w:hAnsi="Arial" w:cs="Arial"/>
          <w:sz w:val="60"/>
          <w:szCs w:val="60"/>
        </w:rPr>
      </w:pPr>
      <w:r w:rsidRPr="007365A9">
        <w:rPr>
          <w:rFonts w:ascii="Arial" w:hAnsi="Arial" w:cs="Arial"/>
          <w:sz w:val="60"/>
          <w:szCs w:val="60"/>
        </w:rPr>
        <w:t>Security and crime.</w:t>
      </w:r>
    </w:p>
    <w:p w14:paraId="044654DF" w14:textId="41BC6281" w:rsidR="007365A9" w:rsidRDefault="003C46A3" w:rsidP="007365A9">
      <w:pPr>
        <w:rPr>
          <w:rFonts w:ascii="Arial" w:hAnsi="Arial" w:cs="Arial"/>
          <w:b/>
          <w:bCs/>
          <w:sz w:val="60"/>
          <w:szCs w:val="60"/>
        </w:rPr>
      </w:pPr>
      <w:r w:rsidRPr="003C46A3">
        <w:rPr>
          <w:rFonts w:ascii="Arial" w:hAnsi="Arial" w:cs="Arial"/>
          <w:b/>
          <w:bCs/>
          <w:sz w:val="60"/>
          <w:szCs w:val="60"/>
        </w:rPr>
        <w:t>Intended Outcomes:</w:t>
      </w:r>
    </w:p>
    <w:p w14:paraId="6BDACB00" w14:textId="77777777" w:rsidR="003C46A3" w:rsidRPr="003C46A3" w:rsidRDefault="003C46A3" w:rsidP="003C46A3">
      <w:pPr>
        <w:rPr>
          <w:rFonts w:ascii="Arial" w:hAnsi="Arial" w:cs="Arial"/>
          <w:sz w:val="60"/>
          <w:szCs w:val="60"/>
        </w:rPr>
      </w:pPr>
      <w:r w:rsidRPr="003C46A3">
        <w:rPr>
          <w:rFonts w:ascii="Arial" w:hAnsi="Arial" w:cs="Arial"/>
          <w:sz w:val="60"/>
          <w:szCs w:val="60"/>
        </w:rPr>
        <w:t>Intended outcomes that relate to these social value headlines include:</w:t>
      </w:r>
    </w:p>
    <w:p w14:paraId="43AA9E4F"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t>Sustainable and inclusive economic growth.</w:t>
      </w:r>
    </w:p>
    <w:p w14:paraId="03881857"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t>Opportunities to improve employability and skills and tackle inequalities by focusing on under-represented groups.</w:t>
      </w:r>
    </w:p>
    <w:p w14:paraId="171A7AB4"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lastRenderedPageBreak/>
        <w:t>Opportunities for small and medium sized enterprises (SMEs) and third sector organisations including through the transition to a circular economy.</w:t>
      </w:r>
    </w:p>
    <w:p w14:paraId="6DE20E99"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t>Prevent discrimination, foster good relations and promote equality of opportunity.</w:t>
      </w:r>
    </w:p>
    <w:p w14:paraId="1457012A"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t>Fair work practices within supply chains, including paying the real Living Wage.</w:t>
      </w:r>
    </w:p>
    <w:p w14:paraId="68D46C37"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t>Assurance regarding human rights and worker conditions within supply chains and prevention of exploitative practices.</w:t>
      </w:r>
    </w:p>
    <w:p w14:paraId="38487085" w14:textId="77777777" w:rsidR="003C46A3" w:rsidRPr="003C46A3" w:rsidRDefault="003C46A3" w:rsidP="003C46A3">
      <w:pPr>
        <w:pStyle w:val="ListParagraph"/>
        <w:numPr>
          <w:ilvl w:val="0"/>
          <w:numId w:val="23"/>
        </w:numPr>
        <w:rPr>
          <w:rFonts w:ascii="Arial" w:hAnsi="Arial" w:cs="Arial"/>
          <w:sz w:val="60"/>
          <w:szCs w:val="60"/>
        </w:rPr>
      </w:pPr>
      <w:r w:rsidRPr="003C46A3">
        <w:rPr>
          <w:rFonts w:ascii="Arial" w:hAnsi="Arial" w:cs="Arial"/>
          <w:sz w:val="60"/>
          <w:szCs w:val="60"/>
        </w:rPr>
        <w:lastRenderedPageBreak/>
        <w:t>Enhance communities through encouragement of community initiatives and regeneration of disadvantaged communities.</w:t>
      </w:r>
    </w:p>
    <w:p w14:paraId="2B5934BE" w14:textId="77777777" w:rsidR="00FF2E7A" w:rsidRDefault="003C46A3" w:rsidP="003C46A3">
      <w:pPr>
        <w:pStyle w:val="ListParagraph"/>
        <w:numPr>
          <w:ilvl w:val="0"/>
          <w:numId w:val="23"/>
        </w:numPr>
        <w:rPr>
          <w:rFonts w:ascii="Arial" w:hAnsi="Arial" w:cs="Arial"/>
          <w:sz w:val="60"/>
          <w:szCs w:val="60"/>
        </w:rPr>
        <w:sectPr w:rsidR="00FF2E7A" w:rsidSect="00DC7888">
          <w:pgSz w:w="12240" w:h="15840"/>
          <w:pgMar w:top="1440" w:right="1440" w:bottom="1440" w:left="1440" w:header="720" w:footer="720" w:gutter="0"/>
          <w:cols w:space="720"/>
          <w:noEndnote/>
        </w:sectPr>
      </w:pPr>
      <w:r w:rsidRPr="003C46A3">
        <w:rPr>
          <w:rFonts w:ascii="Arial" w:hAnsi="Arial" w:cs="Arial"/>
          <w:sz w:val="60"/>
          <w:szCs w:val="60"/>
        </w:rPr>
        <w:t>Opportunities to enhance the health and well-being of users of products or those affected by providing a related service.</w:t>
      </w:r>
    </w:p>
    <w:p w14:paraId="0E7635F8" w14:textId="0416F815" w:rsidR="003C46A3" w:rsidRDefault="003C46A3"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2A95C0F0" w14:textId="4993612C" w:rsidR="00FF2E7A" w:rsidRDefault="00B57C75" w:rsidP="00FF2E7A">
      <w:pPr>
        <w:rPr>
          <w:rFonts w:ascii="Arial" w:hAnsi="Arial" w:cs="Arial"/>
          <w:b/>
          <w:bCs/>
          <w:sz w:val="60"/>
          <w:szCs w:val="60"/>
        </w:rPr>
      </w:pPr>
      <w:r w:rsidRPr="00B57C75">
        <w:rPr>
          <w:rFonts w:ascii="Arial" w:hAnsi="Arial" w:cs="Arial"/>
          <w:b/>
          <w:bCs/>
          <w:sz w:val="60"/>
          <w:szCs w:val="60"/>
        </w:rPr>
        <w:t>SOCIAL AND ECONOMIC EXAMPLES.</w:t>
      </w:r>
    </w:p>
    <w:p w14:paraId="4400C139" w14:textId="3772D6D2" w:rsidR="00B57C75" w:rsidRDefault="00B57C75" w:rsidP="00FF2E7A">
      <w:pPr>
        <w:rPr>
          <w:rFonts w:ascii="Arial" w:hAnsi="Arial" w:cs="Arial"/>
          <w:sz w:val="60"/>
          <w:szCs w:val="60"/>
        </w:rPr>
      </w:pPr>
      <w:r w:rsidRPr="00B57C75">
        <w:rPr>
          <w:rFonts w:ascii="Arial" w:hAnsi="Arial" w:cs="Arial"/>
          <w:sz w:val="60"/>
          <w:szCs w:val="60"/>
        </w:rPr>
        <w:t>Examples of socio-economic objectives and how they have been addressed include (others may be relevant according to the scope of a specific procurement).</w:t>
      </w:r>
    </w:p>
    <w:p w14:paraId="05BF7EDC" w14:textId="58F6291A" w:rsidR="00B57C75" w:rsidRDefault="00751A83" w:rsidP="00FF2E7A">
      <w:pPr>
        <w:rPr>
          <w:rFonts w:ascii="Arial" w:hAnsi="Arial" w:cs="Arial"/>
          <w:sz w:val="60"/>
          <w:szCs w:val="60"/>
        </w:rPr>
      </w:pPr>
      <w:r w:rsidRPr="00751A83">
        <w:rPr>
          <w:rFonts w:ascii="Arial" w:hAnsi="Arial" w:cs="Arial"/>
          <w:sz w:val="60"/>
          <w:szCs w:val="60"/>
        </w:rPr>
        <w:t xml:space="preserve">Community benefits include training and recruitment and availability of subcontracting requirements in larger contracts, including for priority groups - this may therefore include vocational training, equality and diversity and </w:t>
      </w:r>
      <w:r w:rsidRPr="00751A83">
        <w:rPr>
          <w:rFonts w:ascii="Arial" w:hAnsi="Arial" w:cs="Arial"/>
          <w:sz w:val="60"/>
          <w:szCs w:val="60"/>
        </w:rPr>
        <w:lastRenderedPageBreak/>
        <w:t>educational support initiatives (not an exhaustive list).</w:t>
      </w:r>
    </w:p>
    <w:p w14:paraId="5FAEBD38" w14:textId="3E623A1E" w:rsidR="00751A83" w:rsidRPr="000A2917" w:rsidRDefault="00751A83" w:rsidP="00FF2E7A">
      <w:pPr>
        <w:rPr>
          <w:rFonts w:ascii="Arial" w:hAnsi="Arial" w:cs="Arial"/>
          <w:b/>
          <w:bCs/>
          <w:sz w:val="60"/>
          <w:szCs w:val="60"/>
        </w:rPr>
      </w:pPr>
      <w:r w:rsidRPr="000A2917">
        <w:rPr>
          <w:rFonts w:ascii="Arial" w:hAnsi="Arial" w:cs="Arial"/>
          <w:b/>
          <w:bCs/>
          <w:sz w:val="60"/>
          <w:szCs w:val="60"/>
        </w:rPr>
        <w:t>Community Benefits Example: Wheatley Group.</w:t>
      </w:r>
    </w:p>
    <w:p w14:paraId="6D4191D0" w14:textId="77777777" w:rsidR="00751A83" w:rsidRPr="00751A83" w:rsidRDefault="00751A83" w:rsidP="00751A83">
      <w:pPr>
        <w:rPr>
          <w:rFonts w:ascii="Arial" w:hAnsi="Arial" w:cs="Arial"/>
          <w:sz w:val="60"/>
          <w:szCs w:val="60"/>
        </w:rPr>
      </w:pPr>
      <w:r w:rsidRPr="00751A83">
        <w:rPr>
          <w:rFonts w:ascii="Arial" w:hAnsi="Arial" w:cs="Arial"/>
          <w:sz w:val="60"/>
          <w:szCs w:val="60"/>
        </w:rPr>
        <w:t xml:space="preserve">Scotland’s largest housing, care and property-management group (owning or managing over 81,000 homes) included a procurement requirement for community benefits: </w:t>
      </w:r>
    </w:p>
    <w:p w14:paraId="0783CA02" w14:textId="77777777" w:rsidR="00751A83" w:rsidRPr="00751A83" w:rsidRDefault="00751A83" w:rsidP="00751A83">
      <w:pPr>
        <w:rPr>
          <w:rFonts w:ascii="Arial" w:hAnsi="Arial" w:cs="Arial"/>
          <w:sz w:val="60"/>
          <w:szCs w:val="60"/>
        </w:rPr>
      </w:pPr>
      <w:r w:rsidRPr="00751A83">
        <w:rPr>
          <w:rFonts w:ascii="Arial" w:hAnsi="Arial" w:cs="Arial"/>
          <w:sz w:val="60"/>
          <w:szCs w:val="60"/>
        </w:rPr>
        <w:t>Priority Groups: lone parents; people accessing benefits; people who have experienced homelessness, prison and/or previous addictions; BME groups and armed forces veterans.</w:t>
      </w:r>
    </w:p>
    <w:p w14:paraId="476C7DDF" w14:textId="65E96280" w:rsidR="00751A83" w:rsidRDefault="00751A83" w:rsidP="00751A83">
      <w:pPr>
        <w:rPr>
          <w:rFonts w:ascii="Arial" w:hAnsi="Arial" w:cs="Arial"/>
          <w:sz w:val="60"/>
          <w:szCs w:val="60"/>
        </w:rPr>
      </w:pPr>
      <w:r w:rsidRPr="00751A83">
        <w:rPr>
          <w:rFonts w:ascii="Arial" w:hAnsi="Arial" w:cs="Arial"/>
          <w:sz w:val="60"/>
          <w:szCs w:val="60"/>
        </w:rPr>
        <w:lastRenderedPageBreak/>
        <w:t>2018/19 Community Benefits: helped support 192 jobs, placements and apprenticeships; 31% of these went to Priority Groups, and 17% to people living in Wheatley homes.</w:t>
      </w:r>
    </w:p>
    <w:p w14:paraId="20BEDFF2" w14:textId="130DAF1E" w:rsidR="00751A83" w:rsidRPr="000A2917" w:rsidRDefault="000A2917" w:rsidP="00751A83">
      <w:pPr>
        <w:rPr>
          <w:rFonts w:ascii="Arial" w:hAnsi="Arial" w:cs="Arial"/>
          <w:b/>
          <w:bCs/>
          <w:sz w:val="60"/>
          <w:szCs w:val="60"/>
        </w:rPr>
      </w:pPr>
      <w:r w:rsidRPr="000A2917">
        <w:rPr>
          <w:rFonts w:ascii="Arial" w:hAnsi="Arial" w:cs="Arial"/>
          <w:b/>
          <w:bCs/>
          <w:sz w:val="60"/>
          <w:szCs w:val="60"/>
        </w:rPr>
        <w:t>Community Benefits Example: Warmer Homes.</w:t>
      </w:r>
    </w:p>
    <w:p w14:paraId="480C1FD4" w14:textId="77777777" w:rsidR="000A2917" w:rsidRPr="000A2917" w:rsidRDefault="000A2917" w:rsidP="000A2917">
      <w:pPr>
        <w:rPr>
          <w:rFonts w:ascii="Arial" w:hAnsi="Arial" w:cs="Arial"/>
          <w:sz w:val="60"/>
          <w:szCs w:val="60"/>
        </w:rPr>
      </w:pPr>
      <w:r w:rsidRPr="000A2917">
        <w:rPr>
          <w:rFonts w:ascii="Arial" w:hAnsi="Arial" w:cs="Arial"/>
          <w:sz w:val="60"/>
          <w:szCs w:val="60"/>
        </w:rPr>
        <w:t>Warmer Homes Scotland is the Scottish Government’s flagship fuel poverty scheme (Commenced 1st September 2015, Value (</w:t>
      </w:r>
      <w:proofErr w:type="spellStart"/>
      <w:r w:rsidRPr="000A2917">
        <w:rPr>
          <w:rFonts w:ascii="Arial" w:hAnsi="Arial" w:cs="Arial"/>
          <w:sz w:val="60"/>
          <w:szCs w:val="60"/>
        </w:rPr>
        <w:t>est</w:t>
      </w:r>
      <w:proofErr w:type="spellEnd"/>
      <w:r w:rsidRPr="000A2917">
        <w:rPr>
          <w:rFonts w:ascii="Arial" w:hAnsi="Arial" w:cs="Arial"/>
          <w:sz w:val="60"/>
          <w:szCs w:val="60"/>
        </w:rPr>
        <w:t xml:space="preserve">): £224 million over 7 years). </w:t>
      </w:r>
    </w:p>
    <w:p w14:paraId="142DD1C0" w14:textId="77777777" w:rsidR="000A2917" w:rsidRPr="000A2917" w:rsidRDefault="000A2917" w:rsidP="000A2917">
      <w:pPr>
        <w:rPr>
          <w:rFonts w:ascii="Arial" w:hAnsi="Arial" w:cs="Arial"/>
          <w:sz w:val="60"/>
          <w:szCs w:val="60"/>
        </w:rPr>
      </w:pPr>
      <w:r w:rsidRPr="000A2917">
        <w:rPr>
          <w:rFonts w:ascii="Arial" w:hAnsi="Arial" w:cs="Arial"/>
          <w:sz w:val="60"/>
          <w:szCs w:val="60"/>
        </w:rPr>
        <w:t xml:space="preserve">Community Benefits: </w:t>
      </w:r>
    </w:p>
    <w:p w14:paraId="6829A56C" w14:textId="77777777" w:rsidR="000A2917" w:rsidRDefault="000A2917" w:rsidP="000A2917">
      <w:pPr>
        <w:rPr>
          <w:rFonts w:ascii="Arial" w:hAnsi="Arial" w:cs="Arial"/>
          <w:sz w:val="60"/>
          <w:szCs w:val="60"/>
        </w:rPr>
        <w:sectPr w:rsidR="000A2917" w:rsidSect="00DC7888">
          <w:pgSz w:w="12240" w:h="15840"/>
          <w:pgMar w:top="1440" w:right="1440" w:bottom="1440" w:left="1440" w:header="720" w:footer="720" w:gutter="0"/>
          <w:cols w:space="720"/>
          <w:noEndnote/>
        </w:sectPr>
      </w:pPr>
      <w:r w:rsidRPr="000A2917">
        <w:rPr>
          <w:rFonts w:ascii="Arial" w:hAnsi="Arial" w:cs="Arial"/>
          <w:sz w:val="60"/>
          <w:szCs w:val="60"/>
        </w:rPr>
        <w:t xml:space="preserve">563 jobs created, 129 apprenticeships registered on the </w:t>
      </w:r>
      <w:r w:rsidRPr="000A2917">
        <w:rPr>
          <w:rFonts w:ascii="Arial" w:hAnsi="Arial" w:cs="Arial"/>
          <w:sz w:val="60"/>
          <w:szCs w:val="60"/>
        </w:rPr>
        <w:lastRenderedPageBreak/>
        <w:t>scheme, 129 work placements, and 2286 training courses started / qualifications gained.</w:t>
      </w:r>
    </w:p>
    <w:p w14:paraId="224F9C2A" w14:textId="57554822" w:rsidR="000A2917" w:rsidRDefault="000A2917"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21FF14A9" w14:textId="571DE8D5" w:rsidR="000A2917" w:rsidRDefault="00322919" w:rsidP="000A2917">
      <w:pPr>
        <w:rPr>
          <w:rFonts w:ascii="Arial" w:hAnsi="Arial" w:cs="Arial"/>
          <w:b/>
          <w:bCs/>
          <w:sz w:val="60"/>
          <w:szCs w:val="60"/>
        </w:rPr>
      </w:pPr>
      <w:r w:rsidRPr="00322919">
        <w:rPr>
          <w:rFonts w:ascii="Arial" w:hAnsi="Arial" w:cs="Arial"/>
          <w:b/>
          <w:bCs/>
          <w:sz w:val="60"/>
          <w:szCs w:val="60"/>
        </w:rPr>
        <w:t>SOCIAL AND ECONOMIC EXAMPLES.</w:t>
      </w:r>
    </w:p>
    <w:p w14:paraId="2A7BE688" w14:textId="77777777" w:rsidR="00322919" w:rsidRPr="00322919" w:rsidRDefault="00322919" w:rsidP="00322919">
      <w:pPr>
        <w:rPr>
          <w:rFonts w:ascii="Arial" w:hAnsi="Arial" w:cs="Arial"/>
          <w:sz w:val="60"/>
          <w:szCs w:val="60"/>
        </w:rPr>
      </w:pPr>
      <w:r w:rsidRPr="00322919">
        <w:rPr>
          <w:rFonts w:ascii="Arial" w:hAnsi="Arial" w:cs="Arial"/>
          <w:sz w:val="60"/>
          <w:szCs w:val="60"/>
        </w:rPr>
        <w:t>Example : a focus on increasing equality and reducing inequality.</w:t>
      </w:r>
    </w:p>
    <w:p w14:paraId="6E47B157" w14:textId="77777777" w:rsidR="00322919" w:rsidRPr="00322919" w:rsidRDefault="00322919" w:rsidP="00322919">
      <w:pPr>
        <w:rPr>
          <w:rFonts w:ascii="Arial" w:hAnsi="Arial" w:cs="Arial"/>
          <w:sz w:val="60"/>
          <w:szCs w:val="60"/>
        </w:rPr>
      </w:pPr>
      <w:r w:rsidRPr="00322919">
        <w:rPr>
          <w:rFonts w:ascii="Arial" w:hAnsi="Arial" w:cs="Arial"/>
          <w:sz w:val="60"/>
          <w:szCs w:val="60"/>
        </w:rPr>
        <w:t>Public sector duty to:</w:t>
      </w:r>
    </w:p>
    <w:p w14:paraId="4F6B50D0" w14:textId="77777777" w:rsidR="00322919" w:rsidRPr="00322919" w:rsidRDefault="00322919" w:rsidP="00322919">
      <w:pPr>
        <w:pStyle w:val="ListParagraph"/>
        <w:numPr>
          <w:ilvl w:val="0"/>
          <w:numId w:val="24"/>
        </w:numPr>
        <w:rPr>
          <w:rFonts w:ascii="Arial" w:hAnsi="Arial" w:cs="Arial"/>
          <w:sz w:val="60"/>
          <w:szCs w:val="60"/>
        </w:rPr>
      </w:pPr>
      <w:r w:rsidRPr="00322919">
        <w:rPr>
          <w:rFonts w:ascii="Arial" w:hAnsi="Arial" w:cs="Arial"/>
          <w:sz w:val="60"/>
          <w:szCs w:val="60"/>
        </w:rPr>
        <w:t>eliminate unlawful discrimination, harassment and victimisation;</w:t>
      </w:r>
    </w:p>
    <w:p w14:paraId="63081F4A" w14:textId="77777777" w:rsidR="00322919" w:rsidRPr="00322919" w:rsidRDefault="00322919" w:rsidP="00322919">
      <w:pPr>
        <w:pStyle w:val="ListParagraph"/>
        <w:numPr>
          <w:ilvl w:val="0"/>
          <w:numId w:val="24"/>
        </w:numPr>
        <w:rPr>
          <w:rFonts w:ascii="Arial" w:hAnsi="Arial" w:cs="Arial"/>
          <w:sz w:val="60"/>
          <w:szCs w:val="60"/>
        </w:rPr>
      </w:pPr>
      <w:r w:rsidRPr="00322919">
        <w:rPr>
          <w:rFonts w:ascii="Arial" w:hAnsi="Arial" w:cs="Arial"/>
          <w:sz w:val="60"/>
          <w:szCs w:val="60"/>
        </w:rPr>
        <w:t>advance equality of opportunity;</w:t>
      </w:r>
    </w:p>
    <w:p w14:paraId="49A55105" w14:textId="77777777" w:rsidR="00322919" w:rsidRPr="00322919" w:rsidRDefault="00322919" w:rsidP="00322919">
      <w:pPr>
        <w:pStyle w:val="ListParagraph"/>
        <w:numPr>
          <w:ilvl w:val="0"/>
          <w:numId w:val="24"/>
        </w:numPr>
        <w:rPr>
          <w:rFonts w:ascii="Arial" w:hAnsi="Arial" w:cs="Arial"/>
          <w:sz w:val="60"/>
          <w:szCs w:val="60"/>
        </w:rPr>
      </w:pPr>
      <w:r w:rsidRPr="00322919">
        <w:rPr>
          <w:rFonts w:ascii="Arial" w:hAnsi="Arial" w:cs="Arial"/>
          <w:sz w:val="60"/>
          <w:szCs w:val="60"/>
        </w:rPr>
        <w:t>foster good relations between people who share a protected characteristic;</w:t>
      </w:r>
    </w:p>
    <w:p w14:paraId="6621FF4F" w14:textId="77777777" w:rsidR="00322919" w:rsidRPr="00322919" w:rsidRDefault="00322919" w:rsidP="00322919">
      <w:pPr>
        <w:pStyle w:val="ListParagraph"/>
        <w:numPr>
          <w:ilvl w:val="0"/>
          <w:numId w:val="24"/>
        </w:numPr>
        <w:rPr>
          <w:rFonts w:ascii="Arial" w:hAnsi="Arial" w:cs="Arial"/>
          <w:sz w:val="60"/>
          <w:szCs w:val="60"/>
        </w:rPr>
      </w:pPr>
      <w:r w:rsidRPr="00322919">
        <w:rPr>
          <w:rFonts w:ascii="Arial" w:hAnsi="Arial" w:cs="Arial"/>
          <w:sz w:val="60"/>
          <w:szCs w:val="60"/>
        </w:rPr>
        <w:t>consider award criteria and conditions in relation to public procurement;</w:t>
      </w:r>
    </w:p>
    <w:p w14:paraId="36B25CF8" w14:textId="414C7961" w:rsidR="00322919" w:rsidRDefault="00322919" w:rsidP="00322919">
      <w:pPr>
        <w:pStyle w:val="ListParagraph"/>
        <w:numPr>
          <w:ilvl w:val="0"/>
          <w:numId w:val="24"/>
        </w:numPr>
        <w:rPr>
          <w:rFonts w:ascii="Arial" w:hAnsi="Arial" w:cs="Arial"/>
          <w:sz w:val="60"/>
          <w:szCs w:val="60"/>
        </w:rPr>
      </w:pPr>
      <w:r w:rsidRPr="00322919">
        <w:rPr>
          <w:rFonts w:ascii="Arial" w:hAnsi="Arial" w:cs="Arial"/>
          <w:sz w:val="60"/>
          <w:szCs w:val="60"/>
        </w:rPr>
        <w:lastRenderedPageBreak/>
        <w:t>reduce inequalities of outcome caused by socio-economic disadvantage.</w:t>
      </w:r>
    </w:p>
    <w:p w14:paraId="6CA3CFC4" w14:textId="2EC76EDD" w:rsidR="00322919" w:rsidRPr="005C74B8" w:rsidRDefault="005C74B8" w:rsidP="00322919">
      <w:pPr>
        <w:rPr>
          <w:rFonts w:ascii="Arial" w:hAnsi="Arial" w:cs="Arial"/>
          <w:b/>
          <w:bCs/>
          <w:sz w:val="60"/>
          <w:szCs w:val="60"/>
        </w:rPr>
      </w:pPr>
      <w:r w:rsidRPr="005C74B8">
        <w:rPr>
          <w:rFonts w:ascii="Arial" w:hAnsi="Arial" w:cs="Arial"/>
          <w:b/>
          <w:bCs/>
          <w:sz w:val="60"/>
          <w:szCs w:val="60"/>
        </w:rPr>
        <w:t>Equality: Facilities Management services provision.</w:t>
      </w:r>
    </w:p>
    <w:p w14:paraId="69FDAA16" w14:textId="77777777" w:rsidR="005C74B8" w:rsidRPr="005C74B8" w:rsidRDefault="005C74B8" w:rsidP="005C74B8">
      <w:pPr>
        <w:rPr>
          <w:rFonts w:ascii="Arial" w:hAnsi="Arial" w:cs="Arial"/>
          <w:sz w:val="60"/>
          <w:szCs w:val="60"/>
        </w:rPr>
      </w:pPr>
      <w:r w:rsidRPr="005C74B8">
        <w:rPr>
          <w:rFonts w:ascii="Arial" w:hAnsi="Arial" w:cs="Arial"/>
          <w:sz w:val="60"/>
          <w:szCs w:val="60"/>
        </w:rPr>
        <w:t>The successful contractor will be required to:</w:t>
      </w:r>
    </w:p>
    <w:p w14:paraId="43730B92" w14:textId="77777777" w:rsidR="005C74B8" w:rsidRPr="005C74B8" w:rsidRDefault="005C74B8" w:rsidP="005C74B8">
      <w:pPr>
        <w:pStyle w:val="ListParagraph"/>
        <w:numPr>
          <w:ilvl w:val="0"/>
          <w:numId w:val="25"/>
        </w:numPr>
        <w:rPr>
          <w:rFonts w:ascii="Arial" w:hAnsi="Arial" w:cs="Arial"/>
          <w:sz w:val="60"/>
          <w:szCs w:val="60"/>
        </w:rPr>
      </w:pPr>
      <w:r w:rsidRPr="005C74B8">
        <w:rPr>
          <w:rFonts w:ascii="Arial" w:hAnsi="Arial" w:cs="Arial"/>
          <w:sz w:val="60"/>
          <w:szCs w:val="60"/>
        </w:rPr>
        <w:t>adhere to, and fulfil all obligations relevant under the Equality Act 2010 (standard requirement)</w:t>
      </w:r>
    </w:p>
    <w:p w14:paraId="2F8FCA5D" w14:textId="77777777" w:rsidR="005C74B8" w:rsidRPr="005C74B8" w:rsidRDefault="005C74B8" w:rsidP="005C74B8">
      <w:pPr>
        <w:pStyle w:val="ListParagraph"/>
        <w:numPr>
          <w:ilvl w:val="0"/>
          <w:numId w:val="25"/>
        </w:numPr>
        <w:rPr>
          <w:rFonts w:ascii="Arial" w:hAnsi="Arial" w:cs="Arial"/>
          <w:sz w:val="60"/>
          <w:szCs w:val="60"/>
        </w:rPr>
      </w:pPr>
      <w:r w:rsidRPr="005C74B8">
        <w:rPr>
          <w:rFonts w:ascii="Arial" w:hAnsi="Arial" w:cs="Arial"/>
          <w:sz w:val="60"/>
          <w:szCs w:val="60"/>
        </w:rPr>
        <w:t xml:space="preserve">ensure any subcontractor employed in the delivery of the services adheres to, and fulfils all obligations relevant under the </w:t>
      </w:r>
      <w:r w:rsidRPr="005C74B8">
        <w:rPr>
          <w:rFonts w:ascii="Arial" w:hAnsi="Arial" w:cs="Arial"/>
          <w:sz w:val="60"/>
          <w:szCs w:val="60"/>
        </w:rPr>
        <w:lastRenderedPageBreak/>
        <w:t>Equality Act 2010 (this is the law but we have been explicit);</w:t>
      </w:r>
    </w:p>
    <w:p w14:paraId="3A5321F6" w14:textId="77777777" w:rsidR="005C74B8" w:rsidRPr="005C74B8" w:rsidRDefault="005C74B8" w:rsidP="005C74B8">
      <w:pPr>
        <w:pStyle w:val="ListParagraph"/>
        <w:numPr>
          <w:ilvl w:val="0"/>
          <w:numId w:val="25"/>
        </w:numPr>
        <w:rPr>
          <w:rFonts w:ascii="Arial" w:hAnsi="Arial" w:cs="Arial"/>
          <w:sz w:val="60"/>
          <w:szCs w:val="60"/>
        </w:rPr>
      </w:pPr>
      <w:r w:rsidRPr="005C74B8">
        <w:rPr>
          <w:rFonts w:ascii="Arial" w:hAnsi="Arial" w:cs="Arial"/>
          <w:sz w:val="60"/>
          <w:szCs w:val="60"/>
        </w:rPr>
        <w:t>put in place arrangements that will support SG’s equality objectives and obligations; including how employment policies and practices in the delivery of the services promote equality of treatment and opportunity</w:t>
      </w:r>
    </w:p>
    <w:p w14:paraId="52975EE1" w14:textId="224A9B7B" w:rsidR="005C74B8" w:rsidRDefault="005C74B8" w:rsidP="005C74B8">
      <w:pPr>
        <w:pStyle w:val="ListParagraph"/>
        <w:numPr>
          <w:ilvl w:val="0"/>
          <w:numId w:val="25"/>
        </w:numPr>
        <w:rPr>
          <w:rFonts w:ascii="Arial" w:hAnsi="Arial" w:cs="Arial"/>
          <w:sz w:val="60"/>
          <w:szCs w:val="60"/>
        </w:rPr>
      </w:pPr>
      <w:r w:rsidRPr="005C74B8">
        <w:rPr>
          <w:rFonts w:ascii="Arial" w:hAnsi="Arial" w:cs="Arial"/>
          <w:sz w:val="60"/>
          <w:szCs w:val="60"/>
        </w:rPr>
        <w:t>have in place policy and procedures that demonstrate the promotion of equality of treatment and opportunity.</w:t>
      </w:r>
    </w:p>
    <w:p w14:paraId="66E53845" w14:textId="25459B55" w:rsidR="005C74B8" w:rsidRPr="006A22B4" w:rsidRDefault="006A22B4" w:rsidP="005C74B8">
      <w:pPr>
        <w:rPr>
          <w:rFonts w:ascii="Arial" w:hAnsi="Arial" w:cs="Arial"/>
          <w:b/>
          <w:bCs/>
          <w:sz w:val="60"/>
          <w:szCs w:val="60"/>
        </w:rPr>
      </w:pPr>
      <w:r w:rsidRPr="006A22B4">
        <w:rPr>
          <w:rFonts w:ascii="Arial" w:hAnsi="Arial" w:cs="Arial"/>
          <w:b/>
          <w:bCs/>
          <w:sz w:val="60"/>
          <w:szCs w:val="60"/>
        </w:rPr>
        <w:t>Equality: Fair Work.</w:t>
      </w:r>
    </w:p>
    <w:p w14:paraId="611AB286" w14:textId="77777777" w:rsidR="006A22B4" w:rsidRPr="006A22B4" w:rsidRDefault="006A22B4" w:rsidP="006A22B4">
      <w:pPr>
        <w:rPr>
          <w:rFonts w:ascii="Arial" w:hAnsi="Arial" w:cs="Arial"/>
          <w:sz w:val="60"/>
          <w:szCs w:val="60"/>
        </w:rPr>
      </w:pPr>
      <w:r w:rsidRPr="006A22B4">
        <w:rPr>
          <w:rFonts w:ascii="Arial" w:hAnsi="Arial" w:cs="Arial"/>
          <w:sz w:val="60"/>
          <w:szCs w:val="60"/>
        </w:rPr>
        <w:t xml:space="preserve">We expect: </w:t>
      </w:r>
    </w:p>
    <w:p w14:paraId="583F98E4" w14:textId="6ABDDE36" w:rsidR="006A22B4" w:rsidRPr="006A22B4" w:rsidRDefault="006A22B4" w:rsidP="003E7C3A">
      <w:pPr>
        <w:pStyle w:val="ListParagraph"/>
        <w:numPr>
          <w:ilvl w:val="0"/>
          <w:numId w:val="26"/>
        </w:numPr>
        <w:ind w:left="1134" w:hanging="774"/>
        <w:rPr>
          <w:rFonts w:ascii="Arial" w:hAnsi="Arial" w:cs="Arial"/>
          <w:sz w:val="60"/>
          <w:szCs w:val="60"/>
        </w:rPr>
      </w:pPr>
      <w:r w:rsidRPr="006A22B4">
        <w:rPr>
          <w:rFonts w:ascii="Arial" w:hAnsi="Arial" w:cs="Arial"/>
          <w:sz w:val="60"/>
          <w:szCs w:val="60"/>
        </w:rPr>
        <w:lastRenderedPageBreak/>
        <w:t>public bodies to promote fair work in all relevant procurement processes while ensuring the appropriate balance between quality and cost of the contract</w:t>
      </w:r>
      <w:r w:rsidR="003E7C3A">
        <w:rPr>
          <w:rFonts w:ascii="Arial" w:hAnsi="Arial" w:cs="Arial"/>
          <w:sz w:val="60"/>
          <w:szCs w:val="60"/>
        </w:rPr>
        <w:t>.</w:t>
      </w:r>
      <w:r w:rsidRPr="006A22B4">
        <w:rPr>
          <w:rFonts w:ascii="Arial" w:hAnsi="Arial" w:cs="Arial"/>
          <w:sz w:val="60"/>
          <w:szCs w:val="60"/>
        </w:rPr>
        <w:t xml:space="preserve"> </w:t>
      </w:r>
    </w:p>
    <w:p w14:paraId="0794C625" w14:textId="1102B14F" w:rsidR="006A22B4" w:rsidRDefault="006A22B4" w:rsidP="003E7C3A">
      <w:pPr>
        <w:pStyle w:val="ListParagraph"/>
        <w:numPr>
          <w:ilvl w:val="0"/>
          <w:numId w:val="26"/>
        </w:numPr>
        <w:ind w:left="1134" w:hanging="774"/>
        <w:rPr>
          <w:rFonts w:ascii="Arial" w:hAnsi="Arial" w:cs="Arial"/>
          <w:sz w:val="60"/>
          <w:szCs w:val="60"/>
        </w:rPr>
      </w:pPr>
      <w:r w:rsidRPr="006A22B4">
        <w:rPr>
          <w:rFonts w:ascii="Arial" w:hAnsi="Arial" w:cs="Arial"/>
          <w:sz w:val="60"/>
          <w:szCs w:val="60"/>
        </w:rPr>
        <w:t>suppliers delivering public contracts to adopt and demonstrate appropriate fair work practices, ensuring that these are delivered for all workers engaged on delivering the contract</w:t>
      </w:r>
      <w:r w:rsidR="003E7C3A">
        <w:rPr>
          <w:rFonts w:ascii="Arial" w:hAnsi="Arial" w:cs="Arial"/>
          <w:sz w:val="60"/>
          <w:szCs w:val="60"/>
        </w:rPr>
        <w:t>.</w:t>
      </w:r>
    </w:p>
    <w:p w14:paraId="00DE8D05" w14:textId="0C45CF44" w:rsidR="003E7C3A" w:rsidRPr="003E7C3A" w:rsidRDefault="003E7C3A" w:rsidP="003E7C3A">
      <w:pPr>
        <w:rPr>
          <w:rFonts w:ascii="Arial" w:hAnsi="Arial" w:cs="Arial"/>
          <w:b/>
          <w:bCs/>
          <w:sz w:val="60"/>
          <w:szCs w:val="60"/>
        </w:rPr>
      </w:pPr>
      <w:r w:rsidRPr="003E7C3A">
        <w:rPr>
          <w:rFonts w:ascii="Arial" w:hAnsi="Arial" w:cs="Arial"/>
          <w:b/>
          <w:bCs/>
          <w:sz w:val="60"/>
          <w:szCs w:val="60"/>
        </w:rPr>
        <w:t>Equality: Fair and Ethical Practices.</w:t>
      </w:r>
    </w:p>
    <w:p w14:paraId="33BBC734" w14:textId="77777777" w:rsidR="00173DD7" w:rsidRPr="00173DD7" w:rsidRDefault="00173DD7" w:rsidP="00173DD7">
      <w:pPr>
        <w:rPr>
          <w:rFonts w:ascii="Arial" w:hAnsi="Arial" w:cs="Arial"/>
          <w:sz w:val="60"/>
          <w:szCs w:val="60"/>
        </w:rPr>
      </w:pPr>
      <w:r w:rsidRPr="00173DD7">
        <w:rPr>
          <w:rFonts w:ascii="Arial" w:hAnsi="Arial" w:cs="Arial"/>
          <w:sz w:val="60"/>
          <w:szCs w:val="60"/>
        </w:rPr>
        <w:lastRenderedPageBreak/>
        <w:t xml:space="preserve">Include human rights requirements in specifications and terms and conditions, aimed at ensuring supply chain transparency and protections. </w:t>
      </w:r>
    </w:p>
    <w:p w14:paraId="45D5E8D6" w14:textId="77777777" w:rsidR="00173DD7" w:rsidRPr="00173DD7" w:rsidRDefault="00173DD7" w:rsidP="00173DD7">
      <w:pPr>
        <w:rPr>
          <w:rFonts w:ascii="Arial" w:hAnsi="Arial" w:cs="Arial"/>
          <w:sz w:val="60"/>
          <w:szCs w:val="60"/>
        </w:rPr>
      </w:pPr>
      <w:r w:rsidRPr="00173DD7">
        <w:rPr>
          <w:rFonts w:ascii="Arial" w:hAnsi="Arial" w:cs="Arial"/>
          <w:sz w:val="60"/>
          <w:szCs w:val="60"/>
        </w:rPr>
        <w:t xml:space="preserve">Reject tenders  found to be low because they don’t comply with obligations in social or labour law. </w:t>
      </w:r>
    </w:p>
    <w:p w14:paraId="3A523681" w14:textId="77777777" w:rsidR="00173DD7" w:rsidRPr="00173DD7" w:rsidRDefault="00173DD7" w:rsidP="00173DD7">
      <w:pPr>
        <w:rPr>
          <w:rFonts w:ascii="Arial" w:hAnsi="Arial" w:cs="Arial"/>
          <w:sz w:val="60"/>
          <w:szCs w:val="60"/>
        </w:rPr>
      </w:pPr>
      <w:r w:rsidRPr="00173DD7">
        <w:rPr>
          <w:rFonts w:ascii="Arial" w:hAnsi="Arial" w:cs="Arial"/>
          <w:sz w:val="60"/>
          <w:szCs w:val="60"/>
        </w:rPr>
        <w:t>Check relevant suppliers have a slavery and human trafficking statement (section 54 of the Modern Slavery Act 2015).</w:t>
      </w:r>
    </w:p>
    <w:p w14:paraId="7F01C7C1" w14:textId="77777777" w:rsidR="00173DD7" w:rsidRPr="00173DD7" w:rsidRDefault="00173DD7" w:rsidP="00173DD7">
      <w:pPr>
        <w:rPr>
          <w:rFonts w:ascii="Arial" w:hAnsi="Arial" w:cs="Arial"/>
          <w:sz w:val="60"/>
          <w:szCs w:val="60"/>
        </w:rPr>
      </w:pPr>
      <w:r w:rsidRPr="00173DD7">
        <w:rPr>
          <w:rFonts w:ascii="Arial" w:hAnsi="Arial" w:cs="Arial"/>
          <w:sz w:val="60"/>
          <w:szCs w:val="60"/>
        </w:rPr>
        <w:t xml:space="preserve">Measure performance against requirements through contract and supplier management. </w:t>
      </w:r>
    </w:p>
    <w:p w14:paraId="02592F9A" w14:textId="77777777" w:rsidR="00173DD7" w:rsidRPr="00173DD7" w:rsidRDefault="00173DD7" w:rsidP="00173DD7">
      <w:pPr>
        <w:rPr>
          <w:rFonts w:ascii="Arial" w:hAnsi="Arial" w:cs="Arial"/>
          <w:sz w:val="60"/>
          <w:szCs w:val="60"/>
        </w:rPr>
      </w:pPr>
      <w:r w:rsidRPr="00173DD7">
        <w:rPr>
          <w:rFonts w:ascii="Arial" w:hAnsi="Arial" w:cs="Arial"/>
          <w:sz w:val="60"/>
          <w:szCs w:val="60"/>
        </w:rPr>
        <w:lastRenderedPageBreak/>
        <w:t>For example, Scottish Government has used the collaborative buying power of the public and third sector, ICT frameworks ensure transparency throughout supply chains, reducing the risk of unethical practices. Close working with contractors to monitor risks in the supply chain, including human rights, forced labour, pollution, hazardous substances and the responsible sourcing of minerals.</w:t>
      </w:r>
    </w:p>
    <w:p w14:paraId="122C5EEE" w14:textId="77777777" w:rsidR="00173DD7" w:rsidRDefault="00173DD7" w:rsidP="00173DD7">
      <w:pPr>
        <w:rPr>
          <w:rFonts w:ascii="Arial" w:hAnsi="Arial" w:cs="Arial"/>
          <w:sz w:val="60"/>
          <w:szCs w:val="60"/>
        </w:rPr>
        <w:sectPr w:rsidR="00173DD7" w:rsidSect="00DC7888">
          <w:pgSz w:w="12240" w:h="15840"/>
          <w:pgMar w:top="1440" w:right="1440" w:bottom="1440" w:left="1440" w:header="720" w:footer="720" w:gutter="0"/>
          <w:cols w:space="720"/>
          <w:noEndnote/>
        </w:sectPr>
      </w:pPr>
      <w:r w:rsidRPr="00173DD7">
        <w:rPr>
          <w:rFonts w:ascii="Arial" w:hAnsi="Arial" w:cs="Arial"/>
          <w:sz w:val="60"/>
          <w:szCs w:val="60"/>
        </w:rPr>
        <w:t xml:space="preserve">Other socio-economic risks and opportunities may be more or less relevant than these – early </w:t>
      </w:r>
      <w:r w:rsidRPr="00173DD7">
        <w:rPr>
          <w:rFonts w:ascii="Arial" w:hAnsi="Arial" w:cs="Arial"/>
          <w:sz w:val="60"/>
          <w:szCs w:val="60"/>
        </w:rPr>
        <w:lastRenderedPageBreak/>
        <w:t>assessment of which apply to a contract or framework is important.</w:t>
      </w:r>
    </w:p>
    <w:p w14:paraId="75C252AC" w14:textId="2683876D" w:rsidR="003E7C3A" w:rsidRDefault="003E7C3A"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2BF5BD21" w14:textId="752C7299" w:rsidR="00173DD7" w:rsidRPr="00CB32A8" w:rsidRDefault="00CB32A8" w:rsidP="00173DD7">
      <w:pPr>
        <w:rPr>
          <w:rFonts w:ascii="Arial" w:hAnsi="Arial" w:cs="Arial"/>
          <w:b/>
          <w:bCs/>
          <w:sz w:val="60"/>
          <w:szCs w:val="60"/>
        </w:rPr>
      </w:pPr>
      <w:r w:rsidRPr="00CB32A8">
        <w:rPr>
          <w:rFonts w:ascii="Arial" w:hAnsi="Arial" w:cs="Arial"/>
          <w:b/>
          <w:bCs/>
          <w:sz w:val="60"/>
          <w:szCs w:val="60"/>
        </w:rPr>
        <w:t>INNOVATION.</w:t>
      </w:r>
    </w:p>
    <w:p w14:paraId="20D1EA7E" w14:textId="77777777" w:rsidR="00CB32A8" w:rsidRPr="00CB32A8" w:rsidRDefault="00CB32A8" w:rsidP="00CB32A8">
      <w:pPr>
        <w:rPr>
          <w:rFonts w:ascii="Arial" w:hAnsi="Arial" w:cs="Arial"/>
          <w:sz w:val="60"/>
          <w:szCs w:val="60"/>
        </w:rPr>
      </w:pPr>
      <w:r w:rsidRPr="00CB32A8">
        <w:rPr>
          <w:rFonts w:ascii="Arial" w:hAnsi="Arial" w:cs="Arial"/>
          <w:sz w:val="60"/>
          <w:szCs w:val="60"/>
        </w:rPr>
        <w:t xml:space="preserve">Delivering the transition to ‘Net Zero’, a Circular Economy and optimising social value, as part of sustainable procurement, may require new ideas and solutions. </w:t>
      </w:r>
    </w:p>
    <w:p w14:paraId="27311154" w14:textId="301DAF14" w:rsidR="00CB32A8" w:rsidRDefault="00CB32A8" w:rsidP="00CB32A8">
      <w:pPr>
        <w:rPr>
          <w:rFonts w:ascii="Arial" w:hAnsi="Arial" w:cs="Arial"/>
          <w:sz w:val="60"/>
          <w:szCs w:val="60"/>
        </w:rPr>
      </w:pPr>
      <w:r w:rsidRPr="00CB32A8">
        <w:rPr>
          <w:rFonts w:ascii="Arial" w:hAnsi="Arial" w:cs="Arial"/>
          <w:sz w:val="60"/>
          <w:szCs w:val="60"/>
        </w:rPr>
        <w:t>This includes:</w:t>
      </w:r>
    </w:p>
    <w:p w14:paraId="1425F12A" w14:textId="3EC88F07" w:rsidR="00CB32A8" w:rsidRDefault="004E3CFD" w:rsidP="00CB32A8">
      <w:pPr>
        <w:rPr>
          <w:rFonts w:ascii="Arial" w:hAnsi="Arial" w:cs="Arial"/>
          <w:sz w:val="60"/>
          <w:szCs w:val="60"/>
        </w:rPr>
      </w:pPr>
      <w:r w:rsidRPr="00E53A97">
        <w:rPr>
          <w:rFonts w:ascii="Arial" w:hAnsi="Arial" w:cs="Arial"/>
          <w:b/>
          <w:bCs/>
          <w:sz w:val="60"/>
          <w:szCs w:val="60"/>
        </w:rPr>
        <w:t>Innovation in procurement</w:t>
      </w:r>
      <w:r>
        <w:rPr>
          <w:rFonts w:ascii="Arial" w:hAnsi="Arial" w:cs="Arial"/>
          <w:sz w:val="60"/>
          <w:szCs w:val="60"/>
        </w:rPr>
        <w:t xml:space="preserve"> - </w:t>
      </w:r>
      <w:r w:rsidRPr="004E3CFD">
        <w:rPr>
          <w:rFonts w:ascii="Arial" w:hAnsi="Arial" w:cs="Arial"/>
          <w:sz w:val="60"/>
          <w:szCs w:val="60"/>
        </w:rPr>
        <w:t>Including consideration of how to deliver the required function in the best way, opportunities for collaboration and the best procurement route, including possible Innovation Partnerships.</w:t>
      </w:r>
    </w:p>
    <w:p w14:paraId="6BE9BD26" w14:textId="77777777" w:rsidR="00E53A97" w:rsidRPr="00E53A97" w:rsidRDefault="004E3CFD" w:rsidP="00E53A97">
      <w:pPr>
        <w:rPr>
          <w:rFonts w:ascii="Arial" w:hAnsi="Arial" w:cs="Arial"/>
          <w:sz w:val="60"/>
          <w:szCs w:val="60"/>
        </w:rPr>
      </w:pPr>
      <w:r w:rsidRPr="00E53A97">
        <w:rPr>
          <w:rFonts w:ascii="Arial" w:hAnsi="Arial" w:cs="Arial"/>
          <w:b/>
          <w:bCs/>
          <w:sz w:val="60"/>
          <w:szCs w:val="60"/>
        </w:rPr>
        <w:lastRenderedPageBreak/>
        <w:t>Innovation in Technology and Services</w:t>
      </w:r>
      <w:r>
        <w:rPr>
          <w:rFonts w:ascii="Arial" w:hAnsi="Arial" w:cs="Arial"/>
          <w:sz w:val="60"/>
          <w:szCs w:val="60"/>
        </w:rPr>
        <w:t xml:space="preserve"> - </w:t>
      </w:r>
      <w:r w:rsidR="00E53A97" w:rsidRPr="00E53A97">
        <w:rPr>
          <w:rFonts w:ascii="Arial" w:hAnsi="Arial" w:cs="Arial"/>
          <w:sz w:val="60"/>
          <w:szCs w:val="60"/>
        </w:rPr>
        <w:t xml:space="preserve">This means being creative in how you frame requirements so that they encourage and enable innovative solutions. </w:t>
      </w:r>
    </w:p>
    <w:p w14:paraId="0DE70FCF" w14:textId="010A57B7" w:rsidR="004E3CFD" w:rsidRDefault="00E53A97" w:rsidP="00E53A97">
      <w:pPr>
        <w:rPr>
          <w:rFonts w:ascii="Arial" w:hAnsi="Arial" w:cs="Arial"/>
          <w:sz w:val="60"/>
          <w:szCs w:val="60"/>
        </w:rPr>
      </w:pPr>
      <w:r w:rsidRPr="00E53A97">
        <w:rPr>
          <w:rFonts w:ascii="Arial" w:hAnsi="Arial" w:cs="Arial"/>
          <w:sz w:val="60"/>
          <w:szCs w:val="60"/>
        </w:rPr>
        <w:t>Early market engagement is central to Innovation – to determine what the market can provide and a sense of how far potential suppliers can be stretched to innovate.</w:t>
      </w:r>
    </w:p>
    <w:p w14:paraId="2B248BED" w14:textId="77777777" w:rsidR="00B7239A" w:rsidRDefault="00E53A97" w:rsidP="00E53A97">
      <w:pPr>
        <w:rPr>
          <w:rFonts w:ascii="Arial" w:hAnsi="Arial" w:cs="Arial"/>
          <w:sz w:val="60"/>
          <w:szCs w:val="60"/>
        </w:rPr>
        <w:sectPr w:rsidR="00B7239A" w:rsidSect="00DC7888">
          <w:pgSz w:w="12240" w:h="15840"/>
          <w:pgMar w:top="1440" w:right="1440" w:bottom="1440" w:left="1440" w:header="720" w:footer="720" w:gutter="0"/>
          <w:cols w:space="720"/>
          <w:noEndnote/>
        </w:sectPr>
      </w:pPr>
      <w:r w:rsidRPr="00E53A97">
        <w:rPr>
          <w:rFonts w:ascii="Arial" w:hAnsi="Arial" w:cs="Arial"/>
          <w:b/>
          <w:bCs/>
          <w:sz w:val="60"/>
          <w:szCs w:val="60"/>
        </w:rPr>
        <w:t>Innovation and tenders</w:t>
      </w:r>
      <w:r w:rsidR="00B7239A">
        <w:rPr>
          <w:rFonts w:ascii="Arial" w:hAnsi="Arial" w:cs="Arial"/>
          <w:b/>
          <w:bCs/>
          <w:sz w:val="60"/>
          <w:szCs w:val="60"/>
        </w:rPr>
        <w:t xml:space="preserve"> </w:t>
      </w:r>
      <w:r w:rsidR="00B7239A" w:rsidRPr="00B7239A">
        <w:rPr>
          <w:rFonts w:ascii="Arial" w:hAnsi="Arial" w:cs="Arial"/>
          <w:sz w:val="60"/>
          <w:szCs w:val="60"/>
        </w:rPr>
        <w:t xml:space="preserve">- When seeking innovative solutions from the market within a tender it is best to weave this, where relevant, into </w:t>
      </w:r>
      <w:r w:rsidR="00B7239A" w:rsidRPr="00B7239A">
        <w:rPr>
          <w:rFonts w:ascii="Arial" w:hAnsi="Arial" w:cs="Arial"/>
          <w:sz w:val="60"/>
          <w:szCs w:val="60"/>
        </w:rPr>
        <w:lastRenderedPageBreak/>
        <w:t>each requirement, rather than within an arbitrary 'Added Value' requirement. This will avoid problems with potential challenge due to the difficulty in objectively evaluating different propositions.</w:t>
      </w:r>
    </w:p>
    <w:p w14:paraId="0475F5CA" w14:textId="77777777" w:rsidR="0043488E" w:rsidRPr="0043488E" w:rsidRDefault="0043488E"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1706C37B" w14:textId="150BE5A7" w:rsidR="00E53A97" w:rsidRPr="0043488E" w:rsidRDefault="00E53A97"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4DB4B941" w14:textId="33038259" w:rsidR="0043488E" w:rsidRDefault="007835D4" w:rsidP="00E53A97">
      <w:pPr>
        <w:rPr>
          <w:rFonts w:ascii="Arial" w:hAnsi="Arial" w:cs="Arial"/>
          <w:b/>
          <w:bCs/>
          <w:sz w:val="60"/>
          <w:szCs w:val="60"/>
        </w:rPr>
      </w:pPr>
      <w:r w:rsidRPr="007835D4">
        <w:rPr>
          <w:rFonts w:ascii="Arial" w:hAnsi="Arial" w:cs="Arial"/>
          <w:b/>
          <w:bCs/>
          <w:sz w:val="60"/>
          <w:szCs w:val="60"/>
        </w:rPr>
        <w:t>HOW.</w:t>
      </w:r>
    </w:p>
    <w:p w14:paraId="6ECF9B22" w14:textId="77777777" w:rsidR="007835D4" w:rsidRDefault="007835D4" w:rsidP="00E53A97">
      <w:pPr>
        <w:rPr>
          <w:rFonts w:ascii="Arial" w:hAnsi="Arial" w:cs="Arial"/>
          <w:sz w:val="60"/>
          <w:szCs w:val="60"/>
        </w:rPr>
        <w:sectPr w:rsidR="007835D4" w:rsidSect="00DC7888">
          <w:pgSz w:w="12240" w:h="15840"/>
          <w:pgMar w:top="1440" w:right="1440" w:bottom="1440" w:left="1440" w:header="720" w:footer="720" w:gutter="0"/>
          <w:cols w:space="720"/>
          <w:noEndnote/>
        </w:sectPr>
      </w:pPr>
      <w:r w:rsidRPr="007835D4">
        <w:rPr>
          <w:rFonts w:ascii="Arial" w:hAnsi="Arial" w:cs="Arial"/>
          <w:sz w:val="60"/>
          <w:szCs w:val="60"/>
        </w:rPr>
        <w:t>Embedding and delivering Sustainable Procurement</w:t>
      </w:r>
      <w:r>
        <w:rPr>
          <w:rFonts w:ascii="Arial" w:hAnsi="Arial" w:cs="Arial"/>
          <w:sz w:val="60"/>
          <w:szCs w:val="60"/>
        </w:rPr>
        <w:t>.</w:t>
      </w:r>
    </w:p>
    <w:p w14:paraId="6415963D" w14:textId="755BAA56" w:rsidR="007835D4" w:rsidRDefault="007835D4"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79FBB9C1" w14:textId="17070659" w:rsidR="007835D4" w:rsidRPr="001964C4" w:rsidRDefault="001964C4" w:rsidP="00E53A97">
      <w:pPr>
        <w:rPr>
          <w:rFonts w:ascii="Arial" w:hAnsi="Arial" w:cs="Arial"/>
          <w:b/>
          <w:bCs/>
          <w:sz w:val="60"/>
          <w:szCs w:val="60"/>
        </w:rPr>
      </w:pPr>
      <w:r w:rsidRPr="001964C4">
        <w:rPr>
          <w:rFonts w:ascii="Arial" w:hAnsi="Arial" w:cs="Arial"/>
          <w:b/>
          <w:bCs/>
          <w:sz w:val="60"/>
          <w:szCs w:val="60"/>
        </w:rPr>
        <w:t>KEY PRINCIPLES OF SUSTAINABLE PROCUREMENT.</w:t>
      </w:r>
    </w:p>
    <w:p w14:paraId="10222F47" w14:textId="4759EADA" w:rsidR="001964C4" w:rsidRDefault="001964C4" w:rsidP="00E53A97">
      <w:pPr>
        <w:rPr>
          <w:rFonts w:ascii="Arial" w:hAnsi="Arial" w:cs="Arial"/>
          <w:sz w:val="60"/>
          <w:szCs w:val="60"/>
        </w:rPr>
      </w:pPr>
      <w:r w:rsidRPr="001964C4">
        <w:rPr>
          <w:rFonts w:ascii="Arial" w:hAnsi="Arial" w:cs="Arial"/>
          <w:sz w:val="60"/>
          <w:szCs w:val="60"/>
        </w:rPr>
        <w:t>Key principles involved in the application of sustainable procurement are:</w:t>
      </w:r>
    </w:p>
    <w:p w14:paraId="33138E9F" w14:textId="77777777" w:rsidR="002C7B80" w:rsidRPr="00BA22E8" w:rsidRDefault="002C7B8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Prioritise Effort - A focus on sustainable procurement should reflect a balanced consideration of expenditure, environmental and socio-economic risks and market influence across the categories, commodities, services or forward plans being assessed.</w:t>
      </w:r>
    </w:p>
    <w:p w14:paraId="1CD4346E" w14:textId="113DA490" w:rsidR="002C7B80" w:rsidRPr="00BA22E8" w:rsidRDefault="002C7B80" w:rsidP="00BA22E8">
      <w:pPr>
        <w:pStyle w:val="ListParagraph"/>
        <w:ind w:left="1276"/>
        <w:rPr>
          <w:rFonts w:ascii="Arial" w:hAnsi="Arial" w:cs="Arial"/>
          <w:sz w:val="60"/>
          <w:szCs w:val="60"/>
        </w:rPr>
      </w:pPr>
      <w:r w:rsidRPr="00BA22E8">
        <w:rPr>
          <w:rFonts w:ascii="Arial" w:hAnsi="Arial" w:cs="Arial"/>
          <w:sz w:val="60"/>
          <w:szCs w:val="60"/>
        </w:rPr>
        <w:lastRenderedPageBreak/>
        <w:t>The prioritisation tool is designed to assist early stage strategic planning, and brings a standard, structured approach to the assessment of spend categories.</w:t>
      </w:r>
    </w:p>
    <w:p w14:paraId="2F9247E4" w14:textId="77777777" w:rsidR="005149A3" w:rsidRPr="00BA22E8" w:rsidRDefault="002C7B8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Early Consideration - </w:t>
      </w:r>
      <w:r w:rsidR="005149A3" w:rsidRPr="00BA22E8">
        <w:rPr>
          <w:rFonts w:ascii="Arial" w:hAnsi="Arial" w:cs="Arial"/>
          <w:sz w:val="60"/>
          <w:szCs w:val="60"/>
        </w:rPr>
        <w:t xml:space="preserve">A focus on sustainable procurement should reflect early consideration (e.g. within ‘Develop Strategy’ stage of the Procurement Journey, or equivalent) by internal stakeholders of environmental and socio-economic risks and opportunities and costs. This includes the potential for </w:t>
      </w:r>
      <w:r w:rsidR="005149A3" w:rsidRPr="00BA22E8">
        <w:rPr>
          <w:rFonts w:ascii="Arial" w:hAnsi="Arial" w:cs="Arial"/>
          <w:sz w:val="60"/>
          <w:szCs w:val="60"/>
        </w:rPr>
        <w:lastRenderedPageBreak/>
        <w:t>collaboration, innovative approaches and market engagement to better understand and articulate sustainable procurement objectives and possible outcomes.</w:t>
      </w:r>
    </w:p>
    <w:p w14:paraId="5BAAB0E0" w14:textId="77777777" w:rsidR="007104FB" w:rsidRDefault="005149A3" w:rsidP="00CA14A7">
      <w:pPr>
        <w:pStyle w:val="ListParagraph"/>
        <w:ind w:left="1276"/>
        <w:rPr>
          <w:rFonts w:ascii="Arial" w:hAnsi="Arial" w:cs="Arial"/>
          <w:sz w:val="60"/>
          <w:szCs w:val="60"/>
        </w:rPr>
      </w:pPr>
      <w:r w:rsidRPr="00BA22E8">
        <w:rPr>
          <w:rFonts w:ascii="Arial" w:hAnsi="Arial" w:cs="Arial"/>
          <w:sz w:val="60"/>
          <w:szCs w:val="60"/>
        </w:rPr>
        <w:t>This also involves re-thinking the need for the procurement (demand management) or whether the required need or function may be delivered in an alternative way. This reflects a hierarchy approach</w:t>
      </w:r>
      <w:r w:rsidR="007104FB">
        <w:rPr>
          <w:rFonts w:ascii="Arial" w:hAnsi="Arial" w:cs="Arial"/>
          <w:sz w:val="60"/>
          <w:szCs w:val="60"/>
        </w:rPr>
        <w:t>:</w:t>
      </w:r>
    </w:p>
    <w:p w14:paraId="1348F1BF" w14:textId="23A367FD" w:rsidR="00A023A9" w:rsidRDefault="00A023A9" w:rsidP="00CA14A7">
      <w:pPr>
        <w:pStyle w:val="ListParagraph"/>
        <w:ind w:left="1276"/>
        <w:rPr>
          <w:rFonts w:ascii="Arial" w:hAnsi="Arial" w:cs="Arial"/>
          <w:sz w:val="60"/>
          <w:szCs w:val="60"/>
        </w:rPr>
      </w:pPr>
      <w:r w:rsidRPr="00A023A9">
        <w:rPr>
          <w:rFonts w:ascii="Arial" w:hAnsi="Arial" w:cs="Arial"/>
          <w:sz w:val="60"/>
          <w:szCs w:val="60"/>
        </w:rPr>
        <w:t xml:space="preserve">Applying the following hierarchy </w:t>
      </w:r>
      <w:r w:rsidR="000A5767">
        <w:rPr>
          <w:rFonts w:ascii="Arial" w:hAnsi="Arial" w:cs="Arial"/>
          <w:sz w:val="60"/>
          <w:szCs w:val="60"/>
        </w:rPr>
        <w:t xml:space="preserve">in the order below </w:t>
      </w:r>
      <w:r w:rsidRPr="00A023A9">
        <w:rPr>
          <w:rFonts w:ascii="Arial" w:hAnsi="Arial" w:cs="Arial"/>
          <w:sz w:val="60"/>
          <w:szCs w:val="60"/>
        </w:rPr>
        <w:t xml:space="preserve">enables alternatives to be </w:t>
      </w:r>
      <w:r w:rsidRPr="00A023A9">
        <w:rPr>
          <w:rFonts w:ascii="Arial" w:hAnsi="Arial" w:cs="Arial"/>
          <w:sz w:val="60"/>
          <w:szCs w:val="60"/>
        </w:rPr>
        <w:lastRenderedPageBreak/>
        <w:t>considered that have the best chance of the most positive outcomes</w:t>
      </w:r>
      <w:r>
        <w:rPr>
          <w:rFonts w:ascii="Arial" w:hAnsi="Arial" w:cs="Arial"/>
          <w:sz w:val="60"/>
          <w:szCs w:val="60"/>
        </w:rPr>
        <w:t>:</w:t>
      </w:r>
    </w:p>
    <w:p w14:paraId="170EFB4A" w14:textId="42B91A10" w:rsidR="002C7B80" w:rsidRDefault="00A023A9" w:rsidP="00CA14A7">
      <w:pPr>
        <w:pStyle w:val="ListParagraph"/>
        <w:ind w:left="1276"/>
        <w:rPr>
          <w:rFonts w:ascii="Arial" w:hAnsi="Arial" w:cs="Arial"/>
          <w:sz w:val="60"/>
          <w:szCs w:val="60"/>
        </w:rPr>
      </w:pPr>
      <w:r w:rsidRPr="000A5767">
        <w:rPr>
          <w:rFonts w:ascii="Arial" w:hAnsi="Arial" w:cs="Arial"/>
          <w:b/>
          <w:bCs/>
          <w:sz w:val="60"/>
          <w:szCs w:val="60"/>
        </w:rPr>
        <w:t>Rethink the Need</w:t>
      </w:r>
      <w:r>
        <w:rPr>
          <w:rFonts w:ascii="Arial" w:hAnsi="Arial" w:cs="Arial"/>
          <w:sz w:val="60"/>
          <w:szCs w:val="60"/>
        </w:rPr>
        <w:t xml:space="preserve"> - </w:t>
      </w:r>
      <w:r w:rsidR="00F74789" w:rsidRPr="00F74789">
        <w:t xml:space="preserve"> </w:t>
      </w:r>
      <w:r w:rsidR="00F74789" w:rsidRPr="00F74789">
        <w:rPr>
          <w:rFonts w:ascii="Arial" w:hAnsi="Arial" w:cs="Arial"/>
          <w:sz w:val="60"/>
          <w:szCs w:val="60"/>
        </w:rPr>
        <w:t>What is the required outcome you are aiming to deliver by making this purchase? Is there another way of delivering that outcome without buying?</w:t>
      </w:r>
    </w:p>
    <w:p w14:paraId="257CDABD" w14:textId="1FFDBC09" w:rsidR="00F74789" w:rsidRDefault="00F74789" w:rsidP="00CA14A7">
      <w:pPr>
        <w:pStyle w:val="ListParagraph"/>
        <w:ind w:left="1276"/>
        <w:rPr>
          <w:rFonts w:ascii="Arial" w:hAnsi="Arial" w:cs="Arial"/>
          <w:sz w:val="60"/>
          <w:szCs w:val="60"/>
        </w:rPr>
      </w:pPr>
      <w:r>
        <w:rPr>
          <w:rFonts w:ascii="Arial" w:hAnsi="Arial" w:cs="Arial"/>
          <w:sz w:val="60"/>
          <w:szCs w:val="60"/>
        </w:rPr>
        <w:t xml:space="preserve">Procure function - </w:t>
      </w:r>
      <w:r w:rsidR="007E117A" w:rsidRPr="007E117A">
        <w:rPr>
          <w:rFonts w:ascii="Arial" w:hAnsi="Arial" w:cs="Arial"/>
          <w:sz w:val="60"/>
          <w:szCs w:val="60"/>
        </w:rPr>
        <w:t>If a purchase is necessary how can the required functionality be delivered in the best way? Does this mean co-designing or considering alternatives, including innovation?</w:t>
      </w:r>
    </w:p>
    <w:p w14:paraId="3EADFF6B" w14:textId="50052CAA" w:rsidR="007E117A" w:rsidRDefault="007E117A" w:rsidP="00CA14A7">
      <w:pPr>
        <w:pStyle w:val="ListParagraph"/>
        <w:ind w:left="1276"/>
        <w:rPr>
          <w:rFonts w:ascii="Arial" w:hAnsi="Arial" w:cs="Arial"/>
          <w:sz w:val="60"/>
          <w:szCs w:val="60"/>
        </w:rPr>
      </w:pPr>
      <w:r w:rsidRPr="000A5767">
        <w:rPr>
          <w:rFonts w:ascii="Arial" w:hAnsi="Arial" w:cs="Arial"/>
          <w:b/>
          <w:bCs/>
          <w:sz w:val="60"/>
          <w:szCs w:val="60"/>
        </w:rPr>
        <w:lastRenderedPageBreak/>
        <w:t>Reduce</w:t>
      </w:r>
      <w:r>
        <w:rPr>
          <w:rFonts w:ascii="Arial" w:hAnsi="Arial" w:cs="Arial"/>
          <w:sz w:val="60"/>
          <w:szCs w:val="60"/>
        </w:rPr>
        <w:t xml:space="preserve"> - </w:t>
      </w:r>
      <w:r w:rsidRPr="007E117A">
        <w:rPr>
          <w:rFonts w:ascii="Arial" w:hAnsi="Arial" w:cs="Arial"/>
          <w:sz w:val="60"/>
          <w:szCs w:val="60"/>
        </w:rPr>
        <w:t xml:space="preserve">If a purchase is necessary, is it possible to reduce the amount procured, </w:t>
      </w:r>
      <w:proofErr w:type="spellStart"/>
      <w:r w:rsidRPr="007E117A">
        <w:rPr>
          <w:rFonts w:ascii="Arial" w:hAnsi="Arial" w:cs="Arial"/>
          <w:sz w:val="60"/>
          <w:szCs w:val="60"/>
        </w:rPr>
        <w:t>through</w:t>
      </w:r>
      <w:proofErr w:type="spellEnd"/>
      <w:r w:rsidRPr="007E117A">
        <w:rPr>
          <w:rFonts w:ascii="Arial" w:hAnsi="Arial" w:cs="Arial"/>
          <w:sz w:val="60"/>
          <w:szCs w:val="60"/>
        </w:rPr>
        <w:t>, for example, the application of ‘circular’ approaches?</w:t>
      </w:r>
    </w:p>
    <w:p w14:paraId="242F3843" w14:textId="4B7A2916" w:rsidR="007E117A" w:rsidRPr="00BA22E8" w:rsidRDefault="007E117A" w:rsidP="00CA14A7">
      <w:pPr>
        <w:pStyle w:val="ListParagraph"/>
        <w:ind w:left="1276"/>
        <w:rPr>
          <w:rFonts w:ascii="Arial" w:hAnsi="Arial" w:cs="Arial"/>
          <w:sz w:val="60"/>
          <w:szCs w:val="60"/>
        </w:rPr>
      </w:pPr>
      <w:r w:rsidRPr="000A5767">
        <w:rPr>
          <w:rFonts w:ascii="Arial" w:hAnsi="Arial" w:cs="Arial"/>
          <w:b/>
          <w:bCs/>
          <w:sz w:val="60"/>
          <w:szCs w:val="60"/>
        </w:rPr>
        <w:t>Specify</w:t>
      </w:r>
      <w:r>
        <w:rPr>
          <w:rFonts w:ascii="Arial" w:hAnsi="Arial" w:cs="Arial"/>
          <w:sz w:val="60"/>
          <w:szCs w:val="60"/>
        </w:rPr>
        <w:t xml:space="preserve"> - </w:t>
      </w:r>
      <w:r w:rsidR="000A5767" w:rsidRPr="000A5767">
        <w:rPr>
          <w:rFonts w:ascii="Arial" w:hAnsi="Arial" w:cs="Arial"/>
          <w:sz w:val="60"/>
          <w:szCs w:val="60"/>
        </w:rPr>
        <w:t>If a purchase is necessary, ensure that relevant specifications are applied that focus on relevant intended economic, social and environmental outcomes.</w:t>
      </w:r>
    </w:p>
    <w:p w14:paraId="2F484091" w14:textId="538769BD" w:rsidR="005149A3" w:rsidRPr="00BA22E8" w:rsidRDefault="005149A3"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Life Cycle Costs - </w:t>
      </w:r>
      <w:r w:rsidR="004D3910" w:rsidRPr="00BA22E8">
        <w:rPr>
          <w:rFonts w:ascii="Arial" w:hAnsi="Arial" w:cs="Arial"/>
          <w:sz w:val="60"/>
          <w:szCs w:val="60"/>
        </w:rPr>
        <w:t xml:space="preserve">A focus on sustainable procurement should reflect consideration of all relevant costs involved in the supply, use and end of life </w:t>
      </w:r>
      <w:r w:rsidR="004D3910" w:rsidRPr="00BA22E8">
        <w:rPr>
          <w:rFonts w:ascii="Arial" w:hAnsi="Arial" w:cs="Arial"/>
          <w:sz w:val="60"/>
          <w:szCs w:val="60"/>
        </w:rPr>
        <w:lastRenderedPageBreak/>
        <w:t xml:space="preserve">management of the product, service or works.  </w:t>
      </w:r>
    </w:p>
    <w:p w14:paraId="7A708D4C" w14:textId="37A37C19" w:rsidR="004D3910" w:rsidRPr="00BA22E8" w:rsidRDefault="004D391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Life Cycle Impacts - </w:t>
      </w:r>
      <w:r w:rsidR="00A15A3A" w:rsidRPr="00BA22E8">
        <w:rPr>
          <w:rFonts w:ascii="Arial" w:hAnsi="Arial" w:cs="Arial"/>
          <w:sz w:val="60"/>
          <w:szCs w:val="60"/>
        </w:rPr>
        <w:t>A focus on sustainable procurement should reflect consideration of environmental and socio-economic risks and opportunities throughout the life cycle of the product, service or works being procured.</w:t>
      </w:r>
    </w:p>
    <w:p w14:paraId="4AD8589E" w14:textId="1DDF563F" w:rsidR="00A15A3A" w:rsidRPr="00BA22E8" w:rsidRDefault="00A15A3A"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Relevant and Proportionate - </w:t>
      </w:r>
      <w:r w:rsidR="001B22D2" w:rsidRPr="00BA22E8">
        <w:rPr>
          <w:rFonts w:ascii="Arial" w:hAnsi="Arial" w:cs="Arial"/>
          <w:sz w:val="60"/>
          <w:szCs w:val="60"/>
        </w:rPr>
        <w:t xml:space="preserve">A focus on sustainable procurement within procurement requirements should be relevant and proportionate according to the </w:t>
      </w:r>
      <w:r w:rsidR="001B22D2" w:rsidRPr="00BA22E8">
        <w:rPr>
          <w:rFonts w:ascii="Arial" w:hAnsi="Arial" w:cs="Arial"/>
          <w:sz w:val="60"/>
          <w:szCs w:val="60"/>
        </w:rPr>
        <w:lastRenderedPageBreak/>
        <w:t>subject matter of the requirement, the objectives sought and the market and represent value for money. This includes ensuring contract management requirements are appropriate.</w:t>
      </w:r>
    </w:p>
    <w:p w14:paraId="0D0A5141" w14:textId="77777777" w:rsidR="0069726A" w:rsidRPr="00BA22E8" w:rsidRDefault="001B22D2"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Monitor Outcomes - </w:t>
      </w:r>
      <w:r w:rsidR="0069726A" w:rsidRPr="00BA22E8">
        <w:rPr>
          <w:rFonts w:ascii="Arial" w:hAnsi="Arial" w:cs="Arial"/>
          <w:sz w:val="60"/>
          <w:szCs w:val="60"/>
        </w:rPr>
        <w:t xml:space="preserve">Monitoring of the sustainability outcomes arising from contracts and frameworks through contract management will feed into established reporting requirements (such as those relating to Community Benefits and involvement of SMEs /third </w:t>
      </w:r>
      <w:r w:rsidR="0069726A" w:rsidRPr="00BA22E8">
        <w:rPr>
          <w:rFonts w:ascii="Arial" w:hAnsi="Arial" w:cs="Arial"/>
          <w:sz w:val="60"/>
          <w:szCs w:val="60"/>
        </w:rPr>
        <w:lastRenderedPageBreak/>
        <w:t xml:space="preserve">sector in the supply chain) as well as the organisation’s Annual Procurement Report. </w:t>
      </w:r>
    </w:p>
    <w:p w14:paraId="0EBC442D" w14:textId="77777777" w:rsidR="00D164F1" w:rsidRDefault="0069726A" w:rsidP="00CA14A7">
      <w:pPr>
        <w:pStyle w:val="ListParagraph"/>
        <w:ind w:left="1276"/>
        <w:rPr>
          <w:rFonts w:ascii="Arial" w:hAnsi="Arial" w:cs="Arial"/>
          <w:sz w:val="60"/>
          <w:szCs w:val="60"/>
        </w:rPr>
        <w:sectPr w:rsidR="00D164F1" w:rsidSect="00DC7888">
          <w:pgSz w:w="12240" w:h="15840"/>
          <w:pgMar w:top="1440" w:right="1440" w:bottom="1440" w:left="1440" w:header="720" w:footer="720" w:gutter="0"/>
          <w:cols w:space="720"/>
          <w:noEndnote/>
        </w:sectPr>
      </w:pPr>
      <w:r w:rsidRPr="00BA22E8">
        <w:rPr>
          <w:rFonts w:ascii="Arial" w:hAnsi="Arial" w:cs="Arial"/>
          <w:sz w:val="60"/>
          <w:szCs w:val="60"/>
        </w:rPr>
        <w:t>This provides evidence of how procurement has contributed to relevant organisational and NPF objectives and also potentially acts as examples of good practice others may learn from</w:t>
      </w:r>
      <w:r w:rsidR="00D164F1">
        <w:rPr>
          <w:rFonts w:ascii="Arial" w:hAnsi="Arial" w:cs="Arial"/>
          <w:sz w:val="60"/>
          <w:szCs w:val="60"/>
        </w:rPr>
        <w:t>.</w:t>
      </w:r>
    </w:p>
    <w:p w14:paraId="20A5FA37" w14:textId="3AD64DFD" w:rsidR="000A5767" w:rsidRDefault="000A5767"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0BC0CF64" w14:textId="555EC7DB" w:rsidR="00D164F1" w:rsidRPr="006E67BF" w:rsidRDefault="006E67BF" w:rsidP="00D164F1">
      <w:pPr>
        <w:rPr>
          <w:rFonts w:ascii="Arial" w:hAnsi="Arial" w:cs="Arial"/>
          <w:b/>
          <w:bCs/>
          <w:sz w:val="60"/>
          <w:szCs w:val="60"/>
        </w:rPr>
      </w:pPr>
      <w:r w:rsidRPr="006E67BF">
        <w:rPr>
          <w:rFonts w:ascii="Arial" w:hAnsi="Arial" w:cs="Arial"/>
          <w:b/>
          <w:bCs/>
          <w:sz w:val="60"/>
          <w:szCs w:val="60"/>
        </w:rPr>
        <w:t>Life Cycle Thinking – impacts.</w:t>
      </w:r>
    </w:p>
    <w:p w14:paraId="3BDD738E" w14:textId="017E21F4" w:rsidR="006E67BF" w:rsidRDefault="005600C2" w:rsidP="00D164F1">
      <w:pPr>
        <w:rPr>
          <w:rFonts w:ascii="Arial" w:hAnsi="Arial" w:cs="Arial"/>
          <w:sz w:val="60"/>
          <w:szCs w:val="60"/>
        </w:rPr>
      </w:pPr>
      <w:r w:rsidRPr="005600C2">
        <w:rPr>
          <w:rFonts w:ascii="Arial" w:hAnsi="Arial" w:cs="Arial"/>
          <w:sz w:val="60"/>
          <w:szCs w:val="60"/>
        </w:rPr>
        <w:t>As we considered in the WHAT section, employing a Life Cycle Approach helps clarify relevant risks and opportunities and actions to manage sustainability at relevant stages of the procurement process. Life Cycle Impact Mapping (LCIM) can be an easy way into the Sustainability Test for internal customers and understanding risks and opportunities; it works for services as well as products.</w:t>
      </w:r>
    </w:p>
    <w:p w14:paraId="353CBE46" w14:textId="74B70133" w:rsidR="005600C2" w:rsidRDefault="00461035" w:rsidP="00D164F1">
      <w:pPr>
        <w:rPr>
          <w:rFonts w:ascii="Arial" w:hAnsi="Arial" w:cs="Arial"/>
          <w:sz w:val="60"/>
          <w:szCs w:val="60"/>
        </w:rPr>
      </w:pPr>
      <w:r>
        <w:rPr>
          <w:rFonts w:ascii="Arial" w:hAnsi="Arial" w:cs="Arial"/>
          <w:sz w:val="60"/>
          <w:szCs w:val="60"/>
        </w:rPr>
        <w:lastRenderedPageBreak/>
        <w:t>R</w:t>
      </w:r>
      <w:r w:rsidRPr="00461035">
        <w:rPr>
          <w:rFonts w:ascii="Arial" w:hAnsi="Arial" w:cs="Arial"/>
          <w:sz w:val="60"/>
          <w:szCs w:val="60"/>
        </w:rPr>
        <w:t>eview an example of a Hard Facilities Management Service</w:t>
      </w:r>
      <w:r w:rsidR="00B164F8">
        <w:rPr>
          <w:rFonts w:ascii="Arial" w:hAnsi="Arial" w:cs="Arial"/>
          <w:sz w:val="60"/>
          <w:szCs w:val="60"/>
        </w:rPr>
        <w:t>.</w:t>
      </w:r>
    </w:p>
    <w:p w14:paraId="3587E8A1" w14:textId="77777777" w:rsidR="00E31DE2" w:rsidRPr="00B164F8" w:rsidRDefault="00461035" w:rsidP="00D164F1">
      <w:pPr>
        <w:rPr>
          <w:rFonts w:ascii="Arial" w:hAnsi="Arial" w:cs="Arial"/>
          <w:b/>
          <w:bCs/>
          <w:sz w:val="60"/>
          <w:szCs w:val="60"/>
        </w:rPr>
      </w:pPr>
      <w:r w:rsidRPr="00B164F8">
        <w:rPr>
          <w:rFonts w:ascii="Arial" w:hAnsi="Arial" w:cs="Arial"/>
          <w:b/>
          <w:bCs/>
          <w:sz w:val="60"/>
          <w:szCs w:val="60"/>
        </w:rPr>
        <w:t>Raw Materials Risks</w:t>
      </w:r>
      <w:r w:rsidR="00E31DE2" w:rsidRPr="00B164F8">
        <w:rPr>
          <w:rFonts w:ascii="Arial" w:hAnsi="Arial" w:cs="Arial"/>
          <w:b/>
          <w:bCs/>
          <w:sz w:val="60"/>
          <w:szCs w:val="60"/>
        </w:rPr>
        <w:t>:</w:t>
      </w:r>
    </w:p>
    <w:p w14:paraId="458F2E6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Pollution of air, land and water</w:t>
      </w:r>
    </w:p>
    <w:p w14:paraId="20F4628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Community health impacts</w:t>
      </w:r>
    </w:p>
    <w:p w14:paraId="5A750D4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Climate change emissions – from use of extraction equipment/ fuel</w:t>
      </w:r>
    </w:p>
    <w:p w14:paraId="578BC2D2"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Exploitation, discrimination, poor human rights, corruption, working conditions and labour standards - within extraction and materials industries</w:t>
      </w:r>
    </w:p>
    <w:p w14:paraId="1B34FDC3" w14:textId="280FFBC6" w:rsidR="00461035"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 xml:space="preserve">Materials known to be unsustainable/ at risk of depletion or security of supply – </w:t>
      </w:r>
      <w:r w:rsidRPr="00E31DE2">
        <w:rPr>
          <w:rFonts w:ascii="Arial" w:hAnsi="Arial" w:cs="Arial"/>
          <w:sz w:val="60"/>
          <w:szCs w:val="60"/>
        </w:rPr>
        <w:lastRenderedPageBreak/>
        <w:t>including timber, stone, minerals.</w:t>
      </w:r>
      <w:r w:rsidR="00461035" w:rsidRPr="00E31DE2">
        <w:rPr>
          <w:rFonts w:ascii="Arial" w:hAnsi="Arial" w:cs="Arial"/>
          <w:sz w:val="60"/>
          <w:szCs w:val="60"/>
        </w:rPr>
        <w:t xml:space="preserve"> </w:t>
      </w:r>
    </w:p>
    <w:p w14:paraId="3FD90BE0" w14:textId="6A4AB6C6" w:rsidR="00D164F1" w:rsidRPr="00B164F8" w:rsidRDefault="00B164F8" w:rsidP="00D164F1">
      <w:pPr>
        <w:tabs>
          <w:tab w:val="left" w:pos="1050"/>
        </w:tabs>
        <w:rPr>
          <w:rFonts w:ascii="Arial" w:hAnsi="Arial" w:cs="Arial"/>
          <w:b/>
          <w:bCs/>
          <w:sz w:val="60"/>
          <w:szCs w:val="60"/>
        </w:rPr>
      </w:pPr>
      <w:r w:rsidRPr="00B164F8">
        <w:rPr>
          <w:rFonts w:ascii="Arial" w:hAnsi="Arial" w:cs="Arial"/>
          <w:b/>
          <w:bCs/>
          <w:sz w:val="60"/>
          <w:szCs w:val="60"/>
        </w:rPr>
        <w:t>Raw Materials Opportunities:</w:t>
      </w:r>
    </w:p>
    <w:p w14:paraId="618F7DB8" w14:textId="77777777" w:rsidR="002D1887" w:rsidRPr="002D1887"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Use of sustainable materials, such as sustainably and legally sourced timber</w:t>
      </w:r>
    </w:p>
    <w:p w14:paraId="58D6DD66" w14:textId="77777777" w:rsidR="002D1887" w:rsidRPr="002D1887"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Use materials where security of supply assurance is available</w:t>
      </w:r>
    </w:p>
    <w:p w14:paraId="33192EF1" w14:textId="63B0663E" w:rsidR="00B164F8"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Assurance regarding fair and ethical trade within supply chain.</w:t>
      </w:r>
    </w:p>
    <w:p w14:paraId="386A0EC7" w14:textId="663B99EC" w:rsidR="002D1887" w:rsidRPr="002D1887" w:rsidRDefault="002D1887" w:rsidP="002D1887">
      <w:pPr>
        <w:tabs>
          <w:tab w:val="left" w:pos="1050"/>
        </w:tabs>
        <w:rPr>
          <w:rFonts w:ascii="Arial" w:hAnsi="Arial" w:cs="Arial"/>
          <w:b/>
          <w:bCs/>
          <w:sz w:val="60"/>
          <w:szCs w:val="60"/>
        </w:rPr>
      </w:pPr>
      <w:r w:rsidRPr="002D1887">
        <w:rPr>
          <w:rFonts w:ascii="Arial" w:hAnsi="Arial" w:cs="Arial"/>
          <w:b/>
          <w:bCs/>
          <w:sz w:val="60"/>
          <w:szCs w:val="60"/>
        </w:rPr>
        <w:t xml:space="preserve">Manufacture </w:t>
      </w:r>
      <w:r>
        <w:rPr>
          <w:rFonts w:ascii="Arial" w:hAnsi="Arial" w:cs="Arial"/>
          <w:b/>
          <w:bCs/>
          <w:sz w:val="60"/>
          <w:szCs w:val="60"/>
        </w:rPr>
        <w:t>R</w:t>
      </w:r>
      <w:r w:rsidRPr="002D1887">
        <w:rPr>
          <w:rFonts w:ascii="Arial" w:hAnsi="Arial" w:cs="Arial"/>
          <w:b/>
          <w:bCs/>
          <w:sz w:val="60"/>
          <w:szCs w:val="60"/>
        </w:rPr>
        <w:t>isks:</w:t>
      </w:r>
    </w:p>
    <w:p w14:paraId="0DB6559B"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Pollution of air, land and water – within manufacturing of relevant equipment/ set up process</w:t>
      </w:r>
    </w:p>
    <w:p w14:paraId="26FEDF45"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 xml:space="preserve">Climate change emissions – from manufacturing of relevant </w:t>
      </w:r>
      <w:r w:rsidRPr="00A6365E">
        <w:rPr>
          <w:rFonts w:ascii="Arial" w:hAnsi="Arial" w:cs="Arial"/>
          <w:sz w:val="60"/>
          <w:szCs w:val="60"/>
        </w:rPr>
        <w:lastRenderedPageBreak/>
        <w:t>equipment and movement of people, materials and equipment</w:t>
      </w:r>
    </w:p>
    <w:p w14:paraId="1AC82A3E"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Equipment required potentially prone to security of supply risks</w:t>
      </w:r>
    </w:p>
    <w:p w14:paraId="0C094DA4"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Exploitation, poor human rights, corruption, working conditions and labour standards – within equipment manufacturing</w:t>
      </w:r>
    </w:p>
    <w:p w14:paraId="5BF43A22"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Equipment/ materials involving significant resource usage and embodied emissions</w:t>
      </w:r>
    </w:p>
    <w:p w14:paraId="5ED6A1DF" w14:textId="2461E83F" w:rsidR="002D1887"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Inclusion of conflict minerals – within electronic and electrical equipment.</w:t>
      </w:r>
    </w:p>
    <w:p w14:paraId="074DC76B" w14:textId="7B7FB62F" w:rsidR="00A6365E" w:rsidRPr="00A6365E" w:rsidRDefault="00A6365E" w:rsidP="00A6365E">
      <w:pPr>
        <w:tabs>
          <w:tab w:val="left" w:pos="1050"/>
        </w:tabs>
        <w:rPr>
          <w:rFonts w:ascii="Arial" w:hAnsi="Arial" w:cs="Arial"/>
          <w:b/>
          <w:bCs/>
          <w:sz w:val="60"/>
          <w:szCs w:val="60"/>
        </w:rPr>
      </w:pPr>
      <w:r w:rsidRPr="00A6365E">
        <w:rPr>
          <w:rFonts w:ascii="Arial" w:hAnsi="Arial" w:cs="Arial"/>
          <w:b/>
          <w:bCs/>
          <w:sz w:val="60"/>
          <w:szCs w:val="60"/>
        </w:rPr>
        <w:t>Manufacture Opportunities:</w:t>
      </w:r>
    </w:p>
    <w:p w14:paraId="0A9E77D8"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lastRenderedPageBreak/>
        <w:t>Energy efficient equipment</w:t>
      </w:r>
    </w:p>
    <w:p w14:paraId="7C685DBA"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‘Low impact’ / ‘Low carbon’ equipment, including innovative solutions</w:t>
      </w:r>
    </w:p>
    <w:p w14:paraId="4AE0949E"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Assurance regarding fair work practices and equality of opportunity</w:t>
      </w:r>
    </w:p>
    <w:p w14:paraId="24B2488B"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Use equipment where security of supply assurance is available</w:t>
      </w:r>
    </w:p>
    <w:p w14:paraId="7760069F" w14:textId="6EA101EE" w:rsidR="00A6365E"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Involvement of SMEs, third sector organisations and supported businesses in supply chain.</w:t>
      </w:r>
    </w:p>
    <w:p w14:paraId="6F28611C" w14:textId="51DB507A" w:rsidR="00B65F3B" w:rsidRPr="00B65F3B" w:rsidRDefault="00B65F3B" w:rsidP="00B65F3B">
      <w:pPr>
        <w:tabs>
          <w:tab w:val="left" w:pos="1050"/>
        </w:tabs>
        <w:rPr>
          <w:rFonts w:ascii="Arial" w:hAnsi="Arial" w:cs="Arial"/>
          <w:b/>
          <w:bCs/>
          <w:sz w:val="60"/>
          <w:szCs w:val="60"/>
        </w:rPr>
      </w:pPr>
      <w:r w:rsidRPr="00B65F3B">
        <w:rPr>
          <w:rFonts w:ascii="Arial" w:hAnsi="Arial" w:cs="Arial"/>
          <w:b/>
          <w:bCs/>
          <w:sz w:val="60"/>
          <w:szCs w:val="60"/>
        </w:rPr>
        <w:t>In Use Risks:</w:t>
      </w:r>
    </w:p>
    <w:p w14:paraId="1699288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Climate change emissions from use of energy and fugitives.</w:t>
      </w:r>
    </w:p>
    <w:p w14:paraId="0CB57C52"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lastRenderedPageBreak/>
        <w:t>Climate change emissions and poor air quality from use of vehicles – from movement of people, materials and equipment.</w:t>
      </w:r>
    </w:p>
    <w:p w14:paraId="296F1A2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Pollution of air, land and water – from potential use and management of hazardous substances and services.</w:t>
      </w:r>
    </w:p>
    <w:p w14:paraId="264A0A47"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Health and safety risks in service delivery.</w:t>
      </w:r>
    </w:p>
    <w:p w14:paraId="017918AB"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Health and Wellbeing impacts on end users of service as well as workforce involved in delivery.</w:t>
      </w:r>
    </w:p>
    <w:p w14:paraId="1DB4078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 xml:space="preserve">Unfair working practices and exploitation within supply chain, </w:t>
      </w:r>
      <w:r w:rsidRPr="0026701F">
        <w:rPr>
          <w:rFonts w:ascii="Arial" w:hAnsi="Arial" w:cs="Arial"/>
          <w:sz w:val="60"/>
          <w:szCs w:val="60"/>
        </w:rPr>
        <w:lastRenderedPageBreak/>
        <w:t>including human trafficking and modern slavery.</w:t>
      </w:r>
    </w:p>
    <w:p w14:paraId="1E92853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Waste arising from obsolescence of equipment and service delivery.</w:t>
      </w:r>
    </w:p>
    <w:p w14:paraId="760E5268"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 xml:space="preserve">Use of precious water resources. </w:t>
      </w:r>
    </w:p>
    <w:p w14:paraId="1E7C4ECA"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Risks relating to human trafficking/ modern slavery - within service delivery.</w:t>
      </w:r>
    </w:p>
    <w:p w14:paraId="21E765F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 xml:space="preserve">Discrimination on the grounds of protected characteristics. </w:t>
      </w:r>
    </w:p>
    <w:p w14:paraId="453E77C3"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Potential risks of Security and Crime – on sites.</w:t>
      </w:r>
    </w:p>
    <w:p w14:paraId="088549F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Risks to local and global biodiversity – from service delivery and use of materials.</w:t>
      </w:r>
    </w:p>
    <w:p w14:paraId="776795C2" w14:textId="7C722459" w:rsidR="00B65F3B"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lastRenderedPageBreak/>
        <w:t>Risks to local heritage – at protected sites.</w:t>
      </w:r>
    </w:p>
    <w:p w14:paraId="4C5D934E" w14:textId="6A8305C1" w:rsidR="0026701F" w:rsidRPr="0026701F" w:rsidRDefault="0026701F" w:rsidP="0026701F">
      <w:pPr>
        <w:tabs>
          <w:tab w:val="left" w:pos="1050"/>
        </w:tabs>
        <w:rPr>
          <w:rFonts w:ascii="Arial" w:hAnsi="Arial" w:cs="Arial"/>
          <w:b/>
          <w:bCs/>
          <w:sz w:val="60"/>
          <w:szCs w:val="60"/>
        </w:rPr>
      </w:pPr>
      <w:r w:rsidRPr="0026701F">
        <w:rPr>
          <w:rFonts w:ascii="Arial" w:hAnsi="Arial" w:cs="Arial"/>
          <w:b/>
          <w:bCs/>
          <w:sz w:val="60"/>
          <w:szCs w:val="60"/>
        </w:rPr>
        <w:t>In Use Opportunities:</w:t>
      </w:r>
    </w:p>
    <w:p w14:paraId="623D4460"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Use of ‘low impact’, ‘low carbon’ materials</w:t>
      </w:r>
    </w:p>
    <w:p w14:paraId="6375011F"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Community benefits within supply chain – employment, skills,  training, community engagement</w:t>
      </w:r>
    </w:p>
    <w:p w14:paraId="1AB8F1D5"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Innovative and flexible sustainable solutions</w:t>
      </w:r>
    </w:p>
    <w:p w14:paraId="4745111C" w14:textId="078B20E3" w:rsidR="0026701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Opportunity to foster good relations - promotion of equality of opportunity and treatment.</w:t>
      </w:r>
    </w:p>
    <w:p w14:paraId="47EEDBF5" w14:textId="1901A371" w:rsidR="000668CF" w:rsidRPr="000668CF" w:rsidRDefault="000668CF" w:rsidP="000668CF">
      <w:pPr>
        <w:tabs>
          <w:tab w:val="left" w:pos="1050"/>
        </w:tabs>
        <w:rPr>
          <w:rFonts w:ascii="Arial" w:hAnsi="Arial" w:cs="Arial"/>
          <w:b/>
          <w:bCs/>
          <w:sz w:val="60"/>
          <w:szCs w:val="60"/>
        </w:rPr>
      </w:pPr>
      <w:r w:rsidRPr="000668CF">
        <w:rPr>
          <w:rFonts w:ascii="Arial" w:hAnsi="Arial" w:cs="Arial"/>
          <w:b/>
          <w:bCs/>
          <w:sz w:val="60"/>
          <w:szCs w:val="60"/>
        </w:rPr>
        <w:t>End of Life Risks:</w:t>
      </w:r>
    </w:p>
    <w:p w14:paraId="2EB39B76" w14:textId="77777777" w:rsidR="00E47CD1" w:rsidRPr="00E47CD1" w:rsidRDefault="00E47CD1" w:rsidP="00E47CD1">
      <w:pPr>
        <w:pStyle w:val="ListParagraph"/>
        <w:numPr>
          <w:ilvl w:val="0"/>
          <w:numId w:val="34"/>
        </w:numPr>
        <w:tabs>
          <w:tab w:val="left" w:pos="1050"/>
        </w:tabs>
        <w:rPr>
          <w:rFonts w:ascii="Arial" w:hAnsi="Arial" w:cs="Arial"/>
          <w:sz w:val="60"/>
          <w:szCs w:val="60"/>
        </w:rPr>
      </w:pPr>
      <w:r w:rsidRPr="00E47CD1">
        <w:rPr>
          <w:rFonts w:ascii="Arial" w:hAnsi="Arial" w:cs="Arial"/>
          <w:sz w:val="60"/>
          <w:szCs w:val="60"/>
        </w:rPr>
        <w:lastRenderedPageBreak/>
        <w:t>Waste to landfill and associated emissions – from redundant end of life of equipment, materials, packaging</w:t>
      </w:r>
    </w:p>
    <w:p w14:paraId="51DE2734" w14:textId="384A4B89" w:rsidR="000668CF" w:rsidRDefault="00E47CD1" w:rsidP="00E47CD1">
      <w:pPr>
        <w:pStyle w:val="ListParagraph"/>
        <w:numPr>
          <w:ilvl w:val="0"/>
          <w:numId w:val="34"/>
        </w:numPr>
        <w:tabs>
          <w:tab w:val="left" w:pos="1050"/>
        </w:tabs>
        <w:rPr>
          <w:rFonts w:ascii="Arial" w:hAnsi="Arial" w:cs="Arial"/>
          <w:sz w:val="60"/>
          <w:szCs w:val="60"/>
        </w:rPr>
      </w:pPr>
      <w:r w:rsidRPr="00E47CD1">
        <w:rPr>
          <w:rFonts w:ascii="Arial" w:hAnsi="Arial" w:cs="Arial"/>
          <w:sz w:val="60"/>
          <w:szCs w:val="60"/>
        </w:rPr>
        <w:t>Waste to landfill and pollution - from use of single use products/ materials including plastics.</w:t>
      </w:r>
    </w:p>
    <w:p w14:paraId="5FA01492" w14:textId="6FFAD644" w:rsidR="00E47CD1" w:rsidRPr="00E47CD1" w:rsidRDefault="00E47CD1" w:rsidP="00E47CD1">
      <w:pPr>
        <w:tabs>
          <w:tab w:val="left" w:pos="1050"/>
        </w:tabs>
        <w:rPr>
          <w:rFonts w:ascii="Arial" w:hAnsi="Arial" w:cs="Arial"/>
          <w:b/>
          <w:bCs/>
          <w:sz w:val="60"/>
          <w:szCs w:val="60"/>
        </w:rPr>
      </w:pPr>
      <w:r w:rsidRPr="00E47CD1">
        <w:rPr>
          <w:rFonts w:ascii="Arial" w:hAnsi="Arial" w:cs="Arial"/>
          <w:b/>
          <w:bCs/>
          <w:sz w:val="60"/>
          <w:szCs w:val="60"/>
        </w:rPr>
        <w:t>End of Life Opportunities:</w:t>
      </w:r>
    </w:p>
    <w:p w14:paraId="427DA048"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Extend useful life of otherwise redundant material/ equipment – through reuse, resale, servicing, repairing, refurbishing, remanufacturing and innovative solutions</w:t>
      </w:r>
    </w:p>
    <w:p w14:paraId="687AC1E5"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 xml:space="preserve">Use refurbished / remanufactured equipment/ </w:t>
      </w:r>
      <w:r w:rsidRPr="00C046D3">
        <w:rPr>
          <w:rFonts w:ascii="Arial" w:hAnsi="Arial" w:cs="Arial"/>
          <w:sz w:val="60"/>
          <w:szCs w:val="60"/>
        </w:rPr>
        <w:lastRenderedPageBreak/>
        <w:t>materials subject to performance requirements</w:t>
      </w:r>
    </w:p>
    <w:p w14:paraId="486D62EE"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Apply waste hierarchy – recycle once all other options higher up hierarchy have been considered</w:t>
      </w:r>
    </w:p>
    <w:p w14:paraId="27791E27"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Prevent early obsolescence of equipment installed – design and maintenance</w:t>
      </w:r>
    </w:p>
    <w:p w14:paraId="6C8681E7"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Avoid use of single use plastics within packaging</w:t>
      </w:r>
    </w:p>
    <w:p w14:paraId="412AFF42" w14:textId="77777777" w:rsidR="00C046D3" w:rsidRDefault="00C046D3" w:rsidP="00E53A97">
      <w:pPr>
        <w:pStyle w:val="ListParagraph"/>
        <w:numPr>
          <w:ilvl w:val="0"/>
          <w:numId w:val="35"/>
        </w:numPr>
        <w:tabs>
          <w:tab w:val="left" w:pos="1050"/>
        </w:tabs>
        <w:rPr>
          <w:rFonts w:ascii="Arial" w:hAnsi="Arial" w:cs="Arial"/>
          <w:sz w:val="60"/>
          <w:szCs w:val="60"/>
        </w:rPr>
        <w:sectPr w:rsidR="00C046D3" w:rsidSect="00DC7888">
          <w:pgSz w:w="12240" w:h="15840"/>
          <w:pgMar w:top="1440" w:right="1440" w:bottom="1440" w:left="1440" w:header="720" w:footer="720" w:gutter="0"/>
          <w:cols w:space="720"/>
          <w:noEndnote/>
        </w:sectPr>
      </w:pPr>
      <w:r w:rsidRPr="00C046D3">
        <w:rPr>
          <w:rFonts w:ascii="Arial" w:hAnsi="Arial" w:cs="Arial"/>
          <w:sz w:val="60"/>
          <w:szCs w:val="60"/>
        </w:rPr>
        <w:t>Involvement of third sector and supported businesses in end of life management.</w:t>
      </w:r>
    </w:p>
    <w:p w14:paraId="79DF26BD" w14:textId="684CBF99" w:rsidR="007835D4" w:rsidRDefault="007835D4"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8C0988B" w14:textId="4EC7886E" w:rsidR="00420F6F" w:rsidRPr="00611B80" w:rsidRDefault="00611B80" w:rsidP="00C046D3">
      <w:pPr>
        <w:tabs>
          <w:tab w:val="left" w:pos="1050"/>
        </w:tabs>
        <w:rPr>
          <w:rFonts w:ascii="Arial" w:hAnsi="Arial" w:cs="Arial"/>
          <w:b/>
          <w:bCs/>
          <w:sz w:val="60"/>
          <w:szCs w:val="60"/>
        </w:rPr>
      </w:pPr>
      <w:r w:rsidRPr="00611B80">
        <w:rPr>
          <w:rFonts w:ascii="Arial" w:hAnsi="Arial" w:cs="Arial"/>
          <w:b/>
          <w:bCs/>
          <w:sz w:val="60"/>
          <w:szCs w:val="60"/>
        </w:rPr>
        <w:t>THE SUSTAINABLE PROCUREMENT TOOLS.</w:t>
      </w:r>
    </w:p>
    <w:p w14:paraId="7312C12A" w14:textId="131739A7" w:rsidR="00611B80" w:rsidRDefault="00611B80" w:rsidP="00C046D3">
      <w:pPr>
        <w:tabs>
          <w:tab w:val="left" w:pos="1050"/>
        </w:tabs>
        <w:rPr>
          <w:rFonts w:ascii="Arial" w:hAnsi="Arial" w:cs="Arial"/>
          <w:sz w:val="60"/>
          <w:szCs w:val="60"/>
        </w:rPr>
      </w:pPr>
      <w:r w:rsidRPr="00611B80">
        <w:rPr>
          <w:rFonts w:ascii="Arial" w:hAnsi="Arial" w:cs="Arial"/>
          <w:sz w:val="60"/>
          <w:szCs w:val="60"/>
        </w:rPr>
        <w:t xml:space="preserve">As well as Life Cycle Impact Mapping, tools that support the implementation of the Sustainable Procurement Duty are shown </w:t>
      </w:r>
      <w:r>
        <w:rPr>
          <w:rFonts w:ascii="Arial" w:hAnsi="Arial" w:cs="Arial"/>
          <w:sz w:val="60"/>
          <w:szCs w:val="60"/>
        </w:rPr>
        <w:t>below:</w:t>
      </w:r>
    </w:p>
    <w:p w14:paraId="3A941189" w14:textId="4BEE70EA" w:rsidR="00611B80" w:rsidRDefault="00611B80" w:rsidP="00C046D3">
      <w:pPr>
        <w:tabs>
          <w:tab w:val="left" w:pos="1050"/>
        </w:tabs>
        <w:rPr>
          <w:rFonts w:ascii="Arial" w:hAnsi="Arial" w:cs="Arial"/>
          <w:sz w:val="60"/>
          <w:szCs w:val="60"/>
        </w:rPr>
      </w:pPr>
      <w:r w:rsidRPr="00022D16">
        <w:rPr>
          <w:rFonts w:ascii="Arial" w:hAnsi="Arial" w:cs="Arial"/>
          <w:b/>
          <w:bCs/>
          <w:sz w:val="60"/>
          <w:szCs w:val="60"/>
        </w:rPr>
        <w:t>Priorit</w:t>
      </w:r>
      <w:r w:rsidR="00022D16" w:rsidRPr="00022D16">
        <w:rPr>
          <w:rFonts w:ascii="Arial" w:hAnsi="Arial" w:cs="Arial"/>
          <w:b/>
          <w:bCs/>
          <w:sz w:val="60"/>
          <w:szCs w:val="60"/>
        </w:rPr>
        <w:t>isation Tool</w:t>
      </w:r>
      <w:r w:rsidR="00022D16">
        <w:rPr>
          <w:rFonts w:ascii="Arial" w:hAnsi="Arial" w:cs="Arial"/>
          <w:sz w:val="60"/>
          <w:szCs w:val="60"/>
        </w:rPr>
        <w:t xml:space="preserve"> - </w:t>
      </w:r>
      <w:r w:rsidR="00022D16" w:rsidRPr="00022D16">
        <w:rPr>
          <w:rFonts w:ascii="Arial" w:hAnsi="Arial" w:cs="Arial"/>
          <w:sz w:val="60"/>
          <w:szCs w:val="60"/>
        </w:rPr>
        <w:t xml:space="preserve">This is designed to assist early stage strategic planning, and brings a standard, structured approach to the assessment of spend categories. It provides a framework for identifying opportunities across the sustainable procurement </w:t>
      </w:r>
      <w:r w:rsidR="00022D16" w:rsidRPr="00022D16">
        <w:rPr>
          <w:rFonts w:ascii="Arial" w:hAnsi="Arial" w:cs="Arial"/>
          <w:sz w:val="60"/>
          <w:szCs w:val="60"/>
        </w:rPr>
        <w:lastRenderedPageBreak/>
        <w:t>spectrum and prioritises effort where it is needed.</w:t>
      </w:r>
    </w:p>
    <w:p w14:paraId="463FF200" w14:textId="77777777" w:rsidR="00022D16" w:rsidRPr="00022D16" w:rsidRDefault="00022D16" w:rsidP="00022D16">
      <w:pPr>
        <w:tabs>
          <w:tab w:val="left" w:pos="1050"/>
        </w:tabs>
        <w:rPr>
          <w:rFonts w:ascii="Arial" w:hAnsi="Arial" w:cs="Arial"/>
          <w:sz w:val="60"/>
          <w:szCs w:val="60"/>
        </w:rPr>
      </w:pPr>
      <w:r w:rsidRPr="00022D16">
        <w:rPr>
          <w:rFonts w:ascii="Arial" w:hAnsi="Arial" w:cs="Arial"/>
          <w:b/>
          <w:bCs/>
          <w:sz w:val="60"/>
          <w:szCs w:val="60"/>
        </w:rPr>
        <w:t>Sustainability Test</w:t>
      </w:r>
      <w:r>
        <w:rPr>
          <w:rFonts w:ascii="Arial" w:hAnsi="Arial" w:cs="Arial"/>
          <w:sz w:val="60"/>
          <w:szCs w:val="60"/>
        </w:rPr>
        <w:t xml:space="preserve"> - </w:t>
      </w:r>
      <w:r w:rsidRPr="00022D16">
        <w:rPr>
          <w:rFonts w:ascii="Arial" w:hAnsi="Arial" w:cs="Arial"/>
          <w:sz w:val="60"/>
          <w:szCs w:val="60"/>
        </w:rPr>
        <w:t>This is designed to help embed relevant and proportionate sustainability requirements in the development of individual framework agreements and contracts. </w:t>
      </w:r>
    </w:p>
    <w:p w14:paraId="6BBD8318" w14:textId="77777777" w:rsidR="008D2263" w:rsidRDefault="00022D16" w:rsidP="00022D16">
      <w:pPr>
        <w:tabs>
          <w:tab w:val="left" w:pos="1050"/>
        </w:tabs>
        <w:rPr>
          <w:rFonts w:ascii="Arial" w:hAnsi="Arial" w:cs="Arial"/>
          <w:sz w:val="60"/>
          <w:szCs w:val="60"/>
        </w:rPr>
        <w:sectPr w:rsidR="008D2263" w:rsidSect="00DC7888">
          <w:pgSz w:w="12240" w:h="15840"/>
          <w:pgMar w:top="1440" w:right="1440" w:bottom="1440" w:left="1440" w:header="720" w:footer="720" w:gutter="0"/>
          <w:cols w:space="720"/>
          <w:noEndnote/>
        </w:sectPr>
      </w:pPr>
      <w:r w:rsidRPr="00022D16">
        <w:rPr>
          <w:rFonts w:ascii="Arial" w:hAnsi="Arial" w:cs="Arial"/>
          <w:sz w:val="60"/>
          <w:szCs w:val="60"/>
        </w:rPr>
        <w:t>It can be used in isolation or by reference to the results of prioritisation assessment, where undertaken.</w:t>
      </w:r>
    </w:p>
    <w:p w14:paraId="1481FDC4" w14:textId="569E6A23" w:rsidR="00022D16" w:rsidRDefault="00022D16"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63AB8F61" w14:textId="180B5A18" w:rsidR="008D2263" w:rsidRPr="008D2263" w:rsidRDefault="008D2263" w:rsidP="00022D16">
      <w:pPr>
        <w:tabs>
          <w:tab w:val="left" w:pos="1050"/>
        </w:tabs>
        <w:rPr>
          <w:rFonts w:ascii="Arial" w:hAnsi="Arial" w:cs="Arial"/>
          <w:b/>
          <w:bCs/>
          <w:sz w:val="60"/>
          <w:szCs w:val="60"/>
        </w:rPr>
      </w:pPr>
      <w:r w:rsidRPr="008D2263">
        <w:rPr>
          <w:rFonts w:ascii="Arial" w:hAnsi="Arial" w:cs="Arial"/>
          <w:b/>
          <w:bCs/>
          <w:sz w:val="60"/>
          <w:szCs w:val="60"/>
        </w:rPr>
        <w:t>GUIDANCE TO HELP.</w:t>
      </w:r>
    </w:p>
    <w:p w14:paraId="478BE8D5" w14:textId="51DE5C66" w:rsidR="008D2263" w:rsidRDefault="009C2197" w:rsidP="00022D16">
      <w:pPr>
        <w:tabs>
          <w:tab w:val="left" w:pos="1050"/>
        </w:tabs>
        <w:rPr>
          <w:rFonts w:ascii="Arial" w:hAnsi="Arial" w:cs="Arial"/>
          <w:sz w:val="60"/>
          <w:szCs w:val="60"/>
        </w:rPr>
      </w:pPr>
      <w:r w:rsidRPr="009C2197">
        <w:rPr>
          <w:rFonts w:ascii="Arial" w:hAnsi="Arial" w:cs="Arial"/>
          <w:sz w:val="60"/>
          <w:szCs w:val="60"/>
        </w:rPr>
        <w:t>There are additional guidance and references which may be useful when embedding relevant contract requirements. As with any guidance users should ensure they are relevant for the subject matter of the contract, and seek legal advice if necessary.</w:t>
      </w:r>
    </w:p>
    <w:p w14:paraId="361862D3" w14:textId="47E1E217" w:rsidR="009C2197" w:rsidRDefault="009C2197" w:rsidP="00022D16">
      <w:pPr>
        <w:tabs>
          <w:tab w:val="left" w:pos="1050"/>
        </w:tabs>
        <w:rPr>
          <w:rFonts w:ascii="Arial" w:hAnsi="Arial" w:cs="Arial"/>
          <w:sz w:val="60"/>
          <w:szCs w:val="60"/>
        </w:rPr>
      </w:pPr>
      <w:r w:rsidRPr="009C2197">
        <w:rPr>
          <w:rFonts w:ascii="Arial" w:hAnsi="Arial" w:cs="Arial"/>
          <w:sz w:val="60"/>
          <w:szCs w:val="60"/>
        </w:rPr>
        <w:t>Guidance will be updated and developed as appropriate so keep an eye on the Tools website and news feeds for details of the latest guidance.</w:t>
      </w:r>
    </w:p>
    <w:p w14:paraId="2B4EB6ED" w14:textId="29BA0A27" w:rsidR="009C2197" w:rsidRDefault="003375E3" w:rsidP="00022D16">
      <w:pPr>
        <w:tabs>
          <w:tab w:val="left" w:pos="1050"/>
        </w:tabs>
        <w:rPr>
          <w:rFonts w:ascii="Arial" w:hAnsi="Arial" w:cs="Arial"/>
          <w:sz w:val="60"/>
          <w:szCs w:val="60"/>
        </w:rPr>
      </w:pPr>
      <w:r w:rsidRPr="003375E3">
        <w:rPr>
          <w:rFonts w:ascii="Arial" w:hAnsi="Arial" w:cs="Arial"/>
          <w:sz w:val="60"/>
          <w:szCs w:val="60"/>
        </w:rPr>
        <w:lastRenderedPageBreak/>
        <w:t xml:space="preserve">A series of sustainable procurement supporting guides are also available to help public sector organisations embed sustainability into their procurement processes. </w:t>
      </w:r>
      <w:r w:rsidR="009C2197" w:rsidRPr="00B669A9">
        <w:rPr>
          <w:rFonts w:ascii="Arial" w:hAnsi="Arial" w:cs="Arial"/>
          <w:b/>
          <w:bCs/>
          <w:sz w:val="60"/>
          <w:szCs w:val="60"/>
        </w:rPr>
        <w:t>Environmental:</w:t>
      </w:r>
      <w:r>
        <w:rPr>
          <w:rFonts w:ascii="Arial" w:hAnsi="Arial" w:cs="Arial"/>
          <w:sz w:val="60"/>
          <w:szCs w:val="60"/>
        </w:rPr>
        <w:t xml:space="preserve"> </w:t>
      </w:r>
    </w:p>
    <w:p w14:paraId="30BBE364"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in production</w:t>
      </w:r>
    </w:p>
    <w:p w14:paraId="330F4A3F"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and energy consumption</w:t>
      </w:r>
    </w:p>
    <w:p w14:paraId="6CA02156"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Climate change adaptation</w:t>
      </w:r>
    </w:p>
    <w:p w14:paraId="562BC0E6"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and vehicle emissions</w:t>
      </w:r>
    </w:p>
    <w:p w14:paraId="67941DAE"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Scarce materials</w:t>
      </w:r>
    </w:p>
    <w:p w14:paraId="38438C28"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Materials security</w:t>
      </w:r>
    </w:p>
    <w:p w14:paraId="12649C3F"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Waste &amp; Resources</w:t>
      </w:r>
    </w:p>
    <w:p w14:paraId="38CADBD4"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Biosecurity</w:t>
      </w:r>
    </w:p>
    <w:p w14:paraId="59601DAB"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Biodiversity</w:t>
      </w:r>
    </w:p>
    <w:p w14:paraId="1F5868BF" w14:textId="575F182A" w:rsid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lastRenderedPageBreak/>
        <w:t>Heritage</w:t>
      </w:r>
    </w:p>
    <w:p w14:paraId="0865803A" w14:textId="330C07A0" w:rsidR="00B669A9" w:rsidRPr="00B669A9" w:rsidRDefault="00B669A9" w:rsidP="00B669A9">
      <w:pPr>
        <w:tabs>
          <w:tab w:val="left" w:pos="1050"/>
        </w:tabs>
        <w:rPr>
          <w:rFonts w:ascii="Arial" w:hAnsi="Arial" w:cs="Arial"/>
          <w:b/>
          <w:bCs/>
          <w:sz w:val="60"/>
          <w:szCs w:val="60"/>
        </w:rPr>
      </w:pPr>
      <w:r w:rsidRPr="00B669A9">
        <w:rPr>
          <w:rFonts w:ascii="Arial" w:hAnsi="Arial" w:cs="Arial"/>
          <w:b/>
          <w:bCs/>
          <w:sz w:val="60"/>
          <w:szCs w:val="60"/>
        </w:rPr>
        <w:t>Socio-economic:</w:t>
      </w:r>
    </w:p>
    <w:p w14:paraId="70190E33"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Skills and training</w:t>
      </w:r>
    </w:p>
    <w:p w14:paraId="0C42A41B"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SMEs, third sector, social enterprises</w:t>
      </w:r>
    </w:p>
    <w:p w14:paraId="739E50BC"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Communities</w:t>
      </w:r>
    </w:p>
    <w:p w14:paraId="1B8C2D97"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Equality</w:t>
      </w:r>
    </w:p>
    <w:p w14:paraId="6BBDC5E8"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Addressing fair work practices, including the real living wage, in procurement: best practice</w:t>
      </w:r>
    </w:p>
    <w:p w14:paraId="6A5E3D21"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Fair work practices in procurement: toolkit</w:t>
      </w:r>
    </w:p>
    <w:p w14:paraId="3C5C11E6"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Conflict minerals</w:t>
      </w:r>
    </w:p>
    <w:p w14:paraId="33278883"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Worker conditions</w:t>
      </w:r>
    </w:p>
    <w:p w14:paraId="0EACC8E8" w14:textId="77777777" w:rsidR="009374D5" w:rsidRPr="009374D5"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Health and safety</w:t>
      </w:r>
    </w:p>
    <w:p w14:paraId="1C5EA877" w14:textId="15A4326B" w:rsidR="00B669A9" w:rsidRDefault="009374D5" w:rsidP="009374D5">
      <w:pPr>
        <w:pStyle w:val="ListParagraph"/>
        <w:numPr>
          <w:ilvl w:val="0"/>
          <w:numId w:val="37"/>
        </w:numPr>
        <w:tabs>
          <w:tab w:val="left" w:pos="1050"/>
        </w:tabs>
        <w:rPr>
          <w:rFonts w:ascii="Arial" w:hAnsi="Arial" w:cs="Arial"/>
          <w:sz w:val="60"/>
          <w:szCs w:val="60"/>
        </w:rPr>
      </w:pPr>
      <w:r w:rsidRPr="009374D5">
        <w:rPr>
          <w:rFonts w:ascii="Arial" w:hAnsi="Arial" w:cs="Arial"/>
          <w:sz w:val="60"/>
          <w:szCs w:val="60"/>
        </w:rPr>
        <w:t>Physical and mental health</w:t>
      </w:r>
    </w:p>
    <w:p w14:paraId="41EA0727" w14:textId="2A8AE5E1" w:rsidR="009374D5" w:rsidRPr="009374D5" w:rsidRDefault="009374D5" w:rsidP="009374D5">
      <w:pPr>
        <w:tabs>
          <w:tab w:val="left" w:pos="1050"/>
        </w:tabs>
        <w:rPr>
          <w:rFonts w:ascii="Arial" w:hAnsi="Arial" w:cs="Arial"/>
          <w:b/>
          <w:bCs/>
          <w:sz w:val="60"/>
          <w:szCs w:val="60"/>
        </w:rPr>
      </w:pPr>
      <w:r w:rsidRPr="009374D5">
        <w:rPr>
          <w:rFonts w:ascii="Arial" w:hAnsi="Arial" w:cs="Arial"/>
          <w:b/>
          <w:bCs/>
          <w:sz w:val="60"/>
          <w:szCs w:val="60"/>
        </w:rPr>
        <w:lastRenderedPageBreak/>
        <w:t>Procuring for: Repair, Reuse and Remanufacturing. Category and Commodity Guidance:</w:t>
      </w:r>
    </w:p>
    <w:p w14:paraId="03399274" w14:textId="77777777" w:rsidR="009D2073" w:rsidRPr="009D2073" w:rsidRDefault="009D2073" w:rsidP="009D2073">
      <w:pPr>
        <w:tabs>
          <w:tab w:val="left" w:pos="1050"/>
        </w:tabs>
        <w:rPr>
          <w:rFonts w:ascii="Arial" w:hAnsi="Arial" w:cs="Arial"/>
          <w:sz w:val="60"/>
          <w:szCs w:val="60"/>
        </w:rPr>
      </w:pPr>
      <w:r w:rsidRPr="009D2073">
        <w:rPr>
          <w:rFonts w:ascii="Arial" w:hAnsi="Arial" w:cs="Arial"/>
          <w:sz w:val="60"/>
          <w:szCs w:val="60"/>
        </w:rPr>
        <w:t xml:space="preserve">The guidance clarifies: Prioritised commodities and services that the public sector procures where opportunities for circular economy outcomes potentially exist and the benefits to procurers and end users that are available; </w:t>
      </w:r>
    </w:p>
    <w:p w14:paraId="3056A916" w14:textId="52B42BC1" w:rsidR="009374D5" w:rsidRDefault="009D2073" w:rsidP="009D2073">
      <w:pPr>
        <w:tabs>
          <w:tab w:val="left" w:pos="1050"/>
        </w:tabs>
        <w:rPr>
          <w:rFonts w:ascii="Arial" w:hAnsi="Arial" w:cs="Arial"/>
          <w:sz w:val="60"/>
          <w:szCs w:val="60"/>
        </w:rPr>
      </w:pPr>
      <w:r w:rsidRPr="009D2073">
        <w:rPr>
          <w:rFonts w:ascii="Arial" w:hAnsi="Arial" w:cs="Arial"/>
          <w:sz w:val="60"/>
          <w:szCs w:val="60"/>
        </w:rPr>
        <w:t xml:space="preserve">The main body of this Guide comprises: Practical guidance on embedding relevant requirements in public procurement specifications and other stages of the procurement cycle; Examples </w:t>
      </w:r>
      <w:r w:rsidRPr="009D2073">
        <w:rPr>
          <w:rFonts w:ascii="Arial" w:hAnsi="Arial" w:cs="Arial"/>
          <w:sz w:val="60"/>
          <w:szCs w:val="60"/>
        </w:rPr>
        <w:lastRenderedPageBreak/>
        <w:t>of how contracting authorities have delivered the intended outcomes.</w:t>
      </w:r>
    </w:p>
    <w:p w14:paraId="2113F6E7" w14:textId="209D6F3D" w:rsidR="009D2073" w:rsidRPr="009D2073" w:rsidRDefault="009D2073" w:rsidP="009D2073">
      <w:pPr>
        <w:tabs>
          <w:tab w:val="left" w:pos="1050"/>
        </w:tabs>
        <w:rPr>
          <w:rFonts w:ascii="Arial" w:hAnsi="Arial" w:cs="Arial"/>
          <w:b/>
          <w:bCs/>
          <w:sz w:val="60"/>
          <w:szCs w:val="60"/>
        </w:rPr>
      </w:pPr>
      <w:r w:rsidRPr="009D2073">
        <w:rPr>
          <w:rFonts w:ascii="Arial" w:hAnsi="Arial" w:cs="Arial"/>
          <w:b/>
          <w:bCs/>
          <w:sz w:val="60"/>
          <w:szCs w:val="60"/>
        </w:rPr>
        <w:t>Procuring for: Resource Efficient Construction Projects:</w:t>
      </w:r>
    </w:p>
    <w:p w14:paraId="5C252BFE" w14:textId="572387CB" w:rsidR="009D2073" w:rsidRDefault="00B15B4C" w:rsidP="009D2073">
      <w:pPr>
        <w:tabs>
          <w:tab w:val="left" w:pos="1050"/>
        </w:tabs>
        <w:rPr>
          <w:rFonts w:ascii="Arial" w:hAnsi="Arial" w:cs="Arial"/>
          <w:sz w:val="60"/>
          <w:szCs w:val="60"/>
        </w:rPr>
      </w:pPr>
      <w:r w:rsidRPr="00B15B4C">
        <w:rPr>
          <w:rFonts w:ascii="Arial" w:hAnsi="Arial" w:cs="Arial"/>
          <w:sz w:val="60"/>
          <w:szCs w:val="60"/>
        </w:rPr>
        <w:t>This guide aims to help Public and Private Clients and Contractors: Enhance high quality re-use, recycling and avoidance of waste to landfill including through ‘Designing out Waste’ and implementing Site Waste Management (SWMP); Reduce the costs of materials and waste, through a whole life costing approach; Enhance the application of circular economy outcomes.</w:t>
      </w:r>
    </w:p>
    <w:p w14:paraId="464B75F9" w14:textId="77777777" w:rsidR="009D2073" w:rsidRDefault="009D2073"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2574BE3" w14:textId="5DB41E5C" w:rsidR="002E5385" w:rsidRPr="00C31D28" w:rsidRDefault="00B70F34" w:rsidP="002E5385">
      <w:pPr>
        <w:rPr>
          <w:rFonts w:ascii="Arial" w:hAnsi="Arial" w:cs="Arial"/>
          <w:b/>
          <w:bCs/>
          <w:sz w:val="60"/>
          <w:szCs w:val="60"/>
        </w:rPr>
      </w:pPr>
      <w:r w:rsidRPr="00C31D28">
        <w:rPr>
          <w:rFonts w:ascii="Arial" w:hAnsi="Arial" w:cs="Arial"/>
          <w:b/>
          <w:bCs/>
          <w:sz w:val="60"/>
          <w:szCs w:val="60"/>
        </w:rPr>
        <w:t>STANDARDS AND LABELS.</w:t>
      </w:r>
    </w:p>
    <w:p w14:paraId="54B704A7" w14:textId="77777777" w:rsidR="00C31D28" w:rsidRPr="00C31D28" w:rsidRDefault="00C31D28" w:rsidP="00C31D28">
      <w:pPr>
        <w:rPr>
          <w:rFonts w:ascii="Arial" w:hAnsi="Arial" w:cs="Arial"/>
          <w:sz w:val="60"/>
          <w:szCs w:val="60"/>
        </w:rPr>
      </w:pPr>
      <w:r w:rsidRPr="00C31D28">
        <w:rPr>
          <w:rFonts w:ascii="Arial" w:hAnsi="Arial" w:cs="Arial"/>
          <w:sz w:val="60"/>
          <w:szCs w:val="60"/>
        </w:rPr>
        <w:t>The Use of Standards/Labels</w:t>
      </w:r>
    </w:p>
    <w:p w14:paraId="0C3A50C4" w14:textId="77777777" w:rsidR="00C31D28" w:rsidRPr="00C31D28" w:rsidRDefault="00C31D28" w:rsidP="00C31D28">
      <w:pPr>
        <w:rPr>
          <w:rFonts w:ascii="Arial" w:hAnsi="Arial" w:cs="Arial"/>
          <w:sz w:val="60"/>
          <w:szCs w:val="60"/>
        </w:rPr>
      </w:pPr>
      <w:r w:rsidRPr="00C31D28">
        <w:rPr>
          <w:rFonts w:ascii="Arial" w:hAnsi="Arial" w:cs="Arial"/>
          <w:sz w:val="60"/>
          <w:szCs w:val="60"/>
        </w:rPr>
        <w:t>A range of sustainability standards and labels exist which may include criteria relevant to a procurement. For example:</w:t>
      </w:r>
    </w:p>
    <w:p w14:paraId="58F48513" w14:textId="3439175E" w:rsidR="00B70F34" w:rsidRDefault="00C31D28" w:rsidP="00C31D28">
      <w:pPr>
        <w:rPr>
          <w:rFonts w:ascii="Arial" w:hAnsi="Arial" w:cs="Arial"/>
          <w:sz w:val="60"/>
          <w:szCs w:val="60"/>
        </w:rPr>
      </w:pPr>
      <w:r w:rsidRPr="00C31D28">
        <w:rPr>
          <w:rFonts w:ascii="Arial" w:hAnsi="Arial" w:cs="Arial"/>
          <w:sz w:val="60"/>
          <w:szCs w:val="60"/>
        </w:rPr>
        <w:t>Government Buying Standards, EU Green Public Procurement Criteria and others.</w:t>
      </w:r>
    </w:p>
    <w:p w14:paraId="44BD73EA" w14:textId="4EC3E882" w:rsidR="00C31D28" w:rsidRPr="00B04ACB" w:rsidRDefault="00C31D28" w:rsidP="00C31D28">
      <w:pPr>
        <w:rPr>
          <w:rFonts w:ascii="Arial" w:hAnsi="Arial" w:cs="Arial"/>
          <w:b/>
          <w:bCs/>
          <w:sz w:val="60"/>
          <w:szCs w:val="60"/>
        </w:rPr>
      </w:pPr>
      <w:r w:rsidRPr="00B04ACB">
        <w:rPr>
          <w:rFonts w:ascii="Arial" w:hAnsi="Arial" w:cs="Arial"/>
          <w:b/>
          <w:bCs/>
          <w:sz w:val="60"/>
          <w:szCs w:val="60"/>
        </w:rPr>
        <w:t>Government Buying Standards:</w:t>
      </w:r>
    </w:p>
    <w:p w14:paraId="58091E5E" w14:textId="234ADCE6" w:rsidR="00C31D28" w:rsidRDefault="00B04ACB" w:rsidP="00C31D28">
      <w:pPr>
        <w:rPr>
          <w:rFonts w:ascii="Arial" w:hAnsi="Arial" w:cs="Arial"/>
          <w:sz w:val="60"/>
          <w:szCs w:val="60"/>
        </w:rPr>
      </w:pPr>
      <w:r w:rsidRPr="00B04ACB">
        <w:rPr>
          <w:rFonts w:ascii="Arial" w:hAnsi="Arial" w:cs="Arial"/>
          <w:sz w:val="60"/>
          <w:szCs w:val="60"/>
        </w:rPr>
        <w:t xml:space="preserve">These are a set of sustainability specifications for commonly procured categories (e.g. office ICT, furniture, cleaning products </w:t>
      </w:r>
      <w:r w:rsidRPr="00B04ACB">
        <w:rPr>
          <w:rFonts w:ascii="Arial" w:hAnsi="Arial" w:cs="Arial"/>
          <w:sz w:val="60"/>
          <w:szCs w:val="60"/>
        </w:rPr>
        <w:lastRenderedPageBreak/>
        <w:t>and services, catering, textiles). They are mandatory for central government organisations to use and voluntary for other public bodies.</w:t>
      </w:r>
    </w:p>
    <w:p w14:paraId="7A689F02" w14:textId="3598E7F0" w:rsidR="00B04ACB" w:rsidRPr="00B04ACB" w:rsidRDefault="00B04ACB" w:rsidP="00C31D28">
      <w:pPr>
        <w:rPr>
          <w:rFonts w:ascii="Arial" w:hAnsi="Arial" w:cs="Arial"/>
          <w:b/>
          <w:bCs/>
          <w:sz w:val="60"/>
          <w:szCs w:val="60"/>
        </w:rPr>
      </w:pPr>
      <w:r w:rsidRPr="00B04ACB">
        <w:rPr>
          <w:rFonts w:ascii="Arial" w:hAnsi="Arial" w:cs="Arial"/>
          <w:b/>
          <w:bCs/>
          <w:sz w:val="60"/>
          <w:szCs w:val="60"/>
        </w:rPr>
        <w:t>EU Green Public Procurement Criteria:</w:t>
      </w:r>
    </w:p>
    <w:p w14:paraId="0C6DBE73" w14:textId="3D579899" w:rsidR="00B04ACB" w:rsidRDefault="00521EA3" w:rsidP="00C31D28">
      <w:pPr>
        <w:rPr>
          <w:rFonts w:ascii="Arial" w:hAnsi="Arial" w:cs="Arial"/>
          <w:sz w:val="60"/>
          <w:szCs w:val="60"/>
        </w:rPr>
      </w:pPr>
      <w:r w:rsidRPr="00521EA3">
        <w:rPr>
          <w:rFonts w:ascii="Arial" w:hAnsi="Arial" w:cs="Arial"/>
          <w:sz w:val="60"/>
          <w:szCs w:val="60"/>
        </w:rPr>
        <w:t xml:space="preserve">GPP criteria also provide environmental specifications for commonly procured categories, which aim to reach a balance between environmental performance, cost considerations, market availability and ease of verification, procuring authorities may choose, according to their </w:t>
      </w:r>
      <w:r w:rsidRPr="00521EA3">
        <w:rPr>
          <w:rFonts w:ascii="Arial" w:hAnsi="Arial" w:cs="Arial"/>
          <w:sz w:val="60"/>
          <w:szCs w:val="60"/>
        </w:rPr>
        <w:lastRenderedPageBreak/>
        <w:t>needs and ambition level, to include all or only certain requirements in their tender documents.</w:t>
      </w:r>
    </w:p>
    <w:p w14:paraId="4B0D2410" w14:textId="24A27D82" w:rsidR="00521EA3" w:rsidRPr="00521EA3" w:rsidRDefault="00521EA3" w:rsidP="00C31D28">
      <w:pPr>
        <w:rPr>
          <w:rFonts w:ascii="Arial" w:hAnsi="Arial" w:cs="Arial"/>
          <w:b/>
          <w:bCs/>
          <w:sz w:val="60"/>
          <w:szCs w:val="60"/>
        </w:rPr>
      </w:pPr>
      <w:r w:rsidRPr="00521EA3">
        <w:rPr>
          <w:rFonts w:ascii="Arial" w:hAnsi="Arial" w:cs="Arial"/>
          <w:b/>
          <w:bCs/>
          <w:sz w:val="60"/>
          <w:szCs w:val="60"/>
        </w:rPr>
        <w:t>Eco-Labels:</w:t>
      </w:r>
    </w:p>
    <w:p w14:paraId="51ADA5D3" w14:textId="77777777" w:rsidR="00521EA3" w:rsidRPr="00521EA3" w:rsidRDefault="00521EA3" w:rsidP="00521EA3">
      <w:pPr>
        <w:rPr>
          <w:rFonts w:ascii="Arial" w:hAnsi="Arial" w:cs="Arial"/>
          <w:sz w:val="60"/>
          <w:szCs w:val="60"/>
        </w:rPr>
      </w:pPr>
      <w:r w:rsidRPr="00521EA3">
        <w:rPr>
          <w:rFonts w:ascii="Arial" w:hAnsi="Arial" w:cs="Arial"/>
          <w:sz w:val="60"/>
          <w:szCs w:val="60"/>
        </w:rPr>
        <w:t xml:space="preserve">You may use specifications drawn from eco-label criteria, where appropriate to define subject matter of contract and may accept the holding of relevant eco-label as evidence of compliance with that specification – but must be prepared to accept equivalent means of proof that product or service meets the specification. </w:t>
      </w:r>
      <w:r w:rsidRPr="00521EA3">
        <w:rPr>
          <w:rFonts w:ascii="Arial" w:hAnsi="Arial" w:cs="Arial"/>
          <w:sz w:val="60"/>
          <w:szCs w:val="60"/>
        </w:rPr>
        <w:lastRenderedPageBreak/>
        <w:t xml:space="preserve">These include Energy Star, Ecolabels, EPEAT and others. </w:t>
      </w:r>
    </w:p>
    <w:p w14:paraId="0DBF7CC0" w14:textId="77777777" w:rsidR="00521EA3" w:rsidRPr="00521EA3" w:rsidRDefault="00521EA3" w:rsidP="00521EA3">
      <w:pPr>
        <w:rPr>
          <w:rFonts w:ascii="Arial" w:hAnsi="Arial" w:cs="Arial"/>
          <w:sz w:val="60"/>
          <w:szCs w:val="60"/>
        </w:rPr>
      </w:pPr>
      <w:r w:rsidRPr="00521EA3">
        <w:rPr>
          <w:rFonts w:ascii="Arial" w:hAnsi="Arial" w:cs="Arial"/>
          <w:sz w:val="60"/>
          <w:szCs w:val="60"/>
        </w:rPr>
        <w:t xml:space="preserve">Underlying environmental criteria within independent eco-labels must be based on solid scientific evidence. </w:t>
      </w:r>
    </w:p>
    <w:p w14:paraId="53EE4FFA" w14:textId="77777777" w:rsidR="00521EA3" w:rsidRDefault="00521EA3" w:rsidP="00521EA3">
      <w:pPr>
        <w:rPr>
          <w:rFonts w:ascii="Arial" w:hAnsi="Arial" w:cs="Arial"/>
          <w:sz w:val="60"/>
          <w:szCs w:val="60"/>
        </w:rPr>
        <w:sectPr w:rsidR="00521EA3" w:rsidSect="00DC7888">
          <w:pgSz w:w="12240" w:h="15840"/>
          <w:pgMar w:top="1440" w:right="1440" w:bottom="1440" w:left="1440" w:header="720" w:footer="720" w:gutter="0"/>
          <w:cols w:space="720"/>
          <w:noEndnote/>
        </w:sectPr>
      </w:pPr>
      <w:r w:rsidRPr="00521EA3">
        <w:rPr>
          <w:rFonts w:ascii="Arial" w:hAnsi="Arial" w:cs="Arial"/>
          <w:sz w:val="60"/>
          <w:szCs w:val="60"/>
        </w:rPr>
        <w:t>Type I eco-labels provide a 'seal of approval’ and  are based on publicly available specifications, are operated by third parties, involve independent audits and consider life-cycle environmental impacts.</w:t>
      </w:r>
    </w:p>
    <w:p w14:paraId="3A55BCE2" w14:textId="72A31AA0" w:rsidR="00521EA3" w:rsidRDefault="00521EA3"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033568C6" w14:textId="6AA6CE66" w:rsidR="00521EA3" w:rsidRPr="00EE390C" w:rsidRDefault="00EE390C" w:rsidP="00521EA3">
      <w:pPr>
        <w:rPr>
          <w:rFonts w:ascii="Arial" w:hAnsi="Arial" w:cs="Arial"/>
          <w:b/>
          <w:bCs/>
          <w:sz w:val="60"/>
          <w:szCs w:val="60"/>
        </w:rPr>
      </w:pPr>
      <w:r w:rsidRPr="00EE390C">
        <w:rPr>
          <w:rFonts w:ascii="Arial" w:hAnsi="Arial" w:cs="Arial"/>
          <w:b/>
          <w:bCs/>
          <w:sz w:val="60"/>
          <w:szCs w:val="60"/>
        </w:rPr>
        <w:t>The Flexible Framework.</w:t>
      </w:r>
    </w:p>
    <w:p w14:paraId="3B91A08A" w14:textId="2D55D6F4" w:rsidR="00EE390C" w:rsidRDefault="00EE390C" w:rsidP="00521EA3">
      <w:pPr>
        <w:rPr>
          <w:rFonts w:ascii="Arial" w:hAnsi="Arial" w:cs="Arial"/>
          <w:sz w:val="60"/>
          <w:szCs w:val="60"/>
        </w:rPr>
      </w:pPr>
      <w:r w:rsidRPr="00EE390C">
        <w:rPr>
          <w:rFonts w:ascii="Arial" w:hAnsi="Arial" w:cs="Arial"/>
          <w:sz w:val="60"/>
          <w:szCs w:val="60"/>
        </w:rPr>
        <w:t xml:space="preserve">The Flexible Framework is a further Tool to support the implementation of the Sustainable Procurement Duty. This focuses on a route map to help embed sustainable procurement into a public sector organisation’s capability, policy and strategy, process, stakeholder engagement and monitoring and reporting process. While it is not prescriptive, it suggests improvement plans with 5 Levels of achievement. This enables </w:t>
      </w:r>
      <w:r w:rsidRPr="00EE390C">
        <w:rPr>
          <w:rFonts w:ascii="Arial" w:hAnsi="Arial" w:cs="Arial"/>
          <w:sz w:val="60"/>
          <w:szCs w:val="60"/>
        </w:rPr>
        <w:lastRenderedPageBreak/>
        <w:t>organisations to embed good procurement practice.</w:t>
      </w:r>
    </w:p>
    <w:p w14:paraId="5973CDF1" w14:textId="77777777" w:rsidR="00EE390C" w:rsidRDefault="00EE390C" w:rsidP="00521EA3">
      <w:pPr>
        <w:rPr>
          <w:rFonts w:ascii="Arial" w:hAnsi="Arial" w:cs="Arial"/>
          <w:sz w:val="60"/>
          <w:szCs w:val="60"/>
        </w:rPr>
        <w:sectPr w:rsidR="00EE390C" w:rsidSect="00DC7888">
          <w:pgSz w:w="12240" w:h="15840"/>
          <w:pgMar w:top="1440" w:right="1440" w:bottom="1440" w:left="1440" w:header="720" w:footer="720" w:gutter="0"/>
          <w:cols w:space="720"/>
          <w:noEndnote/>
        </w:sectPr>
      </w:pPr>
      <w:r w:rsidRPr="00EE390C">
        <w:rPr>
          <w:rFonts w:ascii="Arial" w:hAnsi="Arial" w:cs="Arial"/>
          <w:sz w:val="60"/>
          <w:szCs w:val="60"/>
        </w:rPr>
        <w:t>‘SUSTAINABLE PROCUREMENT IS GOOD PROCUREMENT’</w:t>
      </w:r>
      <w:r>
        <w:rPr>
          <w:rFonts w:ascii="Arial" w:hAnsi="Arial" w:cs="Arial"/>
          <w:sz w:val="60"/>
          <w:szCs w:val="60"/>
        </w:rPr>
        <w:t>.</w:t>
      </w:r>
    </w:p>
    <w:p w14:paraId="07A1EE72" w14:textId="77777777" w:rsidR="00DD5A44" w:rsidRPr="00DD5A44" w:rsidRDefault="00DD5A44"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4FE73CDF" w14:textId="66167C0D" w:rsidR="00EE390C" w:rsidRDefault="00EE390C"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4601DF59" w14:textId="29A63555" w:rsidR="00DD5A44" w:rsidRPr="00BF4DF1" w:rsidRDefault="00BF4DF1" w:rsidP="00521EA3">
      <w:pPr>
        <w:rPr>
          <w:rFonts w:ascii="Arial" w:hAnsi="Arial" w:cs="Arial"/>
          <w:b/>
          <w:bCs/>
          <w:sz w:val="60"/>
          <w:szCs w:val="60"/>
        </w:rPr>
      </w:pPr>
      <w:r w:rsidRPr="00BF4DF1">
        <w:rPr>
          <w:rFonts w:ascii="Arial" w:hAnsi="Arial" w:cs="Arial"/>
          <w:b/>
          <w:bCs/>
          <w:sz w:val="60"/>
          <w:szCs w:val="60"/>
        </w:rPr>
        <w:t>EXAMPLES.</w:t>
      </w:r>
    </w:p>
    <w:p w14:paraId="3D33E944" w14:textId="77777777" w:rsidR="008F711C" w:rsidRDefault="008F711C" w:rsidP="00521EA3">
      <w:pPr>
        <w:rPr>
          <w:rFonts w:ascii="Arial" w:hAnsi="Arial" w:cs="Arial"/>
          <w:sz w:val="60"/>
          <w:szCs w:val="60"/>
        </w:rPr>
        <w:sectPr w:rsidR="008F711C" w:rsidSect="00DC7888">
          <w:pgSz w:w="12240" w:h="15840"/>
          <w:pgMar w:top="1440" w:right="1440" w:bottom="1440" w:left="1440" w:header="720" w:footer="720" w:gutter="0"/>
          <w:cols w:space="720"/>
          <w:noEndnote/>
        </w:sectPr>
      </w:pPr>
      <w:r w:rsidRPr="008F711C">
        <w:rPr>
          <w:rFonts w:ascii="Arial" w:hAnsi="Arial" w:cs="Arial"/>
          <w:sz w:val="60"/>
          <w:szCs w:val="60"/>
        </w:rPr>
        <w:t>Embedding and delivering Sustainable Procurement</w:t>
      </w:r>
      <w:r>
        <w:rPr>
          <w:rFonts w:ascii="Arial" w:hAnsi="Arial" w:cs="Arial"/>
          <w:sz w:val="60"/>
          <w:szCs w:val="60"/>
        </w:rPr>
        <w:t>.</w:t>
      </w:r>
    </w:p>
    <w:p w14:paraId="2F1CD046" w14:textId="0196793B" w:rsidR="00BF4DF1" w:rsidRDefault="00BF4DF1"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B1D93CA" w14:textId="75F7E3A6" w:rsidR="00AD3C38" w:rsidRPr="00AD3C38" w:rsidRDefault="00AD3C38" w:rsidP="00521EA3">
      <w:pPr>
        <w:rPr>
          <w:rFonts w:ascii="Arial" w:hAnsi="Arial" w:cs="Arial"/>
          <w:b/>
          <w:bCs/>
          <w:sz w:val="60"/>
          <w:szCs w:val="60"/>
        </w:rPr>
      </w:pPr>
      <w:r w:rsidRPr="00AD3C38">
        <w:rPr>
          <w:rFonts w:ascii="Arial" w:hAnsi="Arial" w:cs="Arial"/>
          <w:b/>
          <w:bCs/>
          <w:sz w:val="60"/>
          <w:szCs w:val="60"/>
        </w:rPr>
        <w:t>SCOTLAND EXCEL DOMESTIC FURNITURE.</w:t>
      </w:r>
    </w:p>
    <w:p w14:paraId="3950F029" w14:textId="77777777" w:rsidR="002376C9" w:rsidRPr="002376C9" w:rsidRDefault="002376C9" w:rsidP="002376C9">
      <w:pPr>
        <w:rPr>
          <w:rFonts w:ascii="Arial" w:hAnsi="Arial" w:cs="Arial"/>
          <w:sz w:val="60"/>
          <w:szCs w:val="60"/>
        </w:rPr>
      </w:pPr>
      <w:r w:rsidRPr="002376C9">
        <w:rPr>
          <w:rFonts w:ascii="Arial" w:hAnsi="Arial" w:cs="Arial"/>
          <w:sz w:val="60"/>
          <w:szCs w:val="60"/>
        </w:rPr>
        <w:t xml:space="preserve">Scotland Excel’s collaborative framework for the provision of domestic furniture, furnishings, white goods and all other related products/ services supports the introduction of the Scottish Welfare Fund. </w:t>
      </w:r>
    </w:p>
    <w:p w14:paraId="7D2CE8EF" w14:textId="77777777" w:rsidR="002376C9" w:rsidRDefault="002376C9" w:rsidP="002376C9">
      <w:pPr>
        <w:rPr>
          <w:rFonts w:ascii="Arial" w:hAnsi="Arial" w:cs="Arial"/>
          <w:sz w:val="60"/>
          <w:szCs w:val="60"/>
        </w:rPr>
        <w:sectPr w:rsidR="002376C9" w:rsidSect="00DC7888">
          <w:pgSz w:w="12240" w:h="15840"/>
          <w:pgMar w:top="1440" w:right="1440" w:bottom="1440" w:left="1440" w:header="720" w:footer="720" w:gutter="0"/>
          <w:cols w:space="720"/>
          <w:noEndnote/>
        </w:sectPr>
      </w:pPr>
      <w:r w:rsidRPr="002376C9">
        <w:rPr>
          <w:rFonts w:ascii="Arial" w:hAnsi="Arial" w:cs="Arial"/>
          <w:sz w:val="60"/>
          <w:szCs w:val="60"/>
        </w:rPr>
        <w:t xml:space="preserve">Requirements: Scotland Excel ensured that sustainability considerations were at the core of this framework. Providers are required to reduce landfill waste, encourage recycling and extend </w:t>
      </w:r>
      <w:r w:rsidRPr="002376C9">
        <w:rPr>
          <w:rFonts w:ascii="Arial" w:hAnsi="Arial" w:cs="Arial"/>
          <w:sz w:val="60"/>
          <w:szCs w:val="60"/>
        </w:rPr>
        <w:lastRenderedPageBreak/>
        <w:t>product life through the re-use and redistribution of products via community initiatives and third sector organisations.</w:t>
      </w:r>
    </w:p>
    <w:p w14:paraId="162CEA0C" w14:textId="693E209C" w:rsidR="00AD3C38" w:rsidRDefault="00AD3C38"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080D02C5" w14:textId="2FC076F0" w:rsidR="002376C9" w:rsidRPr="00152112" w:rsidRDefault="00152112" w:rsidP="002376C9">
      <w:pPr>
        <w:rPr>
          <w:rFonts w:ascii="Arial" w:hAnsi="Arial" w:cs="Arial"/>
          <w:b/>
          <w:bCs/>
          <w:sz w:val="60"/>
          <w:szCs w:val="60"/>
        </w:rPr>
      </w:pPr>
      <w:r w:rsidRPr="00152112">
        <w:rPr>
          <w:rFonts w:ascii="Arial" w:hAnsi="Arial" w:cs="Arial"/>
          <w:b/>
          <w:bCs/>
          <w:sz w:val="60"/>
          <w:szCs w:val="60"/>
        </w:rPr>
        <w:t>ICT CLIENT DEVICES FRAMEWORK.</w:t>
      </w:r>
    </w:p>
    <w:p w14:paraId="625F383D" w14:textId="77777777" w:rsidR="00152112" w:rsidRPr="00152112" w:rsidRDefault="00152112" w:rsidP="00152112">
      <w:pPr>
        <w:rPr>
          <w:rFonts w:ascii="Arial" w:hAnsi="Arial" w:cs="Arial"/>
          <w:sz w:val="60"/>
          <w:szCs w:val="60"/>
        </w:rPr>
      </w:pPr>
      <w:r w:rsidRPr="00152112">
        <w:rPr>
          <w:rFonts w:ascii="Arial" w:hAnsi="Arial" w:cs="Arial"/>
          <w:sz w:val="60"/>
          <w:szCs w:val="60"/>
        </w:rPr>
        <w:t>This award winning framework, established by Scottish Procurement on behalf of the whole of the Scottish public sector, has embedded sustainable procurement, including through:</w:t>
      </w:r>
    </w:p>
    <w:p w14:paraId="79FD79E3" w14:textId="77777777" w:rsidR="00152112" w:rsidRPr="00152112" w:rsidRDefault="00152112" w:rsidP="00152112">
      <w:pPr>
        <w:pStyle w:val="ListParagraph"/>
        <w:numPr>
          <w:ilvl w:val="0"/>
          <w:numId w:val="38"/>
        </w:numPr>
        <w:rPr>
          <w:rFonts w:ascii="Arial" w:hAnsi="Arial" w:cs="Arial"/>
          <w:sz w:val="60"/>
          <w:szCs w:val="60"/>
        </w:rPr>
      </w:pPr>
      <w:r w:rsidRPr="00152112">
        <w:rPr>
          <w:rFonts w:ascii="Arial" w:hAnsi="Arial" w:cs="Arial"/>
          <w:sz w:val="60"/>
          <w:szCs w:val="60"/>
        </w:rPr>
        <w:t>Use of the Prioritisation Tool and Life Cycle Impact Mapping to assist the focus on relevant risks and opportunities.</w:t>
      </w:r>
    </w:p>
    <w:p w14:paraId="0C39F1BA" w14:textId="77777777" w:rsidR="00152112" w:rsidRPr="00152112" w:rsidRDefault="00152112" w:rsidP="00152112">
      <w:pPr>
        <w:pStyle w:val="ListParagraph"/>
        <w:numPr>
          <w:ilvl w:val="0"/>
          <w:numId w:val="38"/>
        </w:numPr>
        <w:rPr>
          <w:rFonts w:ascii="Arial" w:hAnsi="Arial" w:cs="Arial"/>
          <w:sz w:val="60"/>
          <w:szCs w:val="60"/>
        </w:rPr>
      </w:pPr>
      <w:r w:rsidRPr="00152112">
        <w:rPr>
          <w:rFonts w:ascii="Arial" w:hAnsi="Arial" w:cs="Arial"/>
          <w:sz w:val="60"/>
          <w:szCs w:val="60"/>
        </w:rPr>
        <w:t>Extensive market engagement to explore sustainability opportunities.</w:t>
      </w:r>
    </w:p>
    <w:p w14:paraId="25FB3494" w14:textId="77777777" w:rsidR="00152112" w:rsidRPr="00152112" w:rsidRDefault="00152112" w:rsidP="00152112">
      <w:pPr>
        <w:pStyle w:val="ListParagraph"/>
        <w:numPr>
          <w:ilvl w:val="0"/>
          <w:numId w:val="38"/>
        </w:numPr>
        <w:rPr>
          <w:rFonts w:ascii="Arial" w:hAnsi="Arial" w:cs="Arial"/>
          <w:sz w:val="60"/>
          <w:szCs w:val="60"/>
        </w:rPr>
      </w:pPr>
      <w:r w:rsidRPr="00152112">
        <w:rPr>
          <w:rFonts w:ascii="Arial" w:hAnsi="Arial" w:cs="Arial"/>
          <w:sz w:val="60"/>
          <w:szCs w:val="60"/>
        </w:rPr>
        <w:lastRenderedPageBreak/>
        <w:t>A focus on end of life management of devices to extend their useful life while ensuring compliance with WEEE and data security regulations.</w:t>
      </w:r>
    </w:p>
    <w:p w14:paraId="311CDA99" w14:textId="77777777" w:rsidR="00152112" w:rsidRPr="00152112" w:rsidRDefault="00152112" w:rsidP="00152112">
      <w:pPr>
        <w:pStyle w:val="ListParagraph"/>
        <w:numPr>
          <w:ilvl w:val="0"/>
          <w:numId w:val="38"/>
        </w:numPr>
        <w:rPr>
          <w:rFonts w:ascii="Arial" w:hAnsi="Arial" w:cs="Arial"/>
          <w:sz w:val="60"/>
          <w:szCs w:val="60"/>
        </w:rPr>
      </w:pPr>
      <w:r w:rsidRPr="00152112">
        <w:rPr>
          <w:rFonts w:ascii="Arial" w:hAnsi="Arial" w:cs="Arial"/>
          <w:sz w:val="60"/>
          <w:szCs w:val="60"/>
        </w:rPr>
        <w:t>A mix of technical specification and outcome based specification to ensure required standards (e.g. EPEAT Gold) are met while seeking evidence of innovative approaches.</w:t>
      </w:r>
    </w:p>
    <w:p w14:paraId="3AFAE857" w14:textId="77777777" w:rsidR="00152112" w:rsidRPr="00152112" w:rsidRDefault="00152112" w:rsidP="00152112">
      <w:pPr>
        <w:pStyle w:val="ListParagraph"/>
        <w:numPr>
          <w:ilvl w:val="0"/>
          <w:numId w:val="38"/>
        </w:numPr>
        <w:rPr>
          <w:rFonts w:ascii="Arial" w:hAnsi="Arial" w:cs="Arial"/>
          <w:sz w:val="60"/>
          <w:szCs w:val="60"/>
        </w:rPr>
      </w:pPr>
      <w:r w:rsidRPr="00152112">
        <w:rPr>
          <w:rFonts w:ascii="Arial" w:hAnsi="Arial" w:cs="Arial"/>
          <w:sz w:val="60"/>
          <w:szCs w:val="60"/>
        </w:rPr>
        <w:t>A clear focus on fair and ethical trade requirements.</w:t>
      </w:r>
    </w:p>
    <w:p w14:paraId="2A614337" w14:textId="77777777" w:rsidR="00FE57DB" w:rsidRDefault="00152112" w:rsidP="00152112">
      <w:pPr>
        <w:pStyle w:val="ListParagraph"/>
        <w:numPr>
          <w:ilvl w:val="0"/>
          <w:numId w:val="38"/>
        </w:numPr>
        <w:rPr>
          <w:rFonts w:ascii="Arial" w:hAnsi="Arial" w:cs="Arial"/>
          <w:sz w:val="60"/>
          <w:szCs w:val="60"/>
        </w:rPr>
        <w:sectPr w:rsidR="00FE57DB" w:rsidSect="00DC7888">
          <w:pgSz w:w="12240" w:h="15840"/>
          <w:pgMar w:top="1440" w:right="1440" w:bottom="1440" w:left="1440" w:header="720" w:footer="720" w:gutter="0"/>
          <w:cols w:space="720"/>
          <w:noEndnote/>
        </w:sectPr>
      </w:pPr>
      <w:r w:rsidRPr="00152112">
        <w:rPr>
          <w:rFonts w:ascii="Arial" w:hAnsi="Arial" w:cs="Arial"/>
          <w:sz w:val="60"/>
          <w:szCs w:val="60"/>
        </w:rPr>
        <w:t>Ongoing dialogue with suppliers to seek further improvements.</w:t>
      </w:r>
    </w:p>
    <w:p w14:paraId="02B2BEF8" w14:textId="77777777" w:rsidR="00FE57DB" w:rsidRPr="00FE57DB" w:rsidRDefault="00FE57DB"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5A5AED98" w14:textId="1B96C93C" w:rsidR="00152112" w:rsidRDefault="00152112"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09EDD1E2" w14:textId="1F107840" w:rsidR="00FE57DB" w:rsidRPr="00964CE4" w:rsidRDefault="00964CE4" w:rsidP="00FE57DB">
      <w:pPr>
        <w:rPr>
          <w:rFonts w:ascii="Arial" w:hAnsi="Arial" w:cs="Arial"/>
          <w:b/>
          <w:bCs/>
          <w:sz w:val="60"/>
          <w:szCs w:val="60"/>
        </w:rPr>
      </w:pPr>
      <w:r w:rsidRPr="00964CE4">
        <w:rPr>
          <w:rFonts w:ascii="Arial" w:hAnsi="Arial" w:cs="Arial"/>
          <w:b/>
          <w:bCs/>
          <w:sz w:val="60"/>
          <w:szCs w:val="60"/>
        </w:rPr>
        <w:t>TAKING STOCK.</w:t>
      </w:r>
    </w:p>
    <w:p w14:paraId="5FABDF1C" w14:textId="77777777" w:rsidR="00964CE4" w:rsidRPr="00964CE4" w:rsidRDefault="00964CE4" w:rsidP="00964CE4">
      <w:pPr>
        <w:rPr>
          <w:rFonts w:ascii="Arial" w:hAnsi="Arial" w:cs="Arial"/>
          <w:sz w:val="60"/>
          <w:szCs w:val="60"/>
        </w:rPr>
      </w:pPr>
      <w:r w:rsidRPr="00964CE4">
        <w:rPr>
          <w:rFonts w:ascii="Arial" w:hAnsi="Arial" w:cs="Arial"/>
          <w:sz w:val="60"/>
          <w:szCs w:val="60"/>
        </w:rPr>
        <w:t>Try a few questions now to reinforce learning and check whether you are confident to exit this module.</w:t>
      </w:r>
    </w:p>
    <w:p w14:paraId="55B28C04" w14:textId="0295CCED" w:rsidR="00964CE4" w:rsidRDefault="00964CE4" w:rsidP="00964CE4">
      <w:pPr>
        <w:rPr>
          <w:rFonts w:ascii="Arial" w:hAnsi="Arial" w:cs="Arial"/>
          <w:sz w:val="60"/>
          <w:szCs w:val="60"/>
        </w:rPr>
      </w:pPr>
      <w:r w:rsidRPr="00964CE4">
        <w:rPr>
          <w:rFonts w:ascii="Arial" w:hAnsi="Arial" w:cs="Arial"/>
          <w:sz w:val="60"/>
          <w:szCs w:val="60"/>
        </w:rPr>
        <w:t xml:space="preserve">To submit your answer to the questions click the </w:t>
      </w:r>
      <w:r>
        <w:rPr>
          <w:rFonts w:ascii="Arial" w:hAnsi="Arial" w:cs="Arial"/>
          <w:sz w:val="60"/>
          <w:szCs w:val="60"/>
        </w:rPr>
        <w:t xml:space="preserve">tick </w:t>
      </w:r>
      <w:r w:rsidRPr="00964CE4">
        <w:rPr>
          <w:rFonts w:ascii="Arial" w:hAnsi="Arial" w:cs="Arial"/>
          <w:sz w:val="60"/>
          <w:szCs w:val="60"/>
        </w:rPr>
        <w:t>at the bottom right of the slide.</w:t>
      </w:r>
    </w:p>
    <w:p w14:paraId="2270F46F" w14:textId="77777777" w:rsidR="00EF5886" w:rsidRPr="00EF5886" w:rsidRDefault="00EF5886" w:rsidP="00EF5886">
      <w:pPr>
        <w:rPr>
          <w:rFonts w:ascii="Arial" w:hAnsi="Arial" w:cs="Arial"/>
          <w:sz w:val="60"/>
          <w:szCs w:val="60"/>
        </w:rPr>
      </w:pPr>
      <w:r w:rsidRPr="00EF5886">
        <w:rPr>
          <w:rFonts w:ascii="Arial" w:hAnsi="Arial" w:cs="Arial"/>
          <w:sz w:val="60"/>
          <w:szCs w:val="60"/>
        </w:rPr>
        <w:t>You must answer at least 4 of the 6 questions correctly to successfully complete this module and obtain a completion certificate.</w:t>
      </w:r>
    </w:p>
    <w:p w14:paraId="625DFCB8" w14:textId="77777777" w:rsidR="00EF5886" w:rsidRPr="00EF5886" w:rsidRDefault="00EF5886" w:rsidP="00EF5886">
      <w:pPr>
        <w:rPr>
          <w:rFonts w:ascii="Arial" w:hAnsi="Arial" w:cs="Arial"/>
          <w:sz w:val="60"/>
          <w:szCs w:val="60"/>
        </w:rPr>
      </w:pPr>
      <w:r w:rsidRPr="00EF5886">
        <w:rPr>
          <w:rFonts w:ascii="Arial" w:hAnsi="Arial" w:cs="Arial"/>
          <w:sz w:val="60"/>
          <w:szCs w:val="60"/>
        </w:rPr>
        <w:lastRenderedPageBreak/>
        <w:t>You can re-take the test if you wish. If you want to review module content again use the Menu option (top left of screen).</w:t>
      </w:r>
    </w:p>
    <w:p w14:paraId="05A1434B" w14:textId="77777777" w:rsidR="00EF5886" w:rsidRDefault="00EF5886" w:rsidP="00EF5886">
      <w:pPr>
        <w:rPr>
          <w:rFonts w:ascii="Arial" w:hAnsi="Arial" w:cs="Arial"/>
          <w:sz w:val="60"/>
          <w:szCs w:val="60"/>
        </w:rPr>
        <w:sectPr w:rsidR="00EF5886" w:rsidSect="00DC7888">
          <w:pgSz w:w="12240" w:h="15840"/>
          <w:pgMar w:top="1440" w:right="1440" w:bottom="1440" w:left="1440" w:header="720" w:footer="720" w:gutter="0"/>
          <w:cols w:space="720"/>
          <w:noEndnote/>
        </w:sectPr>
      </w:pPr>
      <w:r w:rsidRPr="00EF5886">
        <w:rPr>
          <w:rFonts w:ascii="Arial" w:hAnsi="Arial" w:cs="Arial"/>
          <w:sz w:val="60"/>
          <w:szCs w:val="60"/>
        </w:rPr>
        <w:t>Please read the questions carefully before selecting Submit to progress to the next question...</w:t>
      </w:r>
    </w:p>
    <w:p w14:paraId="3C1B4DE9" w14:textId="4AB51A1A" w:rsidR="00EF5886" w:rsidRPr="00FE57DB" w:rsidRDefault="00EF5886"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7CDD863D" w14:textId="2D9A110E" w:rsidR="00EE390C" w:rsidRDefault="00C632FE" w:rsidP="00521EA3">
      <w:pPr>
        <w:rPr>
          <w:rFonts w:ascii="Arial" w:hAnsi="Arial" w:cs="Arial"/>
          <w:sz w:val="60"/>
          <w:szCs w:val="60"/>
        </w:rPr>
      </w:pPr>
      <w:r w:rsidRPr="00C632FE">
        <w:rPr>
          <w:rFonts w:ascii="Arial" w:hAnsi="Arial" w:cs="Arial"/>
          <w:sz w:val="60"/>
          <w:szCs w:val="60"/>
        </w:rPr>
        <w:t>Question 1</w:t>
      </w:r>
      <w:r>
        <w:rPr>
          <w:rFonts w:ascii="Arial" w:hAnsi="Arial" w:cs="Arial"/>
          <w:sz w:val="60"/>
          <w:szCs w:val="60"/>
        </w:rPr>
        <w:t>.</w:t>
      </w:r>
    </w:p>
    <w:p w14:paraId="0C2F2A7A" w14:textId="77777777" w:rsidR="00C632FE" w:rsidRPr="00C632FE" w:rsidRDefault="00C632FE" w:rsidP="00C632FE">
      <w:pPr>
        <w:rPr>
          <w:rFonts w:ascii="Arial" w:hAnsi="Arial" w:cs="Arial"/>
          <w:sz w:val="60"/>
          <w:szCs w:val="60"/>
        </w:rPr>
      </w:pPr>
      <w:r w:rsidRPr="00C632FE">
        <w:rPr>
          <w:rFonts w:ascii="Arial" w:hAnsi="Arial" w:cs="Arial"/>
          <w:sz w:val="60"/>
          <w:szCs w:val="60"/>
        </w:rPr>
        <w:t xml:space="preserve">Sustainable Procurement reflects alignment with which of the following (others may apply)? </w:t>
      </w:r>
    </w:p>
    <w:p w14:paraId="62622087" w14:textId="087D38EE" w:rsidR="00C632FE" w:rsidRDefault="00C632FE" w:rsidP="00C632FE">
      <w:pPr>
        <w:rPr>
          <w:rFonts w:ascii="Arial" w:hAnsi="Arial" w:cs="Arial"/>
          <w:sz w:val="60"/>
          <w:szCs w:val="60"/>
        </w:rPr>
      </w:pPr>
      <w:r w:rsidRPr="00C632FE">
        <w:rPr>
          <w:rFonts w:ascii="Arial" w:hAnsi="Arial" w:cs="Arial"/>
          <w:sz w:val="60"/>
          <w:szCs w:val="60"/>
        </w:rPr>
        <w:t>Select all that apply.</w:t>
      </w:r>
    </w:p>
    <w:p w14:paraId="031A2744" w14:textId="5260E1C1" w:rsidR="00C632FE"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A</w:t>
      </w:r>
      <w:r w:rsidRPr="004940FF">
        <w:rPr>
          <w:rFonts w:ascii="Arial" w:hAnsi="Arial" w:cs="Arial"/>
          <w:sz w:val="60"/>
          <w:szCs w:val="60"/>
        </w:rPr>
        <w:t xml:space="preserve"> UN Sustainable Development Goals.</w:t>
      </w:r>
    </w:p>
    <w:p w14:paraId="416789B1" w14:textId="4F32FEDF" w:rsidR="002D5A6B"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 xml:space="preserve">B </w:t>
      </w:r>
      <w:r w:rsidRPr="004940FF">
        <w:rPr>
          <w:rFonts w:ascii="Arial" w:hAnsi="Arial" w:cs="Arial"/>
          <w:sz w:val="60"/>
          <w:szCs w:val="60"/>
        </w:rPr>
        <w:t>National Outcomes.</w:t>
      </w:r>
    </w:p>
    <w:p w14:paraId="31E564E0" w14:textId="02C6DE37" w:rsidR="002D5A6B"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C</w:t>
      </w:r>
      <w:r w:rsidRPr="004940FF">
        <w:rPr>
          <w:rFonts w:ascii="Arial" w:hAnsi="Arial" w:cs="Arial"/>
          <w:sz w:val="60"/>
          <w:szCs w:val="60"/>
        </w:rPr>
        <w:t xml:space="preserve"> </w:t>
      </w:r>
      <w:r w:rsidR="00A27EF7" w:rsidRPr="004940FF">
        <w:rPr>
          <w:rFonts w:ascii="Arial" w:hAnsi="Arial" w:cs="Arial"/>
          <w:sz w:val="60"/>
          <w:szCs w:val="60"/>
        </w:rPr>
        <w:t>Climate Change (Scotland) Act.</w:t>
      </w:r>
    </w:p>
    <w:p w14:paraId="312542B0" w14:textId="22675208" w:rsidR="00A27EF7" w:rsidRPr="004940FF" w:rsidRDefault="00A27EF7" w:rsidP="004940FF">
      <w:pPr>
        <w:pStyle w:val="ListParagraph"/>
        <w:numPr>
          <w:ilvl w:val="0"/>
          <w:numId w:val="39"/>
        </w:numPr>
        <w:rPr>
          <w:rFonts w:ascii="Arial" w:hAnsi="Arial" w:cs="Arial"/>
          <w:sz w:val="60"/>
          <w:szCs w:val="60"/>
        </w:rPr>
      </w:pPr>
      <w:r w:rsidRPr="004940FF">
        <w:rPr>
          <w:rFonts w:ascii="Arial" w:hAnsi="Arial" w:cs="Arial"/>
          <w:b/>
          <w:bCs/>
          <w:sz w:val="60"/>
          <w:szCs w:val="60"/>
        </w:rPr>
        <w:t>D</w:t>
      </w:r>
      <w:r w:rsidRPr="004940FF">
        <w:rPr>
          <w:rFonts w:ascii="Arial" w:hAnsi="Arial" w:cs="Arial"/>
          <w:sz w:val="60"/>
          <w:szCs w:val="60"/>
        </w:rPr>
        <w:t xml:space="preserve"> Equality Act 2010.</w:t>
      </w:r>
    </w:p>
    <w:p w14:paraId="13A66DE3" w14:textId="3B0E0F92" w:rsidR="004940FF" w:rsidRPr="004940FF" w:rsidRDefault="004940FF" w:rsidP="004940FF">
      <w:pPr>
        <w:pStyle w:val="ListParagraph"/>
        <w:numPr>
          <w:ilvl w:val="0"/>
          <w:numId w:val="39"/>
        </w:numPr>
        <w:rPr>
          <w:rFonts w:ascii="Arial" w:hAnsi="Arial" w:cs="Arial"/>
          <w:sz w:val="60"/>
          <w:szCs w:val="60"/>
        </w:rPr>
      </w:pPr>
      <w:r w:rsidRPr="004940FF">
        <w:rPr>
          <w:rFonts w:ascii="Arial" w:hAnsi="Arial" w:cs="Arial"/>
          <w:b/>
          <w:bCs/>
          <w:sz w:val="60"/>
          <w:szCs w:val="60"/>
        </w:rPr>
        <w:t>E</w:t>
      </w:r>
      <w:r w:rsidRPr="004940FF">
        <w:rPr>
          <w:rFonts w:ascii="Arial" w:hAnsi="Arial" w:cs="Arial"/>
          <w:sz w:val="60"/>
          <w:szCs w:val="60"/>
        </w:rPr>
        <w:t xml:space="preserve"> Organisational Sustainability Policies and Strategies.</w:t>
      </w:r>
    </w:p>
    <w:p w14:paraId="0DCFCA90" w14:textId="7E5A8C22" w:rsidR="004940FF" w:rsidRPr="0011446F" w:rsidRDefault="004940FF" w:rsidP="004940FF">
      <w:pPr>
        <w:pStyle w:val="ListParagraph"/>
        <w:numPr>
          <w:ilvl w:val="0"/>
          <w:numId w:val="39"/>
        </w:numPr>
        <w:rPr>
          <w:rFonts w:ascii="Arial" w:hAnsi="Arial" w:cs="Arial"/>
          <w:b/>
          <w:bCs/>
          <w:sz w:val="60"/>
          <w:szCs w:val="60"/>
        </w:rPr>
      </w:pPr>
      <w:r w:rsidRPr="004940FF">
        <w:rPr>
          <w:rFonts w:ascii="Arial" w:hAnsi="Arial" w:cs="Arial"/>
          <w:b/>
          <w:bCs/>
          <w:sz w:val="60"/>
          <w:szCs w:val="60"/>
        </w:rPr>
        <w:t>F</w:t>
      </w:r>
      <w:r w:rsidRPr="004940FF">
        <w:rPr>
          <w:rFonts w:ascii="Arial" w:hAnsi="Arial" w:cs="Arial"/>
          <w:sz w:val="60"/>
          <w:szCs w:val="60"/>
        </w:rPr>
        <w:t xml:space="preserve"> Economic Development Strategies.</w:t>
      </w:r>
    </w:p>
    <w:p w14:paraId="6EB09FA7" w14:textId="77777777" w:rsidR="00D15AEC" w:rsidRDefault="0011446F" w:rsidP="0011446F">
      <w:pPr>
        <w:rPr>
          <w:rFonts w:ascii="Arial" w:hAnsi="Arial" w:cs="Arial"/>
          <w:sz w:val="60"/>
          <w:szCs w:val="60"/>
        </w:rPr>
        <w:sectPr w:rsidR="00D15AEC" w:rsidSect="00DC7888">
          <w:pgSz w:w="12240" w:h="15840"/>
          <w:pgMar w:top="1440" w:right="1440" w:bottom="1440" w:left="1440" w:header="720" w:footer="720" w:gutter="0"/>
          <w:cols w:space="720"/>
          <w:noEndnote/>
        </w:sectPr>
      </w:pPr>
      <w:r>
        <w:rPr>
          <w:rFonts w:ascii="Arial" w:hAnsi="Arial" w:cs="Arial"/>
          <w:sz w:val="60"/>
          <w:szCs w:val="60"/>
        </w:rPr>
        <w:lastRenderedPageBreak/>
        <w:t xml:space="preserve">Correct answer </w:t>
      </w:r>
      <w:r w:rsidR="00D15AEC">
        <w:rPr>
          <w:rFonts w:ascii="Arial" w:hAnsi="Arial" w:cs="Arial"/>
          <w:sz w:val="60"/>
          <w:szCs w:val="60"/>
        </w:rPr>
        <w:t xml:space="preserve">(All) </w:t>
      </w:r>
      <w:r>
        <w:rPr>
          <w:rFonts w:ascii="Arial" w:hAnsi="Arial" w:cs="Arial"/>
          <w:sz w:val="60"/>
          <w:szCs w:val="60"/>
        </w:rPr>
        <w:t xml:space="preserve">- </w:t>
      </w:r>
      <w:r w:rsidRPr="0011446F">
        <w:rPr>
          <w:rFonts w:ascii="Arial" w:hAnsi="Arial" w:cs="Arial"/>
          <w:sz w:val="60"/>
          <w:szCs w:val="60"/>
        </w:rPr>
        <w:t>Sustainable Procurement involves alignment with all these – specific Goals, Outcomes, Policies, Strategies may apply according to Sustainable Procurement focus and others may apply.</w:t>
      </w:r>
    </w:p>
    <w:p w14:paraId="3AF338EB" w14:textId="7BF8E78C" w:rsidR="0011446F" w:rsidRPr="00D15AEC" w:rsidRDefault="0011446F"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1E10657B" w14:textId="45F555B4" w:rsidR="00D15AEC" w:rsidRDefault="006552DB" w:rsidP="0011446F">
      <w:pPr>
        <w:rPr>
          <w:rFonts w:ascii="Arial" w:hAnsi="Arial" w:cs="Arial"/>
          <w:b/>
          <w:bCs/>
          <w:sz w:val="60"/>
          <w:szCs w:val="60"/>
        </w:rPr>
      </w:pPr>
      <w:r w:rsidRPr="006552DB">
        <w:rPr>
          <w:rFonts w:ascii="Arial" w:hAnsi="Arial" w:cs="Arial"/>
          <w:b/>
          <w:bCs/>
          <w:sz w:val="60"/>
          <w:szCs w:val="60"/>
        </w:rPr>
        <w:t>Question 2</w:t>
      </w:r>
      <w:r>
        <w:rPr>
          <w:rFonts w:ascii="Arial" w:hAnsi="Arial" w:cs="Arial"/>
          <w:b/>
          <w:bCs/>
          <w:sz w:val="60"/>
          <w:szCs w:val="60"/>
        </w:rPr>
        <w:t>.</w:t>
      </w:r>
    </w:p>
    <w:p w14:paraId="59099B12" w14:textId="75AC4303" w:rsidR="006552DB" w:rsidRDefault="006552DB" w:rsidP="0011446F">
      <w:pPr>
        <w:rPr>
          <w:rFonts w:ascii="Arial" w:hAnsi="Arial" w:cs="Arial"/>
          <w:sz w:val="60"/>
          <w:szCs w:val="60"/>
        </w:rPr>
      </w:pPr>
      <w:r w:rsidRPr="006552DB">
        <w:rPr>
          <w:rFonts w:ascii="Arial" w:hAnsi="Arial" w:cs="Arial"/>
          <w:sz w:val="60"/>
          <w:szCs w:val="60"/>
        </w:rPr>
        <w:t>Which of the following is suggested as an easy way into the Sustainability Test for internal customers and understanding risks and opportunities?</w:t>
      </w:r>
    </w:p>
    <w:p w14:paraId="7BECDA9D" w14:textId="1C1FF42D" w:rsidR="006552DB"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Life Cycle Costs.</w:t>
      </w:r>
    </w:p>
    <w:p w14:paraId="0B8AD959" w14:textId="2E66B990" w:rsidR="007134B4"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Prioritisation Tool.</w:t>
      </w:r>
    </w:p>
    <w:p w14:paraId="5C8FBE95" w14:textId="7E723F98" w:rsidR="007134B4"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Life Cycle Impact Map.</w:t>
      </w:r>
    </w:p>
    <w:p w14:paraId="64DD456F" w14:textId="0700B448" w:rsid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Flexible Framework.</w:t>
      </w:r>
    </w:p>
    <w:p w14:paraId="0ABC46BE" w14:textId="697B6314" w:rsidR="00605CE1" w:rsidRPr="00605CE1" w:rsidRDefault="00605CE1" w:rsidP="00605CE1">
      <w:pPr>
        <w:rPr>
          <w:rFonts w:ascii="Arial" w:hAnsi="Arial" w:cs="Arial"/>
          <w:sz w:val="60"/>
          <w:szCs w:val="60"/>
        </w:rPr>
      </w:pPr>
      <w:r>
        <w:rPr>
          <w:rFonts w:ascii="Arial" w:hAnsi="Arial" w:cs="Arial"/>
          <w:sz w:val="60"/>
          <w:szCs w:val="60"/>
        </w:rPr>
        <w:t xml:space="preserve">Correct answer (Life Cycle Impact Map) - </w:t>
      </w:r>
      <w:r w:rsidRPr="00605CE1">
        <w:rPr>
          <w:rFonts w:ascii="Arial" w:hAnsi="Arial" w:cs="Arial"/>
          <w:sz w:val="60"/>
          <w:szCs w:val="60"/>
        </w:rPr>
        <w:t xml:space="preserve">Life Cycle Impact Mapping (LCIM) can be an easy way into the Sustainability Test for internal customers and understanding risks </w:t>
      </w:r>
      <w:r w:rsidRPr="00605CE1">
        <w:rPr>
          <w:rFonts w:ascii="Arial" w:hAnsi="Arial" w:cs="Arial"/>
          <w:sz w:val="60"/>
          <w:szCs w:val="60"/>
        </w:rPr>
        <w:lastRenderedPageBreak/>
        <w:t xml:space="preserve">and opportunities; it works for services as well as products. </w:t>
      </w:r>
    </w:p>
    <w:p w14:paraId="3D94F32C" w14:textId="77777777" w:rsidR="00605CE1" w:rsidRDefault="00605CE1" w:rsidP="00605CE1">
      <w:pPr>
        <w:rPr>
          <w:rFonts w:ascii="Arial" w:hAnsi="Arial" w:cs="Arial"/>
          <w:sz w:val="60"/>
          <w:szCs w:val="60"/>
        </w:rPr>
        <w:sectPr w:rsidR="00605CE1" w:rsidSect="00DC7888">
          <w:pgSz w:w="12240" w:h="15840"/>
          <w:pgMar w:top="1440" w:right="1440" w:bottom="1440" w:left="1440" w:header="720" w:footer="720" w:gutter="0"/>
          <w:cols w:space="720"/>
          <w:noEndnote/>
        </w:sectPr>
      </w:pPr>
      <w:r w:rsidRPr="00605CE1">
        <w:rPr>
          <w:rFonts w:ascii="Arial" w:hAnsi="Arial" w:cs="Arial"/>
          <w:sz w:val="60"/>
          <w:szCs w:val="60"/>
        </w:rPr>
        <w:t>Employing a life cycle approach helps clarify relevant risks and opportunities and actions to manage sustainability at relevant stages of the procurement process.</w:t>
      </w:r>
    </w:p>
    <w:p w14:paraId="3F901C60" w14:textId="377A856A" w:rsidR="00605CE1" w:rsidRDefault="00605CE1"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7E3D7E32" w14:textId="42A248B8" w:rsidR="00A167D1" w:rsidRPr="00A167D1" w:rsidRDefault="00A167D1" w:rsidP="00605CE1">
      <w:pPr>
        <w:rPr>
          <w:rFonts w:ascii="Arial" w:hAnsi="Arial" w:cs="Arial"/>
          <w:b/>
          <w:bCs/>
          <w:sz w:val="60"/>
          <w:szCs w:val="60"/>
        </w:rPr>
      </w:pPr>
      <w:r w:rsidRPr="00A167D1">
        <w:rPr>
          <w:rFonts w:ascii="Arial" w:hAnsi="Arial" w:cs="Arial"/>
          <w:b/>
          <w:bCs/>
          <w:sz w:val="60"/>
          <w:szCs w:val="60"/>
        </w:rPr>
        <w:t>Question 3.</w:t>
      </w:r>
    </w:p>
    <w:p w14:paraId="7DCA0A9E" w14:textId="77777777" w:rsidR="00A167D1" w:rsidRPr="00A167D1" w:rsidRDefault="00A167D1" w:rsidP="00A167D1">
      <w:pPr>
        <w:rPr>
          <w:rFonts w:ascii="Arial" w:hAnsi="Arial" w:cs="Arial"/>
          <w:sz w:val="60"/>
          <w:szCs w:val="60"/>
        </w:rPr>
      </w:pPr>
      <w:r w:rsidRPr="00A167D1">
        <w:rPr>
          <w:rFonts w:ascii="Arial" w:hAnsi="Arial" w:cs="Arial"/>
          <w:sz w:val="60"/>
          <w:szCs w:val="60"/>
        </w:rPr>
        <w:t xml:space="preserve">The Sustainable Procurement Duty applies to or involves consideration of which of the following? </w:t>
      </w:r>
    </w:p>
    <w:p w14:paraId="517C4EBA" w14:textId="4B0642F0" w:rsidR="00A167D1" w:rsidRDefault="00A167D1" w:rsidP="00A167D1">
      <w:pPr>
        <w:rPr>
          <w:rFonts w:ascii="Arial" w:hAnsi="Arial" w:cs="Arial"/>
          <w:sz w:val="60"/>
          <w:szCs w:val="60"/>
        </w:rPr>
      </w:pPr>
      <w:r w:rsidRPr="00A167D1">
        <w:rPr>
          <w:rFonts w:ascii="Arial" w:hAnsi="Arial" w:cs="Arial"/>
          <w:sz w:val="60"/>
          <w:szCs w:val="60"/>
        </w:rPr>
        <w:t>Select all that apply.</w:t>
      </w:r>
    </w:p>
    <w:p w14:paraId="412CB48B" w14:textId="571730E8" w:rsidR="00A167D1" w:rsidRDefault="00A167D1" w:rsidP="00A167D1">
      <w:pPr>
        <w:rPr>
          <w:rFonts w:ascii="Arial" w:hAnsi="Arial" w:cs="Arial"/>
          <w:sz w:val="60"/>
          <w:szCs w:val="60"/>
        </w:rPr>
      </w:pPr>
      <w:r w:rsidRPr="00E31820">
        <w:rPr>
          <w:rFonts w:ascii="Arial" w:hAnsi="Arial" w:cs="Arial"/>
          <w:b/>
          <w:bCs/>
          <w:sz w:val="60"/>
          <w:szCs w:val="60"/>
        </w:rPr>
        <w:t>A</w:t>
      </w:r>
      <w:r w:rsidR="00717E88" w:rsidRPr="00E31820">
        <w:rPr>
          <w:rFonts w:ascii="Arial" w:hAnsi="Arial" w:cs="Arial"/>
          <w:b/>
          <w:bCs/>
          <w:sz w:val="60"/>
          <w:szCs w:val="60"/>
        </w:rPr>
        <w:t>.</w:t>
      </w:r>
      <w:r>
        <w:rPr>
          <w:rFonts w:ascii="Arial" w:hAnsi="Arial" w:cs="Arial"/>
          <w:sz w:val="60"/>
          <w:szCs w:val="60"/>
        </w:rPr>
        <w:t xml:space="preserve"> Improve </w:t>
      </w:r>
      <w:r w:rsidR="00717E88">
        <w:rPr>
          <w:rFonts w:ascii="Arial" w:hAnsi="Arial" w:cs="Arial"/>
          <w:sz w:val="60"/>
          <w:szCs w:val="60"/>
        </w:rPr>
        <w:t>economic wellbeing.</w:t>
      </w:r>
    </w:p>
    <w:p w14:paraId="6FB8654A" w14:textId="581D2F0B" w:rsidR="00717E88" w:rsidRDefault="00717E88" w:rsidP="00A167D1">
      <w:pPr>
        <w:rPr>
          <w:rFonts w:ascii="Arial" w:hAnsi="Arial" w:cs="Arial"/>
          <w:sz w:val="60"/>
          <w:szCs w:val="60"/>
        </w:rPr>
      </w:pPr>
      <w:r w:rsidRPr="00E31820">
        <w:rPr>
          <w:rFonts w:ascii="Arial" w:hAnsi="Arial" w:cs="Arial"/>
          <w:b/>
          <w:bCs/>
          <w:sz w:val="60"/>
          <w:szCs w:val="60"/>
        </w:rPr>
        <w:t>B.</w:t>
      </w:r>
      <w:r>
        <w:rPr>
          <w:rFonts w:ascii="Arial" w:hAnsi="Arial" w:cs="Arial"/>
          <w:sz w:val="60"/>
          <w:szCs w:val="60"/>
        </w:rPr>
        <w:t xml:space="preserve"> Securing cheapest supply.</w:t>
      </w:r>
    </w:p>
    <w:p w14:paraId="6315BFD5" w14:textId="5ED7B4C4" w:rsidR="00717E88" w:rsidRDefault="00717E88" w:rsidP="00A167D1">
      <w:pPr>
        <w:rPr>
          <w:rFonts w:ascii="Arial" w:hAnsi="Arial" w:cs="Arial"/>
          <w:sz w:val="60"/>
          <w:szCs w:val="60"/>
        </w:rPr>
      </w:pPr>
      <w:r w:rsidRPr="00E31820">
        <w:rPr>
          <w:rFonts w:ascii="Arial" w:hAnsi="Arial" w:cs="Arial"/>
          <w:b/>
          <w:bCs/>
          <w:sz w:val="60"/>
          <w:szCs w:val="60"/>
        </w:rPr>
        <w:t>C.</w:t>
      </w:r>
      <w:r>
        <w:rPr>
          <w:rFonts w:ascii="Arial" w:hAnsi="Arial" w:cs="Arial"/>
          <w:sz w:val="60"/>
          <w:szCs w:val="60"/>
        </w:rPr>
        <w:t xml:space="preserve"> Regulated Procurements.</w:t>
      </w:r>
    </w:p>
    <w:p w14:paraId="44A2180F" w14:textId="7626EBA9" w:rsidR="00717E88" w:rsidRDefault="00E31820" w:rsidP="00A167D1">
      <w:pPr>
        <w:rPr>
          <w:rFonts w:ascii="Arial" w:hAnsi="Arial" w:cs="Arial"/>
          <w:sz w:val="60"/>
          <w:szCs w:val="60"/>
        </w:rPr>
      </w:pPr>
      <w:r w:rsidRPr="00E31820">
        <w:rPr>
          <w:rFonts w:ascii="Arial" w:hAnsi="Arial" w:cs="Arial"/>
          <w:b/>
          <w:bCs/>
          <w:sz w:val="60"/>
          <w:szCs w:val="60"/>
        </w:rPr>
        <w:t>D.</w:t>
      </w:r>
      <w:r>
        <w:rPr>
          <w:rFonts w:ascii="Arial" w:hAnsi="Arial" w:cs="Arial"/>
          <w:sz w:val="60"/>
          <w:szCs w:val="60"/>
        </w:rPr>
        <w:t xml:space="preserve"> Reduce Inequality.</w:t>
      </w:r>
    </w:p>
    <w:p w14:paraId="79D792B6" w14:textId="3A887AB9" w:rsidR="00E31820" w:rsidRDefault="00E31820" w:rsidP="00A167D1">
      <w:pPr>
        <w:rPr>
          <w:rFonts w:ascii="Arial" w:hAnsi="Arial" w:cs="Arial"/>
          <w:sz w:val="60"/>
          <w:szCs w:val="60"/>
        </w:rPr>
      </w:pPr>
      <w:r w:rsidRPr="00E31820">
        <w:rPr>
          <w:rFonts w:ascii="Arial" w:hAnsi="Arial" w:cs="Arial"/>
          <w:b/>
          <w:bCs/>
          <w:sz w:val="60"/>
          <w:szCs w:val="60"/>
        </w:rPr>
        <w:t>E.</w:t>
      </w:r>
      <w:r>
        <w:rPr>
          <w:rFonts w:ascii="Arial" w:hAnsi="Arial" w:cs="Arial"/>
          <w:sz w:val="60"/>
          <w:szCs w:val="60"/>
        </w:rPr>
        <w:t xml:space="preserve"> Involve SMEs.</w:t>
      </w:r>
    </w:p>
    <w:p w14:paraId="3BF76D9C" w14:textId="680ED748" w:rsidR="00E31820" w:rsidRDefault="00E31820" w:rsidP="00A167D1">
      <w:pPr>
        <w:rPr>
          <w:rFonts w:ascii="Arial" w:hAnsi="Arial" w:cs="Arial"/>
          <w:sz w:val="60"/>
          <w:szCs w:val="60"/>
        </w:rPr>
      </w:pPr>
      <w:r w:rsidRPr="00E31820">
        <w:rPr>
          <w:rFonts w:ascii="Arial" w:hAnsi="Arial" w:cs="Arial"/>
          <w:b/>
          <w:bCs/>
          <w:sz w:val="60"/>
          <w:szCs w:val="60"/>
        </w:rPr>
        <w:t>F.</w:t>
      </w:r>
      <w:r>
        <w:rPr>
          <w:rFonts w:ascii="Arial" w:hAnsi="Arial" w:cs="Arial"/>
          <w:sz w:val="60"/>
          <w:szCs w:val="60"/>
        </w:rPr>
        <w:t xml:space="preserve"> Promote Innovation.</w:t>
      </w:r>
    </w:p>
    <w:p w14:paraId="1C1A906D" w14:textId="77777777" w:rsidR="00A24ABB" w:rsidRDefault="00E31820" w:rsidP="00A167D1">
      <w:pPr>
        <w:rPr>
          <w:rFonts w:ascii="Arial" w:hAnsi="Arial" w:cs="Arial"/>
          <w:sz w:val="60"/>
          <w:szCs w:val="60"/>
        </w:rPr>
        <w:sectPr w:rsidR="00A24ABB" w:rsidSect="00DC7888">
          <w:pgSz w:w="12240" w:h="15840"/>
          <w:pgMar w:top="1440" w:right="1440" w:bottom="1440" w:left="1440" w:header="720" w:footer="720" w:gutter="0"/>
          <w:cols w:space="720"/>
          <w:noEndnote/>
        </w:sectPr>
      </w:pPr>
      <w:r>
        <w:rPr>
          <w:rFonts w:ascii="Arial" w:hAnsi="Arial" w:cs="Arial"/>
          <w:sz w:val="60"/>
          <w:szCs w:val="60"/>
        </w:rPr>
        <w:t>Correct answer (</w:t>
      </w:r>
      <w:r w:rsidR="009D4C84">
        <w:rPr>
          <w:rFonts w:ascii="Arial" w:hAnsi="Arial" w:cs="Arial"/>
          <w:sz w:val="60"/>
          <w:szCs w:val="60"/>
        </w:rPr>
        <w:t xml:space="preserve">A, C, D, E, F) </w:t>
      </w:r>
      <w:r w:rsidR="00DF0C26" w:rsidRPr="00DF0C26">
        <w:rPr>
          <w:rFonts w:ascii="Arial" w:hAnsi="Arial" w:cs="Arial"/>
          <w:sz w:val="60"/>
          <w:szCs w:val="60"/>
        </w:rPr>
        <w:t xml:space="preserve">Sustainable Procurement Duty requires public bodies to consider </w:t>
      </w:r>
      <w:r w:rsidR="00DF0C26" w:rsidRPr="00DF0C26">
        <w:rPr>
          <w:rFonts w:ascii="Arial" w:hAnsi="Arial" w:cs="Arial"/>
          <w:sz w:val="60"/>
          <w:szCs w:val="60"/>
        </w:rPr>
        <w:lastRenderedPageBreak/>
        <w:t>and to act with a view to: Improve economic, social, environmental, wellbeing, and reduce inequality in the area; Involve SMEs and third sector bodies including supported businesses, and Promote innovation.</w:t>
      </w:r>
    </w:p>
    <w:p w14:paraId="2BFD9915" w14:textId="7AE4D4B5" w:rsidR="00E31820" w:rsidRDefault="00E31820"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3F15C8E0" w14:textId="1843ACD4" w:rsidR="00A24ABB" w:rsidRPr="00A24ABB" w:rsidRDefault="00A24ABB" w:rsidP="00A167D1">
      <w:pPr>
        <w:rPr>
          <w:rFonts w:ascii="Arial" w:hAnsi="Arial" w:cs="Arial"/>
          <w:b/>
          <w:bCs/>
          <w:sz w:val="60"/>
          <w:szCs w:val="60"/>
        </w:rPr>
      </w:pPr>
      <w:r w:rsidRPr="00A24ABB">
        <w:rPr>
          <w:rFonts w:ascii="Arial" w:hAnsi="Arial" w:cs="Arial"/>
          <w:b/>
          <w:bCs/>
          <w:sz w:val="60"/>
          <w:szCs w:val="60"/>
        </w:rPr>
        <w:t>Question 4.</w:t>
      </w:r>
    </w:p>
    <w:p w14:paraId="6E03F71C" w14:textId="464D2C07" w:rsidR="00A24ABB" w:rsidRDefault="00504F0F" w:rsidP="00A167D1">
      <w:pPr>
        <w:rPr>
          <w:rFonts w:ascii="Arial" w:hAnsi="Arial" w:cs="Arial"/>
          <w:sz w:val="60"/>
          <w:szCs w:val="60"/>
        </w:rPr>
      </w:pPr>
      <w:r w:rsidRPr="00504F0F">
        <w:rPr>
          <w:rFonts w:ascii="Arial" w:hAnsi="Arial" w:cs="Arial"/>
          <w:sz w:val="60"/>
          <w:szCs w:val="60"/>
        </w:rPr>
        <w:t>Which of the following represent potential opportunities to apply innovative approaches to a procurement? Select all that apply.</w:t>
      </w:r>
    </w:p>
    <w:p w14:paraId="7D5752AE" w14:textId="1CC93560"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How you procure.</w:t>
      </w:r>
    </w:p>
    <w:p w14:paraId="2D5346B6" w14:textId="0AD041CD"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Who you collaborate with.</w:t>
      </w:r>
    </w:p>
    <w:p w14:paraId="4509CD37" w14:textId="62B8B361"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Technology and services required.</w:t>
      </w:r>
    </w:p>
    <w:p w14:paraId="7601F7D5" w14:textId="36AA03C4" w:rsidR="00504F0F" w:rsidRDefault="00E50810" w:rsidP="00504F0F">
      <w:pPr>
        <w:pStyle w:val="ListParagraph"/>
        <w:numPr>
          <w:ilvl w:val="0"/>
          <w:numId w:val="41"/>
        </w:numPr>
        <w:rPr>
          <w:rFonts w:ascii="Arial" w:hAnsi="Arial" w:cs="Arial"/>
          <w:sz w:val="60"/>
          <w:szCs w:val="60"/>
        </w:rPr>
      </w:pPr>
      <w:r>
        <w:rPr>
          <w:rFonts w:ascii="Arial" w:hAnsi="Arial" w:cs="Arial"/>
          <w:sz w:val="60"/>
          <w:szCs w:val="60"/>
        </w:rPr>
        <w:t>Considering circular approaches.</w:t>
      </w:r>
    </w:p>
    <w:p w14:paraId="679A89AE" w14:textId="34B10AD7"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Net zero emission targets.</w:t>
      </w:r>
    </w:p>
    <w:p w14:paraId="31A79D0C" w14:textId="00D8FADF"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Added value.</w:t>
      </w:r>
    </w:p>
    <w:p w14:paraId="34E695B6" w14:textId="3A1BF979"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Market engagement.</w:t>
      </w:r>
    </w:p>
    <w:p w14:paraId="34F0977F" w14:textId="6BBE0EA3" w:rsidR="0029478C" w:rsidRPr="0029478C" w:rsidRDefault="0029478C" w:rsidP="0029478C">
      <w:pPr>
        <w:rPr>
          <w:rFonts w:ascii="Arial" w:hAnsi="Arial" w:cs="Arial"/>
          <w:sz w:val="60"/>
          <w:szCs w:val="60"/>
        </w:rPr>
      </w:pPr>
      <w:r>
        <w:rPr>
          <w:rFonts w:ascii="Arial" w:hAnsi="Arial" w:cs="Arial"/>
          <w:sz w:val="60"/>
          <w:szCs w:val="60"/>
        </w:rPr>
        <w:lastRenderedPageBreak/>
        <w:t xml:space="preserve">Correct answer (A, B, C, D, </w:t>
      </w:r>
      <w:r w:rsidR="00B31F9B">
        <w:rPr>
          <w:rFonts w:ascii="Arial" w:hAnsi="Arial" w:cs="Arial"/>
          <w:sz w:val="60"/>
          <w:szCs w:val="60"/>
        </w:rPr>
        <w:t xml:space="preserve">E, G) </w:t>
      </w:r>
      <w:r w:rsidRPr="0029478C">
        <w:rPr>
          <w:rFonts w:ascii="Arial" w:hAnsi="Arial" w:cs="Arial"/>
          <w:sz w:val="60"/>
          <w:szCs w:val="60"/>
        </w:rPr>
        <w:t xml:space="preserve">Sustainable Procurement involves consideration of innovative approaches – this can include alternative business models, potential ‘co-design’ of required services with private sector/ third sector, application of circular approaches, changes in technology, systems and others to support the transition to net zero emissions. Early market engagement is central to innovation. </w:t>
      </w:r>
    </w:p>
    <w:p w14:paraId="75446571" w14:textId="77777777" w:rsidR="00B31F9B" w:rsidRDefault="0029478C" w:rsidP="0029478C">
      <w:pPr>
        <w:rPr>
          <w:rFonts w:ascii="Arial" w:hAnsi="Arial" w:cs="Arial"/>
          <w:sz w:val="60"/>
          <w:szCs w:val="60"/>
        </w:rPr>
        <w:sectPr w:rsidR="00B31F9B" w:rsidSect="00DC7888">
          <w:pgSz w:w="12240" w:h="15840"/>
          <w:pgMar w:top="1440" w:right="1440" w:bottom="1440" w:left="1440" w:header="720" w:footer="720" w:gutter="0"/>
          <w:cols w:space="720"/>
          <w:noEndnote/>
        </w:sectPr>
      </w:pPr>
      <w:r w:rsidRPr="0029478C">
        <w:rPr>
          <w:rFonts w:ascii="Arial" w:hAnsi="Arial" w:cs="Arial"/>
          <w:sz w:val="60"/>
          <w:szCs w:val="60"/>
        </w:rPr>
        <w:t xml:space="preserve">When seeking innovative solutions from the market within a tender it is </w:t>
      </w:r>
      <w:r w:rsidRPr="0029478C">
        <w:rPr>
          <w:rFonts w:ascii="Arial" w:hAnsi="Arial" w:cs="Arial"/>
          <w:sz w:val="60"/>
          <w:szCs w:val="60"/>
        </w:rPr>
        <w:lastRenderedPageBreak/>
        <w:t>best to weave this, where relevant, into each requirement, rather than within an arbitrary ‘Added Value’ requirement. This will avoid problems with potential challenge due to the difficulty in objectively evaluating different propositions.</w:t>
      </w:r>
    </w:p>
    <w:p w14:paraId="1C51D598" w14:textId="23B7ECC2" w:rsidR="00E50810" w:rsidRDefault="00E50810"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262AD010" w14:textId="0CB539DA" w:rsidR="00B31F9B" w:rsidRPr="00B31F9B" w:rsidRDefault="00B31F9B" w:rsidP="0029478C">
      <w:pPr>
        <w:rPr>
          <w:rFonts w:ascii="Arial" w:hAnsi="Arial" w:cs="Arial"/>
          <w:b/>
          <w:bCs/>
          <w:sz w:val="60"/>
          <w:szCs w:val="60"/>
        </w:rPr>
      </w:pPr>
      <w:r w:rsidRPr="00B31F9B">
        <w:rPr>
          <w:rFonts w:ascii="Arial" w:hAnsi="Arial" w:cs="Arial"/>
          <w:b/>
          <w:bCs/>
          <w:sz w:val="60"/>
          <w:szCs w:val="60"/>
        </w:rPr>
        <w:t>Question 5.</w:t>
      </w:r>
    </w:p>
    <w:p w14:paraId="063BD966" w14:textId="0E17893D" w:rsidR="00B31F9B" w:rsidRDefault="007909A4" w:rsidP="0029478C">
      <w:pPr>
        <w:rPr>
          <w:rFonts w:ascii="Arial" w:hAnsi="Arial" w:cs="Arial"/>
          <w:sz w:val="60"/>
          <w:szCs w:val="60"/>
        </w:rPr>
      </w:pPr>
      <w:r w:rsidRPr="007909A4">
        <w:rPr>
          <w:rFonts w:ascii="Arial" w:hAnsi="Arial" w:cs="Arial"/>
          <w:sz w:val="60"/>
          <w:szCs w:val="60"/>
        </w:rPr>
        <w:t>Sustainable Procurement tools and guidance is available to help. Which of the following is designed to assist early stage strategic planning, through a standard, structured approach to the assessment of spend categories?</w:t>
      </w:r>
    </w:p>
    <w:p w14:paraId="5644FA68" w14:textId="120663C2"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Sustainability Test.</w:t>
      </w:r>
    </w:p>
    <w:p w14:paraId="695D3B4D" w14:textId="66BB2925"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Life Cycle Impact Mapping.</w:t>
      </w:r>
    </w:p>
    <w:p w14:paraId="19F3B2B5" w14:textId="31222153"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Climate Change Guidance.</w:t>
      </w:r>
    </w:p>
    <w:p w14:paraId="19FF68D6" w14:textId="57BC9E45"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Flexible Framework.</w:t>
      </w:r>
    </w:p>
    <w:p w14:paraId="6951D5C3" w14:textId="2AA0C641"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Prioritisation Tool.</w:t>
      </w:r>
    </w:p>
    <w:p w14:paraId="2C697B64" w14:textId="55FB4F42" w:rsid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Life Cycle Costs.</w:t>
      </w:r>
    </w:p>
    <w:p w14:paraId="68DCAC62" w14:textId="77777777" w:rsidR="00E45C60" w:rsidRDefault="007909A4" w:rsidP="007909A4">
      <w:pPr>
        <w:rPr>
          <w:rFonts w:ascii="Arial" w:hAnsi="Arial" w:cs="Arial"/>
          <w:sz w:val="60"/>
          <w:szCs w:val="60"/>
        </w:rPr>
        <w:sectPr w:rsidR="00E45C60" w:rsidSect="00DC7888">
          <w:pgSz w:w="12240" w:h="15840"/>
          <w:pgMar w:top="1440" w:right="1440" w:bottom="1440" w:left="1440" w:header="720" w:footer="720" w:gutter="0"/>
          <w:cols w:space="720"/>
          <w:noEndnote/>
        </w:sectPr>
      </w:pPr>
      <w:r>
        <w:rPr>
          <w:rFonts w:ascii="Arial" w:hAnsi="Arial" w:cs="Arial"/>
          <w:sz w:val="60"/>
          <w:szCs w:val="60"/>
        </w:rPr>
        <w:lastRenderedPageBreak/>
        <w:t>Correct answer (</w:t>
      </w:r>
      <w:r w:rsidR="00E45C60">
        <w:rPr>
          <w:rFonts w:ascii="Arial" w:hAnsi="Arial" w:cs="Arial"/>
          <w:sz w:val="60"/>
          <w:szCs w:val="60"/>
        </w:rPr>
        <w:t xml:space="preserve">Prioritisation Tool). </w:t>
      </w:r>
      <w:r w:rsidR="00E45C60" w:rsidRPr="00E45C60">
        <w:rPr>
          <w:rFonts w:ascii="Arial" w:hAnsi="Arial" w:cs="Arial"/>
          <w:sz w:val="60"/>
          <w:szCs w:val="60"/>
        </w:rPr>
        <w:t>The prioritisation tool is designed to assist early stage strategic planning, and brings a standard, structured approach to the assessment of spend categories. It may provide a framework for identifying and exploiting opportunities that correlate across the sustainable procurement spectrum –it may highlight where these are a priority within categories or local Forward Plans and inform consideration of procurement routes and internal and market engagement.</w:t>
      </w:r>
    </w:p>
    <w:p w14:paraId="442663E2" w14:textId="122DAA2B" w:rsidR="007909A4" w:rsidRDefault="007909A4"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0D1DD61A" w14:textId="70FD451D" w:rsidR="00E45C60" w:rsidRPr="00CB3137" w:rsidRDefault="00CB3137" w:rsidP="007909A4">
      <w:pPr>
        <w:rPr>
          <w:rFonts w:ascii="Arial" w:hAnsi="Arial" w:cs="Arial"/>
          <w:b/>
          <w:bCs/>
          <w:sz w:val="60"/>
          <w:szCs w:val="60"/>
        </w:rPr>
      </w:pPr>
      <w:r w:rsidRPr="00CB3137">
        <w:rPr>
          <w:rFonts w:ascii="Arial" w:hAnsi="Arial" w:cs="Arial"/>
          <w:b/>
          <w:bCs/>
          <w:sz w:val="60"/>
          <w:szCs w:val="60"/>
        </w:rPr>
        <w:t>Question 6.</w:t>
      </w:r>
    </w:p>
    <w:p w14:paraId="5410B4AC" w14:textId="77777777" w:rsidR="00B44B64" w:rsidRDefault="00B44B64" w:rsidP="007909A4">
      <w:pPr>
        <w:rPr>
          <w:rFonts w:ascii="Arial" w:hAnsi="Arial" w:cs="Arial"/>
          <w:sz w:val="60"/>
          <w:szCs w:val="60"/>
        </w:rPr>
      </w:pPr>
      <w:proofErr w:type="spellStart"/>
      <w:r w:rsidRPr="00B44B64">
        <w:rPr>
          <w:rFonts w:ascii="Arial" w:hAnsi="Arial" w:cs="Arial"/>
          <w:sz w:val="60"/>
          <w:szCs w:val="60"/>
        </w:rPr>
        <w:t>‘Re</w:t>
      </w:r>
      <w:proofErr w:type="spellEnd"/>
      <w:r w:rsidRPr="00B44B64">
        <w:rPr>
          <w:rFonts w:ascii="Arial" w:hAnsi="Arial" w:cs="Arial"/>
          <w:sz w:val="60"/>
          <w:szCs w:val="60"/>
        </w:rPr>
        <w:t xml:space="preserve">-thinking the need for a procurement represents an economic decision and has no link to sustainable procurement’. Do you agree? </w:t>
      </w:r>
    </w:p>
    <w:p w14:paraId="30CB2F69" w14:textId="702199A8" w:rsidR="00CB3137" w:rsidRDefault="00B44B64" w:rsidP="007909A4">
      <w:pPr>
        <w:rPr>
          <w:rFonts w:ascii="Arial" w:hAnsi="Arial" w:cs="Arial"/>
          <w:sz w:val="60"/>
          <w:szCs w:val="60"/>
        </w:rPr>
      </w:pPr>
      <w:r w:rsidRPr="00B44B64">
        <w:rPr>
          <w:rFonts w:ascii="Arial" w:hAnsi="Arial" w:cs="Arial"/>
          <w:sz w:val="60"/>
          <w:szCs w:val="60"/>
        </w:rPr>
        <w:t>Yes or No.</w:t>
      </w:r>
    </w:p>
    <w:p w14:paraId="27D606A1" w14:textId="77777777" w:rsidR="00B44B64" w:rsidRDefault="00B44B64" w:rsidP="007909A4">
      <w:pPr>
        <w:rPr>
          <w:rFonts w:ascii="Arial" w:hAnsi="Arial" w:cs="Arial"/>
          <w:sz w:val="60"/>
          <w:szCs w:val="60"/>
        </w:rPr>
      </w:pPr>
      <w:r>
        <w:rPr>
          <w:rFonts w:ascii="Arial" w:hAnsi="Arial" w:cs="Arial"/>
          <w:sz w:val="60"/>
          <w:szCs w:val="60"/>
        </w:rPr>
        <w:t>Correct answer (</w:t>
      </w:r>
      <w:r w:rsidRPr="00B44B64">
        <w:rPr>
          <w:rFonts w:ascii="Arial" w:hAnsi="Arial" w:cs="Arial"/>
          <w:sz w:val="60"/>
          <w:szCs w:val="60"/>
        </w:rPr>
        <w:t>No</w:t>
      </w:r>
      <w:r>
        <w:rPr>
          <w:rFonts w:ascii="Arial" w:hAnsi="Arial" w:cs="Arial"/>
          <w:sz w:val="60"/>
          <w:szCs w:val="60"/>
        </w:rPr>
        <w:t>).</w:t>
      </w:r>
    </w:p>
    <w:p w14:paraId="7132DDD0" w14:textId="77777777" w:rsidR="00B44B64" w:rsidRDefault="00B44B64" w:rsidP="007909A4">
      <w:pPr>
        <w:rPr>
          <w:rFonts w:ascii="Arial" w:hAnsi="Arial" w:cs="Arial"/>
          <w:sz w:val="60"/>
          <w:szCs w:val="60"/>
        </w:rPr>
        <w:sectPr w:rsidR="00B44B64" w:rsidSect="00DC7888">
          <w:pgSz w:w="12240" w:h="15840"/>
          <w:pgMar w:top="1440" w:right="1440" w:bottom="1440" w:left="1440" w:header="720" w:footer="720" w:gutter="0"/>
          <w:cols w:space="720"/>
          <w:noEndnote/>
        </w:sectPr>
      </w:pPr>
      <w:r w:rsidRPr="00B44B64">
        <w:rPr>
          <w:rFonts w:ascii="Arial" w:hAnsi="Arial" w:cs="Arial"/>
          <w:sz w:val="60"/>
          <w:szCs w:val="60"/>
        </w:rPr>
        <w:t xml:space="preserve">Re-thinking the need for a procurement is the first stage in a hierarchy considering sustainable procurement application. For example, the most effective way to reduce carbon emissions and the use of virgin materials is to reduce </w:t>
      </w:r>
      <w:r w:rsidRPr="00B44B64">
        <w:rPr>
          <w:rFonts w:ascii="Arial" w:hAnsi="Arial" w:cs="Arial"/>
          <w:sz w:val="60"/>
          <w:szCs w:val="60"/>
        </w:rPr>
        <w:lastRenderedPageBreak/>
        <w:t>the amount of goods or services consumed/procured – challenge the need. For example, do you really need to buy? Can you satisfy need by making optimum use of existing products, materials or assets already owned, satisfy need by refurbishing those owned, satisfy need by reusing products, materials or assets from elsewhere; where relevant in conjunction with the market?</w:t>
      </w:r>
    </w:p>
    <w:p w14:paraId="55643B83" w14:textId="471D82F4" w:rsidR="00B44B64" w:rsidRDefault="00B44B64"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5235AAFF" w14:textId="77777777" w:rsidR="00306CC2" w:rsidRDefault="00306CC2" w:rsidP="007909A4">
      <w:pPr>
        <w:rPr>
          <w:rFonts w:ascii="Arial" w:hAnsi="Arial" w:cs="Arial"/>
          <w:sz w:val="60"/>
          <w:szCs w:val="60"/>
        </w:rPr>
        <w:sectPr w:rsidR="00306CC2" w:rsidSect="00DC7888">
          <w:pgSz w:w="12240" w:h="15840"/>
          <w:pgMar w:top="1440" w:right="1440" w:bottom="1440" w:left="1440" w:header="720" w:footer="720" w:gutter="0"/>
          <w:cols w:space="720"/>
          <w:noEndnote/>
        </w:sectPr>
      </w:pPr>
      <w:r>
        <w:rPr>
          <w:rFonts w:ascii="Arial" w:hAnsi="Arial" w:cs="Arial"/>
          <w:sz w:val="60"/>
          <w:szCs w:val="60"/>
        </w:rPr>
        <w:t>Quiz Results are shown here.</w:t>
      </w:r>
    </w:p>
    <w:p w14:paraId="1D5895DA" w14:textId="3B63BA63" w:rsidR="00306CC2" w:rsidRDefault="00306CC2" w:rsidP="00F02888">
      <w:pPr>
        <w:pStyle w:val="ListParagraph"/>
        <w:numPr>
          <w:ilvl w:val="1"/>
          <w:numId w:val="44"/>
        </w:numPr>
        <w:autoSpaceDE w:val="0"/>
        <w:autoSpaceDN w:val="0"/>
        <w:adjustRightInd w:val="0"/>
        <w:spacing w:after="4" w:line="312" w:lineRule="auto"/>
        <w:ind w:hanging="1222"/>
        <w:rPr>
          <w:rFonts w:ascii="Arial" w:hAnsi="Arial" w:cs="Arial"/>
          <w:sz w:val="60"/>
          <w:szCs w:val="60"/>
        </w:rPr>
      </w:pPr>
    </w:p>
    <w:p w14:paraId="7F2A4BBC" w14:textId="322A3B14" w:rsidR="00306CC2" w:rsidRPr="0042073C" w:rsidRDefault="0042073C" w:rsidP="007909A4">
      <w:pPr>
        <w:rPr>
          <w:rFonts w:ascii="Arial" w:hAnsi="Arial" w:cs="Arial"/>
          <w:b/>
          <w:bCs/>
          <w:sz w:val="60"/>
          <w:szCs w:val="60"/>
        </w:rPr>
      </w:pPr>
      <w:r w:rsidRPr="0042073C">
        <w:rPr>
          <w:rFonts w:ascii="Arial" w:hAnsi="Arial" w:cs="Arial"/>
          <w:b/>
          <w:bCs/>
          <w:sz w:val="60"/>
          <w:szCs w:val="60"/>
        </w:rPr>
        <w:t>BUILDING ON CONFIDENCE…</w:t>
      </w:r>
    </w:p>
    <w:p w14:paraId="6E8DF9B9" w14:textId="77777777" w:rsidR="0042073C" w:rsidRPr="0042073C" w:rsidRDefault="0042073C" w:rsidP="0042073C">
      <w:pPr>
        <w:rPr>
          <w:rFonts w:ascii="Arial" w:hAnsi="Arial" w:cs="Arial"/>
          <w:sz w:val="60"/>
          <w:szCs w:val="60"/>
        </w:rPr>
      </w:pPr>
      <w:r w:rsidRPr="0042073C">
        <w:rPr>
          <w:rFonts w:ascii="Arial" w:hAnsi="Arial" w:cs="Arial"/>
          <w:sz w:val="60"/>
          <w:szCs w:val="60"/>
        </w:rPr>
        <w:t>Thank you for taking this module.</w:t>
      </w:r>
    </w:p>
    <w:p w14:paraId="57B2178E" w14:textId="77777777" w:rsidR="0042073C" w:rsidRPr="0042073C" w:rsidRDefault="0042073C" w:rsidP="0042073C">
      <w:pPr>
        <w:rPr>
          <w:rFonts w:ascii="Arial" w:hAnsi="Arial" w:cs="Arial"/>
          <w:sz w:val="60"/>
          <w:szCs w:val="60"/>
        </w:rPr>
      </w:pPr>
      <w:r w:rsidRPr="0042073C">
        <w:rPr>
          <w:rFonts w:ascii="Arial" w:hAnsi="Arial" w:cs="Arial"/>
          <w:sz w:val="60"/>
          <w:szCs w:val="60"/>
        </w:rPr>
        <w:t>Please cascade lessons from this introductory module to colleagues and others.</w:t>
      </w:r>
    </w:p>
    <w:p w14:paraId="663E8B69" w14:textId="77777777" w:rsidR="0042073C" w:rsidRPr="0042073C" w:rsidRDefault="0042073C" w:rsidP="0042073C">
      <w:pPr>
        <w:rPr>
          <w:rFonts w:ascii="Arial" w:hAnsi="Arial" w:cs="Arial"/>
          <w:sz w:val="60"/>
          <w:szCs w:val="60"/>
        </w:rPr>
      </w:pPr>
      <w:r w:rsidRPr="0042073C">
        <w:rPr>
          <w:rFonts w:ascii="Arial" w:hAnsi="Arial" w:cs="Arial"/>
          <w:sz w:val="60"/>
          <w:szCs w:val="60"/>
        </w:rPr>
        <w:t>Identify opportunities to develop good practice and share those.</w:t>
      </w:r>
    </w:p>
    <w:p w14:paraId="08771968" w14:textId="77777777" w:rsidR="0042073C" w:rsidRPr="0042073C" w:rsidRDefault="0042073C" w:rsidP="0042073C">
      <w:pPr>
        <w:rPr>
          <w:rFonts w:ascii="Arial" w:hAnsi="Arial" w:cs="Arial"/>
          <w:sz w:val="60"/>
          <w:szCs w:val="60"/>
        </w:rPr>
      </w:pPr>
      <w:r w:rsidRPr="0042073C">
        <w:rPr>
          <w:rFonts w:ascii="Arial" w:hAnsi="Arial" w:cs="Arial"/>
          <w:sz w:val="60"/>
          <w:szCs w:val="60"/>
        </w:rPr>
        <w:t>Review the Tools, Guidance and Climate Literacy module.</w:t>
      </w:r>
    </w:p>
    <w:p w14:paraId="5C167196" w14:textId="77777777" w:rsidR="0042073C" w:rsidRPr="0042073C" w:rsidRDefault="0042073C" w:rsidP="0042073C">
      <w:pPr>
        <w:rPr>
          <w:rFonts w:ascii="Arial" w:hAnsi="Arial" w:cs="Arial"/>
          <w:sz w:val="60"/>
          <w:szCs w:val="60"/>
        </w:rPr>
      </w:pPr>
      <w:r w:rsidRPr="0042073C">
        <w:rPr>
          <w:rFonts w:ascii="Arial" w:hAnsi="Arial" w:cs="Arial"/>
          <w:sz w:val="60"/>
          <w:szCs w:val="60"/>
        </w:rPr>
        <w:t>Look to apply further guidance as it emerges.</w:t>
      </w:r>
    </w:p>
    <w:p w14:paraId="5C4D8D2F" w14:textId="64107A48" w:rsidR="0042073C" w:rsidRDefault="0042073C" w:rsidP="0042073C">
      <w:pPr>
        <w:rPr>
          <w:rFonts w:ascii="Arial" w:hAnsi="Arial" w:cs="Arial"/>
          <w:sz w:val="60"/>
          <w:szCs w:val="60"/>
        </w:rPr>
      </w:pPr>
      <w:r w:rsidRPr="0042073C">
        <w:rPr>
          <w:rFonts w:ascii="Arial" w:hAnsi="Arial" w:cs="Arial"/>
          <w:sz w:val="60"/>
          <w:szCs w:val="60"/>
        </w:rPr>
        <w:t xml:space="preserve">In this way we will be able to capture the benefits available from effectively using procurement to </w:t>
      </w:r>
      <w:r w:rsidRPr="0042073C">
        <w:rPr>
          <w:rFonts w:ascii="Arial" w:hAnsi="Arial" w:cs="Arial"/>
          <w:sz w:val="60"/>
          <w:szCs w:val="60"/>
        </w:rPr>
        <w:lastRenderedPageBreak/>
        <w:t>deliver economic, social and environmental improvement.</w:t>
      </w:r>
    </w:p>
    <w:p w14:paraId="278DF833" w14:textId="04881A0E" w:rsidR="009E4EF3" w:rsidRDefault="009E4EF3" w:rsidP="009E4EF3">
      <w:pPr>
        <w:rPr>
          <w:rFonts w:ascii="Arial" w:hAnsi="Arial" w:cs="Arial"/>
          <w:sz w:val="60"/>
          <w:szCs w:val="60"/>
        </w:rPr>
      </w:pPr>
      <w:r w:rsidRPr="009E4EF3">
        <w:rPr>
          <w:rFonts w:ascii="Arial" w:hAnsi="Arial" w:cs="Arial"/>
          <w:sz w:val="60"/>
          <w:szCs w:val="60"/>
        </w:rPr>
        <w:t>Please click this text box to exit the module</w:t>
      </w:r>
      <w:r>
        <w:rPr>
          <w:rFonts w:ascii="Arial" w:hAnsi="Arial" w:cs="Arial"/>
          <w:sz w:val="60"/>
          <w:szCs w:val="60"/>
        </w:rPr>
        <w:t xml:space="preserve"> </w:t>
      </w:r>
      <w:r w:rsidRPr="009E4EF3">
        <w:rPr>
          <w:rFonts w:ascii="Arial" w:hAnsi="Arial" w:cs="Arial"/>
          <w:sz w:val="60"/>
          <w:szCs w:val="60"/>
        </w:rPr>
        <w:t>and obtain a completion certificate.</w:t>
      </w:r>
    </w:p>
    <w:p w14:paraId="12182924" w14:textId="77777777" w:rsidR="009E4EF3" w:rsidRDefault="009E4EF3" w:rsidP="009E4EF3">
      <w:pPr>
        <w:rPr>
          <w:rFonts w:ascii="Arial" w:hAnsi="Arial" w:cs="Arial"/>
          <w:sz w:val="60"/>
          <w:szCs w:val="60"/>
        </w:rPr>
      </w:pPr>
    </w:p>
    <w:p w14:paraId="4619D8E0" w14:textId="28289B87" w:rsidR="009E4EF3" w:rsidRDefault="009E4EF3" w:rsidP="009E4EF3">
      <w:pPr>
        <w:rPr>
          <w:rFonts w:ascii="Arial" w:hAnsi="Arial" w:cs="Arial"/>
          <w:sz w:val="60"/>
          <w:szCs w:val="60"/>
        </w:rPr>
      </w:pPr>
      <w:r>
        <w:rPr>
          <w:rFonts w:ascii="Arial" w:hAnsi="Arial" w:cs="Arial"/>
          <w:sz w:val="60"/>
          <w:szCs w:val="60"/>
        </w:rPr>
        <w:t>END.</w:t>
      </w:r>
    </w:p>
    <w:p w14:paraId="203A1AC4" w14:textId="77777777" w:rsidR="00B44B64" w:rsidRPr="007909A4" w:rsidRDefault="00B44B64" w:rsidP="007909A4">
      <w:pPr>
        <w:rPr>
          <w:rFonts w:ascii="Arial" w:hAnsi="Arial" w:cs="Arial"/>
          <w:sz w:val="60"/>
          <w:szCs w:val="60"/>
        </w:rPr>
      </w:pPr>
    </w:p>
    <w:p w14:paraId="35E12A8F" w14:textId="77777777" w:rsidR="00E31820" w:rsidRPr="00605CE1" w:rsidRDefault="00E31820" w:rsidP="00A167D1">
      <w:pPr>
        <w:rPr>
          <w:rFonts w:ascii="Arial" w:hAnsi="Arial" w:cs="Arial"/>
          <w:sz w:val="60"/>
          <w:szCs w:val="60"/>
        </w:rPr>
      </w:pPr>
    </w:p>
    <w:sectPr w:rsidR="00E31820" w:rsidRPr="00605CE1"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34E40" w14:textId="77777777" w:rsidR="002E6B44" w:rsidRDefault="002E6B44" w:rsidP="00A11C04">
      <w:pPr>
        <w:spacing w:after="0" w:line="240" w:lineRule="auto"/>
      </w:pPr>
      <w:r>
        <w:separator/>
      </w:r>
    </w:p>
  </w:endnote>
  <w:endnote w:type="continuationSeparator" w:id="0">
    <w:p w14:paraId="73C0BBAF" w14:textId="77777777" w:rsidR="002E6B44" w:rsidRDefault="002E6B44"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A2B65" w14:textId="77777777" w:rsidR="002E6B44" w:rsidRDefault="002E6B44" w:rsidP="00A11C04">
      <w:pPr>
        <w:spacing w:after="0" w:line="240" w:lineRule="auto"/>
      </w:pPr>
      <w:r>
        <w:separator/>
      </w:r>
    </w:p>
  </w:footnote>
  <w:footnote w:type="continuationSeparator" w:id="0">
    <w:p w14:paraId="7ABCFC62" w14:textId="77777777" w:rsidR="002E6B44" w:rsidRDefault="002E6B44"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8336367"/>
      <w:docPartObj>
        <w:docPartGallery w:val="Page Numbers (Top of Page)"/>
        <w:docPartUnique/>
      </w:docPartObj>
    </w:sdtPr>
    <w:sdtEndPr>
      <w:rPr>
        <w:rFonts w:ascii="Arial" w:hAnsi="Arial" w:cs="Arial"/>
        <w:sz w:val="60"/>
        <w:szCs w:val="60"/>
      </w:rPr>
    </w:sdtEndPr>
    <w:sdtContent>
      <w:p w14:paraId="78FE9EB0" w14:textId="7802FAF5"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00F02888">
          <w:rPr>
            <w:rFonts w:ascii="Arial" w:hAnsi="Arial" w:cs="Arial"/>
            <w:b/>
            <w:bCs/>
            <w:noProof/>
            <w:sz w:val="60"/>
            <w:szCs w:val="60"/>
          </w:rPr>
          <w:t>105</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00F02888">
          <w:rPr>
            <w:rFonts w:ascii="Arial" w:hAnsi="Arial" w:cs="Arial"/>
            <w:b/>
            <w:bCs/>
            <w:noProof/>
            <w:sz w:val="60"/>
            <w:szCs w:val="60"/>
          </w:rPr>
          <w:t>168</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F1FCB"/>
    <w:multiLevelType w:val="hybridMultilevel"/>
    <w:tmpl w:val="D5D4E816"/>
    <w:lvl w:ilvl="0" w:tplc="15188C18">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05DFB"/>
    <w:multiLevelType w:val="hybridMultilevel"/>
    <w:tmpl w:val="666A7054"/>
    <w:lvl w:ilvl="0" w:tplc="CE5E8E3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D74FA"/>
    <w:multiLevelType w:val="hybridMultilevel"/>
    <w:tmpl w:val="A3A80ECA"/>
    <w:lvl w:ilvl="0" w:tplc="9F50687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A812DB"/>
    <w:multiLevelType w:val="hybridMultilevel"/>
    <w:tmpl w:val="F0EEA4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736FDE"/>
    <w:multiLevelType w:val="hybridMultilevel"/>
    <w:tmpl w:val="B8A644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9301FA"/>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6" w15:restartNumberingAfterBreak="0">
    <w:nsid w:val="11F2129D"/>
    <w:multiLevelType w:val="hybridMultilevel"/>
    <w:tmpl w:val="C35AD774"/>
    <w:lvl w:ilvl="0" w:tplc="2C3E993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AE4623"/>
    <w:multiLevelType w:val="hybridMultilevel"/>
    <w:tmpl w:val="D80E3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332F5F"/>
    <w:multiLevelType w:val="hybridMultilevel"/>
    <w:tmpl w:val="30A806F2"/>
    <w:lvl w:ilvl="0" w:tplc="AF944E74">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927421"/>
    <w:multiLevelType w:val="hybridMultilevel"/>
    <w:tmpl w:val="255A4DC4"/>
    <w:lvl w:ilvl="0" w:tplc="AC0AA67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D444B5"/>
    <w:multiLevelType w:val="hybridMultilevel"/>
    <w:tmpl w:val="3C8C2A14"/>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952CB1"/>
    <w:multiLevelType w:val="hybridMultilevel"/>
    <w:tmpl w:val="4C78165E"/>
    <w:lvl w:ilvl="0" w:tplc="7DCA140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8950C4"/>
    <w:multiLevelType w:val="hybridMultilevel"/>
    <w:tmpl w:val="D8DCFD02"/>
    <w:lvl w:ilvl="0" w:tplc="BA6E8646">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6C7592"/>
    <w:multiLevelType w:val="hybridMultilevel"/>
    <w:tmpl w:val="7EE0F8FE"/>
    <w:lvl w:ilvl="0" w:tplc="B7CEEC4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040F7A"/>
    <w:multiLevelType w:val="hybridMultilevel"/>
    <w:tmpl w:val="E7CC071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ED0597"/>
    <w:multiLevelType w:val="hybridMultilevel"/>
    <w:tmpl w:val="BD027B04"/>
    <w:lvl w:ilvl="0" w:tplc="E57A1B1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955735"/>
    <w:multiLevelType w:val="hybridMultilevel"/>
    <w:tmpl w:val="9CDAC1AE"/>
    <w:lvl w:ilvl="0" w:tplc="A090543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EE1A50"/>
    <w:multiLevelType w:val="hybridMultilevel"/>
    <w:tmpl w:val="6292F470"/>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E50195"/>
    <w:multiLevelType w:val="hybridMultilevel"/>
    <w:tmpl w:val="00A07BAC"/>
    <w:lvl w:ilvl="0" w:tplc="1898BCE6">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1749F9"/>
    <w:multiLevelType w:val="hybridMultilevel"/>
    <w:tmpl w:val="D108A22C"/>
    <w:lvl w:ilvl="0" w:tplc="046E2FD2">
      <w:start w:val="1"/>
      <w:numFmt w:val="upp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36741D6"/>
    <w:multiLevelType w:val="hybridMultilevel"/>
    <w:tmpl w:val="D13A1D3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1C438A"/>
    <w:multiLevelType w:val="hybridMultilevel"/>
    <w:tmpl w:val="37AC444C"/>
    <w:lvl w:ilvl="0" w:tplc="A616490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8A564D"/>
    <w:multiLevelType w:val="hybridMultilevel"/>
    <w:tmpl w:val="06FAF3E2"/>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8C52568"/>
    <w:multiLevelType w:val="hybridMultilevel"/>
    <w:tmpl w:val="7390B9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7B3B01"/>
    <w:multiLevelType w:val="hybridMultilevel"/>
    <w:tmpl w:val="DD26A3FE"/>
    <w:lvl w:ilvl="0" w:tplc="F38E29C4">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C17178"/>
    <w:multiLevelType w:val="hybridMultilevel"/>
    <w:tmpl w:val="A41AE9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547B39"/>
    <w:multiLevelType w:val="hybridMultilevel"/>
    <w:tmpl w:val="90860B5C"/>
    <w:lvl w:ilvl="0" w:tplc="4CC6AEB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EB3AB0"/>
    <w:multiLevelType w:val="hybridMultilevel"/>
    <w:tmpl w:val="5EAC664E"/>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5B631F"/>
    <w:multiLevelType w:val="hybridMultilevel"/>
    <w:tmpl w:val="DB2EF57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805308"/>
    <w:multiLevelType w:val="hybridMultilevel"/>
    <w:tmpl w:val="1A046232"/>
    <w:lvl w:ilvl="0" w:tplc="8106209A">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F03278"/>
    <w:multiLevelType w:val="hybridMultilevel"/>
    <w:tmpl w:val="B91C107E"/>
    <w:lvl w:ilvl="0" w:tplc="8932A9A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3ED61D0"/>
    <w:multiLevelType w:val="hybridMultilevel"/>
    <w:tmpl w:val="8282356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375FB"/>
    <w:multiLevelType w:val="hybridMultilevel"/>
    <w:tmpl w:val="6E5AE648"/>
    <w:lvl w:ilvl="0" w:tplc="F6C803E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AD163B"/>
    <w:multiLevelType w:val="hybridMultilevel"/>
    <w:tmpl w:val="7C846806"/>
    <w:lvl w:ilvl="0" w:tplc="1AE8A4F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B70402"/>
    <w:multiLevelType w:val="hybridMultilevel"/>
    <w:tmpl w:val="FC48FCA2"/>
    <w:lvl w:ilvl="0" w:tplc="55C82FD8">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6A309D"/>
    <w:multiLevelType w:val="hybridMultilevel"/>
    <w:tmpl w:val="58C6F6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D710DA0"/>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37" w15:restartNumberingAfterBreak="0">
    <w:nsid w:val="630F123C"/>
    <w:multiLevelType w:val="hybridMultilevel"/>
    <w:tmpl w:val="2DDEEB84"/>
    <w:lvl w:ilvl="0" w:tplc="C7C088D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39" w15:restartNumberingAfterBreak="0">
    <w:nsid w:val="66A35308"/>
    <w:multiLevelType w:val="hybridMultilevel"/>
    <w:tmpl w:val="9FBEA8C4"/>
    <w:lvl w:ilvl="0" w:tplc="001C7DA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5554BD"/>
    <w:multiLevelType w:val="hybridMultilevel"/>
    <w:tmpl w:val="35FECE8C"/>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E16254"/>
    <w:multiLevelType w:val="hybridMultilevel"/>
    <w:tmpl w:val="F0127B00"/>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705C48"/>
    <w:multiLevelType w:val="hybridMultilevel"/>
    <w:tmpl w:val="0F8CE4BA"/>
    <w:lvl w:ilvl="0" w:tplc="2D6E353A">
      <w:start w:val="1"/>
      <w:numFmt w:val="bullet"/>
      <w:lvlText w:val=""/>
      <w:lvlJc w:val="left"/>
      <w:pPr>
        <w:ind w:left="720" w:hanging="360"/>
      </w:pPr>
      <w:rPr>
        <w:rFonts w:ascii="Wingdings" w:hAnsi="Wingdings" w:cs="Wingdings" w:hint="default"/>
        <w:color w:val="000000" w:themeColor="text1"/>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E22F4F"/>
    <w:multiLevelType w:val="hybridMultilevel"/>
    <w:tmpl w:val="28860A4E"/>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2"/>
  </w:num>
  <w:num w:numId="3">
    <w:abstractNumId w:val="30"/>
  </w:num>
  <w:num w:numId="4">
    <w:abstractNumId w:val="33"/>
  </w:num>
  <w:num w:numId="5">
    <w:abstractNumId w:val="24"/>
  </w:num>
  <w:num w:numId="6">
    <w:abstractNumId w:val="16"/>
  </w:num>
  <w:num w:numId="7">
    <w:abstractNumId w:val="15"/>
  </w:num>
  <w:num w:numId="8">
    <w:abstractNumId w:val="8"/>
  </w:num>
  <w:num w:numId="9">
    <w:abstractNumId w:val="11"/>
  </w:num>
  <w:num w:numId="10">
    <w:abstractNumId w:val="29"/>
  </w:num>
  <w:num w:numId="11">
    <w:abstractNumId w:val="26"/>
  </w:num>
  <w:num w:numId="12">
    <w:abstractNumId w:val="12"/>
  </w:num>
  <w:num w:numId="13">
    <w:abstractNumId w:val="34"/>
  </w:num>
  <w:num w:numId="14">
    <w:abstractNumId w:val="39"/>
  </w:num>
  <w:num w:numId="15">
    <w:abstractNumId w:val="9"/>
  </w:num>
  <w:num w:numId="16">
    <w:abstractNumId w:val="37"/>
  </w:num>
  <w:num w:numId="17">
    <w:abstractNumId w:val="1"/>
  </w:num>
  <w:num w:numId="18">
    <w:abstractNumId w:val="13"/>
  </w:num>
  <w:num w:numId="19">
    <w:abstractNumId w:val="0"/>
  </w:num>
  <w:num w:numId="20">
    <w:abstractNumId w:val="21"/>
  </w:num>
  <w:num w:numId="21">
    <w:abstractNumId w:val="6"/>
  </w:num>
  <w:num w:numId="22">
    <w:abstractNumId w:val="2"/>
  </w:num>
  <w:num w:numId="23">
    <w:abstractNumId w:val="18"/>
  </w:num>
  <w:num w:numId="24">
    <w:abstractNumId w:val="32"/>
  </w:num>
  <w:num w:numId="25">
    <w:abstractNumId w:val="3"/>
  </w:num>
  <w:num w:numId="26">
    <w:abstractNumId w:val="35"/>
  </w:num>
  <w:num w:numId="27">
    <w:abstractNumId w:val="25"/>
  </w:num>
  <w:num w:numId="28">
    <w:abstractNumId w:val="43"/>
  </w:num>
  <w:num w:numId="29">
    <w:abstractNumId w:val="20"/>
  </w:num>
  <w:num w:numId="30">
    <w:abstractNumId w:val="28"/>
  </w:num>
  <w:num w:numId="31">
    <w:abstractNumId w:val="17"/>
  </w:num>
  <w:num w:numId="32">
    <w:abstractNumId w:val="10"/>
  </w:num>
  <w:num w:numId="33">
    <w:abstractNumId w:val="22"/>
  </w:num>
  <w:num w:numId="34">
    <w:abstractNumId w:val="41"/>
  </w:num>
  <w:num w:numId="35">
    <w:abstractNumId w:val="23"/>
  </w:num>
  <w:num w:numId="36">
    <w:abstractNumId w:val="31"/>
  </w:num>
  <w:num w:numId="37">
    <w:abstractNumId w:val="40"/>
  </w:num>
  <w:num w:numId="38">
    <w:abstractNumId w:val="14"/>
  </w:num>
  <w:num w:numId="39">
    <w:abstractNumId w:val="27"/>
  </w:num>
  <w:num w:numId="40">
    <w:abstractNumId w:val="4"/>
  </w:num>
  <w:num w:numId="41">
    <w:abstractNumId w:val="19"/>
  </w:num>
  <w:num w:numId="42">
    <w:abstractNumId w:val="7"/>
  </w:num>
  <w:num w:numId="43">
    <w:abstractNumId w:val="38"/>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13E"/>
    <w:rsid w:val="00022D16"/>
    <w:rsid w:val="00046889"/>
    <w:rsid w:val="000653D4"/>
    <w:rsid w:val="000668CF"/>
    <w:rsid w:val="00072276"/>
    <w:rsid w:val="000808E6"/>
    <w:rsid w:val="00081CA7"/>
    <w:rsid w:val="00084436"/>
    <w:rsid w:val="000A2917"/>
    <w:rsid w:val="000A3751"/>
    <w:rsid w:val="000A5767"/>
    <w:rsid w:val="000B5EDA"/>
    <w:rsid w:val="000B7424"/>
    <w:rsid w:val="000B7CF0"/>
    <w:rsid w:val="00103DCA"/>
    <w:rsid w:val="0011051C"/>
    <w:rsid w:val="0011446F"/>
    <w:rsid w:val="001218C7"/>
    <w:rsid w:val="0013314B"/>
    <w:rsid w:val="00152112"/>
    <w:rsid w:val="0016174C"/>
    <w:rsid w:val="00173DD7"/>
    <w:rsid w:val="00176A18"/>
    <w:rsid w:val="001964C4"/>
    <w:rsid w:val="001B22D2"/>
    <w:rsid w:val="001B35A1"/>
    <w:rsid w:val="001C221D"/>
    <w:rsid w:val="001C5051"/>
    <w:rsid w:val="00230E55"/>
    <w:rsid w:val="002376C9"/>
    <w:rsid w:val="0026701F"/>
    <w:rsid w:val="00275B0E"/>
    <w:rsid w:val="002768E6"/>
    <w:rsid w:val="002774E4"/>
    <w:rsid w:val="00283FD3"/>
    <w:rsid w:val="0029478C"/>
    <w:rsid w:val="002C3B9C"/>
    <w:rsid w:val="002C7B80"/>
    <w:rsid w:val="002D1887"/>
    <w:rsid w:val="002D5A6B"/>
    <w:rsid w:val="002E5385"/>
    <w:rsid w:val="002E6B44"/>
    <w:rsid w:val="0030327D"/>
    <w:rsid w:val="00306CC2"/>
    <w:rsid w:val="00322919"/>
    <w:rsid w:val="003340B2"/>
    <w:rsid w:val="003375E3"/>
    <w:rsid w:val="00347411"/>
    <w:rsid w:val="00390C98"/>
    <w:rsid w:val="003B0EFD"/>
    <w:rsid w:val="003C373D"/>
    <w:rsid w:val="003C44D1"/>
    <w:rsid w:val="003C46A3"/>
    <w:rsid w:val="003E7C3A"/>
    <w:rsid w:val="0042073C"/>
    <w:rsid w:val="00420F6F"/>
    <w:rsid w:val="0043488E"/>
    <w:rsid w:val="004471E8"/>
    <w:rsid w:val="00461035"/>
    <w:rsid w:val="004940FF"/>
    <w:rsid w:val="004A108D"/>
    <w:rsid w:val="004C6AC3"/>
    <w:rsid w:val="004D3910"/>
    <w:rsid w:val="004E3CFD"/>
    <w:rsid w:val="004F2E39"/>
    <w:rsid w:val="00503ACB"/>
    <w:rsid w:val="00504F0F"/>
    <w:rsid w:val="005149A3"/>
    <w:rsid w:val="00521EA3"/>
    <w:rsid w:val="00540E17"/>
    <w:rsid w:val="005600C2"/>
    <w:rsid w:val="005C53B7"/>
    <w:rsid w:val="005C74B8"/>
    <w:rsid w:val="00605CE1"/>
    <w:rsid w:val="00611B80"/>
    <w:rsid w:val="00612C36"/>
    <w:rsid w:val="006134AA"/>
    <w:rsid w:val="006552DB"/>
    <w:rsid w:val="0066254B"/>
    <w:rsid w:val="00680B92"/>
    <w:rsid w:val="0069726A"/>
    <w:rsid w:val="006A22B4"/>
    <w:rsid w:val="006E67BF"/>
    <w:rsid w:val="006F04E1"/>
    <w:rsid w:val="006F194A"/>
    <w:rsid w:val="006F6599"/>
    <w:rsid w:val="007104FB"/>
    <w:rsid w:val="007134B4"/>
    <w:rsid w:val="00717E88"/>
    <w:rsid w:val="00721CE7"/>
    <w:rsid w:val="007365A9"/>
    <w:rsid w:val="00751A83"/>
    <w:rsid w:val="007546FD"/>
    <w:rsid w:val="00774917"/>
    <w:rsid w:val="007835D4"/>
    <w:rsid w:val="007909A4"/>
    <w:rsid w:val="007937FA"/>
    <w:rsid w:val="007A4F9A"/>
    <w:rsid w:val="007C2241"/>
    <w:rsid w:val="007E117A"/>
    <w:rsid w:val="007E1289"/>
    <w:rsid w:val="00803D7E"/>
    <w:rsid w:val="00804E98"/>
    <w:rsid w:val="00820228"/>
    <w:rsid w:val="008452FC"/>
    <w:rsid w:val="008D2263"/>
    <w:rsid w:val="008E409E"/>
    <w:rsid w:val="008F711C"/>
    <w:rsid w:val="0091599B"/>
    <w:rsid w:val="009374D5"/>
    <w:rsid w:val="00952712"/>
    <w:rsid w:val="00964CE4"/>
    <w:rsid w:val="00965878"/>
    <w:rsid w:val="00966A52"/>
    <w:rsid w:val="009825B9"/>
    <w:rsid w:val="009C2197"/>
    <w:rsid w:val="009C3C50"/>
    <w:rsid w:val="009D2073"/>
    <w:rsid w:val="009D4C84"/>
    <w:rsid w:val="009E080B"/>
    <w:rsid w:val="009E4A62"/>
    <w:rsid w:val="009E4EF3"/>
    <w:rsid w:val="009F7A2E"/>
    <w:rsid w:val="00A023A9"/>
    <w:rsid w:val="00A05A0E"/>
    <w:rsid w:val="00A11C04"/>
    <w:rsid w:val="00A15A3A"/>
    <w:rsid w:val="00A167D1"/>
    <w:rsid w:val="00A24ABB"/>
    <w:rsid w:val="00A27EF7"/>
    <w:rsid w:val="00A3454E"/>
    <w:rsid w:val="00A605D6"/>
    <w:rsid w:val="00A6365E"/>
    <w:rsid w:val="00AC3C16"/>
    <w:rsid w:val="00AD3C38"/>
    <w:rsid w:val="00AF6D8C"/>
    <w:rsid w:val="00B04ACB"/>
    <w:rsid w:val="00B15B4C"/>
    <w:rsid w:val="00B164F8"/>
    <w:rsid w:val="00B31F9B"/>
    <w:rsid w:val="00B32D42"/>
    <w:rsid w:val="00B32DB7"/>
    <w:rsid w:val="00B44B64"/>
    <w:rsid w:val="00B57C75"/>
    <w:rsid w:val="00B57C9B"/>
    <w:rsid w:val="00B65F3B"/>
    <w:rsid w:val="00B6624B"/>
    <w:rsid w:val="00B669A9"/>
    <w:rsid w:val="00B70F34"/>
    <w:rsid w:val="00B7239A"/>
    <w:rsid w:val="00B75CB6"/>
    <w:rsid w:val="00B94352"/>
    <w:rsid w:val="00BA22E8"/>
    <w:rsid w:val="00BC00DE"/>
    <w:rsid w:val="00BF4DF1"/>
    <w:rsid w:val="00C0213E"/>
    <w:rsid w:val="00C046D3"/>
    <w:rsid w:val="00C31D28"/>
    <w:rsid w:val="00C55FAF"/>
    <w:rsid w:val="00C632FE"/>
    <w:rsid w:val="00CA14A7"/>
    <w:rsid w:val="00CB3137"/>
    <w:rsid w:val="00CB32A8"/>
    <w:rsid w:val="00CC09DE"/>
    <w:rsid w:val="00CC5A69"/>
    <w:rsid w:val="00CD36A7"/>
    <w:rsid w:val="00CD40D7"/>
    <w:rsid w:val="00D05483"/>
    <w:rsid w:val="00D15AEC"/>
    <w:rsid w:val="00D164F1"/>
    <w:rsid w:val="00D33A21"/>
    <w:rsid w:val="00D46B09"/>
    <w:rsid w:val="00D93FB9"/>
    <w:rsid w:val="00DA692E"/>
    <w:rsid w:val="00DD264C"/>
    <w:rsid w:val="00DD5A44"/>
    <w:rsid w:val="00DE33F4"/>
    <w:rsid w:val="00DF0C26"/>
    <w:rsid w:val="00E31820"/>
    <w:rsid w:val="00E31DE2"/>
    <w:rsid w:val="00E45C60"/>
    <w:rsid w:val="00E47CD1"/>
    <w:rsid w:val="00E500C4"/>
    <w:rsid w:val="00E50810"/>
    <w:rsid w:val="00E53A97"/>
    <w:rsid w:val="00EA0436"/>
    <w:rsid w:val="00EC6FAC"/>
    <w:rsid w:val="00EE390C"/>
    <w:rsid w:val="00EF5886"/>
    <w:rsid w:val="00F02888"/>
    <w:rsid w:val="00F33B86"/>
    <w:rsid w:val="00F547F2"/>
    <w:rsid w:val="00F67179"/>
    <w:rsid w:val="00F74789"/>
    <w:rsid w:val="00FE57DB"/>
    <w:rsid w:val="00FF2E7A"/>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paragraph" w:customStyle="1" w:styleId="Bulletted">
    <w:name w:val="Bulletted"/>
    <w:basedOn w:val="Normal"/>
    <w:next w:val="Normal"/>
    <w:rsid w:val="00F02888"/>
    <w:pPr>
      <w:numPr>
        <w:numId w:val="43"/>
      </w:numPr>
      <w:tabs>
        <w:tab w:val="left" w:pos="360"/>
        <w:tab w:val="left" w:pos="1080"/>
        <w:tab w:val="left" w:pos="1800"/>
        <w:tab w:val="left" w:pos="3240"/>
      </w:tabs>
      <w:spacing w:after="0" w:line="240" w:lineRule="auto"/>
    </w:pPr>
    <w:rPr>
      <w:rFonts w:ascii="Arial" w:eastAsia="Times New Roman" w:hAnsi="Arial"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 Type="http://schemas.openxmlformats.org/officeDocument/2006/relationships/customXml" Target="/customXML/item.xml" Id="Ra2f43da2b3554d7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xml.rels>&#65279;<?xml version="1.0" encoding="utf-8"?><Relationships xmlns="http://schemas.openxmlformats.org/package/2006/relationships"><Relationship Type="http://schemas.openxmlformats.org/officeDocument/2006/relationships/customXmlProps" Target="/customXML/itemProps.xml" Id="Rd3c4172d526e4b2384ade4b889302c76" /></Relationships>
</file>

<file path=customXML/item.xml><?xml version="1.0" encoding="utf-8"?>
<metadata xmlns="http://www.objective.com/ecm/document/metadata/53D26341A57B383EE0540010E0463CCA" version="1.0.0">
  <systemFields>
    <field name="Objective-Id">
      <value order="0">A41816203</value>
    </field>
    <field name="Objective-Title">
      <value order="0">Introduction to Sustainable Public Procurement in Scotland AERIAL 12 DEC 2022</value>
    </field>
    <field name="Objective-Description">
      <value order="0">Updated to include additional text from diagrams and graphics</value>
    </field>
    <field name="Objective-CreationStamp">
      <value order="0">2022-12-12T14:58:13Z</value>
    </field>
    <field name="Objective-IsApproved">
      <value order="0">false</value>
    </field>
    <field name="Objective-IsPublished">
      <value order="0">true</value>
    </field>
    <field name="Objective-DatePublished">
      <value order="0">2022-12-12T15:00:22Z</value>
    </field>
    <field name="Objective-ModificationStamp">
      <value order="0">2022-12-12T15:00:22Z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vA62078630</value>
    </field>
    <field name="Objective-Version">
      <value order="0">1.0</value>
    </field>
    <field name="Objective-VersionNumber">
      <value order="0">2</value>
    </field>
    <field name="Objective-VersionComment">
      <value order="0">Version 2</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168</Pages>
  <Words>8482</Words>
  <Characters>48350</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Lorraine Hook</cp:lastModifiedBy>
  <cp:revision>2</cp:revision>
  <dcterms:created xsi:type="dcterms:W3CDTF">2022-12-12T15:58:00Z</dcterms:created>
  <dcterms:modified xsi:type="dcterms:W3CDTF">2022-12-12T15:58:00Z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A41816203</vt:lpwstr>
  </property>
  <property fmtid="{D5CDD505-2E9C-101B-9397-08002B2CF9AE}" pid="4" name="Objective-Title">
    <vt:lpwstr>Introduction to Sustainable Public Procurement in Scotland AERIAL 12 DEC 2022</vt:lpwstr>
  </property>
  <property fmtid="{D5CDD505-2E9C-101B-9397-08002B2CF9AE}" pid="5" name="Objective-Description">
    <vt:lpwstr>Updated to include additional text from diagrams and graphics</vt:lpwstr>
  </property>
  <property fmtid="{D5CDD505-2E9C-101B-9397-08002B2CF9AE}" pid="6" name="Objective-CreationStamp">
    <vt:filetime>2022-12-12T14:58:13Z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2022-12-12T15:00:22Z</vt:filetime>
  </property>
  <property fmtid="{D5CDD505-2E9C-101B-9397-08002B2CF9AE}" pid="10" name="Objective-ModificationStamp">
    <vt:filetime>2022-12-12T15:00:22Z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vA62078630</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