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AECF47" w14:textId="77777777" w:rsidR="00C0213E" w:rsidRDefault="00C0213E" w:rsidP="00C0213E">
      <w:pPr>
        <w:autoSpaceDE w:val="0"/>
        <w:autoSpaceDN w:val="0"/>
        <w:adjustRightInd w:val="0"/>
        <w:spacing w:after="4" w:line="312" w:lineRule="auto"/>
        <w:ind w:left="1080" w:hanging="1080"/>
      </w:pPr>
    </w:p>
    <w:p w14:paraId="0F8E45AE" w14:textId="77777777" w:rsidR="00C0213E" w:rsidRDefault="00C0213E" w:rsidP="00030D0A">
      <w:pPr>
        <w:pStyle w:val="ListParagraph"/>
        <w:numPr>
          <w:ilvl w:val="1"/>
          <w:numId w:val="1"/>
        </w:numPr>
        <w:autoSpaceDE w:val="0"/>
        <w:autoSpaceDN w:val="0"/>
        <w:adjustRightInd w:val="0"/>
        <w:spacing w:after="4" w:line="312" w:lineRule="auto"/>
        <w:ind w:hanging="1222"/>
        <w:rPr>
          <w:rFonts w:ascii="Arial" w:hAnsi="Arial" w:cs="Arial"/>
          <w:b/>
          <w:bCs/>
          <w:sz w:val="60"/>
          <w:szCs w:val="60"/>
        </w:rPr>
      </w:pPr>
    </w:p>
    <w:p w14:paraId="76E61779" w14:textId="43AD5900" w:rsidR="00C0213E" w:rsidRPr="00C0213E" w:rsidRDefault="00551199" w:rsidP="00C0213E">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C</w:t>
      </w:r>
      <w:r w:rsidR="0048414C">
        <w:rPr>
          <w:rFonts w:ascii="Arial" w:hAnsi="Arial" w:cs="Arial"/>
          <w:b/>
          <w:bCs/>
          <w:sz w:val="60"/>
          <w:szCs w:val="60"/>
        </w:rPr>
        <w:t xml:space="preserve">IRCULAR </w:t>
      </w:r>
      <w:r w:rsidR="0001357A">
        <w:rPr>
          <w:rFonts w:ascii="Arial" w:hAnsi="Arial" w:cs="Arial"/>
          <w:b/>
          <w:bCs/>
          <w:sz w:val="60"/>
          <w:szCs w:val="60"/>
        </w:rPr>
        <w:t>PR</w:t>
      </w:r>
      <w:r w:rsidR="0048414C">
        <w:rPr>
          <w:rFonts w:ascii="Arial" w:hAnsi="Arial" w:cs="Arial"/>
          <w:b/>
          <w:bCs/>
          <w:sz w:val="60"/>
          <w:szCs w:val="60"/>
        </w:rPr>
        <w:t>OCUREMENT AND SUPPLY</w:t>
      </w:r>
    </w:p>
    <w:p w14:paraId="59AACC38" w14:textId="77777777" w:rsidR="00CF48EA" w:rsidRPr="00CE0EA5" w:rsidRDefault="005061CE" w:rsidP="00CF48EA">
      <w:pPr>
        <w:autoSpaceDE w:val="0"/>
        <w:autoSpaceDN w:val="0"/>
        <w:adjustRightInd w:val="0"/>
        <w:spacing w:after="120" w:line="240" w:lineRule="auto"/>
        <w:rPr>
          <w:rFonts w:ascii="Arial" w:hAnsi="Arial" w:cs="Arial"/>
          <w:color w:val="000000" w:themeColor="text1"/>
          <w:sz w:val="60"/>
          <w:szCs w:val="60"/>
        </w:rPr>
      </w:pPr>
      <w:r w:rsidRPr="00CE0EA5">
        <w:rPr>
          <w:rFonts w:ascii="Arial" w:hAnsi="Arial" w:cs="Arial"/>
          <w:color w:val="000000" w:themeColor="text1"/>
          <w:sz w:val="60"/>
          <w:szCs w:val="60"/>
        </w:rPr>
        <w:t>Click on the audio icon at bottom right of screen to st</w:t>
      </w:r>
      <w:r w:rsidR="00CF48EA" w:rsidRPr="00CE0EA5">
        <w:rPr>
          <w:rFonts w:ascii="Arial" w:hAnsi="Arial" w:cs="Arial"/>
          <w:color w:val="000000" w:themeColor="text1"/>
          <w:sz w:val="60"/>
          <w:szCs w:val="60"/>
        </w:rPr>
        <w:t>op audio playing.</w:t>
      </w:r>
    </w:p>
    <w:p w14:paraId="628E77A9" w14:textId="4D21BC59" w:rsidR="005061CE" w:rsidRPr="00CE0EA5" w:rsidRDefault="00CF48EA" w:rsidP="00CF48EA">
      <w:pPr>
        <w:autoSpaceDE w:val="0"/>
        <w:autoSpaceDN w:val="0"/>
        <w:adjustRightInd w:val="0"/>
        <w:spacing w:after="120" w:line="240" w:lineRule="auto"/>
        <w:rPr>
          <w:rFonts w:ascii="Arial" w:hAnsi="Arial" w:cs="Arial"/>
          <w:color w:val="000000" w:themeColor="text1"/>
          <w:sz w:val="60"/>
          <w:szCs w:val="60"/>
        </w:rPr>
      </w:pPr>
      <w:r w:rsidRPr="00CE0EA5">
        <w:rPr>
          <w:rFonts w:ascii="Arial" w:hAnsi="Arial" w:cs="Arial"/>
          <w:color w:val="000000" w:themeColor="text1"/>
          <w:sz w:val="60"/>
          <w:szCs w:val="60"/>
        </w:rPr>
        <w:t>Click NEXT &gt; on bottom right to start</w:t>
      </w:r>
      <w:r w:rsidR="001C370C">
        <w:rPr>
          <w:rFonts w:ascii="Arial" w:hAnsi="Arial" w:cs="Arial"/>
          <w:color w:val="000000" w:themeColor="text1"/>
          <w:sz w:val="60"/>
          <w:szCs w:val="60"/>
        </w:rPr>
        <w:t>.</w:t>
      </w:r>
    </w:p>
    <w:p w14:paraId="3A8EA49F"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sectPr w:rsidR="00C0213E" w:rsidSect="00DC7888">
          <w:headerReference w:type="default" r:id="rId8"/>
          <w:pgSz w:w="12240" w:h="15840"/>
          <w:pgMar w:top="1440" w:right="1440" w:bottom="1440" w:left="1440" w:header="720" w:footer="720" w:gutter="0"/>
          <w:cols w:space="720"/>
          <w:noEndnote/>
        </w:sectPr>
      </w:pPr>
    </w:p>
    <w:p w14:paraId="2F2E488E" w14:textId="77777777"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451546AF" w14:textId="77777777" w:rsidR="006219F9" w:rsidRDefault="006219F9"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PLEASE READ THIS FIRST.</w:t>
      </w:r>
    </w:p>
    <w:p w14:paraId="20761B5F" w14:textId="77777777" w:rsidR="008E0C49" w:rsidRDefault="006219F9"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Please maximise your browser window for best viewing.</w:t>
      </w:r>
    </w:p>
    <w:p w14:paraId="1698C2F2" w14:textId="77777777" w:rsidR="00E80924" w:rsidRDefault="00692FD7" w:rsidP="00C0213E">
      <w:pPr>
        <w:autoSpaceDE w:val="0"/>
        <w:autoSpaceDN w:val="0"/>
        <w:adjustRightInd w:val="0"/>
        <w:spacing w:after="4" w:line="312" w:lineRule="auto"/>
        <w:rPr>
          <w:rFonts w:ascii="Arial" w:hAnsi="Arial" w:cs="Arial"/>
          <w:sz w:val="60"/>
          <w:szCs w:val="60"/>
        </w:rPr>
      </w:pPr>
      <w:r w:rsidRPr="00692FD7">
        <w:rPr>
          <w:rFonts w:ascii="Arial" w:hAnsi="Arial" w:cs="Arial"/>
          <w:sz w:val="60"/>
          <w:szCs w:val="60"/>
        </w:rPr>
        <w:t xml:space="preserve">To navigate through the </w:t>
      </w:r>
      <w:r w:rsidR="008E0C49">
        <w:rPr>
          <w:rFonts w:ascii="Arial" w:hAnsi="Arial" w:cs="Arial"/>
          <w:sz w:val="60"/>
          <w:szCs w:val="60"/>
        </w:rPr>
        <w:t>eLearning click the NEXT o</w:t>
      </w:r>
      <w:r w:rsidR="00E80924">
        <w:rPr>
          <w:rFonts w:ascii="Arial" w:hAnsi="Arial" w:cs="Arial"/>
          <w:sz w:val="60"/>
          <w:szCs w:val="60"/>
        </w:rPr>
        <w:t>r PR</w:t>
      </w:r>
      <w:r w:rsidR="008E0C49">
        <w:rPr>
          <w:rFonts w:ascii="Arial" w:hAnsi="Arial" w:cs="Arial"/>
          <w:sz w:val="60"/>
          <w:szCs w:val="60"/>
        </w:rPr>
        <w:t xml:space="preserve">EVIOUS arrows </w:t>
      </w:r>
      <w:r w:rsidR="00E80924">
        <w:rPr>
          <w:rFonts w:ascii="Arial" w:hAnsi="Arial" w:cs="Arial"/>
          <w:sz w:val="60"/>
          <w:szCs w:val="60"/>
        </w:rPr>
        <w:t>(bottom right of screen).</w:t>
      </w:r>
    </w:p>
    <w:p w14:paraId="40C2F12B" w14:textId="77777777" w:rsidR="00E128D6" w:rsidRDefault="00E128D6"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Click on buttons to seem more information.</w:t>
      </w:r>
    </w:p>
    <w:p w14:paraId="6B83E900" w14:textId="77777777" w:rsidR="00E128D6" w:rsidRDefault="00E128D6"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Click the red cross to close an information box.</w:t>
      </w:r>
    </w:p>
    <w:p w14:paraId="394CEAAD" w14:textId="77777777" w:rsidR="00A919C3" w:rsidRDefault="00E128D6" w:rsidP="00C0213E">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Slide number and the total number of slides </w:t>
      </w:r>
      <w:r w:rsidR="00A919C3">
        <w:rPr>
          <w:rFonts w:ascii="Arial" w:hAnsi="Arial" w:cs="Arial"/>
          <w:sz w:val="60"/>
          <w:szCs w:val="60"/>
        </w:rPr>
        <w:t>in the eLearning are shown on each page.</w:t>
      </w:r>
    </w:p>
    <w:p w14:paraId="1512B0F4" w14:textId="77777777" w:rsidR="00A919C3" w:rsidRPr="00AA4175" w:rsidRDefault="00A919C3" w:rsidP="00C0213E">
      <w:pPr>
        <w:autoSpaceDE w:val="0"/>
        <w:autoSpaceDN w:val="0"/>
        <w:adjustRightInd w:val="0"/>
        <w:spacing w:after="4" w:line="312" w:lineRule="auto"/>
        <w:rPr>
          <w:rFonts w:ascii="Arial" w:hAnsi="Arial" w:cs="Arial"/>
          <w:b/>
          <w:bCs/>
          <w:sz w:val="60"/>
          <w:szCs w:val="60"/>
        </w:rPr>
      </w:pPr>
      <w:r w:rsidRPr="00AA4175">
        <w:rPr>
          <w:rFonts w:ascii="Arial" w:hAnsi="Arial" w:cs="Arial"/>
          <w:b/>
          <w:bCs/>
          <w:sz w:val="60"/>
          <w:szCs w:val="60"/>
        </w:rPr>
        <w:lastRenderedPageBreak/>
        <w:t>Using this eLearning</w:t>
      </w:r>
    </w:p>
    <w:p w14:paraId="2104EB19" w14:textId="3992DBC8" w:rsidR="00451984" w:rsidRDefault="00451984" w:rsidP="00C0213E">
      <w:pPr>
        <w:autoSpaceDE w:val="0"/>
        <w:autoSpaceDN w:val="0"/>
        <w:adjustRightInd w:val="0"/>
        <w:spacing w:after="4" w:line="312" w:lineRule="auto"/>
        <w:rPr>
          <w:rFonts w:ascii="Arial" w:hAnsi="Arial" w:cs="Arial"/>
          <w:sz w:val="60"/>
          <w:szCs w:val="60"/>
        </w:rPr>
      </w:pPr>
      <w:r w:rsidRPr="00451984">
        <w:rPr>
          <w:rFonts w:ascii="Arial" w:hAnsi="Arial" w:cs="Arial"/>
          <w:sz w:val="60"/>
          <w:szCs w:val="60"/>
        </w:rPr>
        <w:t>You can use the Menu on the left of the screen to move around the eLearning, such as  returning to slides you want to revisit (see icon at top left with 3 bars, next to the title).</w:t>
      </w:r>
    </w:p>
    <w:p w14:paraId="1BB86895" w14:textId="77777777" w:rsidR="00451984" w:rsidRPr="00AA4175" w:rsidRDefault="00451984" w:rsidP="00C0213E">
      <w:pPr>
        <w:autoSpaceDE w:val="0"/>
        <w:autoSpaceDN w:val="0"/>
        <w:adjustRightInd w:val="0"/>
        <w:spacing w:after="4" w:line="312" w:lineRule="auto"/>
        <w:rPr>
          <w:rFonts w:ascii="Arial" w:hAnsi="Arial" w:cs="Arial"/>
          <w:b/>
          <w:bCs/>
          <w:sz w:val="60"/>
          <w:szCs w:val="60"/>
        </w:rPr>
      </w:pPr>
      <w:r w:rsidRPr="00AA4175">
        <w:rPr>
          <w:rFonts w:ascii="Arial" w:hAnsi="Arial" w:cs="Arial"/>
          <w:b/>
          <w:bCs/>
          <w:sz w:val="60"/>
          <w:szCs w:val="60"/>
        </w:rPr>
        <w:t>Audio</w:t>
      </w:r>
    </w:p>
    <w:p w14:paraId="4972B13F" w14:textId="77777777" w:rsidR="00451984" w:rsidRDefault="00451984" w:rsidP="00C0213E">
      <w:pPr>
        <w:autoSpaceDE w:val="0"/>
        <w:autoSpaceDN w:val="0"/>
        <w:adjustRightInd w:val="0"/>
        <w:spacing w:after="4" w:line="312" w:lineRule="auto"/>
        <w:rPr>
          <w:rFonts w:ascii="Arial" w:hAnsi="Arial" w:cs="Arial"/>
          <w:sz w:val="60"/>
          <w:szCs w:val="60"/>
        </w:rPr>
      </w:pPr>
      <w:r w:rsidRPr="00451984">
        <w:rPr>
          <w:rFonts w:ascii="Arial" w:hAnsi="Arial" w:cs="Arial"/>
          <w:sz w:val="60"/>
          <w:szCs w:val="60"/>
        </w:rPr>
        <w:t>You can turn off or adjust the audio using the speaker icon below</w:t>
      </w:r>
    </w:p>
    <w:p w14:paraId="241DE9F8" w14:textId="77777777" w:rsidR="00451984" w:rsidRPr="00AA4175" w:rsidRDefault="00451984" w:rsidP="00C0213E">
      <w:pPr>
        <w:autoSpaceDE w:val="0"/>
        <w:autoSpaceDN w:val="0"/>
        <w:adjustRightInd w:val="0"/>
        <w:spacing w:after="4" w:line="312" w:lineRule="auto"/>
        <w:rPr>
          <w:rFonts w:ascii="Arial" w:hAnsi="Arial" w:cs="Arial"/>
          <w:b/>
          <w:bCs/>
          <w:sz w:val="60"/>
          <w:szCs w:val="60"/>
        </w:rPr>
      </w:pPr>
      <w:r w:rsidRPr="00AA4175">
        <w:rPr>
          <w:rFonts w:ascii="Arial" w:hAnsi="Arial" w:cs="Arial"/>
          <w:b/>
          <w:bCs/>
          <w:sz w:val="60"/>
          <w:szCs w:val="60"/>
        </w:rPr>
        <w:t>Useful information</w:t>
      </w:r>
    </w:p>
    <w:p w14:paraId="10C9D7CA" w14:textId="77777777" w:rsidR="00CA263D" w:rsidRPr="00CA263D" w:rsidRDefault="00CA263D" w:rsidP="00CA263D">
      <w:pPr>
        <w:autoSpaceDE w:val="0"/>
        <w:autoSpaceDN w:val="0"/>
        <w:adjustRightInd w:val="0"/>
        <w:spacing w:after="4" w:line="312" w:lineRule="auto"/>
        <w:rPr>
          <w:rFonts w:ascii="Arial" w:hAnsi="Arial" w:cs="Arial"/>
          <w:sz w:val="60"/>
          <w:szCs w:val="60"/>
        </w:rPr>
      </w:pPr>
      <w:r w:rsidRPr="00CA263D">
        <w:rPr>
          <w:rFonts w:ascii="Arial" w:hAnsi="Arial" w:cs="Arial"/>
          <w:sz w:val="60"/>
          <w:szCs w:val="60"/>
        </w:rPr>
        <w:t xml:space="preserve">References used are included on slides (links open in a new </w:t>
      </w:r>
      <w:r w:rsidRPr="00CA263D">
        <w:rPr>
          <w:rFonts w:ascii="Arial" w:hAnsi="Arial" w:cs="Arial"/>
          <w:sz w:val="60"/>
          <w:szCs w:val="60"/>
        </w:rPr>
        <w:lastRenderedPageBreak/>
        <w:t>window) and within the Resources tab (top right).</w:t>
      </w:r>
    </w:p>
    <w:p w14:paraId="421EF9AC" w14:textId="77777777" w:rsidR="00CA263D" w:rsidRDefault="00CA263D" w:rsidP="00CA263D">
      <w:pPr>
        <w:autoSpaceDE w:val="0"/>
        <w:autoSpaceDN w:val="0"/>
        <w:adjustRightInd w:val="0"/>
        <w:spacing w:after="4" w:line="312" w:lineRule="auto"/>
        <w:rPr>
          <w:rFonts w:ascii="Arial" w:hAnsi="Arial" w:cs="Arial"/>
          <w:sz w:val="60"/>
          <w:szCs w:val="60"/>
        </w:rPr>
      </w:pPr>
      <w:r w:rsidRPr="00CA263D">
        <w:rPr>
          <w:rFonts w:ascii="Arial" w:hAnsi="Arial" w:cs="Arial"/>
          <w:sz w:val="60"/>
          <w:szCs w:val="60"/>
        </w:rPr>
        <w:t>A large print version of the eLearning is available on the Sustainable Procurement Tools portal.</w:t>
      </w:r>
    </w:p>
    <w:p w14:paraId="0C23A0BA" w14:textId="4DD9ADCD" w:rsidR="00C0213E" w:rsidRDefault="00C0213E" w:rsidP="00C0213E">
      <w:pPr>
        <w:autoSpaceDE w:val="0"/>
        <w:autoSpaceDN w:val="0"/>
        <w:adjustRightInd w:val="0"/>
        <w:spacing w:after="4" w:line="312" w:lineRule="auto"/>
        <w:rPr>
          <w:rFonts w:ascii="Arial" w:hAnsi="Arial" w:cs="Arial"/>
          <w:sz w:val="60"/>
          <w:szCs w:val="60"/>
        </w:rPr>
      </w:pPr>
    </w:p>
    <w:p w14:paraId="370AF610"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8469AC9" w14:textId="39237B46"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0F520A72" w14:textId="77777777" w:rsidR="00A709CF" w:rsidRDefault="00A709CF" w:rsidP="00B23B01">
      <w:pPr>
        <w:autoSpaceDE w:val="0"/>
        <w:autoSpaceDN w:val="0"/>
        <w:adjustRightInd w:val="0"/>
        <w:spacing w:after="4" w:line="312" w:lineRule="auto"/>
        <w:rPr>
          <w:rFonts w:ascii="Arial" w:hAnsi="Arial" w:cs="Arial"/>
          <w:b/>
          <w:bCs/>
          <w:sz w:val="60"/>
          <w:szCs w:val="60"/>
        </w:rPr>
      </w:pPr>
      <w:r w:rsidRPr="00A709CF">
        <w:rPr>
          <w:rFonts w:ascii="Arial" w:hAnsi="Arial" w:cs="Arial"/>
          <w:b/>
          <w:bCs/>
          <w:sz w:val="60"/>
          <w:szCs w:val="60"/>
        </w:rPr>
        <w:t>ABOUT THIS eLEARNING</w:t>
      </w:r>
    </w:p>
    <w:p w14:paraId="1B3F79F2" w14:textId="77777777" w:rsidR="00A709CF" w:rsidRPr="00A709CF" w:rsidRDefault="00A709CF" w:rsidP="00A709CF">
      <w:pPr>
        <w:autoSpaceDE w:val="0"/>
        <w:autoSpaceDN w:val="0"/>
        <w:adjustRightInd w:val="0"/>
        <w:spacing w:after="4" w:line="312" w:lineRule="auto"/>
        <w:rPr>
          <w:rFonts w:ascii="Arial" w:hAnsi="Arial" w:cs="Arial"/>
          <w:sz w:val="60"/>
          <w:szCs w:val="60"/>
        </w:rPr>
      </w:pPr>
      <w:r w:rsidRPr="00A709CF">
        <w:rPr>
          <w:rFonts w:ascii="Arial" w:hAnsi="Arial" w:cs="Arial"/>
          <w:sz w:val="60"/>
          <w:szCs w:val="60"/>
        </w:rPr>
        <w:t>This eLearning assumes basic climate literacy.</w:t>
      </w:r>
    </w:p>
    <w:p w14:paraId="70456D4D" w14:textId="77777777" w:rsidR="00A709CF" w:rsidRDefault="00A709CF" w:rsidP="00A709CF">
      <w:pPr>
        <w:autoSpaceDE w:val="0"/>
        <w:autoSpaceDN w:val="0"/>
        <w:adjustRightInd w:val="0"/>
        <w:spacing w:after="4" w:line="312" w:lineRule="auto"/>
        <w:rPr>
          <w:rFonts w:ascii="Arial" w:hAnsi="Arial" w:cs="Arial"/>
          <w:sz w:val="60"/>
          <w:szCs w:val="60"/>
        </w:rPr>
      </w:pPr>
      <w:r w:rsidRPr="00A709CF">
        <w:rPr>
          <w:rFonts w:ascii="Arial" w:hAnsi="Arial" w:cs="Arial"/>
          <w:sz w:val="60"/>
          <w:szCs w:val="60"/>
        </w:rPr>
        <w:t>Completion of the Climate Literacy eLearning, available on the Sustainable Procurement Tools portal, or equivalent, would be highly beneficial prior to undertaking this course.</w:t>
      </w:r>
    </w:p>
    <w:p w14:paraId="6C4EB41A" w14:textId="28645B8F" w:rsidR="00B23B01" w:rsidRDefault="000B2BC4" w:rsidP="00B23B01">
      <w:pPr>
        <w:autoSpaceDE w:val="0"/>
        <w:autoSpaceDN w:val="0"/>
        <w:adjustRightInd w:val="0"/>
        <w:spacing w:after="4" w:line="312" w:lineRule="auto"/>
        <w:rPr>
          <w:rFonts w:ascii="Arial" w:hAnsi="Arial" w:cs="Arial"/>
          <w:sz w:val="60"/>
          <w:szCs w:val="60"/>
        </w:rPr>
      </w:pPr>
      <w:r w:rsidRPr="000B2BC4">
        <w:rPr>
          <w:rFonts w:ascii="Arial" w:hAnsi="Arial" w:cs="Arial"/>
          <w:sz w:val="60"/>
          <w:szCs w:val="60"/>
        </w:rPr>
        <w:t xml:space="preserve">This eLearning follows and updates a version previously produced by Zero Waste Scotland through the ProCirc project – a </w:t>
      </w:r>
      <w:r w:rsidRPr="000B2BC4">
        <w:rPr>
          <w:rFonts w:ascii="Arial" w:hAnsi="Arial" w:cs="Arial"/>
          <w:sz w:val="60"/>
          <w:szCs w:val="60"/>
        </w:rPr>
        <w:lastRenderedPageBreak/>
        <w:t>transnational partnership focused on achieving circularity through procurement.</w:t>
      </w:r>
    </w:p>
    <w:p w14:paraId="30BF541F" w14:textId="77777777" w:rsidR="00C0213E" w:rsidRDefault="00C0213E" w:rsidP="00C0213E">
      <w:pPr>
        <w:autoSpaceDE w:val="0"/>
        <w:autoSpaceDN w:val="0"/>
        <w:adjustRightInd w:val="0"/>
        <w:spacing w:after="4" w:line="312" w:lineRule="auto"/>
        <w:rPr>
          <w:rFonts w:ascii="Arial" w:hAnsi="Arial" w:cs="Arial"/>
          <w:sz w:val="60"/>
          <w:szCs w:val="60"/>
        </w:rPr>
        <w:sectPr w:rsidR="00C0213E" w:rsidSect="00DC7888">
          <w:pgSz w:w="12240" w:h="15840"/>
          <w:pgMar w:top="1440" w:right="1440" w:bottom="1440" w:left="1440" w:header="720" w:footer="720" w:gutter="0"/>
          <w:cols w:space="720"/>
          <w:noEndnote/>
        </w:sectPr>
      </w:pPr>
    </w:p>
    <w:p w14:paraId="07DAD73B" w14:textId="33BF9B9E" w:rsidR="00C0213E" w:rsidRDefault="00C0213E" w:rsidP="00C0213E">
      <w:pPr>
        <w:pStyle w:val="ListParagraph"/>
        <w:numPr>
          <w:ilvl w:val="1"/>
          <w:numId w:val="1"/>
        </w:numPr>
        <w:autoSpaceDE w:val="0"/>
        <w:autoSpaceDN w:val="0"/>
        <w:adjustRightInd w:val="0"/>
        <w:spacing w:after="4" w:line="312" w:lineRule="auto"/>
        <w:rPr>
          <w:rFonts w:ascii="Arial" w:hAnsi="Arial" w:cs="Arial"/>
          <w:sz w:val="60"/>
          <w:szCs w:val="60"/>
        </w:rPr>
      </w:pPr>
    </w:p>
    <w:p w14:paraId="0842EA31" w14:textId="77777777" w:rsidR="000819CB" w:rsidRPr="000819CB" w:rsidRDefault="000819CB" w:rsidP="000819CB">
      <w:pPr>
        <w:autoSpaceDE w:val="0"/>
        <w:autoSpaceDN w:val="0"/>
        <w:adjustRightInd w:val="0"/>
        <w:spacing w:after="4" w:line="312" w:lineRule="auto"/>
        <w:rPr>
          <w:rFonts w:ascii="Arial" w:hAnsi="Arial" w:cs="Arial"/>
          <w:b/>
          <w:bCs/>
          <w:sz w:val="60"/>
          <w:szCs w:val="60"/>
        </w:rPr>
      </w:pPr>
      <w:r w:rsidRPr="000819CB">
        <w:rPr>
          <w:rFonts w:ascii="Arial" w:hAnsi="Arial" w:cs="Arial"/>
          <w:b/>
          <w:bCs/>
          <w:sz w:val="60"/>
          <w:szCs w:val="60"/>
        </w:rPr>
        <w:t xml:space="preserve">Welcome to </w:t>
      </w:r>
    </w:p>
    <w:p w14:paraId="4F7808E9" w14:textId="77777777" w:rsidR="000819CB" w:rsidRDefault="000819CB" w:rsidP="000819CB">
      <w:pPr>
        <w:autoSpaceDE w:val="0"/>
        <w:autoSpaceDN w:val="0"/>
        <w:adjustRightInd w:val="0"/>
        <w:spacing w:after="4" w:line="312" w:lineRule="auto"/>
        <w:rPr>
          <w:rFonts w:ascii="Arial" w:hAnsi="Arial" w:cs="Arial"/>
          <w:b/>
          <w:bCs/>
          <w:sz w:val="60"/>
          <w:szCs w:val="60"/>
        </w:rPr>
      </w:pPr>
      <w:r w:rsidRPr="000819CB">
        <w:rPr>
          <w:rFonts w:ascii="Arial" w:hAnsi="Arial" w:cs="Arial"/>
          <w:b/>
          <w:bCs/>
          <w:sz w:val="60"/>
          <w:szCs w:val="60"/>
        </w:rPr>
        <w:t>‘Circular Procurement &amp; Supply’</w:t>
      </w:r>
    </w:p>
    <w:p w14:paraId="68BBB93C" w14:textId="77777777" w:rsidR="000819CB" w:rsidRP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t>The transition to a Circular Economy is essential in order to minimise waste, prevent major losses in value and reduce climate change emissions, while generating business opportunities, jobs and skills.</w:t>
      </w:r>
    </w:p>
    <w:p w14:paraId="04BE346D" w14:textId="488ECE8A" w:rsidR="000819CB" w:rsidRP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t>The procurement</w:t>
      </w:r>
      <w:r w:rsidR="005B6B85">
        <w:rPr>
          <w:rFonts w:ascii="Arial" w:hAnsi="Arial" w:cs="Arial"/>
          <w:sz w:val="60"/>
          <w:szCs w:val="60"/>
        </w:rPr>
        <w:t xml:space="preserve"> </w:t>
      </w:r>
      <w:r w:rsidRPr="000819CB">
        <w:rPr>
          <w:rFonts w:ascii="Arial" w:hAnsi="Arial" w:cs="Arial"/>
          <w:sz w:val="60"/>
          <w:szCs w:val="60"/>
        </w:rPr>
        <w:t>and supply of products, services and works is a vital mechanism in this transition.</w:t>
      </w:r>
    </w:p>
    <w:p w14:paraId="017131F3" w14:textId="3FE2522B" w:rsidR="000819CB" w:rsidRDefault="000819CB" w:rsidP="000819CB">
      <w:pPr>
        <w:autoSpaceDE w:val="0"/>
        <w:autoSpaceDN w:val="0"/>
        <w:adjustRightInd w:val="0"/>
        <w:spacing w:after="4" w:line="312" w:lineRule="auto"/>
        <w:rPr>
          <w:rFonts w:ascii="Arial" w:hAnsi="Arial" w:cs="Arial"/>
          <w:sz w:val="60"/>
          <w:szCs w:val="60"/>
        </w:rPr>
      </w:pPr>
      <w:r w:rsidRPr="000819CB">
        <w:rPr>
          <w:rFonts w:ascii="Arial" w:hAnsi="Arial" w:cs="Arial"/>
          <w:sz w:val="60"/>
          <w:szCs w:val="60"/>
        </w:rPr>
        <w:lastRenderedPageBreak/>
        <w:t xml:space="preserve">This </w:t>
      </w:r>
      <w:r w:rsidR="00C76748">
        <w:rPr>
          <w:rFonts w:ascii="Arial" w:hAnsi="Arial" w:cs="Arial"/>
          <w:sz w:val="60"/>
          <w:szCs w:val="60"/>
        </w:rPr>
        <w:t>eLearning</w:t>
      </w:r>
      <w:r w:rsidRPr="000819CB">
        <w:rPr>
          <w:rFonts w:ascii="Arial" w:hAnsi="Arial" w:cs="Arial"/>
          <w:sz w:val="60"/>
          <w:szCs w:val="60"/>
        </w:rPr>
        <w:t xml:space="preserve"> helps buyers and suppliers understand their role in generating the above, and other, benefits:  </w:t>
      </w:r>
    </w:p>
    <w:p w14:paraId="051F7953" w14:textId="77777777" w:rsidR="00EE07D5" w:rsidRDefault="00EE07D5" w:rsidP="000819CB">
      <w:pPr>
        <w:autoSpaceDE w:val="0"/>
        <w:autoSpaceDN w:val="0"/>
        <w:adjustRightInd w:val="0"/>
        <w:spacing w:after="4" w:line="312" w:lineRule="auto"/>
        <w:rPr>
          <w:rFonts w:ascii="Arial" w:hAnsi="Arial" w:cs="Arial"/>
          <w:sz w:val="60"/>
          <w:szCs w:val="60"/>
        </w:rPr>
      </w:pPr>
      <w:r w:rsidRPr="00EE07D5">
        <w:rPr>
          <w:rFonts w:ascii="Arial" w:hAnsi="Arial" w:cs="Arial"/>
          <w:sz w:val="60"/>
          <w:szCs w:val="60"/>
        </w:rPr>
        <w:t>Buyers applying relevant circular approaches in their procurement, to maximise value and environmental and social improvement.</w:t>
      </w:r>
    </w:p>
    <w:p w14:paraId="560C53AC" w14:textId="77777777" w:rsidR="00EE07D5" w:rsidRDefault="00EE07D5" w:rsidP="000819CB">
      <w:pPr>
        <w:autoSpaceDE w:val="0"/>
        <w:autoSpaceDN w:val="0"/>
        <w:adjustRightInd w:val="0"/>
        <w:spacing w:after="4" w:line="312" w:lineRule="auto"/>
        <w:rPr>
          <w:rFonts w:ascii="Arial" w:hAnsi="Arial" w:cs="Arial"/>
          <w:sz w:val="60"/>
          <w:szCs w:val="60"/>
        </w:rPr>
      </w:pPr>
      <w:r w:rsidRPr="00EE07D5">
        <w:rPr>
          <w:rFonts w:ascii="Arial" w:hAnsi="Arial" w:cs="Arial"/>
          <w:sz w:val="60"/>
          <w:szCs w:val="60"/>
        </w:rPr>
        <w:t xml:space="preserve">Suppliers providing new circular products and services, and maximising business opportunities. </w:t>
      </w:r>
    </w:p>
    <w:p w14:paraId="2782AA1E" w14:textId="77777777" w:rsidR="00EE07D5" w:rsidRDefault="00EE07D5" w:rsidP="00C0213E">
      <w:pPr>
        <w:pStyle w:val="ListParagraph"/>
        <w:numPr>
          <w:ilvl w:val="1"/>
          <w:numId w:val="1"/>
        </w:numPr>
        <w:autoSpaceDE w:val="0"/>
        <w:autoSpaceDN w:val="0"/>
        <w:adjustRightInd w:val="0"/>
        <w:spacing w:after="4" w:line="312" w:lineRule="auto"/>
        <w:rPr>
          <w:rFonts w:ascii="Arial" w:hAnsi="Arial" w:cs="Arial"/>
          <w:sz w:val="60"/>
          <w:szCs w:val="60"/>
        </w:rPr>
        <w:sectPr w:rsidR="00EE07D5" w:rsidSect="00DC7888">
          <w:pgSz w:w="12240" w:h="15840"/>
          <w:pgMar w:top="1440" w:right="1440" w:bottom="1440" w:left="1440" w:header="720" w:footer="720" w:gutter="0"/>
          <w:cols w:space="720"/>
          <w:noEndnote/>
        </w:sectPr>
      </w:pPr>
    </w:p>
    <w:p w14:paraId="71AF620D" w14:textId="027BC883" w:rsidR="00C0213E" w:rsidRPr="0069144A" w:rsidRDefault="00C0213E" w:rsidP="0069144A">
      <w:pPr>
        <w:pStyle w:val="ListParagraph"/>
        <w:numPr>
          <w:ilvl w:val="1"/>
          <w:numId w:val="1"/>
        </w:numPr>
        <w:autoSpaceDE w:val="0"/>
        <w:autoSpaceDN w:val="0"/>
        <w:adjustRightInd w:val="0"/>
        <w:spacing w:after="4" w:line="312" w:lineRule="auto"/>
        <w:rPr>
          <w:rFonts w:ascii="Arial" w:hAnsi="Arial" w:cs="Arial"/>
          <w:sz w:val="60"/>
          <w:szCs w:val="60"/>
        </w:rPr>
      </w:pPr>
    </w:p>
    <w:p w14:paraId="583E7191" w14:textId="0CA7A379" w:rsidR="00655F06" w:rsidRPr="00655F06" w:rsidRDefault="00655F06" w:rsidP="00655F06">
      <w:pPr>
        <w:autoSpaceDE w:val="0"/>
        <w:autoSpaceDN w:val="0"/>
        <w:adjustRightInd w:val="0"/>
        <w:spacing w:after="120" w:line="312" w:lineRule="auto"/>
        <w:rPr>
          <w:rFonts w:ascii="Arial" w:hAnsi="Arial" w:cs="Arial"/>
          <w:b/>
          <w:bCs/>
          <w:sz w:val="60"/>
          <w:szCs w:val="60"/>
        </w:rPr>
      </w:pPr>
      <w:r w:rsidRPr="00655F06">
        <w:rPr>
          <w:rFonts w:ascii="Arial" w:hAnsi="Arial" w:cs="Arial"/>
          <w:b/>
          <w:bCs/>
          <w:sz w:val="60"/>
          <w:szCs w:val="60"/>
        </w:rPr>
        <w:t>LEARNING OBJECTIVES OF THIS eLEARNING</w:t>
      </w:r>
    </w:p>
    <w:p w14:paraId="2898D150" w14:textId="0978D423" w:rsidR="006D727B" w:rsidRPr="00655F06" w:rsidRDefault="006D727B" w:rsidP="00655F06">
      <w:pPr>
        <w:autoSpaceDE w:val="0"/>
        <w:autoSpaceDN w:val="0"/>
        <w:adjustRightInd w:val="0"/>
        <w:spacing w:after="120" w:line="312" w:lineRule="auto"/>
        <w:rPr>
          <w:rFonts w:ascii="Arial" w:hAnsi="Arial" w:cs="Arial"/>
          <w:sz w:val="60"/>
          <w:szCs w:val="60"/>
        </w:rPr>
      </w:pPr>
      <w:r w:rsidRPr="00655F06">
        <w:rPr>
          <w:rFonts w:ascii="Arial" w:hAnsi="Arial" w:cs="Arial"/>
          <w:sz w:val="60"/>
          <w:szCs w:val="60"/>
        </w:rPr>
        <w:t xml:space="preserve">The </w:t>
      </w:r>
      <w:r w:rsidR="00655F06">
        <w:rPr>
          <w:rFonts w:ascii="Arial" w:hAnsi="Arial" w:cs="Arial"/>
          <w:sz w:val="60"/>
          <w:szCs w:val="60"/>
        </w:rPr>
        <w:t>e</w:t>
      </w:r>
      <w:r w:rsidR="009A79FF">
        <w:rPr>
          <w:rFonts w:ascii="Arial" w:hAnsi="Arial" w:cs="Arial"/>
          <w:sz w:val="60"/>
          <w:szCs w:val="60"/>
        </w:rPr>
        <w:t xml:space="preserve">Learning </w:t>
      </w:r>
      <w:r w:rsidRPr="00655F06">
        <w:rPr>
          <w:rFonts w:ascii="Arial" w:hAnsi="Arial" w:cs="Arial"/>
          <w:sz w:val="60"/>
          <w:szCs w:val="60"/>
        </w:rPr>
        <w:t>is designed to help buyers and suppliers understand the following:</w:t>
      </w:r>
    </w:p>
    <w:p w14:paraId="09A2AA21" w14:textId="77777777" w:rsidR="006D727B" w:rsidRPr="009A79FF" w:rsidRDefault="006D727B" w:rsidP="009A79FF">
      <w:pPr>
        <w:autoSpaceDE w:val="0"/>
        <w:autoSpaceDN w:val="0"/>
        <w:adjustRightInd w:val="0"/>
        <w:spacing w:after="120" w:line="312" w:lineRule="auto"/>
        <w:rPr>
          <w:rFonts w:ascii="Arial" w:hAnsi="Arial" w:cs="Arial"/>
          <w:sz w:val="60"/>
          <w:szCs w:val="60"/>
        </w:rPr>
      </w:pPr>
      <w:r w:rsidRPr="009A79FF">
        <w:rPr>
          <w:rFonts w:ascii="Arial" w:hAnsi="Arial" w:cs="Arial"/>
          <w:b/>
          <w:bCs/>
          <w:sz w:val="60"/>
          <w:szCs w:val="60"/>
        </w:rPr>
        <w:t>The Circular Economy</w:t>
      </w:r>
      <w:r w:rsidRPr="009A79FF">
        <w:rPr>
          <w:rFonts w:ascii="Arial" w:hAnsi="Arial" w:cs="Arial"/>
          <w:sz w:val="60"/>
          <w:szCs w:val="60"/>
        </w:rPr>
        <w:t xml:space="preserve"> - What it is and why it is important, for buyers and suppliers.</w:t>
      </w:r>
    </w:p>
    <w:p w14:paraId="40657314" w14:textId="48EF9867" w:rsidR="006D727B" w:rsidRPr="009A79FF" w:rsidRDefault="006D727B" w:rsidP="009A79FF">
      <w:pPr>
        <w:autoSpaceDE w:val="0"/>
        <w:autoSpaceDN w:val="0"/>
        <w:adjustRightInd w:val="0"/>
        <w:spacing w:after="120" w:line="312" w:lineRule="auto"/>
        <w:rPr>
          <w:rFonts w:ascii="Arial" w:hAnsi="Arial" w:cs="Arial"/>
          <w:sz w:val="60"/>
          <w:szCs w:val="60"/>
        </w:rPr>
      </w:pPr>
      <w:r w:rsidRPr="009A79FF">
        <w:rPr>
          <w:rFonts w:ascii="Arial" w:hAnsi="Arial" w:cs="Arial"/>
          <w:b/>
          <w:bCs/>
          <w:sz w:val="60"/>
          <w:szCs w:val="60"/>
        </w:rPr>
        <w:t>Circular Procurement</w:t>
      </w:r>
      <w:r w:rsidRPr="009A79FF">
        <w:rPr>
          <w:rFonts w:ascii="Arial" w:hAnsi="Arial" w:cs="Arial"/>
          <w:sz w:val="60"/>
          <w:szCs w:val="60"/>
        </w:rPr>
        <w:t xml:space="preserve"> - What circular procurement </w:t>
      </w:r>
      <w:r w:rsidR="004B1219">
        <w:rPr>
          <w:rFonts w:ascii="Arial" w:hAnsi="Arial" w:cs="Arial"/>
          <w:sz w:val="60"/>
          <w:szCs w:val="60"/>
        </w:rPr>
        <w:t xml:space="preserve">and supply </w:t>
      </w:r>
      <w:r w:rsidRPr="009A79FF">
        <w:rPr>
          <w:rFonts w:ascii="Arial" w:hAnsi="Arial" w:cs="Arial"/>
          <w:sz w:val="60"/>
          <w:szCs w:val="60"/>
        </w:rPr>
        <w:t>means, key principles and where to focus effort.</w:t>
      </w:r>
    </w:p>
    <w:p w14:paraId="0C40C15D" w14:textId="6316E70E" w:rsidR="006D727B" w:rsidRPr="00A37D59" w:rsidRDefault="006D727B" w:rsidP="00A37D59">
      <w:pPr>
        <w:autoSpaceDE w:val="0"/>
        <w:autoSpaceDN w:val="0"/>
        <w:adjustRightInd w:val="0"/>
        <w:spacing w:after="120" w:line="312" w:lineRule="auto"/>
        <w:rPr>
          <w:rFonts w:ascii="Arial" w:hAnsi="Arial" w:cs="Arial"/>
          <w:sz w:val="60"/>
          <w:szCs w:val="60"/>
        </w:rPr>
      </w:pPr>
      <w:r w:rsidRPr="00A37D59">
        <w:rPr>
          <w:rFonts w:ascii="Arial" w:hAnsi="Arial" w:cs="Arial"/>
          <w:b/>
          <w:bCs/>
          <w:sz w:val="60"/>
          <w:szCs w:val="60"/>
        </w:rPr>
        <w:lastRenderedPageBreak/>
        <w:t>Benefits</w:t>
      </w:r>
      <w:r w:rsidRPr="00A37D59">
        <w:rPr>
          <w:rFonts w:ascii="Arial" w:hAnsi="Arial" w:cs="Arial"/>
          <w:sz w:val="60"/>
          <w:szCs w:val="60"/>
        </w:rPr>
        <w:t xml:space="preserve"> - What economic, environmental and social benefits </w:t>
      </w:r>
      <w:r w:rsidR="00177CAA">
        <w:rPr>
          <w:rFonts w:ascii="Arial" w:hAnsi="Arial" w:cs="Arial"/>
          <w:sz w:val="60"/>
          <w:szCs w:val="60"/>
        </w:rPr>
        <w:t>a circular approach</w:t>
      </w:r>
      <w:r w:rsidRPr="00A37D59">
        <w:rPr>
          <w:rFonts w:ascii="Arial" w:hAnsi="Arial" w:cs="Arial"/>
          <w:sz w:val="60"/>
          <w:szCs w:val="60"/>
        </w:rPr>
        <w:t xml:space="preserve"> can bring for buyers</w:t>
      </w:r>
      <w:r w:rsidR="00A37D59">
        <w:rPr>
          <w:rFonts w:ascii="Arial" w:hAnsi="Arial" w:cs="Arial"/>
          <w:sz w:val="60"/>
          <w:szCs w:val="60"/>
        </w:rPr>
        <w:t xml:space="preserve">, </w:t>
      </w:r>
      <w:r w:rsidRPr="00A37D59">
        <w:rPr>
          <w:rFonts w:ascii="Arial" w:hAnsi="Arial" w:cs="Arial"/>
          <w:sz w:val="60"/>
          <w:szCs w:val="60"/>
        </w:rPr>
        <w:t>suppliers</w:t>
      </w:r>
      <w:r w:rsidR="00A37D59">
        <w:rPr>
          <w:rFonts w:ascii="Arial" w:hAnsi="Arial" w:cs="Arial"/>
          <w:sz w:val="60"/>
          <w:szCs w:val="60"/>
        </w:rPr>
        <w:t xml:space="preserve"> and society</w:t>
      </w:r>
      <w:r w:rsidRPr="00A37D59">
        <w:rPr>
          <w:rFonts w:ascii="Arial" w:hAnsi="Arial" w:cs="Arial"/>
          <w:sz w:val="60"/>
          <w:szCs w:val="60"/>
        </w:rPr>
        <w:t>.</w:t>
      </w:r>
    </w:p>
    <w:p w14:paraId="2B46C85B" w14:textId="77777777" w:rsidR="006D727B" w:rsidRPr="00A37D59" w:rsidRDefault="006D727B" w:rsidP="00A37D59">
      <w:pPr>
        <w:autoSpaceDE w:val="0"/>
        <w:autoSpaceDN w:val="0"/>
        <w:adjustRightInd w:val="0"/>
        <w:spacing w:after="120" w:line="312" w:lineRule="auto"/>
        <w:rPr>
          <w:rFonts w:ascii="Arial" w:hAnsi="Arial" w:cs="Arial"/>
          <w:sz w:val="60"/>
          <w:szCs w:val="60"/>
        </w:rPr>
      </w:pPr>
      <w:r w:rsidRPr="00A37D59">
        <w:rPr>
          <w:rFonts w:ascii="Arial" w:hAnsi="Arial" w:cs="Arial"/>
          <w:b/>
          <w:bCs/>
          <w:sz w:val="60"/>
          <w:szCs w:val="60"/>
        </w:rPr>
        <w:t>Examples</w:t>
      </w:r>
      <w:r w:rsidRPr="00A37D59">
        <w:rPr>
          <w:rFonts w:ascii="Arial" w:hAnsi="Arial" w:cs="Arial"/>
          <w:sz w:val="60"/>
          <w:szCs w:val="60"/>
        </w:rPr>
        <w:t xml:space="preserve"> - Lessons from examples from various sectors.</w:t>
      </w:r>
    </w:p>
    <w:p w14:paraId="3D6DC4BB" w14:textId="1F34EC7F" w:rsidR="00A11C04" w:rsidRDefault="00A11C04" w:rsidP="00A11C04">
      <w:pPr>
        <w:autoSpaceDE w:val="0"/>
        <w:autoSpaceDN w:val="0"/>
        <w:adjustRightInd w:val="0"/>
        <w:spacing w:after="4" w:line="312" w:lineRule="auto"/>
        <w:rPr>
          <w:rFonts w:ascii="Arial" w:hAnsi="Arial" w:cs="Arial"/>
          <w:sz w:val="60"/>
          <w:szCs w:val="60"/>
        </w:rPr>
        <w:sectPr w:rsidR="00A11C04" w:rsidSect="00DC7888">
          <w:pgSz w:w="12240" w:h="15840"/>
          <w:pgMar w:top="1440" w:right="1440" w:bottom="1440" w:left="1440" w:header="720" w:footer="720" w:gutter="0"/>
          <w:cols w:space="720"/>
          <w:noEndnote/>
        </w:sectPr>
      </w:pPr>
    </w:p>
    <w:p w14:paraId="5D1EAB3A" w14:textId="02364E16" w:rsidR="00A11C04" w:rsidRDefault="00A11C04" w:rsidP="00A11C04">
      <w:pPr>
        <w:pStyle w:val="ListParagraph"/>
        <w:numPr>
          <w:ilvl w:val="1"/>
          <w:numId w:val="1"/>
        </w:numPr>
        <w:autoSpaceDE w:val="0"/>
        <w:autoSpaceDN w:val="0"/>
        <w:adjustRightInd w:val="0"/>
        <w:spacing w:after="4" w:line="312" w:lineRule="auto"/>
        <w:rPr>
          <w:rFonts w:ascii="Arial" w:hAnsi="Arial" w:cs="Arial"/>
          <w:sz w:val="60"/>
          <w:szCs w:val="60"/>
        </w:rPr>
      </w:pPr>
    </w:p>
    <w:p w14:paraId="329D6240" w14:textId="2C5CB8E2" w:rsidR="00CC3C07" w:rsidRDefault="00B22FE3" w:rsidP="009B09FF">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M</w:t>
      </w:r>
      <w:r w:rsidR="002A30DB">
        <w:rPr>
          <w:rFonts w:ascii="Arial" w:hAnsi="Arial" w:cs="Arial"/>
          <w:b/>
          <w:bCs/>
          <w:sz w:val="60"/>
          <w:szCs w:val="60"/>
        </w:rPr>
        <w:t xml:space="preserve">ENU </w:t>
      </w:r>
      <w:r w:rsidR="00827D84">
        <w:rPr>
          <w:rFonts w:ascii="Arial" w:hAnsi="Arial" w:cs="Arial"/>
          <w:b/>
          <w:bCs/>
          <w:sz w:val="60"/>
          <w:szCs w:val="60"/>
        </w:rPr>
        <w:t>– e</w:t>
      </w:r>
      <w:r w:rsidR="00714462">
        <w:rPr>
          <w:rFonts w:ascii="Arial" w:hAnsi="Arial" w:cs="Arial"/>
          <w:b/>
          <w:bCs/>
          <w:sz w:val="60"/>
          <w:szCs w:val="60"/>
        </w:rPr>
        <w:t>L</w:t>
      </w:r>
      <w:r w:rsidR="00827D84">
        <w:rPr>
          <w:rFonts w:ascii="Arial" w:hAnsi="Arial" w:cs="Arial"/>
          <w:b/>
          <w:bCs/>
          <w:sz w:val="60"/>
          <w:szCs w:val="60"/>
        </w:rPr>
        <w:t xml:space="preserve">EARNING </w:t>
      </w:r>
      <w:r>
        <w:rPr>
          <w:rFonts w:ascii="Arial" w:hAnsi="Arial" w:cs="Arial"/>
          <w:b/>
          <w:bCs/>
          <w:sz w:val="60"/>
          <w:szCs w:val="60"/>
        </w:rPr>
        <w:t>STRUCTURE</w:t>
      </w:r>
    </w:p>
    <w:p w14:paraId="7B2A29EA" w14:textId="77777777" w:rsidR="007C003F" w:rsidRDefault="00714462" w:rsidP="009B09FF">
      <w:pPr>
        <w:autoSpaceDE w:val="0"/>
        <w:autoSpaceDN w:val="0"/>
        <w:adjustRightInd w:val="0"/>
        <w:spacing w:after="4" w:line="312" w:lineRule="auto"/>
        <w:rPr>
          <w:rFonts w:ascii="Arial" w:hAnsi="Arial" w:cs="Arial"/>
          <w:sz w:val="60"/>
          <w:szCs w:val="60"/>
        </w:rPr>
      </w:pPr>
      <w:r>
        <w:rPr>
          <w:rFonts w:ascii="Arial" w:hAnsi="Arial" w:cs="Arial"/>
          <w:sz w:val="60"/>
          <w:szCs w:val="60"/>
        </w:rPr>
        <w:t>What is circular procurement:</w:t>
      </w:r>
    </w:p>
    <w:p w14:paraId="3D9467CB" w14:textId="1B96DEE9" w:rsidR="00454C0E" w:rsidRPr="007C003F" w:rsidRDefault="00454C0E" w:rsidP="00E2544F">
      <w:pPr>
        <w:pStyle w:val="ListParagraph"/>
        <w:numPr>
          <w:ilvl w:val="0"/>
          <w:numId w:val="72"/>
        </w:numPr>
        <w:autoSpaceDE w:val="0"/>
        <w:autoSpaceDN w:val="0"/>
        <w:adjustRightInd w:val="0"/>
        <w:spacing w:after="4" w:line="312" w:lineRule="auto"/>
        <w:rPr>
          <w:rFonts w:ascii="Arial" w:hAnsi="Arial" w:cs="Arial"/>
          <w:sz w:val="60"/>
          <w:szCs w:val="60"/>
        </w:rPr>
      </w:pPr>
      <w:r w:rsidRPr="007C003F">
        <w:rPr>
          <w:rFonts w:ascii="Arial" w:hAnsi="Arial" w:cs="Arial"/>
          <w:sz w:val="60"/>
          <w:szCs w:val="60"/>
        </w:rPr>
        <w:t>Circular Economy:</w:t>
      </w:r>
    </w:p>
    <w:p w14:paraId="6907F65F" w14:textId="27157ABB" w:rsidR="00454C0E" w:rsidRDefault="00454C0E" w:rsidP="00E2544F">
      <w:pPr>
        <w:pStyle w:val="ListParagraph"/>
        <w:numPr>
          <w:ilvl w:val="0"/>
          <w:numId w:val="3"/>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Circular procurement and supply.</w:t>
      </w:r>
    </w:p>
    <w:p w14:paraId="1A09963E" w14:textId="2E54A594" w:rsidR="007C003F" w:rsidRPr="007C003F" w:rsidRDefault="007C003F" w:rsidP="007C003F">
      <w:pPr>
        <w:autoSpaceDE w:val="0"/>
        <w:autoSpaceDN w:val="0"/>
        <w:adjustRightInd w:val="0"/>
        <w:spacing w:after="4" w:line="312" w:lineRule="auto"/>
        <w:rPr>
          <w:rFonts w:ascii="Arial" w:hAnsi="Arial" w:cs="Arial"/>
          <w:sz w:val="60"/>
          <w:szCs w:val="60"/>
        </w:rPr>
      </w:pPr>
      <w:r>
        <w:rPr>
          <w:rFonts w:ascii="Arial" w:hAnsi="Arial" w:cs="Arial"/>
          <w:sz w:val="60"/>
          <w:szCs w:val="60"/>
        </w:rPr>
        <w:t>Why is it important:</w:t>
      </w:r>
    </w:p>
    <w:p w14:paraId="14FDCD49" w14:textId="77777777" w:rsidR="007C003F" w:rsidRDefault="007C003F" w:rsidP="00E2544F">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Legislation and policy.</w:t>
      </w:r>
    </w:p>
    <w:p w14:paraId="2A2D099B" w14:textId="05C76863" w:rsidR="00CC7392" w:rsidRDefault="007C003F" w:rsidP="00E2544F">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Benefits.</w:t>
      </w:r>
    </w:p>
    <w:p w14:paraId="0E859581" w14:textId="0DA88EE4" w:rsidR="007C003F" w:rsidRPr="007C003F" w:rsidRDefault="007C003F" w:rsidP="007C003F">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How </w:t>
      </w:r>
      <w:r w:rsidR="007F4265">
        <w:rPr>
          <w:rFonts w:ascii="Arial" w:hAnsi="Arial" w:cs="Arial"/>
          <w:sz w:val="60"/>
          <w:szCs w:val="60"/>
        </w:rPr>
        <w:t>can it be embedded in practice?</w:t>
      </w:r>
    </w:p>
    <w:p w14:paraId="0D685685" w14:textId="77777777" w:rsidR="007F4265" w:rsidRDefault="00CC7392" w:rsidP="00E2544F">
      <w:pPr>
        <w:pStyle w:val="ListParagraph"/>
        <w:numPr>
          <w:ilvl w:val="0"/>
          <w:numId w:val="3"/>
        </w:numPr>
        <w:autoSpaceDE w:val="0"/>
        <w:autoSpaceDN w:val="0"/>
        <w:adjustRightInd w:val="0"/>
        <w:spacing w:after="4" w:line="312" w:lineRule="auto"/>
        <w:rPr>
          <w:rFonts w:ascii="Arial" w:hAnsi="Arial" w:cs="Arial"/>
          <w:sz w:val="60"/>
          <w:szCs w:val="60"/>
        </w:rPr>
      </w:pPr>
      <w:r w:rsidRPr="00D676E9">
        <w:rPr>
          <w:rFonts w:ascii="Arial" w:hAnsi="Arial" w:cs="Arial"/>
          <w:sz w:val="60"/>
          <w:szCs w:val="60"/>
        </w:rPr>
        <w:t>E</w:t>
      </w:r>
      <w:r w:rsidR="007F4265">
        <w:rPr>
          <w:rFonts w:ascii="Arial" w:hAnsi="Arial" w:cs="Arial"/>
          <w:sz w:val="60"/>
          <w:szCs w:val="60"/>
        </w:rPr>
        <w:t>nablers to circular procurement.</w:t>
      </w:r>
    </w:p>
    <w:p w14:paraId="768DFC52" w14:textId="77777777" w:rsidR="007F4265" w:rsidRDefault="007F4265" w:rsidP="00E2544F">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Sourcing.</w:t>
      </w:r>
    </w:p>
    <w:p w14:paraId="602521C3" w14:textId="513FCB47" w:rsidR="007F4265" w:rsidRDefault="007F4265" w:rsidP="00E2544F">
      <w:pPr>
        <w:pStyle w:val="ListParagraph"/>
        <w:numPr>
          <w:ilvl w:val="0"/>
          <w:numId w:val="3"/>
        </w:numPr>
        <w:autoSpaceDE w:val="0"/>
        <w:autoSpaceDN w:val="0"/>
        <w:adjustRightInd w:val="0"/>
        <w:spacing w:after="4" w:line="312" w:lineRule="auto"/>
        <w:rPr>
          <w:rFonts w:ascii="Arial" w:hAnsi="Arial" w:cs="Arial"/>
          <w:sz w:val="60"/>
          <w:szCs w:val="60"/>
        </w:rPr>
      </w:pPr>
      <w:r>
        <w:rPr>
          <w:rFonts w:ascii="Arial" w:hAnsi="Arial" w:cs="Arial"/>
          <w:sz w:val="60"/>
          <w:szCs w:val="60"/>
        </w:rPr>
        <w:t>Contract management.</w:t>
      </w:r>
    </w:p>
    <w:p w14:paraId="555628A5" w14:textId="6021EE16" w:rsidR="00FE1EC3" w:rsidRPr="007F4265" w:rsidRDefault="007F4265" w:rsidP="00E2544F">
      <w:pPr>
        <w:pStyle w:val="ListParagraph"/>
        <w:numPr>
          <w:ilvl w:val="0"/>
          <w:numId w:val="3"/>
        </w:numPr>
        <w:autoSpaceDE w:val="0"/>
        <w:autoSpaceDN w:val="0"/>
        <w:adjustRightInd w:val="0"/>
        <w:spacing w:after="4" w:line="312" w:lineRule="auto"/>
        <w:rPr>
          <w:rFonts w:ascii="Arial" w:hAnsi="Arial" w:cs="Arial"/>
          <w:sz w:val="60"/>
          <w:szCs w:val="60"/>
        </w:rPr>
      </w:pPr>
      <w:r w:rsidRPr="007F4265">
        <w:rPr>
          <w:rFonts w:ascii="Arial" w:hAnsi="Arial" w:cs="Arial"/>
          <w:sz w:val="60"/>
          <w:szCs w:val="60"/>
        </w:rPr>
        <w:t>Examples.</w:t>
      </w:r>
    </w:p>
    <w:p w14:paraId="246033A5" w14:textId="155F6464" w:rsidR="00374DB9" w:rsidRDefault="00374DB9" w:rsidP="007F4265">
      <w:pPr>
        <w:autoSpaceDE w:val="0"/>
        <w:autoSpaceDN w:val="0"/>
        <w:adjustRightInd w:val="0"/>
        <w:spacing w:after="4" w:line="312" w:lineRule="auto"/>
        <w:rPr>
          <w:rFonts w:ascii="Arial" w:hAnsi="Arial" w:cs="Arial"/>
          <w:sz w:val="60"/>
          <w:szCs w:val="60"/>
        </w:rPr>
      </w:pPr>
      <w:r>
        <w:rPr>
          <w:rFonts w:ascii="Arial" w:hAnsi="Arial" w:cs="Arial"/>
          <w:sz w:val="60"/>
          <w:szCs w:val="60"/>
        </w:rPr>
        <w:t>QUIZ:</w:t>
      </w:r>
    </w:p>
    <w:p w14:paraId="02C622AA" w14:textId="77777777" w:rsidR="0066490F" w:rsidRDefault="00374DB9" w:rsidP="007F4265">
      <w:pPr>
        <w:autoSpaceDE w:val="0"/>
        <w:autoSpaceDN w:val="0"/>
        <w:adjustRightInd w:val="0"/>
        <w:spacing w:after="4" w:line="312" w:lineRule="auto"/>
        <w:rPr>
          <w:rFonts w:ascii="Arial" w:hAnsi="Arial" w:cs="Arial"/>
          <w:sz w:val="60"/>
          <w:szCs w:val="60"/>
        </w:rPr>
        <w:sectPr w:rsidR="0066490F" w:rsidSect="00DC7888">
          <w:pgSz w:w="12240" w:h="15840"/>
          <w:pgMar w:top="1440" w:right="1440" w:bottom="1440" w:left="1440" w:header="720" w:footer="720" w:gutter="0"/>
          <w:cols w:space="720"/>
          <w:noEndnote/>
        </w:sectPr>
      </w:pPr>
      <w:r w:rsidRPr="00374DB9">
        <w:rPr>
          <w:rFonts w:ascii="Arial" w:hAnsi="Arial" w:cs="Arial"/>
          <w:sz w:val="60"/>
          <w:szCs w:val="60"/>
        </w:rPr>
        <w:t>In this eLearning are a few questions to reinforce your understanding of key lessons and to enable you to obtain a certificate of completion.</w:t>
      </w:r>
    </w:p>
    <w:p w14:paraId="62A4965B" w14:textId="77777777" w:rsidR="00ED528E" w:rsidRDefault="00ED528E" w:rsidP="00ED528E">
      <w:pPr>
        <w:pStyle w:val="ListParagraph"/>
        <w:numPr>
          <w:ilvl w:val="1"/>
          <w:numId w:val="1"/>
        </w:numPr>
        <w:autoSpaceDE w:val="0"/>
        <w:autoSpaceDN w:val="0"/>
        <w:adjustRightInd w:val="0"/>
        <w:spacing w:after="4" w:line="312" w:lineRule="auto"/>
        <w:rPr>
          <w:rFonts w:ascii="Arial" w:hAnsi="Arial" w:cs="Arial"/>
          <w:b/>
          <w:bCs/>
          <w:sz w:val="60"/>
          <w:szCs w:val="60"/>
        </w:rPr>
      </w:pPr>
    </w:p>
    <w:p w14:paraId="0D64DF87" w14:textId="144CD56E" w:rsidR="00262E01" w:rsidRPr="00ED528E" w:rsidRDefault="00262E01" w:rsidP="00ED528E">
      <w:pPr>
        <w:autoSpaceDE w:val="0"/>
        <w:autoSpaceDN w:val="0"/>
        <w:adjustRightInd w:val="0"/>
        <w:spacing w:after="4" w:line="312" w:lineRule="auto"/>
        <w:ind w:left="142"/>
        <w:rPr>
          <w:rFonts w:ascii="Arial" w:hAnsi="Arial" w:cs="Arial"/>
          <w:b/>
          <w:bCs/>
          <w:sz w:val="60"/>
          <w:szCs w:val="60"/>
        </w:rPr>
      </w:pPr>
      <w:r w:rsidRPr="00ED528E">
        <w:rPr>
          <w:rFonts w:ascii="Arial" w:hAnsi="Arial" w:cs="Arial"/>
          <w:b/>
          <w:bCs/>
          <w:sz w:val="60"/>
          <w:szCs w:val="60"/>
        </w:rPr>
        <w:t>KEY STAKEHOLDERS.</w:t>
      </w:r>
    </w:p>
    <w:p w14:paraId="71DFE800" w14:textId="77777777" w:rsidR="00262E01" w:rsidRPr="00062E94" w:rsidRDefault="00262E01" w:rsidP="00262E01">
      <w:p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 xml:space="preserve">This </w:t>
      </w:r>
      <w:r>
        <w:rPr>
          <w:rFonts w:ascii="Arial" w:hAnsi="Arial" w:cs="Arial"/>
          <w:sz w:val="60"/>
          <w:szCs w:val="60"/>
        </w:rPr>
        <w:t>eLearning</w:t>
      </w:r>
      <w:r w:rsidRPr="00062E94">
        <w:rPr>
          <w:rFonts w:ascii="Arial" w:hAnsi="Arial" w:cs="Arial"/>
          <w:sz w:val="60"/>
          <w:szCs w:val="60"/>
        </w:rPr>
        <w:t xml:space="preserve"> is intended for all those within buying organisations and/or supplying organisations who influence:</w:t>
      </w:r>
    </w:p>
    <w:p w14:paraId="35D43D6A" w14:textId="77777777" w:rsidR="00262E01" w:rsidRPr="00062E94"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budgets,</w:t>
      </w:r>
    </w:p>
    <w:p w14:paraId="2A44D743" w14:textId="77777777" w:rsidR="00262E01" w:rsidRPr="00062E94"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 xml:space="preserve">what an organisation buys or supplies, sources, uses and disposes of, </w:t>
      </w:r>
    </w:p>
    <w:p w14:paraId="2E02F152" w14:textId="77777777" w:rsidR="00262E01" w:rsidRPr="00062E94"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 xml:space="preserve">product, service or works design, </w:t>
      </w:r>
    </w:p>
    <w:p w14:paraId="41F0914F" w14:textId="77777777" w:rsidR="00262E01" w:rsidRPr="00062E94"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 xml:space="preserve">customer and supply chain relationship management, </w:t>
      </w:r>
    </w:p>
    <w:p w14:paraId="45035838" w14:textId="77777777" w:rsidR="00262E01" w:rsidRPr="00062E94"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lastRenderedPageBreak/>
        <w:t xml:space="preserve">tender development and response, and </w:t>
      </w:r>
    </w:p>
    <w:p w14:paraId="2C5C31FD" w14:textId="77777777" w:rsidR="00262E01" w:rsidRDefault="00262E01" w:rsidP="00262E01">
      <w:pPr>
        <w:pStyle w:val="ListParagraph"/>
        <w:numPr>
          <w:ilvl w:val="0"/>
          <w:numId w:val="71"/>
        </w:numPr>
        <w:autoSpaceDE w:val="0"/>
        <w:autoSpaceDN w:val="0"/>
        <w:adjustRightInd w:val="0"/>
        <w:spacing w:after="120" w:line="312" w:lineRule="auto"/>
        <w:rPr>
          <w:rFonts w:ascii="Arial" w:hAnsi="Arial" w:cs="Arial"/>
          <w:sz w:val="60"/>
          <w:szCs w:val="60"/>
        </w:rPr>
      </w:pPr>
      <w:r w:rsidRPr="00062E94">
        <w:rPr>
          <w:rFonts w:ascii="Arial" w:hAnsi="Arial" w:cs="Arial"/>
          <w:sz w:val="60"/>
          <w:szCs w:val="60"/>
        </w:rPr>
        <w:t xml:space="preserve">sustainability and carbon reduction strategy. </w:t>
      </w:r>
    </w:p>
    <w:p w14:paraId="72955042" w14:textId="77777777" w:rsidR="00ED528E" w:rsidRDefault="00ED528E" w:rsidP="007F4265">
      <w:pPr>
        <w:autoSpaceDE w:val="0"/>
        <w:autoSpaceDN w:val="0"/>
        <w:adjustRightInd w:val="0"/>
        <w:spacing w:after="4" w:line="312" w:lineRule="auto"/>
        <w:rPr>
          <w:rFonts w:ascii="Arial" w:hAnsi="Arial" w:cs="Arial"/>
          <w:b/>
          <w:bCs/>
          <w:sz w:val="60"/>
          <w:szCs w:val="60"/>
        </w:rPr>
        <w:sectPr w:rsidR="00ED528E" w:rsidSect="00DC7888">
          <w:pgSz w:w="12240" w:h="15840"/>
          <w:pgMar w:top="1440" w:right="1440" w:bottom="1440" w:left="1440" w:header="720" w:footer="720" w:gutter="0"/>
          <w:cols w:space="720"/>
          <w:noEndnote/>
        </w:sectPr>
      </w:pPr>
    </w:p>
    <w:p w14:paraId="1D3C95FD" w14:textId="77777777" w:rsidR="00ED528E" w:rsidRDefault="00ED528E" w:rsidP="00ED528E">
      <w:pPr>
        <w:pStyle w:val="ListParagraph"/>
        <w:numPr>
          <w:ilvl w:val="1"/>
          <w:numId w:val="1"/>
        </w:numPr>
        <w:autoSpaceDE w:val="0"/>
        <w:autoSpaceDN w:val="0"/>
        <w:adjustRightInd w:val="0"/>
        <w:spacing w:after="4" w:line="312" w:lineRule="auto"/>
        <w:rPr>
          <w:rFonts w:ascii="Arial" w:hAnsi="Arial" w:cs="Arial"/>
          <w:b/>
          <w:bCs/>
          <w:sz w:val="60"/>
          <w:szCs w:val="60"/>
        </w:rPr>
      </w:pPr>
    </w:p>
    <w:p w14:paraId="61616B04" w14:textId="77449608" w:rsidR="00374DB9" w:rsidRPr="00ED528E" w:rsidRDefault="00E92E13" w:rsidP="00ED528E">
      <w:pPr>
        <w:autoSpaceDE w:val="0"/>
        <w:autoSpaceDN w:val="0"/>
        <w:adjustRightInd w:val="0"/>
        <w:spacing w:after="4" w:line="312" w:lineRule="auto"/>
        <w:ind w:left="142"/>
        <w:rPr>
          <w:rFonts w:ascii="Arial" w:hAnsi="Arial" w:cs="Arial"/>
          <w:b/>
          <w:bCs/>
          <w:sz w:val="60"/>
          <w:szCs w:val="60"/>
        </w:rPr>
      </w:pPr>
      <w:r w:rsidRPr="00ED528E">
        <w:rPr>
          <w:rFonts w:ascii="Arial" w:hAnsi="Arial" w:cs="Arial"/>
          <w:b/>
          <w:bCs/>
          <w:sz w:val="60"/>
          <w:szCs w:val="60"/>
        </w:rPr>
        <w:t>SUSTAINABLE PROCUREMENT RESOURCES</w:t>
      </w:r>
    </w:p>
    <w:p w14:paraId="62B6ED56" w14:textId="77777777" w:rsidR="00E92E13" w:rsidRDefault="007B2C8B" w:rsidP="007F4265">
      <w:pPr>
        <w:autoSpaceDE w:val="0"/>
        <w:autoSpaceDN w:val="0"/>
        <w:adjustRightInd w:val="0"/>
        <w:spacing w:after="4" w:line="312" w:lineRule="auto"/>
        <w:rPr>
          <w:rFonts w:ascii="Arial" w:hAnsi="Arial" w:cs="Arial"/>
          <w:sz w:val="60"/>
          <w:szCs w:val="60"/>
        </w:rPr>
      </w:pPr>
      <w:r w:rsidRPr="007B2C8B">
        <w:rPr>
          <w:rFonts w:ascii="Arial" w:hAnsi="Arial" w:cs="Arial"/>
          <w:sz w:val="60"/>
          <w:szCs w:val="60"/>
        </w:rPr>
        <w:t>This eLearning is one element of a suite of resources within the Sustainable Procurement Tools portal:</w:t>
      </w:r>
    </w:p>
    <w:p w14:paraId="58208260" w14:textId="220E6226" w:rsidR="007B2C8B" w:rsidRDefault="007B2C8B" w:rsidP="007B2C8B">
      <w:pPr>
        <w:autoSpaceDE w:val="0"/>
        <w:autoSpaceDN w:val="0"/>
        <w:adjustRightInd w:val="0"/>
        <w:spacing w:after="4" w:line="312" w:lineRule="auto"/>
        <w:rPr>
          <w:rFonts w:ascii="Arial" w:hAnsi="Arial" w:cs="Arial"/>
          <w:b/>
          <w:bCs/>
          <w:sz w:val="60"/>
          <w:szCs w:val="60"/>
        </w:rPr>
      </w:pPr>
      <w:r w:rsidRPr="007B2C8B">
        <w:rPr>
          <w:rFonts w:ascii="Arial" w:hAnsi="Arial" w:cs="Arial"/>
          <w:b/>
          <w:bCs/>
          <w:sz w:val="60"/>
          <w:szCs w:val="60"/>
        </w:rPr>
        <w:t>Sustainable Procurement Tools, Guidance and Resources</w:t>
      </w:r>
      <w:r>
        <w:rPr>
          <w:rFonts w:ascii="Arial" w:hAnsi="Arial" w:cs="Arial"/>
          <w:b/>
          <w:bCs/>
          <w:sz w:val="60"/>
          <w:szCs w:val="60"/>
        </w:rPr>
        <w:t>.</w:t>
      </w:r>
    </w:p>
    <w:p w14:paraId="2948D9A9" w14:textId="77777777" w:rsidR="00973B6B" w:rsidRPr="00973B6B" w:rsidRDefault="00973B6B" w:rsidP="00973B6B">
      <w:pPr>
        <w:autoSpaceDE w:val="0"/>
        <w:autoSpaceDN w:val="0"/>
        <w:adjustRightInd w:val="0"/>
        <w:spacing w:after="4" w:line="312" w:lineRule="auto"/>
        <w:rPr>
          <w:rFonts w:ascii="Arial" w:hAnsi="Arial" w:cs="Arial"/>
          <w:sz w:val="60"/>
          <w:szCs w:val="60"/>
        </w:rPr>
      </w:pPr>
      <w:r w:rsidRPr="00973B6B">
        <w:rPr>
          <w:rFonts w:ascii="Arial" w:hAnsi="Arial" w:cs="Arial"/>
          <w:sz w:val="60"/>
          <w:szCs w:val="60"/>
        </w:rPr>
        <w:t>Tools:</w:t>
      </w:r>
    </w:p>
    <w:p w14:paraId="66E53CAB" w14:textId="77777777" w:rsidR="00973B6B" w:rsidRDefault="00973B6B" w:rsidP="00973B6B">
      <w:pPr>
        <w:autoSpaceDE w:val="0"/>
        <w:autoSpaceDN w:val="0"/>
        <w:adjustRightInd w:val="0"/>
        <w:spacing w:after="4" w:line="312" w:lineRule="auto"/>
        <w:rPr>
          <w:rFonts w:ascii="Arial" w:hAnsi="Arial" w:cs="Arial"/>
          <w:sz w:val="60"/>
          <w:szCs w:val="60"/>
        </w:rPr>
      </w:pPr>
      <w:r w:rsidRPr="00973B6B">
        <w:rPr>
          <w:rFonts w:ascii="Arial" w:hAnsi="Arial" w:cs="Arial"/>
          <w:sz w:val="60"/>
          <w:szCs w:val="60"/>
        </w:rPr>
        <w:t>Flexible Framework Assessment Tool</w:t>
      </w:r>
      <w:r>
        <w:rPr>
          <w:rFonts w:ascii="Arial" w:hAnsi="Arial" w:cs="Arial"/>
          <w:sz w:val="60"/>
          <w:szCs w:val="60"/>
        </w:rPr>
        <w:t>.</w:t>
      </w:r>
    </w:p>
    <w:p w14:paraId="3B9C4E62" w14:textId="03555600" w:rsidR="00973B6B" w:rsidRPr="00973B6B" w:rsidRDefault="00973B6B" w:rsidP="00973B6B">
      <w:pPr>
        <w:autoSpaceDE w:val="0"/>
        <w:autoSpaceDN w:val="0"/>
        <w:adjustRightInd w:val="0"/>
        <w:spacing w:after="4" w:line="312" w:lineRule="auto"/>
        <w:rPr>
          <w:rFonts w:ascii="Arial" w:hAnsi="Arial" w:cs="Arial"/>
          <w:sz w:val="60"/>
          <w:szCs w:val="60"/>
        </w:rPr>
      </w:pPr>
      <w:r w:rsidRPr="00973B6B">
        <w:rPr>
          <w:rFonts w:ascii="Arial" w:hAnsi="Arial" w:cs="Arial"/>
          <w:sz w:val="60"/>
          <w:szCs w:val="60"/>
        </w:rPr>
        <w:t>Prioritisation Tool</w:t>
      </w:r>
      <w:r>
        <w:rPr>
          <w:rFonts w:ascii="Arial" w:hAnsi="Arial" w:cs="Arial"/>
          <w:sz w:val="60"/>
          <w:szCs w:val="60"/>
        </w:rPr>
        <w:t>.</w:t>
      </w:r>
    </w:p>
    <w:p w14:paraId="7713231C" w14:textId="77777777" w:rsidR="00586E26" w:rsidRDefault="00586E26" w:rsidP="00586E26">
      <w:pPr>
        <w:autoSpaceDE w:val="0"/>
        <w:autoSpaceDN w:val="0"/>
        <w:adjustRightInd w:val="0"/>
        <w:spacing w:after="4" w:line="312" w:lineRule="auto"/>
        <w:rPr>
          <w:rFonts w:ascii="Arial" w:hAnsi="Arial" w:cs="Arial"/>
          <w:sz w:val="60"/>
          <w:szCs w:val="60"/>
        </w:rPr>
      </w:pPr>
      <w:r w:rsidRPr="00973B6B">
        <w:rPr>
          <w:rFonts w:ascii="Arial" w:hAnsi="Arial" w:cs="Arial"/>
          <w:sz w:val="60"/>
          <w:szCs w:val="60"/>
        </w:rPr>
        <w:t>Life Cycle Impact Mapping</w:t>
      </w:r>
      <w:r>
        <w:rPr>
          <w:rFonts w:ascii="Arial" w:hAnsi="Arial" w:cs="Arial"/>
          <w:sz w:val="60"/>
          <w:szCs w:val="60"/>
        </w:rPr>
        <w:t>.</w:t>
      </w:r>
    </w:p>
    <w:p w14:paraId="7677E223" w14:textId="7BD0E45C" w:rsidR="00973B6B" w:rsidRPr="00973B6B" w:rsidRDefault="00973B6B" w:rsidP="00973B6B">
      <w:pPr>
        <w:autoSpaceDE w:val="0"/>
        <w:autoSpaceDN w:val="0"/>
        <w:adjustRightInd w:val="0"/>
        <w:spacing w:after="4" w:line="312" w:lineRule="auto"/>
        <w:rPr>
          <w:rFonts w:ascii="Arial" w:hAnsi="Arial" w:cs="Arial"/>
          <w:sz w:val="60"/>
          <w:szCs w:val="60"/>
        </w:rPr>
      </w:pPr>
      <w:r w:rsidRPr="00973B6B">
        <w:rPr>
          <w:rFonts w:ascii="Arial" w:hAnsi="Arial" w:cs="Arial"/>
          <w:sz w:val="60"/>
          <w:szCs w:val="60"/>
        </w:rPr>
        <w:lastRenderedPageBreak/>
        <w:t>Sustainability Test</w:t>
      </w:r>
      <w:r>
        <w:rPr>
          <w:rFonts w:ascii="Arial" w:hAnsi="Arial" w:cs="Arial"/>
          <w:sz w:val="60"/>
          <w:szCs w:val="60"/>
        </w:rPr>
        <w:t>.</w:t>
      </w:r>
    </w:p>
    <w:p w14:paraId="49617633" w14:textId="77777777" w:rsidR="00973B6B" w:rsidRDefault="00973B6B" w:rsidP="00973B6B">
      <w:pPr>
        <w:autoSpaceDE w:val="0"/>
        <w:autoSpaceDN w:val="0"/>
        <w:adjustRightInd w:val="0"/>
        <w:spacing w:after="4" w:line="312" w:lineRule="auto"/>
        <w:rPr>
          <w:rFonts w:ascii="Arial" w:hAnsi="Arial" w:cs="Arial"/>
          <w:sz w:val="60"/>
          <w:szCs w:val="60"/>
        </w:rPr>
      </w:pPr>
      <w:r>
        <w:rPr>
          <w:rFonts w:ascii="Arial" w:hAnsi="Arial" w:cs="Arial"/>
          <w:sz w:val="60"/>
          <w:szCs w:val="60"/>
        </w:rPr>
        <w:t>Case studies</w:t>
      </w:r>
      <w:r w:rsidR="006A1279">
        <w:rPr>
          <w:rFonts w:ascii="Arial" w:hAnsi="Arial" w:cs="Arial"/>
          <w:sz w:val="60"/>
          <w:szCs w:val="60"/>
        </w:rPr>
        <w:t>.</w:t>
      </w:r>
    </w:p>
    <w:p w14:paraId="156C9655" w14:textId="16A4709F" w:rsidR="006A1279" w:rsidRDefault="006A1279" w:rsidP="00973B6B">
      <w:pPr>
        <w:autoSpaceDE w:val="0"/>
        <w:autoSpaceDN w:val="0"/>
        <w:adjustRightInd w:val="0"/>
        <w:spacing w:after="4" w:line="312" w:lineRule="auto"/>
        <w:rPr>
          <w:rFonts w:ascii="Arial" w:hAnsi="Arial" w:cs="Arial"/>
          <w:sz w:val="60"/>
          <w:szCs w:val="60"/>
        </w:rPr>
      </w:pPr>
      <w:r>
        <w:rPr>
          <w:rFonts w:ascii="Arial" w:hAnsi="Arial" w:cs="Arial"/>
          <w:sz w:val="60"/>
          <w:szCs w:val="60"/>
        </w:rPr>
        <w:t>Supporting guidance.</w:t>
      </w:r>
    </w:p>
    <w:p w14:paraId="60E88EA9" w14:textId="77777777" w:rsidR="006A1279" w:rsidRDefault="006A1279" w:rsidP="00973B6B">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Circular Procurement &amp; Supply </w:t>
      </w:r>
      <w:r w:rsidR="00C33AAB">
        <w:rPr>
          <w:rFonts w:ascii="Arial" w:hAnsi="Arial" w:cs="Arial"/>
          <w:sz w:val="60"/>
          <w:szCs w:val="60"/>
        </w:rPr>
        <w:t xml:space="preserve"> eLearning.</w:t>
      </w:r>
    </w:p>
    <w:p w14:paraId="7A0C625A" w14:textId="77777777" w:rsidR="00C33AAB" w:rsidRPr="00C33AAB" w:rsidRDefault="00C33AAB" w:rsidP="00C33AAB">
      <w:pPr>
        <w:autoSpaceDE w:val="0"/>
        <w:autoSpaceDN w:val="0"/>
        <w:adjustRightInd w:val="0"/>
        <w:spacing w:after="4" w:line="312" w:lineRule="auto"/>
        <w:rPr>
          <w:rFonts w:ascii="Arial" w:hAnsi="Arial" w:cs="Arial"/>
          <w:sz w:val="60"/>
          <w:szCs w:val="60"/>
        </w:rPr>
      </w:pPr>
      <w:r w:rsidRPr="00C33AAB">
        <w:rPr>
          <w:rFonts w:ascii="Arial" w:hAnsi="Arial" w:cs="Arial"/>
          <w:sz w:val="60"/>
          <w:szCs w:val="60"/>
        </w:rPr>
        <w:t>Other eLearning:</w:t>
      </w:r>
    </w:p>
    <w:p w14:paraId="48260E6E" w14:textId="77777777" w:rsidR="00C33AAB" w:rsidRPr="00C33AAB" w:rsidRDefault="00C33AAB" w:rsidP="00E2544F">
      <w:pPr>
        <w:pStyle w:val="ListParagraph"/>
        <w:numPr>
          <w:ilvl w:val="0"/>
          <w:numId w:val="73"/>
        </w:numPr>
        <w:autoSpaceDE w:val="0"/>
        <w:autoSpaceDN w:val="0"/>
        <w:adjustRightInd w:val="0"/>
        <w:spacing w:after="4" w:line="312" w:lineRule="auto"/>
        <w:rPr>
          <w:rFonts w:ascii="Arial" w:hAnsi="Arial" w:cs="Arial"/>
          <w:sz w:val="60"/>
          <w:szCs w:val="60"/>
        </w:rPr>
      </w:pPr>
      <w:r w:rsidRPr="00C33AAB">
        <w:rPr>
          <w:rFonts w:ascii="Arial" w:hAnsi="Arial" w:cs="Arial"/>
          <w:sz w:val="60"/>
          <w:szCs w:val="60"/>
        </w:rPr>
        <w:t>Introduction to Sustainable Public Procurement.</w:t>
      </w:r>
    </w:p>
    <w:p w14:paraId="770475FD" w14:textId="77777777" w:rsidR="00C33AAB" w:rsidRPr="00C33AAB" w:rsidRDefault="00C33AAB" w:rsidP="00E2544F">
      <w:pPr>
        <w:pStyle w:val="ListParagraph"/>
        <w:numPr>
          <w:ilvl w:val="0"/>
          <w:numId w:val="73"/>
        </w:numPr>
        <w:autoSpaceDE w:val="0"/>
        <w:autoSpaceDN w:val="0"/>
        <w:adjustRightInd w:val="0"/>
        <w:spacing w:after="4" w:line="312" w:lineRule="auto"/>
        <w:rPr>
          <w:rFonts w:ascii="Arial" w:hAnsi="Arial" w:cs="Arial"/>
          <w:sz w:val="60"/>
          <w:szCs w:val="60"/>
        </w:rPr>
      </w:pPr>
      <w:r w:rsidRPr="00C33AAB">
        <w:rPr>
          <w:rFonts w:ascii="Arial" w:hAnsi="Arial" w:cs="Arial"/>
          <w:sz w:val="60"/>
          <w:szCs w:val="60"/>
        </w:rPr>
        <w:t xml:space="preserve">Climate Literacy. </w:t>
      </w:r>
    </w:p>
    <w:p w14:paraId="012F578F" w14:textId="77777777" w:rsidR="00C33AAB" w:rsidRPr="00C33AAB" w:rsidRDefault="00C33AAB" w:rsidP="00E2544F">
      <w:pPr>
        <w:pStyle w:val="ListParagraph"/>
        <w:numPr>
          <w:ilvl w:val="0"/>
          <w:numId w:val="73"/>
        </w:numPr>
        <w:autoSpaceDE w:val="0"/>
        <w:autoSpaceDN w:val="0"/>
        <w:adjustRightInd w:val="0"/>
        <w:spacing w:after="4" w:line="312" w:lineRule="auto"/>
        <w:rPr>
          <w:rFonts w:ascii="Arial" w:hAnsi="Arial" w:cs="Arial"/>
          <w:sz w:val="60"/>
          <w:szCs w:val="60"/>
        </w:rPr>
      </w:pPr>
      <w:r w:rsidRPr="00C33AAB">
        <w:rPr>
          <w:rFonts w:ascii="Arial" w:hAnsi="Arial" w:cs="Arial"/>
          <w:sz w:val="60"/>
          <w:szCs w:val="60"/>
        </w:rPr>
        <w:t>Fair Work First &amp; Procurement.</w:t>
      </w:r>
    </w:p>
    <w:p w14:paraId="575D5CE9" w14:textId="103ECB1D" w:rsidR="00C33AAB" w:rsidRPr="00C33AAB" w:rsidRDefault="00C33AAB" w:rsidP="00E2544F">
      <w:pPr>
        <w:pStyle w:val="ListParagraph"/>
        <w:numPr>
          <w:ilvl w:val="0"/>
          <w:numId w:val="73"/>
        </w:numPr>
        <w:autoSpaceDE w:val="0"/>
        <w:autoSpaceDN w:val="0"/>
        <w:adjustRightInd w:val="0"/>
        <w:spacing w:after="4" w:line="312" w:lineRule="auto"/>
        <w:rPr>
          <w:rFonts w:ascii="Arial" w:hAnsi="Arial" w:cs="Arial"/>
          <w:sz w:val="60"/>
          <w:szCs w:val="60"/>
        </w:rPr>
        <w:sectPr w:rsidR="00C33AAB" w:rsidRPr="00C33AAB" w:rsidSect="00DC7888">
          <w:pgSz w:w="12240" w:h="15840"/>
          <w:pgMar w:top="1440" w:right="1440" w:bottom="1440" w:left="1440" w:header="720" w:footer="720" w:gutter="0"/>
          <w:cols w:space="720"/>
          <w:noEndnote/>
        </w:sectPr>
      </w:pPr>
      <w:r w:rsidRPr="00C33AAB">
        <w:rPr>
          <w:rFonts w:ascii="Arial" w:hAnsi="Arial" w:cs="Arial"/>
          <w:sz w:val="60"/>
          <w:szCs w:val="60"/>
        </w:rPr>
        <w:t>Senior Leaders - Impactful Outcomes through Procurement.</w:t>
      </w:r>
    </w:p>
    <w:p w14:paraId="1EFB5091" w14:textId="77777777" w:rsidR="000808E6" w:rsidRPr="000808E6" w:rsidRDefault="000808E6" w:rsidP="000808E6">
      <w:pPr>
        <w:pStyle w:val="ListParagraph"/>
        <w:numPr>
          <w:ilvl w:val="0"/>
          <w:numId w:val="1"/>
        </w:numPr>
        <w:autoSpaceDE w:val="0"/>
        <w:autoSpaceDN w:val="0"/>
        <w:adjustRightInd w:val="0"/>
        <w:spacing w:after="4" w:line="312" w:lineRule="auto"/>
        <w:rPr>
          <w:rFonts w:ascii="Arial" w:hAnsi="Arial" w:cs="Arial"/>
          <w:vanish/>
          <w:sz w:val="60"/>
          <w:szCs w:val="60"/>
        </w:rPr>
      </w:pPr>
    </w:p>
    <w:p w14:paraId="5900489F" w14:textId="637BC9D8" w:rsidR="000A3751" w:rsidRDefault="000A3751" w:rsidP="000808E6">
      <w:pPr>
        <w:pStyle w:val="ListParagraph"/>
        <w:numPr>
          <w:ilvl w:val="1"/>
          <w:numId w:val="1"/>
        </w:numPr>
        <w:autoSpaceDE w:val="0"/>
        <w:autoSpaceDN w:val="0"/>
        <w:adjustRightInd w:val="0"/>
        <w:spacing w:after="4" w:line="312" w:lineRule="auto"/>
        <w:rPr>
          <w:rFonts w:ascii="Arial" w:hAnsi="Arial" w:cs="Arial"/>
          <w:sz w:val="60"/>
          <w:szCs w:val="60"/>
        </w:rPr>
      </w:pPr>
    </w:p>
    <w:p w14:paraId="51B21143" w14:textId="77777777" w:rsidR="00DB49B6" w:rsidRDefault="00DB49B6" w:rsidP="00DB49B6">
      <w:pPr>
        <w:rPr>
          <w:rFonts w:ascii="Arial" w:hAnsi="Arial" w:cs="Arial"/>
          <w:b/>
          <w:bCs/>
          <w:sz w:val="60"/>
          <w:szCs w:val="60"/>
        </w:rPr>
      </w:pPr>
      <w:r>
        <w:rPr>
          <w:rFonts w:ascii="Arial" w:hAnsi="Arial" w:cs="Arial"/>
          <w:b/>
          <w:bCs/>
          <w:sz w:val="60"/>
          <w:szCs w:val="60"/>
        </w:rPr>
        <w:t>WHAT IS CIRCULAR PROCUREMENT?</w:t>
      </w:r>
    </w:p>
    <w:p w14:paraId="3B98C6DC" w14:textId="77777777" w:rsidR="00DB49B6" w:rsidRDefault="00DB49B6" w:rsidP="00DB49B6">
      <w:pPr>
        <w:rPr>
          <w:rFonts w:ascii="Arial" w:hAnsi="Arial" w:cs="Arial"/>
          <w:b/>
          <w:bCs/>
          <w:sz w:val="60"/>
          <w:szCs w:val="60"/>
        </w:rPr>
      </w:pPr>
      <w:r>
        <w:rPr>
          <w:rFonts w:ascii="Arial" w:hAnsi="Arial" w:cs="Arial"/>
          <w:b/>
          <w:bCs/>
          <w:sz w:val="60"/>
          <w:szCs w:val="60"/>
        </w:rPr>
        <w:t>Circular Economy.</w:t>
      </w:r>
    </w:p>
    <w:p w14:paraId="15370348" w14:textId="1D4AEFC2" w:rsidR="00D676E9" w:rsidRDefault="00D676E9" w:rsidP="00DB49B6">
      <w:pPr>
        <w:rPr>
          <w:rFonts w:ascii="Arial" w:hAnsi="Arial" w:cs="Arial"/>
          <w:sz w:val="60"/>
          <w:szCs w:val="60"/>
        </w:rPr>
      </w:pPr>
      <w:r w:rsidRPr="00D676E9">
        <w:rPr>
          <w:rFonts w:ascii="Arial" w:hAnsi="Arial" w:cs="Arial"/>
          <w:sz w:val="60"/>
          <w:szCs w:val="60"/>
        </w:rPr>
        <w:t>What is a circular economy</w:t>
      </w:r>
      <w:r w:rsidR="00107AAF">
        <w:rPr>
          <w:rFonts w:ascii="Arial" w:hAnsi="Arial" w:cs="Arial"/>
          <w:sz w:val="60"/>
          <w:szCs w:val="60"/>
        </w:rPr>
        <w:t xml:space="preserve"> </w:t>
      </w:r>
      <w:r w:rsidR="00107AAF" w:rsidRPr="00107AAF">
        <w:rPr>
          <w:rFonts w:ascii="Arial" w:hAnsi="Arial" w:cs="Arial"/>
          <w:sz w:val="60"/>
          <w:szCs w:val="60"/>
        </w:rPr>
        <w:t>and how does it differ from current practice</w:t>
      </w:r>
      <w:r w:rsidRPr="00D676E9">
        <w:rPr>
          <w:rFonts w:ascii="Arial" w:hAnsi="Arial" w:cs="Arial"/>
          <w:sz w:val="60"/>
          <w:szCs w:val="60"/>
        </w:rPr>
        <w:t>?</w:t>
      </w:r>
    </w:p>
    <w:p w14:paraId="4FAB1CE6" w14:textId="5AA1B8B3" w:rsidR="00107AAF" w:rsidRPr="00107AAF" w:rsidRDefault="00107AAF" w:rsidP="00DB49B6">
      <w:pPr>
        <w:rPr>
          <w:rFonts w:ascii="Arial" w:hAnsi="Arial" w:cs="Arial"/>
          <w:b/>
          <w:bCs/>
          <w:sz w:val="60"/>
          <w:szCs w:val="60"/>
        </w:rPr>
      </w:pPr>
      <w:r w:rsidRPr="00107AAF">
        <w:rPr>
          <w:rFonts w:ascii="Arial" w:hAnsi="Arial" w:cs="Arial"/>
          <w:b/>
          <w:bCs/>
          <w:sz w:val="60"/>
          <w:szCs w:val="60"/>
        </w:rPr>
        <w:t>Circular Procurement.</w:t>
      </w:r>
    </w:p>
    <w:p w14:paraId="57AF23C1" w14:textId="77777777" w:rsidR="00107AAF" w:rsidRDefault="00107AAF" w:rsidP="00107AAF">
      <w:pPr>
        <w:rPr>
          <w:rFonts w:ascii="Arial" w:hAnsi="Arial" w:cs="Arial"/>
          <w:sz w:val="60"/>
          <w:szCs w:val="60"/>
        </w:rPr>
        <w:sectPr w:rsidR="00107AAF" w:rsidSect="00DC7888">
          <w:pgSz w:w="12240" w:h="15840"/>
          <w:pgMar w:top="1440" w:right="1440" w:bottom="1440" w:left="1440" w:header="720" w:footer="720" w:gutter="0"/>
          <w:cols w:space="720"/>
          <w:noEndnote/>
        </w:sectPr>
      </w:pPr>
      <w:r w:rsidRPr="00107AAF">
        <w:rPr>
          <w:rFonts w:ascii="Arial" w:hAnsi="Arial" w:cs="Arial"/>
          <w:sz w:val="60"/>
          <w:szCs w:val="60"/>
        </w:rPr>
        <w:t>What is circular procurement and how does this apply circular economy principles?</w:t>
      </w:r>
    </w:p>
    <w:p w14:paraId="19537E7E" w14:textId="77777777" w:rsidR="00107AAF" w:rsidRPr="00107AAF" w:rsidRDefault="00107AAF" w:rsidP="00107AAF">
      <w:pPr>
        <w:rPr>
          <w:rFonts w:ascii="Arial" w:hAnsi="Arial" w:cs="Arial"/>
          <w:sz w:val="60"/>
          <w:szCs w:val="60"/>
        </w:rPr>
      </w:pPr>
    </w:p>
    <w:p w14:paraId="1D7965BF" w14:textId="450987EE" w:rsidR="00DA692E" w:rsidRDefault="00DA692E" w:rsidP="00DA692E">
      <w:pPr>
        <w:pStyle w:val="ListParagraph"/>
        <w:numPr>
          <w:ilvl w:val="1"/>
          <w:numId w:val="1"/>
        </w:numPr>
        <w:autoSpaceDE w:val="0"/>
        <w:autoSpaceDN w:val="0"/>
        <w:adjustRightInd w:val="0"/>
        <w:spacing w:after="4" w:line="312" w:lineRule="auto"/>
        <w:rPr>
          <w:rFonts w:ascii="Arial" w:hAnsi="Arial" w:cs="Arial"/>
          <w:sz w:val="60"/>
          <w:szCs w:val="60"/>
        </w:rPr>
      </w:pPr>
    </w:p>
    <w:p w14:paraId="65208AC2" w14:textId="77777777" w:rsidR="00792756" w:rsidRDefault="00792756" w:rsidP="001A2F46">
      <w:pPr>
        <w:rPr>
          <w:rFonts w:ascii="Arial" w:hAnsi="Arial" w:cs="Arial"/>
          <w:b/>
          <w:bCs/>
          <w:sz w:val="60"/>
          <w:szCs w:val="60"/>
        </w:rPr>
      </w:pPr>
      <w:r>
        <w:rPr>
          <w:rFonts w:ascii="Arial" w:hAnsi="Arial" w:cs="Arial"/>
          <w:b/>
          <w:bCs/>
          <w:sz w:val="60"/>
          <w:szCs w:val="60"/>
        </w:rPr>
        <w:t>THE LINEAR ECONOMY PROBLEM.</w:t>
      </w:r>
    </w:p>
    <w:p w14:paraId="51E72DD4" w14:textId="77777777" w:rsidR="00626A6C" w:rsidRPr="00626A6C" w:rsidRDefault="00626A6C" w:rsidP="00626A6C">
      <w:pPr>
        <w:rPr>
          <w:rFonts w:ascii="Arial" w:hAnsi="Arial" w:cs="Arial"/>
          <w:sz w:val="60"/>
          <w:szCs w:val="60"/>
        </w:rPr>
      </w:pPr>
      <w:r w:rsidRPr="00626A6C">
        <w:rPr>
          <w:rFonts w:ascii="Arial" w:hAnsi="Arial" w:cs="Arial"/>
          <w:sz w:val="60"/>
          <w:szCs w:val="60"/>
        </w:rPr>
        <w:t xml:space="preserve">Traditionally, we have followed a linear economy of ‘take, make, use, dispose’ where resources are extracted, processed using energy and labour, sold as goods, used and discarded at the end of their lives. </w:t>
      </w:r>
    </w:p>
    <w:p w14:paraId="2CD6020C" w14:textId="7E3E06AE" w:rsidR="00626A6C" w:rsidRPr="00626A6C" w:rsidRDefault="00626A6C" w:rsidP="00626A6C">
      <w:pPr>
        <w:rPr>
          <w:rFonts w:ascii="Arial" w:hAnsi="Arial" w:cs="Arial"/>
          <w:sz w:val="60"/>
          <w:szCs w:val="60"/>
        </w:rPr>
      </w:pPr>
      <w:r w:rsidRPr="00626A6C">
        <w:rPr>
          <w:rFonts w:ascii="Arial" w:hAnsi="Arial" w:cs="Arial"/>
          <w:sz w:val="60"/>
          <w:szCs w:val="60"/>
        </w:rPr>
        <w:t xml:space="preserve">This produces lots of waste and </w:t>
      </w:r>
      <w:r w:rsidR="007867BB">
        <w:rPr>
          <w:rFonts w:ascii="Arial" w:hAnsi="Arial" w:cs="Arial"/>
          <w:sz w:val="60"/>
          <w:szCs w:val="60"/>
        </w:rPr>
        <w:t>greenhouse gas</w:t>
      </w:r>
      <w:r w:rsidRPr="00626A6C">
        <w:rPr>
          <w:rFonts w:ascii="Arial" w:hAnsi="Arial" w:cs="Arial"/>
          <w:sz w:val="60"/>
          <w:szCs w:val="60"/>
        </w:rPr>
        <w:t xml:space="preserve"> emissions and a massive loss of value. For example:</w:t>
      </w:r>
    </w:p>
    <w:p w14:paraId="29194CA5" w14:textId="77777777" w:rsidR="00626A6C" w:rsidRPr="00626A6C" w:rsidRDefault="00626A6C" w:rsidP="00626A6C">
      <w:pPr>
        <w:rPr>
          <w:rFonts w:ascii="Arial" w:hAnsi="Arial" w:cs="Arial"/>
          <w:sz w:val="60"/>
          <w:szCs w:val="60"/>
        </w:rPr>
      </w:pPr>
      <w:r w:rsidRPr="00626A6C">
        <w:rPr>
          <w:rFonts w:ascii="Arial" w:hAnsi="Arial" w:cs="Arial"/>
          <w:sz w:val="60"/>
          <w:szCs w:val="60"/>
        </w:rPr>
        <w:lastRenderedPageBreak/>
        <w:t xml:space="preserve">Only a very small percentage of original raw material value is currently captured through material recycling and energy from waste.  </w:t>
      </w:r>
    </w:p>
    <w:p w14:paraId="4756C4BF" w14:textId="77777777" w:rsidR="00626A6C" w:rsidRDefault="00626A6C" w:rsidP="00626A6C">
      <w:pPr>
        <w:rPr>
          <w:rFonts w:ascii="Arial" w:hAnsi="Arial" w:cs="Arial"/>
          <w:sz w:val="60"/>
          <w:szCs w:val="60"/>
        </w:rPr>
        <w:sectPr w:rsidR="00626A6C" w:rsidSect="00DC7888">
          <w:pgSz w:w="12240" w:h="15840"/>
          <w:pgMar w:top="1440" w:right="1440" w:bottom="1440" w:left="1440" w:header="720" w:footer="720" w:gutter="0"/>
          <w:cols w:space="720"/>
          <w:noEndnote/>
        </w:sectPr>
      </w:pPr>
      <w:r w:rsidRPr="00626A6C">
        <w:rPr>
          <w:rFonts w:ascii="Arial" w:hAnsi="Arial" w:cs="Arial"/>
          <w:sz w:val="60"/>
          <w:szCs w:val="60"/>
        </w:rPr>
        <w:t>80% of Scotland’s carbon footprint is caused by the goods and materials which we produce, consume and often waste.</w:t>
      </w:r>
    </w:p>
    <w:p w14:paraId="3C28594A" w14:textId="77777777" w:rsidR="00A56D29" w:rsidRDefault="00A56D29" w:rsidP="00952712">
      <w:pPr>
        <w:pStyle w:val="ListParagraph"/>
        <w:numPr>
          <w:ilvl w:val="1"/>
          <w:numId w:val="1"/>
        </w:numPr>
        <w:autoSpaceDE w:val="0"/>
        <w:autoSpaceDN w:val="0"/>
        <w:adjustRightInd w:val="0"/>
        <w:spacing w:after="4" w:line="312" w:lineRule="auto"/>
        <w:rPr>
          <w:rFonts w:ascii="Arial" w:hAnsi="Arial" w:cs="Arial"/>
          <w:sz w:val="60"/>
          <w:szCs w:val="60"/>
        </w:rPr>
      </w:pPr>
    </w:p>
    <w:p w14:paraId="774378F0" w14:textId="1E8D66C7" w:rsidR="00A56D29" w:rsidRPr="00A56D29" w:rsidRDefault="003530BE" w:rsidP="00A56D29">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TRANSITIONING</w:t>
      </w:r>
      <w:r w:rsidR="00A56D29" w:rsidRPr="00A56D29">
        <w:rPr>
          <w:rFonts w:ascii="Arial" w:hAnsi="Arial" w:cs="Arial"/>
          <w:b/>
          <w:bCs/>
          <w:sz w:val="60"/>
          <w:szCs w:val="60"/>
        </w:rPr>
        <w:t xml:space="preserve"> TO A CIRCULAR ECONOMY</w:t>
      </w:r>
    </w:p>
    <w:p w14:paraId="386124DA" w14:textId="77777777" w:rsidR="00F32203" w:rsidRPr="00F32203" w:rsidRDefault="00F32203" w:rsidP="00F32203">
      <w:pPr>
        <w:autoSpaceDE w:val="0"/>
        <w:autoSpaceDN w:val="0"/>
        <w:adjustRightInd w:val="0"/>
        <w:spacing w:after="4" w:line="312" w:lineRule="auto"/>
        <w:ind w:left="142"/>
        <w:rPr>
          <w:rFonts w:ascii="Arial" w:hAnsi="Arial" w:cs="Arial"/>
          <w:sz w:val="60"/>
          <w:szCs w:val="60"/>
        </w:rPr>
      </w:pPr>
      <w:r w:rsidRPr="00F32203">
        <w:rPr>
          <w:rFonts w:ascii="Arial" w:hAnsi="Arial" w:cs="Arial"/>
          <w:sz w:val="60"/>
          <w:szCs w:val="60"/>
        </w:rPr>
        <w:t xml:space="preserve">A circular economy is one where products, services, and systems are designed to maximise the lifespan of goods and materials to get the most value from our limited resources. </w:t>
      </w:r>
    </w:p>
    <w:p w14:paraId="4A3A62A2" w14:textId="77777777" w:rsidR="00F32203" w:rsidRDefault="00F32203" w:rsidP="00F32203">
      <w:pPr>
        <w:autoSpaceDE w:val="0"/>
        <w:autoSpaceDN w:val="0"/>
        <w:adjustRightInd w:val="0"/>
        <w:spacing w:after="4" w:line="312" w:lineRule="auto"/>
        <w:ind w:left="142"/>
        <w:rPr>
          <w:rFonts w:ascii="Arial" w:hAnsi="Arial" w:cs="Arial"/>
          <w:sz w:val="60"/>
          <w:szCs w:val="60"/>
        </w:rPr>
      </w:pPr>
      <w:r w:rsidRPr="00F32203">
        <w:rPr>
          <w:rFonts w:ascii="Arial" w:hAnsi="Arial" w:cs="Arial"/>
          <w:sz w:val="60"/>
          <w:szCs w:val="60"/>
        </w:rPr>
        <w:t>Items are first reused, then repaired, before being remanufactured and finally recycled to keep materials in use for as long as possible.</w:t>
      </w:r>
    </w:p>
    <w:p w14:paraId="338FD57E" w14:textId="47DFC245" w:rsidR="001041E2" w:rsidRDefault="003530BE" w:rsidP="00F32203">
      <w:pPr>
        <w:autoSpaceDE w:val="0"/>
        <w:autoSpaceDN w:val="0"/>
        <w:adjustRightInd w:val="0"/>
        <w:spacing w:after="4" w:line="312" w:lineRule="auto"/>
        <w:ind w:left="142"/>
        <w:rPr>
          <w:rFonts w:ascii="Arial" w:hAnsi="Arial" w:cs="Arial"/>
          <w:sz w:val="60"/>
          <w:szCs w:val="60"/>
        </w:rPr>
        <w:sectPr w:rsidR="001041E2" w:rsidSect="00DC7888">
          <w:pgSz w:w="12240" w:h="15840"/>
          <w:pgMar w:top="1440" w:right="1440" w:bottom="1440" w:left="1440" w:header="720" w:footer="720" w:gutter="0"/>
          <w:cols w:space="720"/>
          <w:noEndnote/>
        </w:sectPr>
      </w:pPr>
      <w:r>
        <w:rPr>
          <w:rFonts w:ascii="Arial" w:hAnsi="Arial" w:cs="Arial"/>
          <w:sz w:val="60"/>
          <w:szCs w:val="60"/>
        </w:rPr>
        <w:lastRenderedPageBreak/>
        <w:t>Transitioning</w:t>
      </w:r>
      <w:r w:rsidR="00F32203" w:rsidRPr="00F32203">
        <w:rPr>
          <w:rFonts w:ascii="Arial" w:hAnsi="Arial" w:cs="Arial"/>
          <w:sz w:val="60"/>
          <w:szCs w:val="60"/>
        </w:rPr>
        <w:t xml:space="preserve"> to a circular economy is a key part of the solution to the climate emergency</w:t>
      </w:r>
      <w:r w:rsidR="00A95CFB">
        <w:rPr>
          <w:rFonts w:ascii="Arial" w:hAnsi="Arial" w:cs="Arial"/>
          <w:sz w:val="60"/>
          <w:szCs w:val="60"/>
        </w:rPr>
        <w:t xml:space="preserve">. The circular approach </w:t>
      </w:r>
      <w:r w:rsidR="00804FDE">
        <w:rPr>
          <w:rFonts w:ascii="Arial" w:hAnsi="Arial" w:cs="Arial"/>
          <w:sz w:val="60"/>
          <w:szCs w:val="60"/>
        </w:rPr>
        <w:t xml:space="preserve">also provides </w:t>
      </w:r>
      <w:r w:rsidR="00F32203" w:rsidRPr="00F32203">
        <w:rPr>
          <w:rFonts w:ascii="Arial" w:hAnsi="Arial" w:cs="Arial"/>
          <w:sz w:val="60"/>
          <w:szCs w:val="60"/>
        </w:rPr>
        <w:t>other benefits to buyers, suppliers and society, which we consider later in this eLearning.</w:t>
      </w:r>
    </w:p>
    <w:p w14:paraId="202DB1BB" w14:textId="77777777" w:rsidR="00F32203" w:rsidRDefault="00F32203" w:rsidP="00F32203">
      <w:pPr>
        <w:autoSpaceDE w:val="0"/>
        <w:autoSpaceDN w:val="0"/>
        <w:adjustRightInd w:val="0"/>
        <w:spacing w:after="4" w:line="312" w:lineRule="auto"/>
        <w:ind w:left="142"/>
        <w:rPr>
          <w:rFonts w:ascii="Arial" w:hAnsi="Arial" w:cs="Arial"/>
          <w:sz w:val="60"/>
          <w:szCs w:val="60"/>
        </w:rPr>
      </w:pPr>
    </w:p>
    <w:p w14:paraId="7CCFFB4A" w14:textId="77777777" w:rsidR="003B1B65" w:rsidRDefault="003B1B65" w:rsidP="003B1B65">
      <w:pPr>
        <w:pStyle w:val="ListParagraph"/>
        <w:numPr>
          <w:ilvl w:val="1"/>
          <w:numId w:val="1"/>
        </w:numPr>
        <w:autoSpaceDE w:val="0"/>
        <w:autoSpaceDN w:val="0"/>
        <w:adjustRightInd w:val="0"/>
        <w:spacing w:after="4" w:line="312" w:lineRule="auto"/>
        <w:rPr>
          <w:rFonts w:ascii="Arial" w:hAnsi="Arial" w:cs="Arial"/>
          <w:b/>
          <w:bCs/>
          <w:sz w:val="60"/>
          <w:szCs w:val="60"/>
        </w:rPr>
      </w:pPr>
    </w:p>
    <w:p w14:paraId="149F2D97" w14:textId="77777777" w:rsidR="00F86D81" w:rsidRDefault="00F86D81" w:rsidP="003B1B65">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PROCUREMENT AND A CIRCULAR ECONOMY</w:t>
      </w:r>
    </w:p>
    <w:p w14:paraId="571DB29E" w14:textId="77777777" w:rsidR="00FD3B15" w:rsidRPr="00FD3B15" w:rsidRDefault="00FD3B15" w:rsidP="00C048A0">
      <w:pPr>
        <w:autoSpaceDE w:val="0"/>
        <w:autoSpaceDN w:val="0"/>
        <w:adjustRightInd w:val="0"/>
        <w:spacing w:after="4" w:line="312" w:lineRule="auto"/>
        <w:ind w:left="142"/>
        <w:rPr>
          <w:rFonts w:ascii="Arial" w:hAnsi="Arial" w:cs="Arial"/>
          <w:sz w:val="60"/>
          <w:szCs w:val="60"/>
        </w:rPr>
      </w:pPr>
      <w:r w:rsidRPr="00FD3B15">
        <w:rPr>
          <w:rFonts w:ascii="Arial" w:hAnsi="Arial" w:cs="Arial"/>
          <w:sz w:val="60"/>
          <w:szCs w:val="60"/>
        </w:rPr>
        <w:t>The term ‘Circular Procurement’ is an extension of existing sustainable procurement practices, focusing on adopting a life cycle approach to purchasing and minimising  environmental impact or waste creation.</w:t>
      </w:r>
    </w:p>
    <w:p w14:paraId="1B3FEA2B" w14:textId="77777777" w:rsidR="005F58AE" w:rsidRPr="005F58AE" w:rsidRDefault="005F58AE" w:rsidP="005F58AE">
      <w:pPr>
        <w:autoSpaceDE w:val="0"/>
        <w:autoSpaceDN w:val="0"/>
        <w:adjustRightInd w:val="0"/>
        <w:spacing w:after="4" w:line="312" w:lineRule="auto"/>
        <w:ind w:left="142"/>
        <w:rPr>
          <w:rFonts w:ascii="Arial" w:hAnsi="Arial" w:cs="Arial"/>
          <w:sz w:val="60"/>
          <w:szCs w:val="60"/>
        </w:rPr>
      </w:pPr>
      <w:r w:rsidRPr="005F58AE">
        <w:rPr>
          <w:rFonts w:ascii="Arial" w:hAnsi="Arial" w:cs="Arial"/>
          <w:sz w:val="60"/>
          <w:szCs w:val="60"/>
        </w:rPr>
        <w:t xml:space="preserve">Circular procurement means mobilising procurement and supply chains to maximise the </w:t>
      </w:r>
      <w:r w:rsidRPr="005F58AE">
        <w:rPr>
          <w:rFonts w:ascii="Arial" w:hAnsi="Arial" w:cs="Arial"/>
          <w:sz w:val="60"/>
          <w:szCs w:val="60"/>
        </w:rPr>
        <w:lastRenderedPageBreak/>
        <w:t>lifespan and value of materials, products and assets, or re-thinking the procurement requirement by using 'Circular' approaches.</w:t>
      </w:r>
    </w:p>
    <w:p w14:paraId="63DFE646" w14:textId="77777777" w:rsidR="00BA23B2" w:rsidRDefault="00BA23B2" w:rsidP="00C048A0">
      <w:pPr>
        <w:autoSpaceDE w:val="0"/>
        <w:autoSpaceDN w:val="0"/>
        <w:adjustRightInd w:val="0"/>
        <w:spacing w:after="4" w:line="312" w:lineRule="auto"/>
        <w:ind w:left="142"/>
        <w:rPr>
          <w:rFonts w:ascii="Arial" w:hAnsi="Arial" w:cs="Arial"/>
          <w:b/>
          <w:bCs/>
          <w:sz w:val="60"/>
          <w:szCs w:val="60"/>
        </w:rPr>
      </w:pPr>
    </w:p>
    <w:p w14:paraId="25F2200F" w14:textId="77777777" w:rsidR="006F527C" w:rsidRDefault="006F527C" w:rsidP="00C048A0">
      <w:pPr>
        <w:autoSpaceDE w:val="0"/>
        <w:autoSpaceDN w:val="0"/>
        <w:adjustRightInd w:val="0"/>
        <w:spacing w:after="4" w:line="312" w:lineRule="auto"/>
        <w:ind w:left="142"/>
        <w:rPr>
          <w:rFonts w:ascii="Arial" w:hAnsi="Arial" w:cs="Arial"/>
          <w:b/>
          <w:bCs/>
          <w:sz w:val="60"/>
          <w:szCs w:val="60"/>
        </w:rPr>
        <w:sectPr w:rsidR="006F527C" w:rsidSect="00DC7888">
          <w:pgSz w:w="12240" w:h="15840"/>
          <w:pgMar w:top="1440" w:right="1440" w:bottom="1440" w:left="1440" w:header="720" w:footer="720" w:gutter="0"/>
          <w:cols w:space="720"/>
          <w:noEndnote/>
        </w:sectPr>
      </w:pPr>
    </w:p>
    <w:p w14:paraId="754CF02A" w14:textId="3C3E1AC2" w:rsidR="00C723CD" w:rsidRDefault="00C723CD" w:rsidP="00C723CD">
      <w:pPr>
        <w:pStyle w:val="ListParagraph"/>
        <w:numPr>
          <w:ilvl w:val="1"/>
          <w:numId w:val="1"/>
        </w:numPr>
        <w:autoSpaceDE w:val="0"/>
        <w:autoSpaceDN w:val="0"/>
        <w:adjustRightInd w:val="0"/>
        <w:spacing w:after="4" w:line="312" w:lineRule="auto"/>
        <w:rPr>
          <w:rFonts w:ascii="Arial" w:hAnsi="Arial" w:cs="Arial"/>
          <w:b/>
          <w:bCs/>
          <w:sz w:val="60"/>
          <w:szCs w:val="60"/>
        </w:rPr>
      </w:pPr>
      <w:r w:rsidRPr="00C723CD">
        <w:rPr>
          <w:rFonts w:ascii="Arial" w:hAnsi="Arial" w:cs="Arial"/>
          <w:b/>
          <w:bCs/>
          <w:sz w:val="60"/>
          <w:szCs w:val="60"/>
        </w:rPr>
        <w:lastRenderedPageBreak/>
        <w:t>CIRCULAR PROCUREMENT HIERARCHY</w:t>
      </w:r>
    </w:p>
    <w:p w14:paraId="3AA42563" w14:textId="61DBDA92" w:rsidR="00C723CD" w:rsidRDefault="007B6B01" w:rsidP="00C048A0">
      <w:pPr>
        <w:autoSpaceDE w:val="0"/>
        <w:autoSpaceDN w:val="0"/>
        <w:adjustRightInd w:val="0"/>
        <w:spacing w:after="4" w:line="312" w:lineRule="auto"/>
        <w:ind w:left="142"/>
        <w:rPr>
          <w:rFonts w:ascii="Arial" w:hAnsi="Arial" w:cs="Arial"/>
          <w:sz w:val="60"/>
          <w:szCs w:val="60"/>
        </w:rPr>
      </w:pPr>
      <w:r w:rsidRPr="007B6B01">
        <w:rPr>
          <w:rFonts w:ascii="Arial" w:hAnsi="Arial" w:cs="Arial"/>
          <w:sz w:val="60"/>
          <w:szCs w:val="60"/>
        </w:rPr>
        <w:t>The principles of circular procurement can be summarised using a Circular Procurement Hierarchy, based on the waste hierarchy – Reduce, Reuse, Recycle, and Recover:</w:t>
      </w:r>
    </w:p>
    <w:p w14:paraId="3E38B3CE" w14:textId="77777777" w:rsidR="00FC7BB1" w:rsidRPr="00FC7BB1" w:rsidRDefault="00FC7BB1" w:rsidP="00FC7BB1">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Reduce - </w:t>
      </w:r>
      <w:r w:rsidRPr="00FC7BB1">
        <w:rPr>
          <w:rFonts w:ascii="Arial" w:hAnsi="Arial" w:cs="Arial"/>
          <w:sz w:val="60"/>
          <w:szCs w:val="60"/>
        </w:rPr>
        <w:t>Rethink demand specifications: what is needed? Could a product be replaced with a service, could ownership of this product be shared?</w:t>
      </w:r>
    </w:p>
    <w:p w14:paraId="189B2762" w14:textId="5874A87C" w:rsidR="00A079EF" w:rsidRPr="00A079EF" w:rsidRDefault="00FC7BB1" w:rsidP="00A079E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 xml:space="preserve">Re-Use - </w:t>
      </w:r>
      <w:r w:rsidR="00A079EF" w:rsidRPr="00A079EF">
        <w:rPr>
          <w:rFonts w:ascii="Arial" w:hAnsi="Arial" w:cs="Arial"/>
          <w:sz w:val="60"/>
          <w:szCs w:val="60"/>
        </w:rPr>
        <w:t>If a product is needed, its use phase and end-of-life must be considered (e.g. take-back schemes</w:t>
      </w:r>
      <w:r w:rsidR="002247C0">
        <w:rPr>
          <w:rFonts w:ascii="Arial" w:hAnsi="Arial" w:cs="Arial"/>
          <w:sz w:val="60"/>
          <w:szCs w:val="60"/>
        </w:rPr>
        <w:t>, remanufacture</w:t>
      </w:r>
      <w:r w:rsidR="00DA144B">
        <w:rPr>
          <w:rFonts w:ascii="Arial" w:hAnsi="Arial" w:cs="Arial"/>
          <w:sz w:val="60"/>
          <w:szCs w:val="60"/>
        </w:rPr>
        <w:t>/ design for remanufacture</w:t>
      </w:r>
      <w:r w:rsidR="00A079EF" w:rsidRPr="00A079EF">
        <w:rPr>
          <w:rFonts w:ascii="Arial" w:hAnsi="Arial" w:cs="Arial"/>
          <w:sz w:val="60"/>
          <w:szCs w:val="60"/>
        </w:rPr>
        <w:t>).</w:t>
      </w:r>
    </w:p>
    <w:p w14:paraId="6EAB8A1A" w14:textId="77777777" w:rsidR="00A079EF" w:rsidRPr="00A079EF" w:rsidRDefault="00A079EF" w:rsidP="00A079E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 xml:space="preserve">Recycle - </w:t>
      </w:r>
      <w:r w:rsidRPr="00A079EF">
        <w:rPr>
          <w:rFonts w:ascii="Arial" w:hAnsi="Arial" w:cs="Arial"/>
          <w:sz w:val="60"/>
          <w:szCs w:val="60"/>
        </w:rPr>
        <w:t>If product cannot be re-used, ensuring that it is made of recyclable materials, and even better, made from recycled materials.</w:t>
      </w:r>
    </w:p>
    <w:p w14:paraId="4067EDA0" w14:textId="77777777" w:rsidR="00666638" w:rsidRDefault="00A079EF" w:rsidP="00A079EF">
      <w:pPr>
        <w:autoSpaceDE w:val="0"/>
        <w:autoSpaceDN w:val="0"/>
        <w:adjustRightInd w:val="0"/>
        <w:spacing w:after="4" w:line="312" w:lineRule="auto"/>
        <w:ind w:left="142"/>
        <w:rPr>
          <w:rFonts w:ascii="Arial" w:hAnsi="Arial" w:cs="Arial"/>
          <w:sz w:val="60"/>
          <w:szCs w:val="60"/>
        </w:rPr>
        <w:sectPr w:rsidR="00666638" w:rsidSect="00DC7888">
          <w:pgSz w:w="12240" w:h="15840"/>
          <w:pgMar w:top="1440" w:right="1440" w:bottom="1440" w:left="1440" w:header="720" w:footer="720" w:gutter="0"/>
          <w:cols w:space="720"/>
          <w:noEndnote/>
        </w:sectPr>
      </w:pPr>
      <w:r>
        <w:rPr>
          <w:rFonts w:ascii="Arial" w:hAnsi="Arial" w:cs="Arial"/>
          <w:sz w:val="60"/>
          <w:szCs w:val="60"/>
        </w:rPr>
        <w:t xml:space="preserve">Recover - </w:t>
      </w:r>
      <w:r w:rsidRPr="00A079EF">
        <w:rPr>
          <w:rFonts w:ascii="Arial" w:hAnsi="Arial" w:cs="Arial"/>
          <w:sz w:val="60"/>
          <w:szCs w:val="60"/>
        </w:rPr>
        <w:t>Can specify design for recovery in tenders and procure the recovered products.</w:t>
      </w:r>
    </w:p>
    <w:p w14:paraId="677BEECA" w14:textId="77777777" w:rsidR="00A079EF" w:rsidRPr="00A079EF" w:rsidRDefault="00A079EF" w:rsidP="00A079EF">
      <w:pPr>
        <w:autoSpaceDE w:val="0"/>
        <w:autoSpaceDN w:val="0"/>
        <w:adjustRightInd w:val="0"/>
        <w:spacing w:after="4" w:line="312" w:lineRule="auto"/>
        <w:ind w:left="142"/>
        <w:rPr>
          <w:rFonts w:ascii="Arial" w:hAnsi="Arial" w:cs="Arial"/>
          <w:sz w:val="60"/>
          <w:szCs w:val="60"/>
        </w:rPr>
      </w:pPr>
    </w:p>
    <w:p w14:paraId="674B1D42" w14:textId="77777777" w:rsidR="00D12DDB" w:rsidRDefault="00D12DDB" w:rsidP="000D5B56">
      <w:pPr>
        <w:pStyle w:val="ListParagraph"/>
        <w:numPr>
          <w:ilvl w:val="1"/>
          <w:numId w:val="1"/>
        </w:numPr>
        <w:autoSpaceDE w:val="0"/>
        <w:autoSpaceDN w:val="0"/>
        <w:adjustRightInd w:val="0"/>
        <w:spacing w:after="4" w:line="312" w:lineRule="auto"/>
        <w:rPr>
          <w:rFonts w:ascii="Arial" w:hAnsi="Arial" w:cs="Arial"/>
          <w:b/>
          <w:bCs/>
          <w:sz w:val="60"/>
          <w:szCs w:val="60"/>
        </w:rPr>
      </w:pPr>
    </w:p>
    <w:p w14:paraId="64BA0D29" w14:textId="77071F5D" w:rsidR="000D5B56" w:rsidRPr="00D12DDB" w:rsidRDefault="000D5B56" w:rsidP="00D12DDB">
      <w:pPr>
        <w:autoSpaceDE w:val="0"/>
        <w:autoSpaceDN w:val="0"/>
        <w:adjustRightInd w:val="0"/>
        <w:spacing w:after="4" w:line="312" w:lineRule="auto"/>
        <w:ind w:left="142"/>
        <w:rPr>
          <w:rFonts w:ascii="Arial" w:hAnsi="Arial" w:cs="Arial"/>
          <w:b/>
          <w:bCs/>
          <w:sz w:val="60"/>
          <w:szCs w:val="60"/>
        </w:rPr>
      </w:pPr>
      <w:r w:rsidRPr="00D12DDB">
        <w:rPr>
          <w:rFonts w:ascii="Arial" w:hAnsi="Arial" w:cs="Arial"/>
          <w:b/>
          <w:bCs/>
          <w:sz w:val="60"/>
          <w:szCs w:val="60"/>
        </w:rPr>
        <w:t>A SIMPLE EXPLANATION</w:t>
      </w:r>
    </w:p>
    <w:p w14:paraId="66EADC3E" w14:textId="10936157" w:rsidR="00FC7BB1" w:rsidRPr="007B6B01" w:rsidRDefault="000D5B56" w:rsidP="000D5B56">
      <w:pPr>
        <w:autoSpaceDE w:val="0"/>
        <w:autoSpaceDN w:val="0"/>
        <w:adjustRightInd w:val="0"/>
        <w:spacing w:after="4" w:line="312" w:lineRule="auto"/>
        <w:ind w:left="142"/>
        <w:rPr>
          <w:rFonts w:ascii="Arial" w:hAnsi="Arial" w:cs="Arial"/>
          <w:sz w:val="60"/>
          <w:szCs w:val="60"/>
        </w:rPr>
      </w:pPr>
      <w:r w:rsidRPr="000D5B56">
        <w:rPr>
          <w:rFonts w:ascii="Arial" w:hAnsi="Arial" w:cs="Arial"/>
          <w:sz w:val="60"/>
          <w:szCs w:val="60"/>
        </w:rPr>
        <w:t>Click on the image below to open the video link</w:t>
      </w:r>
      <w:r>
        <w:rPr>
          <w:rFonts w:ascii="Arial" w:hAnsi="Arial" w:cs="Arial"/>
          <w:sz w:val="60"/>
          <w:szCs w:val="60"/>
        </w:rPr>
        <w:t>.</w:t>
      </w:r>
    </w:p>
    <w:p w14:paraId="44C8807E" w14:textId="77777777" w:rsidR="00C723CD" w:rsidRDefault="00C723CD" w:rsidP="00C048A0">
      <w:pPr>
        <w:autoSpaceDE w:val="0"/>
        <w:autoSpaceDN w:val="0"/>
        <w:adjustRightInd w:val="0"/>
        <w:spacing w:after="4" w:line="312" w:lineRule="auto"/>
        <w:ind w:left="142"/>
        <w:rPr>
          <w:rFonts w:ascii="Arial" w:hAnsi="Arial" w:cs="Arial"/>
          <w:b/>
          <w:bCs/>
          <w:sz w:val="60"/>
          <w:szCs w:val="60"/>
        </w:rPr>
      </w:pPr>
    </w:p>
    <w:p w14:paraId="4C7ACCA8" w14:textId="23A67AFA" w:rsidR="00DE64FC" w:rsidRPr="002A3225" w:rsidRDefault="00DE64FC" w:rsidP="00C048A0">
      <w:pPr>
        <w:autoSpaceDE w:val="0"/>
        <w:autoSpaceDN w:val="0"/>
        <w:adjustRightInd w:val="0"/>
        <w:spacing w:after="4" w:line="312" w:lineRule="auto"/>
        <w:ind w:left="142"/>
        <w:rPr>
          <w:rFonts w:ascii="Arial" w:hAnsi="Arial" w:cs="Arial"/>
          <w:b/>
          <w:bCs/>
          <w:sz w:val="60"/>
          <w:szCs w:val="60"/>
        </w:rPr>
      </w:pPr>
      <w:r w:rsidRPr="002A3225">
        <w:rPr>
          <w:rFonts w:ascii="Arial" w:hAnsi="Arial" w:cs="Arial"/>
          <w:b/>
          <w:bCs/>
          <w:sz w:val="60"/>
          <w:szCs w:val="60"/>
        </w:rPr>
        <w:t>Video script:</w:t>
      </w:r>
    </w:p>
    <w:p w14:paraId="2694AAB9"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80% of Scotland’s carbon footprint comes from the goods and services we consume.</w:t>
      </w:r>
    </w:p>
    <w:p w14:paraId="57CA8D55" w14:textId="77777777" w:rsid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Take a chair for example.</w:t>
      </w:r>
    </w:p>
    <w:p w14:paraId="5FA02D20" w14:textId="24512379"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In a linear procurement model suppliers extract raw materials </w:t>
      </w:r>
      <w:r w:rsidRPr="00D14673">
        <w:rPr>
          <w:rFonts w:ascii="Arial" w:hAnsi="Arial" w:cs="Arial"/>
          <w:sz w:val="60"/>
          <w:szCs w:val="60"/>
        </w:rPr>
        <w:lastRenderedPageBreak/>
        <w:t>from the earth to manufacture a new chair.</w:t>
      </w:r>
    </w:p>
    <w:p w14:paraId="1EF01937"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The chair is then sold to a customer and often has a short lifespan before being binned.</w:t>
      </w:r>
    </w:p>
    <w:p w14:paraId="7C041EBB"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Then the customer goes out to buy another new chair. </w:t>
      </w:r>
    </w:p>
    <w:p w14:paraId="451BDE46"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We need a new model.</w:t>
      </w:r>
    </w:p>
    <w:p w14:paraId="592B0476"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One that reduces our consumption of new materials, while benefiting buyers, suppliers, and the wider community.</w:t>
      </w:r>
    </w:p>
    <w:p w14:paraId="62570552"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Within circular procurement we begin with the chair we already </w:t>
      </w:r>
      <w:r w:rsidRPr="00D14673">
        <w:rPr>
          <w:rFonts w:ascii="Arial" w:hAnsi="Arial" w:cs="Arial"/>
          <w:sz w:val="60"/>
          <w:szCs w:val="60"/>
        </w:rPr>
        <w:lastRenderedPageBreak/>
        <w:t>have and think about reusing or repairing it before buying another one.</w:t>
      </w:r>
    </w:p>
    <w:p w14:paraId="3F740E8E"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If we decide to buy a chair, we could lease it or buy one that’s been used before.</w:t>
      </w:r>
    </w:p>
    <w:p w14:paraId="625F2969"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If we do buy a new chair it would need to be made, sold, used, then either restored or remade into something completely new then used again.</w:t>
      </w:r>
    </w:p>
    <w:p w14:paraId="77C49A73"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This circular model produces less waste, and less environmental </w:t>
      </w:r>
      <w:r w:rsidRPr="00D14673">
        <w:rPr>
          <w:rFonts w:ascii="Arial" w:hAnsi="Arial" w:cs="Arial"/>
          <w:sz w:val="60"/>
          <w:szCs w:val="60"/>
        </w:rPr>
        <w:lastRenderedPageBreak/>
        <w:t>impact by using products more efficiently.</w:t>
      </w:r>
    </w:p>
    <w:p w14:paraId="4C6630E7"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The circular loop benefits suppliers, buyers and the wider community in a number of ways. </w:t>
      </w:r>
    </w:p>
    <w:p w14:paraId="076EE2F7"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Suppliers benefit from increased commercial opportunities while reduced waste and emissions mean less taxes and a healthier environment. Maintenance contracts mean longer term relationships with customers.</w:t>
      </w:r>
    </w:p>
    <w:p w14:paraId="4405D76D"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lastRenderedPageBreak/>
        <w:t>While refurbishing products can help diversify markets and improve resilience.</w:t>
      </w:r>
    </w:p>
    <w:p w14:paraId="2F264531"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There are clear benefits to buyers too. It’s often cheaper to repair than replace.</w:t>
      </w:r>
    </w:p>
    <w:p w14:paraId="6A394569"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Circular procurement enhances reputation, improves value for money and aligns with corporate responsibility.</w:t>
      </w:r>
    </w:p>
    <w:p w14:paraId="3228BA77"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The wider community also benefits </w:t>
      </w:r>
    </w:p>
    <w:p w14:paraId="5F864198"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 xml:space="preserve">As repair, refurbishment, and remanufacturing skills and developed. Offering new training </w:t>
      </w:r>
      <w:r w:rsidRPr="00D14673">
        <w:rPr>
          <w:rFonts w:ascii="Arial" w:hAnsi="Arial" w:cs="Arial"/>
          <w:sz w:val="60"/>
          <w:szCs w:val="60"/>
        </w:rPr>
        <w:lastRenderedPageBreak/>
        <w:t>and employment opportunities in the local economy.</w:t>
      </w:r>
    </w:p>
    <w:p w14:paraId="3C8F404E"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Benefits to all</w:t>
      </w:r>
    </w:p>
    <w:p w14:paraId="5EA2D33D"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The more the market develops the more benefits flow to the wider community.</w:t>
      </w:r>
    </w:p>
    <w:p w14:paraId="278EC25F"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So how do we do this?</w:t>
      </w:r>
    </w:p>
    <w:p w14:paraId="2AC38FFA"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First, we should make the most out of the resources we already have.</w:t>
      </w:r>
    </w:p>
    <w:p w14:paraId="2B773F04"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And second, we can buy repaired or remanufactured goods, or even lease them.</w:t>
      </w:r>
    </w:p>
    <w:p w14:paraId="18B94416"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lastRenderedPageBreak/>
        <w:t>If we must buy new products, they should be good quality, long lasting and produced sustainably.</w:t>
      </w:r>
    </w:p>
    <w:p w14:paraId="1675CC59"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The earlier we consider whole-life purchasing decisions the more sustainable our consumption will be.</w:t>
      </w:r>
    </w:p>
    <w:p w14:paraId="402D2954"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So next time you are considering upgrading or purchasing your furniture, fixtures or fittings think circular.</w:t>
      </w:r>
    </w:p>
    <w:p w14:paraId="1F9761CC" w14:textId="77777777" w:rsidR="00D14673" w:rsidRP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t>It’s better for your pocket and the planet.</w:t>
      </w:r>
    </w:p>
    <w:p w14:paraId="1BF7A3B4" w14:textId="77777777" w:rsidR="00D14673" w:rsidRDefault="00D14673" w:rsidP="00D14673">
      <w:pPr>
        <w:autoSpaceDE w:val="0"/>
        <w:autoSpaceDN w:val="0"/>
        <w:adjustRightInd w:val="0"/>
        <w:spacing w:after="4" w:line="312" w:lineRule="auto"/>
        <w:rPr>
          <w:rFonts w:ascii="Arial" w:hAnsi="Arial" w:cs="Arial"/>
          <w:sz w:val="60"/>
          <w:szCs w:val="60"/>
        </w:rPr>
      </w:pPr>
      <w:r w:rsidRPr="00D14673">
        <w:rPr>
          <w:rFonts w:ascii="Arial" w:hAnsi="Arial" w:cs="Arial"/>
          <w:sz w:val="60"/>
          <w:szCs w:val="60"/>
        </w:rPr>
        <w:lastRenderedPageBreak/>
        <w:t>For help and support on circular procurement contact Zero waste Scotland.</w:t>
      </w:r>
    </w:p>
    <w:p w14:paraId="44EDAA67" w14:textId="77777777" w:rsidR="00D14673" w:rsidRDefault="00D14673" w:rsidP="00D14673">
      <w:pPr>
        <w:autoSpaceDE w:val="0"/>
        <w:autoSpaceDN w:val="0"/>
        <w:adjustRightInd w:val="0"/>
        <w:spacing w:after="4" w:line="312" w:lineRule="auto"/>
        <w:rPr>
          <w:rFonts w:ascii="Arial" w:hAnsi="Arial" w:cs="Arial"/>
          <w:sz w:val="60"/>
          <w:szCs w:val="60"/>
        </w:rPr>
      </w:pPr>
    </w:p>
    <w:p w14:paraId="755FCB4C" w14:textId="77777777" w:rsidR="00D12DDB" w:rsidRDefault="00D12DDB" w:rsidP="00D14673">
      <w:pPr>
        <w:autoSpaceDE w:val="0"/>
        <w:autoSpaceDN w:val="0"/>
        <w:adjustRightInd w:val="0"/>
        <w:spacing w:after="4" w:line="312" w:lineRule="auto"/>
        <w:rPr>
          <w:rFonts w:ascii="Arial" w:hAnsi="Arial" w:cs="Arial"/>
          <w:b/>
          <w:bCs/>
          <w:sz w:val="60"/>
          <w:szCs w:val="60"/>
        </w:rPr>
        <w:sectPr w:rsidR="00D12DDB" w:rsidSect="00DC7888">
          <w:pgSz w:w="12240" w:h="15840"/>
          <w:pgMar w:top="1440" w:right="1440" w:bottom="1440" w:left="1440" w:header="720" w:footer="720" w:gutter="0"/>
          <w:cols w:space="720"/>
          <w:noEndnote/>
        </w:sectPr>
      </w:pPr>
    </w:p>
    <w:p w14:paraId="117A0705" w14:textId="77777777" w:rsidR="00D12DDB" w:rsidRDefault="00D12DDB" w:rsidP="00D12DDB">
      <w:pPr>
        <w:pStyle w:val="ListParagraph"/>
        <w:numPr>
          <w:ilvl w:val="1"/>
          <w:numId w:val="1"/>
        </w:numPr>
        <w:autoSpaceDE w:val="0"/>
        <w:autoSpaceDN w:val="0"/>
        <w:adjustRightInd w:val="0"/>
        <w:spacing w:after="4" w:line="312" w:lineRule="auto"/>
        <w:rPr>
          <w:rFonts w:ascii="Arial" w:hAnsi="Arial" w:cs="Arial"/>
          <w:b/>
          <w:bCs/>
          <w:sz w:val="60"/>
          <w:szCs w:val="60"/>
        </w:rPr>
      </w:pPr>
    </w:p>
    <w:p w14:paraId="7FC369E3" w14:textId="77018C8D" w:rsidR="00A2718D" w:rsidRPr="00D12DDB" w:rsidRDefault="00E47A3B" w:rsidP="00D12DDB">
      <w:pPr>
        <w:autoSpaceDE w:val="0"/>
        <w:autoSpaceDN w:val="0"/>
        <w:adjustRightInd w:val="0"/>
        <w:spacing w:after="4" w:line="312" w:lineRule="auto"/>
        <w:ind w:left="142"/>
        <w:rPr>
          <w:rFonts w:ascii="Arial" w:hAnsi="Arial" w:cs="Arial"/>
          <w:b/>
          <w:bCs/>
          <w:sz w:val="60"/>
          <w:szCs w:val="60"/>
        </w:rPr>
      </w:pPr>
      <w:r w:rsidRPr="00D12DDB">
        <w:rPr>
          <w:rFonts w:ascii="Arial" w:hAnsi="Arial" w:cs="Arial"/>
          <w:b/>
          <w:bCs/>
          <w:sz w:val="60"/>
          <w:szCs w:val="60"/>
        </w:rPr>
        <w:t>SCOPE OF CIRCULAR PROC</w:t>
      </w:r>
      <w:r w:rsidR="005C5297" w:rsidRPr="00D12DDB">
        <w:rPr>
          <w:rFonts w:ascii="Arial" w:hAnsi="Arial" w:cs="Arial"/>
          <w:b/>
          <w:bCs/>
          <w:sz w:val="60"/>
          <w:szCs w:val="60"/>
        </w:rPr>
        <w:t>U</w:t>
      </w:r>
      <w:r w:rsidRPr="00D12DDB">
        <w:rPr>
          <w:rFonts w:ascii="Arial" w:hAnsi="Arial" w:cs="Arial"/>
          <w:b/>
          <w:bCs/>
          <w:sz w:val="60"/>
          <w:szCs w:val="60"/>
        </w:rPr>
        <w:t>REMENT AND SUPPLY.</w:t>
      </w:r>
    </w:p>
    <w:p w14:paraId="3C14C6C1" w14:textId="5F50DECF" w:rsidR="005C5297" w:rsidRPr="005C5297" w:rsidRDefault="005C5297" w:rsidP="005C5297">
      <w:pPr>
        <w:autoSpaceDE w:val="0"/>
        <w:autoSpaceDN w:val="0"/>
        <w:adjustRightInd w:val="0"/>
        <w:spacing w:after="4" w:line="312" w:lineRule="auto"/>
        <w:ind w:left="142"/>
        <w:rPr>
          <w:rFonts w:ascii="Arial" w:hAnsi="Arial" w:cs="Arial"/>
          <w:sz w:val="60"/>
          <w:szCs w:val="60"/>
        </w:rPr>
      </w:pPr>
      <w:r w:rsidRPr="005C5297">
        <w:rPr>
          <w:rFonts w:ascii="Arial" w:hAnsi="Arial" w:cs="Arial"/>
          <w:sz w:val="60"/>
          <w:szCs w:val="60"/>
        </w:rPr>
        <w:t>A circular approach to procurement and supply may be applied to products, as well as services and construction and infrastructure projects – which involve use of products or materials, generation of waste and emissions.</w:t>
      </w:r>
    </w:p>
    <w:p w14:paraId="0419AFE9" w14:textId="05A9F019" w:rsidR="005C5297" w:rsidRDefault="005C5297" w:rsidP="005C5297">
      <w:pPr>
        <w:autoSpaceDE w:val="0"/>
        <w:autoSpaceDN w:val="0"/>
        <w:adjustRightInd w:val="0"/>
        <w:spacing w:after="4" w:line="312" w:lineRule="auto"/>
        <w:ind w:left="142"/>
        <w:rPr>
          <w:rFonts w:ascii="Arial" w:hAnsi="Arial" w:cs="Arial"/>
          <w:sz w:val="60"/>
          <w:szCs w:val="60"/>
        </w:rPr>
      </w:pPr>
      <w:r w:rsidRPr="005C5297">
        <w:rPr>
          <w:rFonts w:ascii="Arial" w:hAnsi="Arial" w:cs="Arial"/>
          <w:i/>
          <w:iCs/>
          <w:sz w:val="60"/>
          <w:szCs w:val="60"/>
        </w:rPr>
        <w:t xml:space="preserve">Click the buttons below </w:t>
      </w:r>
      <w:r w:rsidRPr="005C5297">
        <w:rPr>
          <w:rFonts w:ascii="Arial" w:hAnsi="Arial" w:cs="Arial"/>
          <w:sz w:val="60"/>
          <w:szCs w:val="60"/>
        </w:rPr>
        <w:t xml:space="preserve">for some detail on how this may be relevant </w:t>
      </w:r>
      <w:r w:rsidRPr="005C5297">
        <w:rPr>
          <w:rFonts w:ascii="Arial" w:hAnsi="Arial" w:cs="Arial"/>
          <w:sz w:val="60"/>
          <w:szCs w:val="60"/>
        </w:rPr>
        <w:lastRenderedPageBreak/>
        <w:t xml:space="preserve">for these. Examples are provided later in this </w:t>
      </w:r>
      <w:r w:rsidR="008E2903">
        <w:rPr>
          <w:rFonts w:ascii="Arial" w:hAnsi="Arial" w:cs="Arial"/>
          <w:sz w:val="60"/>
          <w:szCs w:val="60"/>
        </w:rPr>
        <w:t>eLearning</w:t>
      </w:r>
      <w:r w:rsidRPr="005C5297">
        <w:rPr>
          <w:rFonts w:ascii="Arial" w:hAnsi="Arial" w:cs="Arial"/>
          <w:sz w:val="60"/>
          <w:szCs w:val="60"/>
        </w:rPr>
        <w:t>.</w:t>
      </w:r>
    </w:p>
    <w:p w14:paraId="31499F22" w14:textId="40DE8FCE" w:rsidR="00224496" w:rsidRPr="00224496" w:rsidRDefault="00224496" w:rsidP="005C5297">
      <w:pPr>
        <w:autoSpaceDE w:val="0"/>
        <w:autoSpaceDN w:val="0"/>
        <w:adjustRightInd w:val="0"/>
        <w:spacing w:after="4" w:line="312" w:lineRule="auto"/>
        <w:ind w:left="142"/>
        <w:rPr>
          <w:rFonts w:ascii="Arial" w:hAnsi="Arial" w:cs="Arial"/>
          <w:b/>
          <w:bCs/>
          <w:sz w:val="60"/>
          <w:szCs w:val="60"/>
        </w:rPr>
      </w:pPr>
      <w:r w:rsidRPr="00224496">
        <w:rPr>
          <w:rFonts w:ascii="Arial" w:hAnsi="Arial" w:cs="Arial"/>
          <w:b/>
          <w:bCs/>
          <w:sz w:val="60"/>
          <w:szCs w:val="60"/>
        </w:rPr>
        <w:t>PRODUCTS:</w:t>
      </w:r>
    </w:p>
    <w:p w14:paraId="2E4A1A36" w14:textId="2B6AF1C1" w:rsidR="00A17FE1" w:rsidRPr="00A17FE1" w:rsidRDefault="00A17FE1" w:rsidP="00A17FE1">
      <w:pPr>
        <w:autoSpaceDE w:val="0"/>
        <w:autoSpaceDN w:val="0"/>
        <w:adjustRightInd w:val="0"/>
        <w:spacing w:after="4" w:line="312" w:lineRule="auto"/>
        <w:ind w:left="142"/>
        <w:rPr>
          <w:rFonts w:ascii="Arial" w:hAnsi="Arial" w:cs="Arial"/>
          <w:sz w:val="60"/>
          <w:szCs w:val="60"/>
        </w:rPr>
      </w:pPr>
      <w:r w:rsidRPr="00A17FE1">
        <w:rPr>
          <w:rFonts w:ascii="Arial" w:hAnsi="Arial" w:cs="Arial"/>
          <w:sz w:val="60"/>
          <w:szCs w:val="60"/>
        </w:rPr>
        <w:t xml:space="preserve">Products such as computers, furniture, food and others involve significant use of materials and resources, and circular approaches, which are explored in more detail later in this </w:t>
      </w:r>
      <w:r w:rsidR="009D1954">
        <w:rPr>
          <w:rFonts w:ascii="Arial" w:hAnsi="Arial" w:cs="Arial"/>
          <w:sz w:val="60"/>
          <w:szCs w:val="60"/>
        </w:rPr>
        <w:t>eLearning</w:t>
      </w:r>
      <w:r w:rsidRPr="00A17FE1">
        <w:rPr>
          <w:rFonts w:ascii="Arial" w:hAnsi="Arial" w:cs="Arial"/>
          <w:sz w:val="60"/>
          <w:szCs w:val="60"/>
        </w:rPr>
        <w:t>, may be relevant.</w:t>
      </w:r>
    </w:p>
    <w:p w14:paraId="686D2937" w14:textId="4D02077F" w:rsidR="00224496" w:rsidRPr="00A17FE1" w:rsidRDefault="00A17FE1" w:rsidP="005C5297">
      <w:pPr>
        <w:autoSpaceDE w:val="0"/>
        <w:autoSpaceDN w:val="0"/>
        <w:adjustRightInd w:val="0"/>
        <w:spacing w:after="4" w:line="312" w:lineRule="auto"/>
        <w:ind w:left="142"/>
        <w:rPr>
          <w:rFonts w:ascii="Arial" w:hAnsi="Arial" w:cs="Arial"/>
          <w:b/>
          <w:bCs/>
          <w:sz w:val="60"/>
          <w:szCs w:val="60"/>
        </w:rPr>
      </w:pPr>
      <w:r w:rsidRPr="00A17FE1">
        <w:rPr>
          <w:rFonts w:ascii="Arial" w:hAnsi="Arial" w:cs="Arial"/>
          <w:b/>
          <w:bCs/>
          <w:sz w:val="60"/>
          <w:szCs w:val="60"/>
        </w:rPr>
        <w:t>SERVICES:</w:t>
      </w:r>
    </w:p>
    <w:p w14:paraId="684C46A9" w14:textId="0E05555D" w:rsidR="00A17FE1" w:rsidRDefault="00A17FE1" w:rsidP="00A17FE1">
      <w:pPr>
        <w:autoSpaceDE w:val="0"/>
        <w:autoSpaceDN w:val="0"/>
        <w:adjustRightInd w:val="0"/>
        <w:spacing w:after="4" w:line="312" w:lineRule="auto"/>
        <w:ind w:left="142"/>
        <w:rPr>
          <w:rFonts w:ascii="Arial" w:hAnsi="Arial" w:cs="Arial"/>
          <w:sz w:val="60"/>
          <w:szCs w:val="60"/>
        </w:rPr>
      </w:pPr>
      <w:r w:rsidRPr="00A17FE1">
        <w:rPr>
          <w:rFonts w:ascii="Arial" w:hAnsi="Arial" w:cs="Arial"/>
          <w:sz w:val="60"/>
          <w:szCs w:val="60"/>
        </w:rPr>
        <w:t xml:space="preserve">Circular approaches may be relevant to services which involve the use of products and materials </w:t>
      </w:r>
      <w:r w:rsidRPr="00A17FE1">
        <w:rPr>
          <w:rFonts w:ascii="Arial" w:hAnsi="Arial" w:cs="Arial"/>
          <w:sz w:val="60"/>
          <w:szCs w:val="60"/>
        </w:rPr>
        <w:lastRenderedPageBreak/>
        <w:t>(e.g. Facilities Management and others</w:t>
      </w:r>
      <w:r>
        <w:rPr>
          <w:rFonts w:ascii="Arial" w:hAnsi="Arial" w:cs="Arial"/>
          <w:sz w:val="60"/>
          <w:szCs w:val="60"/>
        </w:rPr>
        <w:t>.</w:t>
      </w:r>
    </w:p>
    <w:p w14:paraId="198CBEC9" w14:textId="79B162A0" w:rsidR="00FB28A0" w:rsidRPr="00FB28A0" w:rsidRDefault="00FB28A0" w:rsidP="00A17FE1">
      <w:pPr>
        <w:autoSpaceDE w:val="0"/>
        <w:autoSpaceDN w:val="0"/>
        <w:adjustRightInd w:val="0"/>
        <w:spacing w:after="4" w:line="312" w:lineRule="auto"/>
        <w:ind w:left="142"/>
        <w:rPr>
          <w:rFonts w:ascii="Arial" w:hAnsi="Arial" w:cs="Arial"/>
          <w:b/>
          <w:bCs/>
          <w:sz w:val="60"/>
          <w:szCs w:val="60"/>
        </w:rPr>
      </w:pPr>
      <w:r w:rsidRPr="00FB28A0">
        <w:rPr>
          <w:rFonts w:ascii="Arial" w:hAnsi="Arial" w:cs="Arial"/>
          <w:b/>
          <w:bCs/>
          <w:sz w:val="60"/>
          <w:szCs w:val="60"/>
        </w:rPr>
        <w:t>CONSTRUCTION AND INFRASTRUCTURE:</w:t>
      </w:r>
    </w:p>
    <w:p w14:paraId="35B3BDB7" w14:textId="77777777" w:rsidR="00BA6E3D" w:rsidRDefault="00FB28A0" w:rsidP="00FB28A0">
      <w:pPr>
        <w:autoSpaceDE w:val="0"/>
        <w:autoSpaceDN w:val="0"/>
        <w:adjustRightInd w:val="0"/>
        <w:spacing w:after="4" w:line="312" w:lineRule="auto"/>
        <w:ind w:left="142"/>
        <w:rPr>
          <w:rFonts w:ascii="Arial" w:hAnsi="Arial" w:cs="Arial"/>
          <w:sz w:val="60"/>
          <w:szCs w:val="60"/>
        </w:rPr>
        <w:sectPr w:rsidR="00BA6E3D" w:rsidSect="00DC7888">
          <w:pgSz w:w="12240" w:h="15840"/>
          <w:pgMar w:top="1440" w:right="1440" w:bottom="1440" w:left="1440" w:header="720" w:footer="720" w:gutter="0"/>
          <w:cols w:space="720"/>
          <w:noEndnote/>
        </w:sectPr>
      </w:pPr>
      <w:r w:rsidRPr="00FB28A0">
        <w:rPr>
          <w:rFonts w:ascii="Arial" w:hAnsi="Arial" w:cs="Arial"/>
          <w:sz w:val="60"/>
          <w:szCs w:val="60"/>
        </w:rPr>
        <w:t>Circular approaches are relevant for many construction and infrastructure projects, given the significant use of construction materials, fixtures and fittings and different business models that can apply.</w:t>
      </w:r>
    </w:p>
    <w:p w14:paraId="6DE7CD98" w14:textId="150424D3" w:rsidR="00FB28A0" w:rsidRDefault="004130B4" w:rsidP="004130B4">
      <w:pPr>
        <w:pStyle w:val="ListParagraph"/>
        <w:numPr>
          <w:ilvl w:val="1"/>
          <w:numId w:val="1"/>
        </w:numPr>
        <w:autoSpaceDE w:val="0"/>
        <w:autoSpaceDN w:val="0"/>
        <w:adjustRightInd w:val="0"/>
        <w:spacing w:after="4" w:line="312" w:lineRule="auto"/>
        <w:rPr>
          <w:rFonts w:ascii="Arial" w:hAnsi="Arial" w:cs="Arial"/>
          <w:b/>
          <w:bCs/>
          <w:sz w:val="60"/>
          <w:szCs w:val="60"/>
        </w:rPr>
      </w:pPr>
      <w:r w:rsidRPr="004130B4">
        <w:rPr>
          <w:rFonts w:ascii="Arial" w:hAnsi="Arial" w:cs="Arial"/>
          <w:b/>
          <w:bCs/>
          <w:sz w:val="60"/>
          <w:szCs w:val="60"/>
        </w:rPr>
        <w:lastRenderedPageBreak/>
        <w:t>On reflection…</w:t>
      </w:r>
    </w:p>
    <w:p w14:paraId="00713999" w14:textId="23E1ADF9" w:rsidR="004130B4" w:rsidRDefault="004819A8" w:rsidP="004130B4">
      <w:pPr>
        <w:autoSpaceDE w:val="0"/>
        <w:autoSpaceDN w:val="0"/>
        <w:adjustRightInd w:val="0"/>
        <w:spacing w:after="4" w:line="312" w:lineRule="auto"/>
        <w:ind w:left="142"/>
        <w:rPr>
          <w:rFonts w:ascii="Arial" w:hAnsi="Arial" w:cs="Arial"/>
          <w:sz w:val="60"/>
          <w:szCs w:val="60"/>
        </w:rPr>
      </w:pPr>
      <w:r w:rsidRPr="004819A8">
        <w:rPr>
          <w:rFonts w:ascii="Arial" w:hAnsi="Arial" w:cs="Arial"/>
          <w:sz w:val="60"/>
          <w:szCs w:val="60"/>
        </w:rPr>
        <w:t>This section has set out:</w:t>
      </w:r>
    </w:p>
    <w:p w14:paraId="44E2AC8E" w14:textId="383658DC" w:rsidR="004819A8" w:rsidRDefault="004819A8" w:rsidP="004130B4">
      <w:pPr>
        <w:autoSpaceDE w:val="0"/>
        <w:autoSpaceDN w:val="0"/>
        <w:adjustRightInd w:val="0"/>
        <w:spacing w:after="4" w:line="312" w:lineRule="auto"/>
        <w:ind w:left="142"/>
        <w:rPr>
          <w:rFonts w:ascii="Arial" w:hAnsi="Arial" w:cs="Arial"/>
          <w:sz w:val="60"/>
          <w:szCs w:val="60"/>
        </w:rPr>
      </w:pPr>
      <w:r w:rsidRPr="004819A8">
        <w:rPr>
          <w:rFonts w:ascii="Arial" w:hAnsi="Arial" w:cs="Arial"/>
          <w:sz w:val="60"/>
          <w:szCs w:val="60"/>
        </w:rPr>
        <w:t>What a circular economy is and why a transition to it is essential.</w:t>
      </w:r>
    </w:p>
    <w:p w14:paraId="2FA94456" w14:textId="0963F40A" w:rsidR="004819A8" w:rsidRDefault="005F5F23" w:rsidP="004130B4">
      <w:pPr>
        <w:autoSpaceDE w:val="0"/>
        <w:autoSpaceDN w:val="0"/>
        <w:adjustRightInd w:val="0"/>
        <w:spacing w:after="4" w:line="312" w:lineRule="auto"/>
        <w:ind w:left="142"/>
        <w:rPr>
          <w:rFonts w:ascii="Arial" w:hAnsi="Arial" w:cs="Arial"/>
          <w:sz w:val="60"/>
          <w:szCs w:val="60"/>
        </w:rPr>
      </w:pPr>
      <w:r w:rsidRPr="005F5F23">
        <w:rPr>
          <w:rFonts w:ascii="Arial" w:hAnsi="Arial" w:cs="Arial"/>
          <w:sz w:val="60"/>
          <w:szCs w:val="60"/>
        </w:rPr>
        <w:t>The benefits potentially arising for buyers and suppliers from adopting a circular approach.</w:t>
      </w:r>
    </w:p>
    <w:p w14:paraId="7A65AAA4" w14:textId="6DB84C37" w:rsidR="005C5297" w:rsidRPr="00E47A3B" w:rsidRDefault="005F5F23" w:rsidP="00C048A0">
      <w:pPr>
        <w:autoSpaceDE w:val="0"/>
        <w:autoSpaceDN w:val="0"/>
        <w:adjustRightInd w:val="0"/>
        <w:spacing w:after="4" w:line="312" w:lineRule="auto"/>
        <w:ind w:left="142"/>
        <w:rPr>
          <w:rFonts w:ascii="Arial" w:hAnsi="Arial" w:cs="Arial"/>
          <w:b/>
          <w:bCs/>
          <w:sz w:val="60"/>
          <w:szCs w:val="60"/>
        </w:rPr>
      </w:pPr>
      <w:r w:rsidRPr="005F5F23">
        <w:rPr>
          <w:rFonts w:ascii="Arial" w:hAnsi="Arial" w:cs="Arial"/>
          <w:sz w:val="60"/>
          <w:szCs w:val="60"/>
        </w:rPr>
        <w:t>How a circular approach to procurement and supply is essential to help address the climate emergency.</w:t>
      </w:r>
    </w:p>
    <w:p w14:paraId="6919A260" w14:textId="77777777" w:rsidR="00A2718D" w:rsidRPr="002A3225" w:rsidRDefault="00A2718D" w:rsidP="00C048A0">
      <w:pPr>
        <w:autoSpaceDE w:val="0"/>
        <w:autoSpaceDN w:val="0"/>
        <w:adjustRightInd w:val="0"/>
        <w:spacing w:after="4" w:line="312" w:lineRule="auto"/>
        <w:ind w:left="142"/>
        <w:rPr>
          <w:rFonts w:ascii="Arial" w:hAnsi="Arial" w:cs="Arial"/>
          <w:sz w:val="60"/>
          <w:szCs w:val="60"/>
        </w:rPr>
      </w:pPr>
    </w:p>
    <w:p w14:paraId="64A0D477" w14:textId="77777777" w:rsidR="003B1B65" w:rsidRPr="00E76CCD" w:rsidRDefault="003B1B65" w:rsidP="00830E3E">
      <w:pPr>
        <w:autoSpaceDE w:val="0"/>
        <w:autoSpaceDN w:val="0"/>
        <w:adjustRightInd w:val="0"/>
        <w:spacing w:after="4" w:line="312" w:lineRule="auto"/>
        <w:rPr>
          <w:rFonts w:ascii="Arial" w:hAnsi="Arial" w:cs="Arial"/>
          <w:sz w:val="60"/>
          <w:szCs w:val="60"/>
        </w:rPr>
      </w:pPr>
    </w:p>
    <w:p w14:paraId="5249E5ED" w14:textId="77777777" w:rsidR="004F05B4" w:rsidRPr="004F05B4" w:rsidRDefault="004F05B4" w:rsidP="004F05B4">
      <w:pPr>
        <w:pStyle w:val="ListParagraph"/>
        <w:numPr>
          <w:ilvl w:val="0"/>
          <w:numId w:val="1"/>
        </w:numPr>
        <w:autoSpaceDE w:val="0"/>
        <w:autoSpaceDN w:val="0"/>
        <w:adjustRightInd w:val="0"/>
        <w:spacing w:after="4" w:line="312" w:lineRule="auto"/>
        <w:rPr>
          <w:rFonts w:ascii="Arial" w:hAnsi="Arial" w:cs="Arial"/>
          <w:vanish/>
          <w:sz w:val="60"/>
          <w:szCs w:val="60"/>
        </w:rPr>
      </w:pPr>
    </w:p>
    <w:p w14:paraId="716E5CC6" w14:textId="77777777" w:rsidR="002D3C5D" w:rsidRDefault="002D3C5D" w:rsidP="004F05B4">
      <w:pPr>
        <w:pStyle w:val="ListParagraph"/>
        <w:numPr>
          <w:ilvl w:val="1"/>
          <w:numId w:val="1"/>
        </w:numPr>
        <w:autoSpaceDE w:val="0"/>
        <w:autoSpaceDN w:val="0"/>
        <w:adjustRightInd w:val="0"/>
        <w:spacing w:after="4" w:line="312" w:lineRule="auto"/>
        <w:rPr>
          <w:rFonts w:ascii="Arial" w:hAnsi="Arial" w:cs="Arial"/>
          <w:sz w:val="60"/>
          <w:szCs w:val="60"/>
        </w:rPr>
        <w:sectPr w:rsidR="002D3C5D" w:rsidSect="00DC7888">
          <w:pgSz w:w="12240" w:h="15840"/>
          <w:pgMar w:top="1440" w:right="1440" w:bottom="1440" w:left="1440" w:header="720" w:footer="720" w:gutter="0"/>
          <w:cols w:space="720"/>
          <w:noEndnote/>
        </w:sectPr>
      </w:pPr>
    </w:p>
    <w:p w14:paraId="0AE8E95F" w14:textId="77777777" w:rsidR="00812DB1" w:rsidRPr="00812DB1" w:rsidRDefault="00812DB1" w:rsidP="00E2544F">
      <w:pPr>
        <w:pStyle w:val="ListParagraph"/>
        <w:numPr>
          <w:ilvl w:val="0"/>
          <w:numId w:val="4"/>
        </w:numPr>
        <w:autoSpaceDE w:val="0"/>
        <w:autoSpaceDN w:val="0"/>
        <w:adjustRightInd w:val="0"/>
        <w:spacing w:after="4" w:line="312" w:lineRule="auto"/>
        <w:rPr>
          <w:rFonts w:ascii="Arial" w:hAnsi="Arial" w:cs="Arial"/>
          <w:b/>
          <w:bCs/>
          <w:vanish/>
          <w:sz w:val="60"/>
          <w:szCs w:val="60"/>
        </w:rPr>
      </w:pPr>
    </w:p>
    <w:p w14:paraId="52A3B9B0" w14:textId="77777777" w:rsidR="00812DB1" w:rsidRPr="00812DB1" w:rsidRDefault="00812DB1" w:rsidP="00E2544F">
      <w:pPr>
        <w:pStyle w:val="ListParagraph"/>
        <w:numPr>
          <w:ilvl w:val="0"/>
          <w:numId w:val="4"/>
        </w:numPr>
        <w:autoSpaceDE w:val="0"/>
        <w:autoSpaceDN w:val="0"/>
        <w:adjustRightInd w:val="0"/>
        <w:spacing w:after="4" w:line="312" w:lineRule="auto"/>
        <w:rPr>
          <w:rFonts w:ascii="Arial" w:hAnsi="Arial" w:cs="Arial"/>
          <w:b/>
          <w:bCs/>
          <w:vanish/>
          <w:sz w:val="60"/>
          <w:szCs w:val="60"/>
        </w:rPr>
      </w:pPr>
    </w:p>
    <w:p w14:paraId="16F597F4" w14:textId="77777777" w:rsidR="00812DB1" w:rsidRPr="00812DB1" w:rsidRDefault="00812DB1" w:rsidP="00E2544F">
      <w:pPr>
        <w:pStyle w:val="ListParagraph"/>
        <w:numPr>
          <w:ilvl w:val="1"/>
          <w:numId w:val="4"/>
        </w:numPr>
        <w:autoSpaceDE w:val="0"/>
        <w:autoSpaceDN w:val="0"/>
        <w:adjustRightInd w:val="0"/>
        <w:spacing w:after="4" w:line="312" w:lineRule="auto"/>
        <w:rPr>
          <w:rFonts w:ascii="Arial" w:hAnsi="Arial" w:cs="Arial"/>
          <w:b/>
          <w:bCs/>
          <w:vanish/>
          <w:sz w:val="60"/>
          <w:szCs w:val="60"/>
        </w:rPr>
      </w:pPr>
    </w:p>
    <w:p w14:paraId="509C22AF" w14:textId="77777777" w:rsidR="00812DB1" w:rsidRPr="00812DB1" w:rsidRDefault="00812DB1" w:rsidP="00E2544F">
      <w:pPr>
        <w:pStyle w:val="ListParagraph"/>
        <w:numPr>
          <w:ilvl w:val="1"/>
          <w:numId w:val="4"/>
        </w:numPr>
        <w:autoSpaceDE w:val="0"/>
        <w:autoSpaceDN w:val="0"/>
        <w:adjustRightInd w:val="0"/>
        <w:spacing w:after="4" w:line="312" w:lineRule="auto"/>
        <w:rPr>
          <w:rFonts w:ascii="Arial" w:hAnsi="Arial" w:cs="Arial"/>
          <w:b/>
          <w:bCs/>
          <w:vanish/>
          <w:sz w:val="60"/>
          <w:szCs w:val="60"/>
        </w:rPr>
      </w:pPr>
    </w:p>
    <w:p w14:paraId="3504B3D5" w14:textId="77777777" w:rsidR="00812DB1" w:rsidRPr="00812DB1" w:rsidRDefault="00812DB1" w:rsidP="00E2544F">
      <w:pPr>
        <w:pStyle w:val="ListParagraph"/>
        <w:numPr>
          <w:ilvl w:val="1"/>
          <w:numId w:val="4"/>
        </w:numPr>
        <w:autoSpaceDE w:val="0"/>
        <w:autoSpaceDN w:val="0"/>
        <w:adjustRightInd w:val="0"/>
        <w:spacing w:after="4" w:line="312" w:lineRule="auto"/>
        <w:rPr>
          <w:rFonts w:ascii="Arial" w:hAnsi="Arial" w:cs="Arial"/>
          <w:b/>
          <w:bCs/>
          <w:vanish/>
          <w:sz w:val="60"/>
          <w:szCs w:val="60"/>
        </w:rPr>
      </w:pPr>
    </w:p>
    <w:p w14:paraId="450C966A" w14:textId="77777777" w:rsidR="00812DB1" w:rsidRPr="00812DB1" w:rsidRDefault="00812DB1" w:rsidP="00E2544F">
      <w:pPr>
        <w:pStyle w:val="ListParagraph"/>
        <w:numPr>
          <w:ilvl w:val="1"/>
          <w:numId w:val="4"/>
        </w:numPr>
        <w:autoSpaceDE w:val="0"/>
        <w:autoSpaceDN w:val="0"/>
        <w:adjustRightInd w:val="0"/>
        <w:spacing w:after="4" w:line="312" w:lineRule="auto"/>
        <w:rPr>
          <w:rFonts w:ascii="Arial" w:hAnsi="Arial" w:cs="Arial"/>
          <w:b/>
          <w:bCs/>
          <w:vanish/>
          <w:sz w:val="60"/>
          <w:szCs w:val="60"/>
        </w:rPr>
      </w:pPr>
    </w:p>
    <w:p w14:paraId="1C984B7A" w14:textId="77777777" w:rsidR="00BD64DE" w:rsidRDefault="00BD64DE" w:rsidP="003224D4">
      <w:pPr>
        <w:pStyle w:val="ListParagraph"/>
        <w:numPr>
          <w:ilvl w:val="1"/>
          <w:numId w:val="1"/>
        </w:numPr>
        <w:autoSpaceDE w:val="0"/>
        <w:autoSpaceDN w:val="0"/>
        <w:adjustRightInd w:val="0"/>
        <w:spacing w:after="4" w:line="312" w:lineRule="auto"/>
        <w:rPr>
          <w:rFonts w:ascii="Arial" w:hAnsi="Arial" w:cs="Arial"/>
          <w:b/>
          <w:bCs/>
          <w:sz w:val="60"/>
          <w:szCs w:val="60"/>
        </w:rPr>
      </w:pPr>
    </w:p>
    <w:p w14:paraId="44CBA7B0" w14:textId="59DB3F06" w:rsidR="00754137" w:rsidRPr="00BD64DE" w:rsidRDefault="009247CB" w:rsidP="00BD64DE">
      <w:pPr>
        <w:autoSpaceDE w:val="0"/>
        <w:autoSpaceDN w:val="0"/>
        <w:adjustRightInd w:val="0"/>
        <w:spacing w:after="4" w:line="312" w:lineRule="auto"/>
        <w:ind w:left="142"/>
        <w:rPr>
          <w:rFonts w:ascii="Arial" w:hAnsi="Arial" w:cs="Arial"/>
          <w:b/>
          <w:bCs/>
          <w:sz w:val="60"/>
          <w:szCs w:val="60"/>
        </w:rPr>
      </w:pPr>
      <w:r w:rsidRPr="009247CB">
        <w:rPr>
          <w:rFonts w:ascii="Arial" w:hAnsi="Arial" w:cs="Arial"/>
          <w:b/>
          <w:bCs/>
          <w:sz w:val="60"/>
          <w:szCs w:val="60"/>
        </w:rPr>
        <w:t>WHY IS CIRCULAR PROCUREMENT RELEVANT?</w:t>
      </w:r>
    </w:p>
    <w:p w14:paraId="16D76629" w14:textId="77777777" w:rsidR="005668BA" w:rsidRPr="005668BA" w:rsidRDefault="005668BA" w:rsidP="005668BA">
      <w:pPr>
        <w:rPr>
          <w:rFonts w:ascii="Arial" w:hAnsi="Arial" w:cs="Arial"/>
          <w:sz w:val="60"/>
          <w:szCs w:val="60"/>
        </w:rPr>
      </w:pPr>
      <w:r w:rsidRPr="005668BA">
        <w:rPr>
          <w:rFonts w:ascii="Arial" w:hAnsi="Arial" w:cs="Arial"/>
          <w:sz w:val="60"/>
          <w:szCs w:val="60"/>
        </w:rPr>
        <w:t>Legislation and Policy</w:t>
      </w:r>
    </w:p>
    <w:p w14:paraId="26377A9B" w14:textId="77777777" w:rsidR="005668BA" w:rsidRDefault="005668BA" w:rsidP="005668BA">
      <w:pPr>
        <w:rPr>
          <w:rFonts w:ascii="Arial" w:hAnsi="Arial" w:cs="Arial"/>
          <w:sz w:val="60"/>
          <w:szCs w:val="60"/>
        </w:rPr>
      </w:pPr>
      <w:r w:rsidRPr="005668BA">
        <w:rPr>
          <w:rFonts w:ascii="Arial" w:hAnsi="Arial" w:cs="Arial"/>
          <w:sz w:val="60"/>
          <w:szCs w:val="60"/>
        </w:rPr>
        <w:t>National legislation and policy requires buyers to consider sustainability, including circular approaches.</w:t>
      </w:r>
    </w:p>
    <w:p w14:paraId="1D8AB76F" w14:textId="77777777" w:rsidR="005668BA" w:rsidRPr="005668BA" w:rsidRDefault="005668BA" w:rsidP="005668BA">
      <w:pPr>
        <w:rPr>
          <w:rFonts w:ascii="Arial" w:hAnsi="Arial" w:cs="Arial"/>
          <w:sz w:val="60"/>
          <w:szCs w:val="60"/>
        </w:rPr>
      </w:pPr>
      <w:r w:rsidRPr="005668BA">
        <w:rPr>
          <w:rFonts w:ascii="Arial" w:hAnsi="Arial" w:cs="Arial"/>
          <w:sz w:val="60"/>
          <w:szCs w:val="60"/>
        </w:rPr>
        <w:t>Benefits</w:t>
      </w:r>
    </w:p>
    <w:p w14:paraId="551FD5C9" w14:textId="77777777" w:rsidR="005668BA" w:rsidRDefault="005668BA" w:rsidP="005668BA">
      <w:pPr>
        <w:rPr>
          <w:rFonts w:ascii="Arial" w:hAnsi="Arial" w:cs="Arial"/>
          <w:sz w:val="60"/>
          <w:szCs w:val="60"/>
        </w:rPr>
      </w:pPr>
      <w:r w:rsidRPr="005668BA">
        <w:rPr>
          <w:rFonts w:ascii="Arial" w:hAnsi="Arial" w:cs="Arial"/>
          <w:sz w:val="60"/>
          <w:szCs w:val="60"/>
        </w:rPr>
        <w:t>Circular approaches can be beneficial to buyers, suppliers, society, and the environment.</w:t>
      </w:r>
    </w:p>
    <w:p w14:paraId="5769A13F" w14:textId="402DAA22" w:rsidR="001C5051" w:rsidRDefault="001C5051" w:rsidP="0094463C">
      <w:pPr>
        <w:rPr>
          <w:rFonts w:ascii="Arial" w:hAnsi="Arial" w:cs="Arial"/>
          <w:sz w:val="60"/>
          <w:szCs w:val="60"/>
        </w:rPr>
      </w:pPr>
      <w:r>
        <w:rPr>
          <w:rFonts w:ascii="Arial" w:hAnsi="Arial" w:cs="Arial"/>
          <w:sz w:val="60"/>
          <w:szCs w:val="60"/>
        </w:rPr>
        <w:br w:type="page"/>
      </w:r>
    </w:p>
    <w:p w14:paraId="73AFC8B0" w14:textId="77777777" w:rsidR="00EC6FAC" w:rsidRDefault="00EC6FAC" w:rsidP="00CF45FF">
      <w:pPr>
        <w:pStyle w:val="ListParagraph"/>
        <w:numPr>
          <w:ilvl w:val="1"/>
          <w:numId w:val="1"/>
        </w:numPr>
        <w:autoSpaceDE w:val="0"/>
        <w:autoSpaceDN w:val="0"/>
        <w:adjustRightInd w:val="0"/>
        <w:spacing w:after="4" w:line="312" w:lineRule="auto"/>
        <w:rPr>
          <w:rFonts w:ascii="Arial" w:hAnsi="Arial" w:cs="Arial"/>
          <w:b/>
          <w:bCs/>
          <w:sz w:val="60"/>
          <w:szCs w:val="60"/>
        </w:rPr>
      </w:pPr>
    </w:p>
    <w:p w14:paraId="0CF17096" w14:textId="77777777" w:rsidR="004A19D7" w:rsidRDefault="004A19D7" w:rsidP="00F373C6">
      <w:pPr>
        <w:rPr>
          <w:rFonts w:ascii="Arial" w:hAnsi="Arial" w:cs="Arial"/>
          <w:b/>
          <w:bCs/>
          <w:sz w:val="60"/>
          <w:szCs w:val="60"/>
        </w:rPr>
      </w:pPr>
      <w:r w:rsidRPr="004A19D7">
        <w:rPr>
          <w:rFonts w:ascii="Arial" w:hAnsi="Arial" w:cs="Arial"/>
          <w:b/>
          <w:bCs/>
          <w:sz w:val="60"/>
          <w:szCs w:val="60"/>
        </w:rPr>
        <w:t>POLICY AND LEGAL DRIVERS</w:t>
      </w:r>
    </w:p>
    <w:p w14:paraId="5186FD66" w14:textId="1685AA33" w:rsidR="00587798" w:rsidRPr="00587798" w:rsidRDefault="00587798" w:rsidP="00587798">
      <w:pPr>
        <w:rPr>
          <w:rFonts w:ascii="Arial" w:hAnsi="Arial" w:cs="Arial"/>
          <w:sz w:val="60"/>
          <w:szCs w:val="60"/>
        </w:rPr>
      </w:pPr>
      <w:r w:rsidRPr="00587798">
        <w:rPr>
          <w:rFonts w:ascii="Arial" w:hAnsi="Arial" w:cs="Arial"/>
          <w:sz w:val="60"/>
          <w:szCs w:val="60"/>
        </w:rPr>
        <w:t xml:space="preserve">There are a range of legislation and policies, underpinned by statutory duties, priorities and collaborative frameworks, which support </w:t>
      </w:r>
      <w:r w:rsidR="008A595B">
        <w:rPr>
          <w:rFonts w:ascii="Arial" w:hAnsi="Arial" w:cs="Arial"/>
          <w:sz w:val="60"/>
          <w:szCs w:val="60"/>
        </w:rPr>
        <w:t xml:space="preserve">local, </w:t>
      </w:r>
      <w:r w:rsidRPr="00587798">
        <w:rPr>
          <w:rFonts w:ascii="Arial" w:hAnsi="Arial" w:cs="Arial"/>
          <w:sz w:val="60"/>
          <w:szCs w:val="60"/>
        </w:rPr>
        <w:t>national and international commitments, that require public bodies to focus on circular approaches. While these may change in the future, the principles outlined in this eLearning remain relevant.</w:t>
      </w:r>
    </w:p>
    <w:p w14:paraId="15C1A114" w14:textId="77777777" w:rsidR="00587798" w:rsidRDefault="00587798" w:rsidP="00587798">
      <w:pPr>
        <w:rPr>
          <w:rFonts w:ascii="Arial" w:hAnsi="Arial" w:cs="Arial"/>
          <w:sz w:val="60"/>
          <w:szCs w:val="60"/>
        </w:rPr>
      </w:pPr>
      <w:r w:rsidRPr="00587798">
        <w:rPr>
          <w:rFonts w:ascii="Arial" w:hAnsi="Arial" w:cs="Arial"/>
          <w:sz w:val="60"/>
          <w:szCs w:val="60"/>
        </w:rPr>
        <w:t xml:space="preserve">The next slide considers some of the policy and legislation and </w:t>
      </w:r>
      <w:r w:rsidRPr="00587798">
        <w:rPr>
          <w:rFonts w:ascii="Arial" w:hAnsi="Arial" w:cs="Arial"/>
          <w:sz w:val="60"/>
          <w:szCs w:val="60"/>
        </w:rPr>
        <w:lastRenderedPageBreak/>
        <w:t>statutory guidance that impacts on procurement.</w:t>
      </w:r>
    </w:p>
    <w:p w14:paraId="4FA929C6" w14:textId="77777777" w:rsidR="00587798" w:rsidRDefault="00587798" w:rsidP="00587798">
      <w:pPr>
        <w:rPr>
          <w:rFonts w:ascii="Arial" w:hAnsi="Arial" w:cs="Arial"/>
          <w:sz w:val="60"/>
          <w:szCs w:val="60"/>
        </w:rPr>
      </w:pPr>
      <w:r>
        <w:rPr>
          <w:rFonts w:ascii="Arial" w:hAnsi="Arial" w:cs="Arial"/>
          <w:sz w:val="60"/>
          <w:szCs w:val="60"/>
        </w:rPr>
        <w:t>Global agreements.</w:t>
      </w:r>
    </w:p>
    <w:p w14:paraId="37700384" w14:textId="53BFE39E" w:rsidR="00587798" w:rsidRDefault="00587798" w:rsidP="00587798">
      <w:pPr>
        <w:rPr>
          <w:rFonts w:ascii="Arial" w:hAnsi="Arial" w:cs="Arial"/>
          <w:sz w:val="60"/>
          <w:szCs w:val="60"/>
        </w:rPr>
      </w:pPr>
      <w:r>
        <w:rPr>
          <w:rFonts w:ascii="Arial" w:hAnsi="Arial" w:cs="Arial"/>
          <w:sz w:val="60"/>
          <w:szCs w:val="60"/>
        </w:rPr>
        <w:t>National outcomes</w:t>
      </w:r>
      <w:r w:rsidR="00A9285F">
        <w:rPr>
          <w:rFonts w:ascii="Arial" w:hAnsi="Arial" w:cs="Arial"/>
          <w:sz w:val="60"/>
          <w:szCs w:val="60"/>
        </w:rPr>
        <w:t xml:space="preserve"> – National performance framework</w:t>
      </w:r>
      <w:r>
        <w:rPr>
          <w:rFonts w:ascii="Arial" w:hAnsi="Arial" w:cs="Arial"/>
          <w:sz w:val="60"/>
          <w:szCs w:val="60"/>
        </w:rPr>
        <w:t>.</w:t>
      </w:r>
    </w:p>
    <w:p w14:paraId="40F294DE" w14:textId="0CC9328F" w:rsidR="00587798" w:rsidRDefault="00587798" w:rsidP="00587798">
      <w:pPr>
        <w:rPr>
          <w:rFonts w:ascii="Arial" w:hAnsi="Arial" w:cs="Arial"/>
          <w:sz w:val="60"/>
          <w:szCs w:val="60"/>
        </w:rPr>
      </w:pPr>
      <w:r>
        <w:rPr>
          <w:rFonts w:ascii="Arial" w:hAnsi="Arial" w:cs="Arial"/>
          <w:sz w:val="60"/>
          <w:szCs w:val="60"/>
        </w:rPr>
        <w:t>Inclusive economic policy</w:t>
      </w:r>
      <w:r w:rsidR="00A9285F">
        <w:rPr>
          <w:rFonts w:ascii="Arial" w:hAnsi="Arial" w:cs="Arial"/>
          <w:sz w:val="60"/>
          <w:szCs w:val="60"/>
        </w:rPr>
        <w:t xml:space="preserve"> - </w:t>
      </w:r>
      <w:r w:rsidR="00A9285F" w:rsidRPr="00A9285F">
        <w:rPr>
          <w:rFonts w:ascii="Arial" w:hAnsi="Arial" w:cs="Arial"/>
          <w:sz w:val="60"/>
          <w:szCs w:val="60"/>
        </w:rPr>
        <w:t>National Strategy for Economic Transformation</w:t>
      </w:r>
      <w:r w:rsidR="00A9285F">
        <w:rPr>
          <w:rFonts w:ascii="Arial" w:hAnsi="Arial" w:cs="Arial"/>
          <w:sz w:val="60"/>
          <w:szCs w:val="60"/>
        </w:rPr>
        <w:t>.</w:t>
      </w:r>
    </w:p>
    <w:p w14:paraId="3A8BEAE5" w14:textId="77777777" w:rsidR="00587798" w:rsidRDefault="00587798" w:rsidP="00587798">
      <w:pPr>
        <w:rPr>
          <w:rFonts w:ascii="Arial" w:hAnsi="Arial" w:cs="Arial"/>
          <w:sz w:val="60"/>
          <w:szCs w:val="60"/>
        </w:rPr>
      </w:pPr>
      <w:r>
        <w:rPr>
          <w:rFonts w:ascii="Arial" w:hAnsi="Arial" w:cs="Arial"/>
          <w:sz w:val="60"/>
          <w:szCs w:val="60"/>
        </w:rPr>
        <w:t>Legislation and policies.</w:t>
      </w:r>
    </w:p>
    <w:p w14:paraId="2C76911C" w14:textId="6F44EDC8" w:rsidR="00587798" w:rsidRDefault="00587798" w:rsidP="00587798">
      <w:pPr>
        <w:rPr>
          <w:rFonts w:ascii="Arial" w:hAnsi="Arial" w:cs="Arial"/>
          <w:sz w:val="60"/>
          <w:szCs w:val="60"/>
        </w:rPr>
        <w:sectPr w:rsidR="00587798" w:rsidSect="00DC7888">
          <w:pgSz w:w="12240" w:h="15840"/>
          <w:pgMar w:top="1440" w:right="1440" w:bottom="1440" w:left="1440" w:header="720" w:footer="720" w:gutter="0"/>
          <w:cols w:space="720"/>
          <w:noEndnote/>
        </w:sectPr>
      </w:pPr>
      <w:r>
        <w:rPr>
          <w:rFonts w:ascii="Arial" w:hAnsi="Arial" w:cs="Arial"/>
          <w:sz w:val="60"/>
          <w:szCs w:val="60"/>
        </w:rPr>
        <w:t>Ministerial priorities</w:t>
      </w:r>
      <w:r w:rsidR="00C04E3C">
        <w:rPr>
          <w:rFonts w:ascii="Arial" w:hAnsi="Arial" w:cs="Arial"/>
          <w:sz w:val="60"/>
          <w:szCs w:val="60"/>
        </w:rPr>
        <w:t xml:space="preserve"> - </w:t>
      </w:r>
      <w:r w:rsidR="00C04E3C" w:rsidRPr="00C04E3C">
        <w:rPr>
          <w:rFonts w:ascii="Arial" w:hAnsi="Arial" w:cs="Arial"/>
          <w:sz w:val="60"/>
          <w:szCs w:val="60"/>
        </w:rPr>
        <w:t>Programme for Governmen</w:t>
      </w:r>
      <w:r w:rsidR="00C04E3C">
        <w:rPr>
          <w:rFonts w:ascii="Arial" w:hAnsi="Arial" w:cs="Arial"/>
          <w:sz w:val="60"/>
          <w:szCs w:val="60"/>
        </w:rPr>
        <w:t>t</w:t>
      </w:r>
      <w:r>
        <w:rPr>
          <w:rFonts w:ascii="Arial" w:hAnsi="Arial" w:cs="Arial"/>
          <w:sz w:val="60"/>
          <w:szCs w:val="60"/>
        </w:rPr>
        <w:t>.</w:t>
      </w:r>
    </w:p>
    <w:p w14:paraId="3F923CFB" w14:textId="77777777" w:rsidR="00372694" w:rsidRDefault="00372694" w:rsidP="00E7125D">
      <w:pPr>
        <w:pStyle w:val="ListParagraph"/>
        <w:numPr>
          <w:ilvl w:val="1"/>
          <w:numId w:val="1"/>
        </w:numPr>
        <w:autoSpaceDE w:val="0"/>
        <w:autoSpaceDN w:val="0"/>
        <w:adjustRightInd w:val="0"/>
        <w:spacing w:after="4" w:line="312" w:lineRule="auto"/>
        <w:rPr>
          <w:rFonts w:ascii="Arial" w:hAnsi="Arial" w:cs="Arial"/>
          <w:b/>
          <w:bCs/>
          <w:sz w:val="60"/>
          <w:szCs w:val="60"/>
        </w:rPr>
      </w:pPr>
    </w:p>
    <w:p w14:paraId="0333A652" w14:textId="26CDC884" w:rsidR="00E7125D" w:rsidRDefault="00E7125D" w:rsidP="00372694">
      <w:pPr>
        <w:autoSpaceDE w:val="0"/>
        <w:autoSpaceDN w:val="0"/>
        <w:adjustRightInd w:val="0"/>
        <w:spacing w:after="4" w:line="312" w:lineRule="auto"/>
        <w:ind w:left="142"/>
        <w:rPr>
          <w:rFonts w:ascii="Arial" w:hAnsi="Arial" w:cs="Arial"/>
          <w:b/>
          <w:bCs/>
          <w:sz w:val="60"/>
          <w:szCs w:val="60"/>
        </w:rPr>
      </w:pPr>
      <w:r w:rsidRPr="00372694">
        <w:rPr>
          <w:rFonts w:ascii="Arial" w:hAnsi="Arial" w:cs="Arial"/>
          <w:b/>
          <w:bCs/>
          <w:sz w:val="60"/>
          <w:szCs w:val="60"/>
        </w:rPr>
        <w:t>POLICY, LEGISLATION AND STATUTORY GUIDANCE.</w:t>
      </w:r>
    </w:p>
    <w:p w14:paraId="64E33230" w14:textId="1FD32C30" w:rsidR="00372694" w:rsidRPr="00372694" w:rsidRDefault="00372694" w:rsidP="00372694">
      <w:pPr>
        <w:autoSpaceDE w:val="0"/>
        <w:autoSpaceDN w:val="0"/>
        <w:adjustRightInd w:val="0"/>
        <w:spacing w:after="4" w:line="312" w:lineRule="auto"/>
        <w:ind w:left="142"/>
        <w:rPr>
          <w:rFonts w:ascii="Arial" w:hAnsi="Arial" w:cs="Arial"/>
          <w:sz w:val="60"/>
          <w:szCs w:val="60"/>
        </w:rPr>
      </w:pPr>
      <w:r w:rsidRPr="00372694">
        <w:rPr>
          <w:rFonts w:ascii="Arial" w:hAnsi="Arial" w:cs="Arial"/>
          <w:sz w:val="60"/>
          <w:szCs w:val="60"/>
        </w:rPr>
        <w:t>Click the buttons below:</w:t>
      </w:r>
    </w:p>
    <w:p w14:paraId="218ADEFC" w14:textId="77777777" w:rsidR="00B67DF2" w:rsidRPr="007D0943" w:rsidRDefault="00B67DF2" w:rsidP="00B67DF2">
      <w:pPr>
        <w:autoSpaceDE w:val="0"/>
        <w:autoSpaceDN w:val="0"/>
        <w:adjustRightInd w:val="0"/>
        <w:spacing w:after="4" w:line="312" w:lineRule="auto"/>
        <w:ind w:left="142"/>
        <w:rPr>
          <w:rFonts w:ascii="Arial" w:hAnsi="Arial" w:cs="Arial"/>
          <w:b/>
          <w:bCs/>
          <w:sz w:val="60"/>
          <w:szCs w:val="60"/>
        </w:rPr>
      </w:pPr>
      <w:r w:rsidRPr="007D0943">
        <w:rPr>
          <w:rFonts w:ascii="Arial" w:hAnsi="Arial" w:cs="Arial"/>
          <w:b/>
          <w:bCs/>
          <w:sz w:val="60"/>
          <w:szCs w:val="60"/>
        </w:rPr>
        <w:t>Circular Economy (Scotland) Act 2024:</w:t>
      </w:r>
    </w:p>
    <w:p w14:paraId="679930E0" w14:textId="77777777" w:rsidR="00B67DF2" w:rsidRDefault="00B67DF2" w:rsidP="00B67DF2">
      <w:pPr>
        <w:autoSpaceDE w:val="0"/>
        <w:autoSpaceDN w:val="0"/>
        <w:adjustRightInd w:val="0"/>
        <w:spacing w:after="4" w:line="312" w:lineRule="auto"/>
        <w:ind w:left="142"/>
        <w:rPr>
          <w:rFonts w:ascii="Arial" w:hAnsi="Arial" w:cs="Arial"/>
          <w:sz w:val="60"/>
          <w:szCs w:val="60"/>
        </w:rPr>
        <w:sectPr w:rsidR="00B67DF2" w:rsidSect="00B67DF2">
          <w:pgSz w:w="12240" w:h="15840"/>
          <w:pgMar w:top="1440" w:right="1440" w:bottom="1440" w:left="1440" w:header="720" w:footer="720" w:gutter="0"/>
          <w:cols w:space="720"/>
          <w:noEndnote/>
        </w:sectPr>
      </w:pPr>
      <w:r w:rsidRPr="00C54178">
        <w:rPr>
          <w:rFonts w:ascii="Arial" w:hAnsi="Arial" w:cs="Arial"/>
          <w:sz w:val="60"/>
          <w:szCs w:val="60"/>
        </w:rPr>
        <w:t>The Act provides the legislative framework required to support Scotland’s transition to a zero waste and circular economy, significantly increase reuse and recycling rates, and modernise and improve waste and recycling services.</w:t>
      </w:r>
    </w:p>
    <w:p w14:paraId="4201A254" w14:textId="77777777" w:rsidR="00C062FD" w:rsidRDefault="00C062FD" w:rsidP="00E82DDC">
      <w:pPr>
        <w:autoSpaceDE w:val="0"/>
        <w:autoSpaceDN w:val="0"/>
        <w:adjustRightInd w:val="0"/>
        <w:spacing w:after="4" w:line="312" w:lineRule="auto"/>
        <w:ind w:left="142"/>
        <w:rPr>
          <w:rFonts w:ascii="Arial" w:hAnsi="Arial" w:cs="Arial"/>
          <w:b/>
          <w:bCs/>
          <w:sz w:val="60"/>
          <w:szCs w:val="60"/>
          <w:lang w:val="en-US"/>
        </w:rPr>
      </w:pPr>
      <w:r w:rsidRPr="00C062FD">
        <w:rPr>
          <w:rFonts w:ascii="Arial" w:hAnsi="Arial" w:cs="Arial"/>
          <w:b/>
          <w:bCs/>
          <w:sz w:val="60"/>
          <w:szCs w:val="60"/>
          <w:lang w:val="en-US"/>
        </w:rPr>
        <w:lastRenderedPageBreak/>
        <w:t>Circular economy and waste route map to 2030, and draft Circular Economy Strategy.</w:t>
      </w:r>
    </w:p>
    <w:p w14:paraId="10CEB573" w14:textId="54CCE8CE" w:rsidR="00C062FD" w:rsidRPr="00C062FD" w:rsidRDefault="00C062FD" w:rsidP="00C062FD">
      <w:pPr>
        <w:autoSpaceDE w:val="0"/>
        <w:autoSpaceDN w:val="0"/>
        <w:adjustRightInd w:val="0"/>
        <w:spacing w:after="4" w:line="312" w:lineRule="auto"/>
        <w:ind w:left="142"/>
        <w:rPr>
          <w:rFonts w:ascii="Arial" w:hAnsi="Arial" w:cs="Arial"/>
          <w:sz w:val="60"/>
          <w:szCs w:val="60"/>
          <w:lang w:val="en-US"/>
        </w:rPr>
      </w:pPr>
      <w:r w:rsidRPr="00C062FD">
        <w:rPr>
          <w:rFonts w:ascii="Arial" w:hAnsi="Arial" w:cs="Arial"/>
          <w:sz w:val="60"/>
          <w:szCs w:val="60"/>
          <w:lang w:val="en-US"/>
        </w:rPr>
        <w:t>The route map set out 11 priority actions to help maximise progress towards a circular economy.</w:t>
      </w:r>
    </w:p>
    <w:p w14:paraId="6C74B83D" w14:textId="77777777" w:rsidR="00C062FD" w:rsidRPr="00C062FD" w:rsidRDefault="00C062FD" w:rsidP="00C062FD">
      <w:pPr>
        <w:autoSpaceDE w:val="0"/>
        <w:autoSpaceDN w:val="0"/>
        <w:adjustRightInd w:val="0"/>
        <w:spacing w:after="4" w:line="312" w:lineRule="auto"/>
        <w:ind w:left="142"/>
        <w:rPr>
          <w:rFonts w:ascii="Arial" w:hAnsi="Arial" w:cs="Arial"/>
          <w:sz w:val="60"/>
          <w:szCs w:val="60"/>
          <w:lang w:val="en-US"/>
        </w:rPr>
      </w:pPr>
      <w:r w:rsidRPr="00C062FD">
        <w:rPr>
          <w:rFonts w:ascii="Arial" w:hAnsi="Arial" w:cs="Arial"/>
          <w:sz w:val="60"/>
          <w:szCs w:val="60"/>
          <w:lang w:val="en-US"/>
        </w:rPr>
        <w:t>The draft circular economy strategy* sets out the rationale and benefits of a more circular economy and describes the vision to 2045 and intended outcomes.</w:t>
      </w:r>
    </w:p>
    <w:p w14:paraId="18D9BA9C" w14:textId="1021FDFB" w:rsidR="00E82DDC" w:rsidRDefault="00E303D5" w:rsidP="00C062FD">
      <w:pPr>
        <w:autoSpaceDE w:val="0"/>
        <w:autoSpaceDN w:val="0"/>
        <w:adjustRightInd w:val="0"/>
        <w:spacing w:after="4" w:line="312" w:lineRule="auto"/>
        <w:ind w:left="142"/>
        <w:rPr>
          <w:rFonts w:ascii="Arial" w:hAnsi="Arial" w:cs="Arial"/>
          <w:b/>
          <w:bCs/>
          <w:sz w:val="60"/>
          <w:szCs w:val="60"/>
          <w:lang w:val="en-US"/>
        </w:rPr>
      </w:pPr>
      <w:r w:rsidRPr="00E303D5">
        <w:rPr>
          <w:rFonts w:ascii="Arial" w:hAnsi="Arial" w:cs="Arial"/>
          <w:b/>
          <w:bCs/>
          <w:sz w:val="60"/>
          <w:szCs w:val="60"/>
          <w:lang w:val="en-US"/>
        </w:rPr>
        <w:t>Climate Change (Scotland) Act</w:t>
      </w:r>
      <w:r w:rsidR="00764339">
        <w:rPr>
          <w:rFonts w:ascii="Arial" w:hAnsi="Arial" w:cs="Arial"/>
          <w:b/>
          <w:bCs/>
          <w:sz w:val="60"/>
          <w:szCs w:val="60"/>
          <w:lang w:val="en-US"/>
        </w:rPr>
        <w:t xml:space="preserve"> 2009</w:t>
      </w:r>
      <w:r>
        <w:rPr>
          <w:rFonts w:ascii="Arial" w:hAnsi="Arial" w:cs="Arial"/>
          <w:b/>
          <w:bCs/>
          <w:sz w:val="60"/>
          <w:szCs w:val="60"/>
          <w:lang w:val="en-US"/>
        </w:rPr>
        <w:t>:</w:t>
      </w:r>
    </w:p>
    <w:p w14:paraId="74D73860" w14:textId="15B03AE7" w:rsidR="00E303D5" w:rsidRDefault="00E303D5" w:rsidP="00E82DDC">
      <w:pPr>
        <w:autoSpaceDE w:val="0"/>
        <w:autoSpaceDN w:val="0"/>
        <w:adjustRightInd w:val="0"/>
        <w:spacing w:after="4" w:line="312" w:lineRule="auto"/>
        <w:ind w:left="142"/>
        <w:rPr>
          <w:rFonts w:ascii="Arial" w:hAnsi="Arial" w:cs="Arial"/>
          <w:sz w:val="60"/>
          <w:szCs w:val="60"/>
          <w:lang w:val="en-US"/>
        </w:rPr>
      </w:pPr>
      <w:r w:rsidRPr="00E303D5">
        <w:rPr>
          <w:rFonts w:ascii="Arial" w:hAnsi="Arial" w:cs="Arial"/>
          <w:sz w:val="60"/>
          <w:szCs w:val="60"/>
          <w:lang w:val="en-US"/>
        </w:rPr>
        <w:lastRenderedPageBreak/>
        <w:t>This Act increased the focus on emissions resulting from public bodies’ operational, policy and service delivery decisions. Public bodies are required to report annually on how their procurement policies and activities contribute to compliance with climate change duties.</w:t>
      </w:r>
    </w:p>
    <w:p w14:paraId="1CB4E389" w14:textId="669842CC" w:rsidR="00E303D5" w:rsidRPr="00E303D5" w:rsidRDefault="00747C67" w:rsidP="00E82DDC">
      <w:pPr>
        <w:autoSpaceDE w:val="0"/>
        <w:autoSpaceDN w:val="0"/>
        <w:adjustRightInd w:val="0"/>
        <w:spacing w:after="4" w:line="312" w:lineRule="auto"/>
        <w:ind w:left="142"/>
        <w:rPr>
          <w:rFonts w:ascii="Arial" w:hAnsi="Arial" w:cs="Arial"/>
          <w:sz w:val="60"/>
          <w:szCs w:val="60"/>
          <w:lang w:val="en-US"/>
        </w:rPr>
      </w:pPr>
      <w:r w:rsidRPr="00747C67">
        <w:rPr>
          <w:rFonts w:ascii="Arial" w:hAnsi="Arial" w:cs="Arial"/>
          <w:b/>
          <w:bCs/>
          <w:sz w:val="60"/>
          <w:szCs w:val="60"/>
          <w:lang w:val="en-US"/>
        </w:rPr>
        <w:t>Sustainable Procurement Duty</w:t>
      </w:r>
      <w:r>
        <w:rPr>
          <w:rFonts w:ascii="Arial" w:hAnsi="Arial" w:cs="Arial"/>
          <w:sz w:val="60"/>
          <w:szCs w:val="60"/>
          <w:lang w:val="en-US"/>
        </w:rPr>
        <w:t xml:space="preserve">: </w:t>
      </w:r>
    </w:p>
    <w:p w14:paraId="290228DF" w14:textId="77777777" w:rsidR="006846C9" w:rsidRDefault="006846C9" w:rsidP="006846C9">
      <w:pPr>
        <w:autoSpaceDE w:val="0"/>
        <w:autoSpaceDN w:val="0"/>
        <w:adjustRightInd w:val="0"/>
        <w:spacing w:after="4" w:line="312" w:lineRule="auto"/>
        <w:ind w:left="142"/>
        <w:rPr>
          <w:rFonts w:ascii="Arial" w:hAnsi="Arial" w:cs="Arial"/>
          <w:sz w:val="60"/>
          <w:szCs w:val="60"/>
        </w:rPr>
      </w:pPr>
      <w:r w:rsidRPr="006846C9">
        <w:rPr>
          <w:rFonts w:ascii="Arial" w:hAnsi="Arial" w:cs="Arial"/>
          <w:sz w:val="60"/>
          <w:szCs w:val="60"/>
        </w:rPr>
        <w:t xml:space="preserve">This duty requires that before a public body buys anything, it must consider: how it can improve the social, environmental and </w:t>
      </w:r>
      <w:r w:rsidRPr="006846C9">
        <w:rPr>
          <w:rFonts w:ascii="Arial" w:hAnsi="Arial" w:cs="Arial"/>
          <w:sz w:val="60"/>
          <w:szCs w:val="60"/>
        </w:rPr>
        <w:lastRenderedPageBreak/>
        <w:t xml:space="preserve">economic wellbeing of the area in which it operates, reducing inequality, the involvement of SMEs and supported businesses and promoting innovation. </w:t>
      </w:r>
    </w:p>
    <w:p w14:paraId="3C548DA4" w14:textId="46775F2C" w:rsidR="006846C9" w:rsidRPr="006846C9" w:rsidRDefault="00764339" w:rsidP="006846C9">
      <w:pPr>
        <w:autoSpaceDE w:val="0"/>
        <w:autoSpaceDN w:val="0"/>
        <w:adjustRightInd w:val="0"/>
        <w:spacing w:after="4" w:line="312" w:lineRule="auto"/>
        <w:ind w:left="142"/>
        <w:rPr>
          <w:rFonts w:ascii="Arial" w:hAnsi="Arial" w:cs="Arial"/>
          <w:sz w:val="60"/>
          <w:szCs w:val="60"/>
        </w:rPr>
      </w:pPr>
      <w:r>
        <w:rPr>
          <w:rFonts w:ascii="Arial" w:hAnsi="Arial" w:cs="Arial"/>
          <w:b/>
          <w:bCs/>
          <w:sz w:val="60"/>
          <w:szCs w:val="60"/>
        </w:rPr>
        <w:t xml:space="preserve">Scottish Procurement Policy Note </w:t>
      </w:r>
      <w:r w:rsidR="006846C9" w:rsidRPr="006846C9">
        <w:rPr>
          <w:rFonts w:ascii="Arial" w:hAnsi="Arial" w:cs="Arial"/>
          <w:b/>
          <w:bCs/>
          <w:sz w:val="60"/>
          <w:szCs w:val="60"/>
        </w:rPr>
        <w:t>SPPN 3/2022:</w:t>
      </w:r>
      <w:r w:rsidR="006846C9" w:rsidRPr="006846C9">
        <w:rPr>
          <w:rFonts w:ascii="Arial" w:hAnsi="Arial" w:cs="Arial"/>
          <w:sz w:val="60"/>
          <w:szCs w:val="60"/>
        </w:rPr>
        <w:t xml:space="preserve"> Public procurement - taking account of climate and circular economy considerations: highlights that public bodies should use their public procurement spend to support climate and circular economy ambitions.</w:t>
      </w:r>
    </w:p>
    <w:p w14:paraId="5A7E861D" w14:textId="77777777" w:rsidR="00D970B0" w:rsidRDefault="00D970B0" w:rsidP="006016F1">
      <w:pPr>
        <w:pStyle w:val="ListParagraph"/>
        <w:numPr>
          <w:ilvl w:val="1"/>
          <w:numId w:val="1"/>
        </w:numPr>
        <w:autoSpaceDE w:val="0"/>
        <w:autoSpaceDN w:val="0"/>
        <w:adjustRightInd w:val="0"/>
        <w:spacing w:after="4" w:line="312" w:lineRule="auto"/>
        <w:rPr>
          <w:rFonts w:ascii="Arial" w:hAnsi="Arial" w:cs="Arial"/>
          <w:sz w:val="60"/>
          <w:szCs w:val="60"/>
        </w:rPr>
        <w:sectPr w:rsidR="00D970B0" w:rsidSect="00DC7888">
          <w:pgSz w:w="12240" w:h="15840"/>
          <w:pgMar w:top="1440" w:right="1440" w:bottom="1440" w:left="1440" w:header="720" w:footer="720" w:gutter="0"/>
          <w:cols w:space="720"/>
          <w:noEndnote/>
        </w:sectPr>
      </w:pPr>
    </w:p>
    <w:p w14:paraId="7B566238" w14:textId="77777777" w:rsidR="006016F1" w:rsidRDefault="006016F1" w:rsidP="006016F1">
      <w:pPr>
        <w:pStyle w:val="ListParagraph"/>
        <w:numPr>
          <w:ilvl w:val="1"/>
          <w:numId w:val="1"/>
        </w:numPr>
        <w:autoSpaceDE w:val="0"/>
        <w:autoSpaceDN w:val="0"/>
        <w:adjustRightInd w:val="0"/>
        <w:spacing w:after="4" w:line="312" w:lineRule="auto"/>
        <w:rPr>
          <w:rFonts w:ascii="Arial" w:hAnsi="Arial" w:cs="Arial"/>
          <w:sz w:val="60"/>
          <w:szCs w:val="60"/>
        </w:rPr>
      </w:pPr>
    </w:p>
    <w:p w14:paraId="624F9382" w14:textId="1F758AB1" w:rsidR="006016F1" w:rsidRPr="006016F1" w:rsidRDefault="006016F1" w:rsidP="006016F1">
      <w:pPr>
        <w:autoSpaceDE w:val="0"/>
        <w:autoSpaceDN w:val="0"/>
        <w:adjustRightInd w:val="0"/>
        <w:spacing w:after="4" w:line="312" w:lineRule="auto"/>
        <w:ind w:left="142"/>
        <w:rPr>
          <w:rFonts w:ascii="Arial" w:hAnsi="Arial" w:cs="Arial"/>
          <w:b/>
          <w:bCs/>
          <w:sz w:val="60"/>
          <w:szCs w:val="60"/>
        </w:rPr>
      </w:pPr>
      <w:r w:rsidRPr="006016F1">
        <w:rPr>
          <w:rFonts w:ascii="Arial" w:hAnsi="Arial" w:cs="Arial"/>
          <w:b/>
          <w:bCs/>
          <w:sz w:val="60"/>
          <w:szCs w:val="60"/>
        </w:rPr>
        <w:t>BENEFITS FROM CIRCULAR PROCUREMENT.</w:t>
      </w:r>
    </w:p>
    <w:p w14:paraId="0EBB541F" w14:textId="59B3A179" w:rsidR="00F776FA" w:rsidRPr="00F776FA" w:rsidRDefault="00F776FA" w:rsidP="00F776FA">
      <w:pPr>
        <w:autoSpaceDE w:val="0"/>
        <w:autoSpaceDN w:val="0"/>
        <w:adjustRightInd w:val="0"/>
        <w:spacing w:after="4" w:line="312" w:lineRule="auto"/>
        <w:ind w:left="142"/>
        <w:rPr>
          <w:rFonts w:ascii="Arial" w:hAnsi="Arial" w:cs="Arial"/>
          <w:sz w:val="60"/>
          <w:szCs w:val="60"/>
        </w:rPr>
      </w:pPr>
      <w:r w:rsidRPr="00F776FA">
        <w:rPr>
          <w:rFonts w:ascii="Arial" w:hAnsi="Arial" w:cs="Arial"/>
          <w:sz w:val="60"/>
          <w:szCs w:val="60"/>
        </w:rPr>
        <w:t xml:space="preserve">As indicated earlier in this </w:t>
      </w:r>
      <w:r w:rsidR="009D1954">
        <w:rPr>
          <w:rFonts w:ascii="Arial" w:hAnsi="Arial" w:cs="Arial"/>
          <w:sz w:val="60"/>
          <w:szCs w:val="60"/>
        </w:rPr>
        <w:t>eLearning</w:t>
      </w:r>
      <w:r w:rsidRPr="00F776FA">
        <w:rPr>
          <w:rFonts w:ascii="Arial" w:hAnsi="Arial" w:cs="Arial"/>
          <w:sz w:val="60"/>
          <w:szCs w:val="60"/>
        </w:rPr>
        <w:t xml:space="preserve"> a focus on circular approaches, where relevant, deliver</w:t>
      </w:r>
      <w:r w:rsidR="003E5E2C">
        <w:rPr>
          <w:rFonts w:ascii="Arial" w:hAnsi="Arial" w:cs="Arial"/>
          <w:sz w:val="60"/>
          <w:szCs w:val="60"/>
        </w:rPr>
        <w:t>s</w:t>
      </w:r>
      <w:r w:rsidRPr="00F776FA">
        <w:rPr>
          <w:rFonts w:ascii="Arial" w:hAnsi="Arial" w:cs="Arial"/>
          <w:sz w:val="60"/>
          <w:szCs w:val="60"/>
        </w:rPr>
        <w:t xml:space="preserve"> a range of benefits for buyers, suppliers and society. </w:t>
      </w:r>
    </w:p>
    <w:p w14:paraId="4E82C0DB" w14:textId="77777777" w:rsidR="00F776FA" w:rsidRDefault="00F776FA" w:rsidP="00F776FA">
      <w:pPr>
        <w:autoSpaceDE w:val="0"/>
        <w:autoSpaceDN w:val="0"/>
        <w:adjustRightInd w:val="0"/>
        <w:spacing w:after="4" w:line="312" w:lineRule="auto"/>
        <w:ind w:left="142"/>
        <w:rPr>
          <w:rFonts w:ascii="Arial" w:hAnsi="Arial" w:cs="Arial"/>
          <w:sz w:val="60"/>
          <w:szCs w:val="60"/>
        </w:rPr>
      </w:pPr>
      <w:r w:rsidRPr="00F776FA">
        <w:rPr>
          <w:rFonts w:ascii="Arial" w:hAnsi="Arial" w:cs="Arial"/>
          <w:sz w:val="60"/>
          <w:szCs w:val="60"/>
        </w:rPr>
        <w:t>Benefits shown are not necessarily exclusive to buyers or suppliers.</w:t>
      </w:r>
    </w:p>
    <w:p w14:paraId="092D7909" w14:textId="77777777" w:rsidR="00F776FA" w:rsidRDefault="00F776FA" w:rsidP="00F776FA">
      <w:pPr>
        <w:autoSpaceDE w:val="0"/>
        <w:autoSpaceDN w:val="0"/>
        <w:adjustRightInd w:val="0"/>
        <w:spacing w:after="4" w:line="312" w:lineRule="auto"/>
        <w:ind w:left="142"/>
        <w:rPr>
          <w:rFonts w:ascii="Arial" w:hAnsi="Arial" w:cs="Arial"/>
          <w:sz w:val="60"/>
          <w:szCs w:val="60"/>
        </w:rPr>
        <w:sectPr w:rsidR="00F776FA" w:rsidSect="00DC7888">
          <w:pgSz w:w="12240" w:h="15840"/>
          <w:pgMar w:top="1440" w:right="1440" w:bottom="1440" w:left="1440" w:header="720" w:footer="720" w:gutter="0"/>
          <w:cols w:space="720"/>
          <w:noEndnote/>
        </w:sectPr>
      </w:pPr>
      <w:r w:rsidRPr="00F776FA">
        <w:rPr>
          <w:rFonts w:ascii="Arial" w:hAnsi="Arial" w:cs="Arial"/>
          <w:sz w:val="60"/>
          <w:szCs w:val="60"/>
        </w:rPr>
        <w:t>Click the button below for benefits to buyers:</w:t>
      </w:r>
    </w:p>
    <w:p w14:paraId="18AA4F47" w14:textId="77777777" w:rsidR="00F776FA" w:rsidRDefault="00F776FA" w:rsidP="00EF3891">
      <w:pPr>
        <w:pStyle w:val="ListParagraph"/>
        <w:numPr>
          <w:ilvl w:val="1"/>
          <w:numId w:val="1"/>
        </w:numPr>
        <w:autoSpaceDE w:val="0"/>
        <w:autoSpaceDN w:val="0"/>
        <w:adjustRightInd w:val="0"/>
        <w:spacing w:after="4" w:line="312" w:lineRule="auto"/>
        <w:rPr>
          <w:rFonts w:ascii="Arial" w:hAnsi="Arial" w:cs="Arial"/>
          <w:sz w:val="60"/>
          <w:szCs w:val="60"/>
        </w:rPr>
      </w:pPr>
    </w:p>
    <w:p w14:paraId="56A87975" w14:textId="11A85739" w:rsidR="00884B69" w:rsidRDefault="00884B69" w:rsidP="00884B69">
      <w:pPr>
        <w:autoSpaceDE w:val="0"/>
        <w:autoSpaceDN w:val="0"/>
        <w:adjustRightInd w:val="0"/>
        <w:spacing w:after="4" w:line="312" w:lineRule="auto"/>
        <w:ind w:left="142"/>
        <w:rPr>
          <w:rFonts w:ascii="Arial" w:hAnsi="Arial" w:cs="Arial"/>
          <w:b/>
          <w:bCs/>
          <w:sz w:val="60"/>
          <w:szCs w:val="60"/>
        </w:rPr>
      </w:pPr>
      <w:r w:rsidRPr="00884B69">
        <w:rPr>
          <w:rFonts w:ascii="Arial" w:hAnsi="Arial" w:cs="Arial"/>
          <w:b/>
          <w:bCs/>
          <w:sz w:val="60"/>
          <w:szCs w:val="60"/>
        </w:rPr>
        <w:t>BENEFITS FOR BUYERS.</w:t>
      </w:r>
    </w:p>
    <w:p w14:paraId="29385CCC" w14:textId="7A40C2A9" w:rsidR="00884B69" w:rsidRPr="00884B69" w:rsidRDefault="00884B69" w:rsidP="00884B69">
      <w:pPr>
        <w:autoSpaceDE w:val="0"/>
        <w:autoSpaceDN w:val="0"/>
        <w:adjustRightInd w:val="0"/>
        <w:spacing w:after="4" w:line="312" w:lineRule="auto"/>
        <w:ind w:left="142"/>
        <w:rPr>
          <w:rFonts w:ascii="Arial" w:hAnsi="Arial" w:cs="Arial"/>
          <w:sz w:val="60"/>
          <w:szCs w:val="60"/>
        </w:rPr>
      </w:pPr>
      <w:r w:rsidRPr="00884B69">
        <w:rPr>
          <w:rFonts w:ascii="Arial" w:hAnsi="Arial" w:cs="Arial"/>
          <w:sz w:val="60"/>
          <w:szCs w:val="60"/>
        </w:rPr>
        <w:t>Click the buttons below:</w:t>
      </w:r>
    </w:p>
    <w:p w14:paraId="633E7C4A" w14:textId="77777777" w:rsidR="00884B69" w:rsidRPr="00AE0DB7" w:rsidRDefault="00884B69" w:rsidP="00884B69">
      <w:pPr>
        <w:autoSpaceDE w:val="0"/>
        <w:autoSpaceDN w:val="0"/>
        <w:adjustRightInd w:val="0"/>
        <w:spacing w:after="4" w:line="312" w:lineRule="auto"/>
        <w:ind w:left="142"/>
        <w:rPr>
          <w:rFonts w:ascii="Arial" w:hAnsi="Arial" w:cs="Arial"/>
          <w:b/>
          <w:bCs/>
          <w:sz w:val="60"/>
          <w:szCs w:val="60"/>
        </w:rPr>
      </w:pPr>
      <w:r w:rsidRPr="00AE0DB7">
        <w:rPr>
          <w:rFonts w:ascii="Arial" w:hAnsi="Arial" w:cs="Arial"/>
          <w:b/>
          <w:bCs/>
          <w:sz w:val="60"/>
          <w:szCs w:val="60"/>
        </w:rPr>
        <w:t>ECONOMIC:</w:t>
      </w:r>
    </w:p>
    <w:p w14:paraId="179A8BAB"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Economic benefits:</w:t>
      </w:r>
    </w:p>
    <w:p w14:paraId="36D2EE4F" w14:textId="77777777" w:rsidR="00376F91" w:rsidRDefault="00376F91" w:rsidP="00AE0DB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Savings over time.</w:t>
      </w:r>
    </w:p>
    <w:p w14:paraId="1EECF01F" w14:textId="6E39B49D"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Better planning and forecasting.</w:t>
      </w:r>
    </w:p>
    <w:p w14:paraId="02C4964E"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Whole life value.</w:t>
      </w:r>
    </w:p>
    <w:p w14:paraId="4AC6D4EC"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Greater cost control.</w:t>
      </w:r>
    </w:p>
    <w:p w14:paraId="48E3507B"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Savings over time.</w:t>
      </w:r>
    </w:p>
    <w:p w14:paraId="53935AFF"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More resilient (and local) supply chains.</w:t>
      </w:r>
    </w:p>
    <w:p w14:paraId="5716BA15"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SMEs &amp; Third sector development.</w:t>
      </w:r>
    </w:p>
    <w:p w14:paraId="1DEDA27B" w14:textId="77777777" w:rsidR="00AE0DB7" w:rsidRP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lastRenderedPageBreak/>
        <w:t>Innovative businesses.</w:t>
      </w:r>
    </w:p>
    <w:p w14:paraId="538AE59A" w14:textId="407EFCE9" w:rsidR="00AE0DB7" w:rsidRDefault="00AE0DB7" w:rsidP="00AE0DB7">
      <w:pPr>
        <w:autoSpaceDE w:val="0"/>
        <w:autoSpaceDN w:val="0"/>
        <w:adjustRightInd w:val="0"/>
        <w:spacing w:after="4" w:line="312" w:lineRule="auto"/>
        <w:ind w:left="142"/>
        <w:rPr>
          <w:rFonts w:ascii="Arial" w:hAnsi="Arial" w:cs="Arial"/>
          <w:sz w:val="60"/>
          <w:szCs w:val="60"/>
        </w:rPr>
      </w:pPr>
      <w:r w:rsidRPr="00AE0DB7">
        <w:rPr>
          <w:rFonts w:ascii="Arial" w:hAnsi="Arial" w:cs="Arial"/>
          <w:sz w:val="60"/>
          <w:szCs w:val="60"/>
        </w:rPr>
        <w:t>Enabling a sustainable economy.</w:t>
      </w:r>
    </w:p>
    <w:p w14:paraId="438DB3E8" w14:textId="77777777" w:rsidR="00AE0DB7" w:rsidRPr="00445C83" w:rsidRDefault="00AE0DB7" w:rsidP="00884B69">
      <w:pPr>
        <w:autoSpaceDE w:val="0"/>
        <w:autoSpaceDN w:val="0"/>
        <w:adjustRightInd w:val="0"/>
        <w:spacing w:after="4" w:line="312" w:lineRule="auto"/>
        <w:ind w:left="142"/>
        <w:rPr>
          <w:rFonts w:ascii="Arial" w:hAnsi="Arial" w:cs="Arial"/>
          <w:b/>
          <w:bCs/>
          <w:sz w:val="60"/>
          <w:szCs w:val="60"/>
        </w:rPr>
      </w:pPr>
      <w:r w:rsidRPr="00445C83">
        <w:rPr>
          <w:rFonts w:ascii="Arial" w:hAnsi="Arial" w:cs="Arial"/>
          <w:b/>
          <w:bCs/>
          <w:sz w:val="60"/>
          <w:szCs w:val="60"/>
        </w:rPr>
        <w:t>ENVIRONMENTAL:</w:t>
      </w:r>
    </w:p>
    <w:p w14:paraId="6AF9EAF0" w14:textId="77777777" w:rsidR="00445C83" w:rsidRPr="00445C83" w:rsidRDefault="00445C83" w:rsidP="00445C83">
      <w:pPr>
        <w:autoSpaceDE w:val="0"/>
        <w:autoSpaceDN w:val="0"/>
        <w:adjustRightInd w:val="0"/>
        <w:spacing w:after="4" w:line="312" w:lineRule="auto"/>
        <w:ind w:left="142"/>
        <w:rPr>
          <w:rFonts w:ascii="Arial" w:hAnsi="Arial" w:cs="Arial"/>
          <w:sz w:val="60"/>
          <w:szCs w:val="60"/>
        </w:rPr>
      </w:pPr>
      <w:r w:rsidRPr="00445C83">
        <w:rPr>
          <w:rFonts w:ascii="Arial" w:hAnsi="Arial" w:cs="Arial"/>
          <w:sz w:val="60"/>
          <w:szCs w:val="60"/>
        </w:rPr>
        <w:t>Environmental benefits:</w:t>
      </w:r>
    </w:p>
    <w:p w14:paraId="15099A25" w14:textId="29402206" w:rsidR="00056CA6" w:rsidRDefault="00056CA6" w:rsidP="00445C83">
      <w:pPr>
        <w:numPr>
          <w:ilvl w:val="0"/>
          <w:numId w:val="70"/>
        </w:numPr>
        <w:autoSpaceDE w:val="0"/>
        <w:autoSpaceDN w:val="0"/>
        <w:adjustRightInd w:val="0"/>
        <w:spacing w:after="4" w:line="312" w:lineRule="auto"/>
        <w:rPr>
          <w:rFonts w:ascii="Arial" w:hAnsi="Arial" w:cs="Arial"/>
          <w:sz w:val="60"/>
          <w:szCs w:val="60"/>
        </w:rPr>
      </w:pPr>
      <w:r>
        <w:rPr>
          <w:rFonts w:ascii="Arial" w:hAnsi="Arial" w:cs="Arial"/>
          <w:sz w:val="60"/>
          <w:szCs w:val="60"/>
        </w:rPr>
        <w:t>Reduce greenhouse gas emissions.</w:t>
      </w:r>
    </w:p>
    <w:p w14:paraId="10B6E2C4" w14:textId="57989E9C"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t>Support transition to ‘net zero’ and ‘decarbonisation’.</w:t>
      </w:r>
    </w:p>
    <w:p w14:paraId="53262A21" w14:textId="51F15460"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t xml:space="preserve">Maximise </w:t>
      </w:r>
      <w:r w:rsidR="00056CA6">
        <w:rPr>
          <w:rFonts w:ascii="Arial" w:hAnsi="Arial" w:cs="Arial"/>
          <w:sz w:val="60"/>
          <w:szCs w:val="60"/>
        </w:rPr>
        <w:t xml:space="preserve">whole life </w:t>
      </w:r>
      <w:r w:rsidRPr="00445C83">
        <w:rPr>
          <w:rFonts w:ascii="Arial" w:hAnsi="Arial" w:cs="Arial"/>
          <w:sz w:val="60"/>
          <w:szCs w:val="60"/>
        </w:rPr>
        <w:t>value from products, assets, materials and services procured.</w:t>
      </w:r>
    </w:p>
    <w:p w14:paraId="7A2B2547" w14:textId="77777777"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t>Keep materials in circulation for longer to reduce consumption of resources.</w:t>
      </w:r>
    </w:p>
    <w:p w14:paraId="64420735" w14:textId="77777777"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lastRenderedPageBreak/>
        <w:t>Minimise waste.</w:t>
      </w:r>
    </w:p>
    <w:p w14:paraId="541B642E" w14:textId="77777777"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t>Prevent biodiversity loss.</w:t>
      </w:r>
    </w:p>
    <w:p w14:paraId="39DF1014" w14:textId="77777777" w:rsidR="00445C83" w:rsidRPr="00445C83" w:rsidRDefault="00445C83" w:rsidP="00445C83">
      <w:pPr>
        <w:numPr>
          <w:ilvl w:val="0"/>
          <w:numId w:val="70"/>
        </w:numPr>
        <w:autoSpaceDE w:val="0"/>
        <w:autoSpaceDN w:val="0"/>
        <w:adjustRightInd w:val="0"/>
        <w:spacing w:after="4" w:line="312" w:lineRule="auto"/>
        <w:rPr>
          <w:rFonts w:ascii="Arial" w:hAnsi="Arial" w:cs="Arial"/>
          <w:sz w:val="60"/>
          <w:szCs w:val="60"/>
        </w:rPr>
      </w:pPr>
      <w:r w:rsidRPr="00445C83">
        <w:rPr>
          <w:rFonts w:ascii="Arial" w:hAnsi="Arial" w:cs="Arial"/>
          <w:sz w:val="60"/>
          <w:szCs w:val="60"/>
        </w:rPr>
        <w:t>Reduce lifecycle impacts.</w:t>
      </w:r>
    </w:p>
    <w:p w14:paraId="6D35365D" w14:textId="77777777" w:rsidR="00445C83" w:rsidRDefault="00445C83" w:rsidP="00884B69">
      <w:pPr>
        <w:autoSpaceDE w:val="0"/>
        <w:autoSpaceDN w:val="0"/>
        <w:adjustRightInd w:val="0"/>
        <w:spacing w:after="4" w:line="312" w:lineRule="auto"/>
        <w:ind w:left="142"/>
        <w:rPr>
          <w:rFonts w:ascii="Arial" w:hAnsi="Arial" w:cs="Arial"/>
          <w:sz w:val="60"/>
          <w:szCs w:val="60"/>
        </w:rPr>
      </w:pPr>
    </w:p>
    <w:p w14:paraId="43B44459" w14:textId="4B754718" w:rsidR="00AE0DB7" w:rsidRPr="001014FC" w:rsidRDefault="00AE0DB7" w:rsidP="00884B69">
      <w:pPr>
        <w:autoSpaceDE w:val="0"/>
        <w:autoSpaceDN w:val="0"/>
        <w:adjustRightInd w:val="0"/>
        <w:spacing w:after="4" w:line="312" w:lineRule="auto"/>
        <w:ind w:left="142"/>
        <w:rPr>
          <w:rFonts w:ascii="Arial" w:hAnsi="Arial" w:cs="Arial"/>
          <w:b/>
          <w:bCs/>
          <w:sz w:val="60"/>
          <w:szCs w:val="60"/>
        </w:rPr>
      </w:pPr>
      <w:r w:rsidRPr="001014FC">
        <w:rPr>
          <w:rFonts w:ascii="Arial" w:hAnsi="Arial" w:cs="Arial"/>
          <w:b/>
          <w:bCs/>
          <w:sz w:val="60"/>
          <w:szCs w:val="60"/>
        </w:rPr>
        <w:t>SOCIAL:</w:t>
      </w:r>
    </w:p>
    <w:p w14:paraId="5D620E2D" w14:textId="77777777" w:rsidR="001014FC" w:rsidRPr="001014FC" w:rsidRDefault="001014FC" w:rsidP="001014FC">
      <w:pPr>
        <w:autoSpaceDE w:val="0"/>
        <w:autoSpaceDN w:val="0"/>
        <w:adjustRightInd w:val="0"/>
        <w:spacing w:after="4" w:line="312" w:lineRule="auto"/>
        <w:ind w:left="142"/>
        <w:rPr>
          <w:rFonts w:ascii="Arial" w:hAnsi="Arial" w:cs="Arial"/>
          <w:sz w:val="60"/>
          <w:szCs w:val="60"/>
        </w:rPr>
      </w:pPr>
      <w:r w:rsidRPr="001014FC">
        <w:rPr>
          <w:rFonts w:ascii="Arial" w:hAnsi="Arial" w:cs="Arial"/>
          <w:sz w:val="60"/>
          <w:szCs w:val="60"/>
        </w:rPr>
        <w:t>Social benefits:</w:t>
      </w:r>
    </w:p>
    <w:p w14:paraId="15C6C3EB" w14:textId="77777777" w:rsidR="001014FC" w:rsidRPr="001014FC" w:rsidRDefault="001014FC" w:rsidP="001014FC">
      <w:pPr>
        <w:numPr>
          <w:ilvl w:val="0"/>
          <w:numId w:val="70"/>
        </w:numPr>
        <w:autoSpaceDE w:val="0"/>
        <w:autoSpaceDN w:val="0"/>
        <w:adjustRightInd w:val="0"/>
        <w:spacing w:after="4" w:line="312" w:lineRule="auto"/>
        <w:rPr>
          <w:rFonts w:ascii="Arial" w:hAnsi="Arial" w:cs="Arial"/>
          <w:sz w:val="60"/>
          <w:szCs w:val="60"/>
        </w:rPr>
      </w:pPr>
      <w:r w:rsidRPr="001014FC">
        <w:rPr>
          <w:rFonts w:ascii="Arial" w:hAnsi="Arial" w:cs="Arial"/>
          <w:sz w:val="60"/>
          <w:szCs w:val="60"/>
        </w:rPr>
        <w:t>Inclusive employment opportunities.</w:t>
      </w:r>
    </w:p>
    <w:p w14:paraId="0556D39C" w14:textId="77777777" w:rsidR="001014FC" w:rsidRPr="001014FC" w:rsidRDefault="001014FC" w:rsidP="001014FC">
      <w:pPr>
        <w:numPr>
          <w:ilvl w:val="0"/>
          <w:numId w:val="70"/>
        </w:numPr>
        <w:autoSpaceDE w:val="0"/>
        <w:autoSpaceDN w:val="0"/>
        <w:adjustRightInd w:val="0"/>
        <w:spacing w:after="4" w:line="312" w:lineRule="auto"/>
        <w:rPr>
          <w:rFonts w:ascii="Arial" w:hAnsi="Arial" w:cs="Arial"/>
          <w:sz w:val="60"/>
          <w:szCs w:val="60"/>
        </w:rPr>
      </w:pPr>
      <w:r w:rsidRPr="001014FC">
        <w:rPr>
          <w:rFonts w:ascii="Arial" w:hAnsi="Arial" w:cs="Arial"/>
          <w:sz w:val="60"/>
          <w:szCs w:val="60"/>
        </w:rPr>
        <w:t>Skills &amp; Training opportunities.</w:t>
      </w:r>
    </w:p>
    <w:p w14:paraId="6F00B4DA" w14:textId="6AE15EE8" w:rsidR="001014FC" w:rsidRPr="001014FC" w:rsidRDefault="001014FC" w:rsidP="001014FC">
      <w:pPr>
        <w:numPr>
          <w:ilvl w:val="0"/>
          <w:numId w:val="70"/>
        </w:numPr>
        <w:autoSpaceDE w:val="0"/>
        <w:autoSpaceDN w:val="0"/>
        <w:adjustRightInd w:val="0"/>
        <w:spacing w:after="4" w:line="312" w:lineRule="auto"/>
        <w:rPr>
          <w:rFonts w:ascii="Arial" w:hAnsi="Arial" w:cs="Arial"/>
          <w:sz w:val="60"/>
          <w:szCs w:val="60"/>
        </w:rPr>
      </w:pPr>
      <w:r w:rsidRPr="001014FC">
        <w:rPr>
          <w:rFonts w:ascii="Arial" w:hAnsi="Arial" w:cs="Arial"/>
          <w:sz w:val="60"/>
          <w:szCs w:val="60"/>
        </w:rPr>
        <w:t xml:space="preserve">Third sector &amp; supported businesses social </w:t>
      </w:r>
      <w:r w:rsidR="00B82650">
        <w:rPr>
          <w:rFonts w:ascii="Arial" w:hAnsi="Arial" w:cs="Arial"/>
          <w:sz w:val="60"/>
          <w:szCs w:val="60"/>
        </w:rPr>
        <w:t>impact</w:t>
      </w:r>
      <w:r w:rsidRPr="001014FC">
        <w:rPr>
          <w:rFonts w:ascii="Arial" w:hAnsi="Arial" w:cs="Arial"/>
          <w:sz w:val="60"/>
          <w:szCs w:val="60"/>
        </w:rPr>
        <w:t>.</w:t>
      </w:r>
    </w:p>
    <w:p w14:paraId="0926FD58" w14:textId="77777777" w:rsidR="001014FC" w:rsidRPr="001014FC" w:rsidRDefault="001014FC" w:rsidP="001014FC">
      <w:pPr>
        <w:numPr>
          <w:ilvl w:val="0"/>
          <w:numId w:val="70"/>
        </w:numPr>
        <w:autoSpaceDE w:val="0"/>
        <w:autoSpaceDN w:val="0"/>
        <w:adjustRightInd w:val="0"/>
        <w:spacing w:after="4" w:line="312" w:lineRule="auto"/>
        <w:rPr>
          <w:rFonts w:ascii="Arial" w:hAnsi="Arial" w:cs="Arial"/>
          <w:sz w:val="60"/>
          <w:szCs w:val="60"/>
        </w:rPr>
      </w:pPr>
      <w:r w:rsidRPr="001014FC">
        <w:rPr>
          <w:rFonts w:ascii="Arial" w:hAnsi="Arial" w:cs="Arial"/>
          <w:sz w:val="60"/>
          <w:szCs w:val="60"/>
        </w:rPr>
        <w:t>Opportunities for local business.</w:t>
      </w:r>
    </w:p>
    <w:p w14:paraId="78C36775" w14:textId="77777777" w:rsidR="001014FC" w:rsidRDefault="001014FC" w:rsidP="00884B69">
      <w:pPr>
        <w:autoSpaceDE w:val="0"/>
        <w:autoSpaceDN w:val="0"/>
        <w:adjustRightInd w:val="0"/>
        <w:spacing w:after="4" w:line="312" w:lineRule="auto"/>
        <w:ind w:left="142"/>
        <w:rPr>
          <w:rFonts w:ascii="Arial" w:hAnsi="Arial" w:cs="Arial"/>
          <w:sz w:val="60"/>
          <w:szCs w:val="60"/>
        </w:rPr>
        <w:sectPr w:rsidR="001014FC" w:rsidSect="00DC7888">
          <w:pgSz w:w="12240" w:h="15840"/>
          <w:pgMar w:top="1440" w:right="1440" w:bottom="1440" w:left="1440" w:header="720" w:footer="720" w:gutter="0"/>
          <w:cols w:space="720"/>
          <w:noEndnote/>
        </w:sectPr>
      </w:pPr>
    </w:p>
    <w:p w14:paraId="1ECABDD2" w14:textId="77777777" w:rsidR="00E96603" w:rsidRDefault="00E96603" w:rsidP="00E96603">
      <w:pPr>
        <w:pStyle w:val="ListParagraph"/>
        <w:numPr>
          <w:ilvl w:val="1"/>
          <w:numId w:val="1"/>
        </w:numPr>
        <w:autoSpaceDE w:val="0"/>
        <w:autoSpaceDN w:val="0"/>
        <w:adjustRightInd w:val="0"/>
        <w:spacing w:after="4" w:line="312" w:lineRule="auto"/>
        <w:rPr>
          <w:rFonts w:ascii="Arial" w:hAnsi="Arial" w:cs="Arial"/>
          <w:sz w:val="60"/>
          <w:szCs w:val="60"/>
        </w:rPr>
      </w:pPr>
    </w:p>
    <w:p w14:paraId="214F5A34" w14:textId="52E10D5E" w:rsidR="00E96603" w:rsidRPr="0023437E" w:rsidRDefault="00E96603" w:rsidP="00E96603">
      <w:pPr>
        <w:autoSpaceDE w:val="0"/>
        <w:autoSpaceDN w:val="0"/>
        <w:adjustRightInd w:val="0"/>
        <w:spacing w:after="4" w:line="312" w:lineRule="auto"/>
        <w:ind w:left="142"/>
        <w:rPr>
          <w:rFonts w:ascii="Arial" w:hAnsi="Arial" w:cs="Arial"/>
          <w:b/>
          <w:bCs/>
          <w:sz w:val="60"/>
          <w:szCs w:val="60"/>
        </w:rPr>
      </w:pPr>
      <w:r w:rsidRPr="0023437E">
        <w:rPr>
          <w:rFonts w:ascii="Arial" w:hAnsi="Arial" w:cs="Arial"/>
          <w:b/>
          <w:bCs/>
          <w:sz w:val="60"/>
          <w:szCs w:val="60"/>
        </w:rPr>
        <w:t>BENEFITS FOR SUPPLIERS.</w:t>
      </w:r>
    </w:p>
    <w:p w14:paraId="5EA31574" w14:textId="77777777" w:rsidR="00170BCB" w:rsidRPr="00170BCB" w:rsidRDefault="00170BCB" w:rsidP="00170BCB">
      <w:pPr>
        <w:autoSpaceDE w:val="0"/>
        <w:autoSpaceDN w:val="0"/>
        <w:adjustRightInd w:val="0"/>
        <w:spacing w:after="4" w:line="312" w:lineRule="auto"/>
        <w:ind w:left="142"/>
        <w:rPr>
          <w:rFonts w:ascii="Arial" w:hAnsi="Arial" w:cs="Arial"/>
          <w:sz w:val="60"/>
          <w:szCs w:val="60"/>
        </w:rPr>
      </w:pPr>
      <w:r w:rsidRPr="00170BCB">
        <w:rPr>
          <w:rFonts w:ascii="Arial" w:hAnsi="Arial" w:cs="Arial"/>
          <w:sz w:val="60"/>
          <w:szCs w:val="60"/>
        </w:rPr>
        <w:t>Benefits for businesses can include:</w:t>
      </w:r>
    </w:p>
    <w:p w14:paraId="317AEB4B" w14:textId="77777777"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Resource efficiencies,</w:t>
      </w:r>
    </w:p>
    <w:p w14:paraId="6AB2DCC4" w14:textId="77777777" w:rsidR="00EE2CB9" w:rsidRPr="00EE2CB9" w:rsidRDefault="00EE2CB9" w:rsidP="00EE2CB9">
      <w:pPr>
        <w:numPr>
          <w:ilvl w:val="0"/>
          <w:numId w:val="70"/>
        </w:numPr>
        <w:autoSpaceDE w:val="0"/>
        <w:autoSpaceDN w:val="0"/>
        <w:adjustRightInd w:val="0"/>
        <w:spacing w:after="4" w:line="312" w:lineRule="auto"/>
        <w:rPr>
          <w:rFonts w:ascii="Arial" w:hAnsi="Arial" w:cs="Arial"/>
          <w:sz w:val="60"/>
          <w:szCs w:val="60"/>
        </w:rPr>
      </w:pPr>
      <w:r w:rsidRPr="00EE2CB9">
        <w:rPr>
          <w:rFonts w:ascii="Arial" w:hAnsi="Arial" w:cs="Arial"/>
          <w:sz w:val="60"/>
          <w:szCs w:val="60"/>
        </w:rPr>
        <w:t>Motivated and empowered workforce,</w:t>
      </w:r>
    </w:p>
    <w:p w14:paraId="53A16227" w14:textId="6C50663E"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 xml:space="preserve">Improved profitability and sustainability, </w:t>
      </w:r>
    </w:p>
    <w:p w14:paraId="713F5E10" w14:textId="77777777"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Competitive advantage,</w:t>
      </w:r>
    </w:p>
    <w:p w14:paraId="27087B3C" w14:textId="77777777"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Higher quality products,</w:t>
      </w:r>
    </w:p>
    <w:p w14:paraId="0B6C642C" w14:textId="77777777"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 xml:space="preserve">Increased customer base and improved relationship with customers and business partners, </w:t>
      </w:r>
    </w:p>
    <w:p w14:paraId="22326677" w14:textId="77777777" w:rsidR="00365F4F" w:rsidRDefault="00365F4F" w:rsidP="00170BCB">
      <w:pPr>
        <w:numPr>
          <w:ilvl w:val="0"/>
          <w:numId w:val="70"/>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Future proofing against climate change,</w:t>
      </w:r>
    </w:p>
    <w:p w14:paraId="584BA860" w14:textId="18843001"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Improved resilience, and</w:t>
      </w:r>
    </w:p>
    <w:p w14:paraId="69875426" w14:textId="54A2D605" w:rsidR="00170BCB" w:rsidRPr="00170BCB" w:rsidRDefault="00170BCB" w:rsidP="00170BCB">
      <w:pPr>
        <w:numPr>
          <w:ilvl w:val="0"/>
          <w:numId w:val="70"/>
        </w:numPr>
        <w:autoSpaceDE w:val="0"/>
        <w:autoSpaceDN w:val="0"/>
        <w:adjustRightInd w:val="0"/>
        <w:spacing w:after="4" w:line="312" w:lineRule="auto"/>
        <w:rPr>
          <w:rFonts w:ascii="Arial" w:hAnsi="Arial" w:cs="Arial"/>
          <w:sz w:val="60"/>
          <w:szCs w:val="60"/>
        </w:rPr>
      </w:pPr>
      <w:r w:rsidRPr="00170BCB">
        <w:rPr>
          <w:rFonts w:ascii="Arial" w:hAnsi="Arial" w:cs="Arial"/>
          <w:sz w:val="60"/>
          <w:szCs w:val="60"/>
        </w:rPr>
        <w:t xml:space="preserve">Alternative supply chains for </w:t>
      </w:r>
      <w:r w:rsidR="007E3B1B">
        <w:rPr>
          <w:rFonts w:ascii="Arial" w:hAnsi="Arial" w:cs="Arial"/>
          <w:sz w:val="60"/>
          <w:szCs w:val="60"/>
        </w:rPr>
        <w:t>the</w:t>
      </w:r>
      <w:r w:rsidRPr="00170BCB">
        <w:rPr>
          <w:rFonts w:ascii="Arial" w:hAnsi="Arial" w:cs="Arial"/>
          <w:sz w:val="60"/>
          <w:szCs w:val="60"/>
        </w:rPr>
        <w:t xml:space="preserve"> business.</w:t>
      </w:r>
    </w:p>
    <w:p w14:paraId="654ECDAA" w14:textId="7F82E99D" w:rsidR="00170BCB" w:rsidRDefault="00647916" w:rsidP="00647916">
      <w:pPr>
        <w:autoSpaceDE w:val="0"/>
        <w:autoSpaceDN w:val="0"/>
        <w:adjustRightInd w:val="0"/>
        <w:spacing w:after="4" w:line="312" w:lineRule="auto"/>
        <w:rPr>
          <w:rFonts w:ascii="Arial" w:hAnsi="Arial" w:cs="Arial"/>
          <w:sz w:val="60"/>
          <w:szCs w:val="60"/>
        </w:rPr>
      </w:pPr>
      <w:r w:rsidRPr="00647916">
        <w:rPr>
          <w:rFonts w:ascii="Arial" w:hAnsi="Arial" w:cs="Arial"/>
          <w:sz w:val="60"/>
          <w:szCs w:val="60"/>
        </w:rPr>
        <w:t>Click the button below for benefits to society</w:t>
      </w:r>
      <w:r>
        <w:rPr>
          <w:rFonts w:ascii="Arial" w:hAnsi="Arial" w:cs="Arial"/>
          <w:sz w:val="60"/>
          <w:szCs w:val="60"/>
        </w:rPr>
        <w:t>.</w:t>
      </w:r>
    </w:p>
    <w:p w14:paraId="02E52B12" w14:textId="77777777" w:rsidR="00647916" w:rsidRPr="00647916" w:rsidRDefault="00647916" w:rsidP="00647916">
      <w:pPr>
        <w:autoSpaceDE w:val="0"/>
        <w:autoSpaceDN w:val="0"/>
        <w:adjustRightInd w:val="0"/>
        <w:spacing w:after="4" w:line="312" w:lineRule="auto"/>
        <w:rPr>
          <w:rFonts w:ascii="Arial" w:hAnsi="Arial" w:cs="Arial"/>
          <w:sz w:val="60"/>
          <w:szCs w:val="60"/>
        </w:rPr>
      </w:pPr>
      <w:r w:rsidRPr="00647916">
        <w:rPr>
          <w:rFonts w:ascii="Arial" w:hAnsi="Arial" w:cs="Arial"/>
          <w:sz w:val="60"/>
          <w:szCs w:val="60"/>
        </w:rPr>
        <w:t>Click to view Zero Waste Scotland ‘Circular Economy and Business’.</w:t>
      </w:r>
    </w:p>
    <w:p w14:paraId="5C492438" w14:textId="77777777" w:rsidR="00647916" w:rsidRDefault="00647916" w:rsidP="00647916">
      <w:pPr>
        <w:autoSpaceDE w:val="0"/>
        <w:autoSpaceDN w:val="0"/>
        <w:adjustRightInd w:val="0"/>
        <w:spacing w:after="4" w:line="312" w:lineRule="auto"/>
        <w:rPr>
          <w:rFonts w:ascii="Arial" w:hAnsi="Arial" w:cs="Arial"/>
          <w:sz w:val="60"/>
          <w:szCs w:val="60"/>
        </w:rPr>
        <w:sectPr w:rsidR="00647916" w:rsidSect="00DC7888">
          <w:pgSz w:w="12240" w:h="15840"/>
          <w:pgMar w:top="1440" w:right="1440" w:bottom="1440" w:left="1440" w:header="720" w:footer="720" w:gutter="0"/>
          <w:cols w:space="720"/>
          <w:noEndnote/>
        </w:sectPr>
      </w:pPr>
      <w:r w:rsidRPr="00647916">
        <w:rPr>
          <w:rFonts w:ascii="Arial" w:hAnsi="Arial" w:cs="Arial"/>
          <w:sz w:val="60"/>
          <w:szCs w:val="60"/>
        </w:rPr>
        <w:t>(Opens in new window)</w:t>
      </w:r>
      <w:r>
        <w:rPr>
          <w:rFonts w:ascii="Arial" w:hAnsi="Arial" w:cs="Arial"/>
          <w:sz w:val="60"/>
          <w:szCs w:val="60"/>
        </w:rPr>
        <w:t>.</w:t>
      </w:r>
    </w:p>
    <w:p w14:paraId="4D37A224" w14:textId="77777777" w:rsidR="00EA7043" w:rsidRDefault="00EA7043" w:rsidP="00D3622B">
      <w:pPr>
        <w:pStyle w:val="ListParagraph"/>
        <w:numPr>
          <w:ilvl w:val="1"/>
          <w:numId w:val="1"/>
        </w:numPr>
        <w:autoSpaceDE w:val="0"/>
        <w:autoSpaceDN w:val="0"/>
        <w:adjustRightInd w:val="0"/>
        <w:spacing w:after="4" w:line="312" w:lineRule="auto"/>
        <w:rPr>
          <w:rFonts w:ascii="Arial" w:hAnsi="Arial" w:cs="Arial"/>
          <w:b/>
          <w:bCs/>
          <w:sz w:val="60"/>
          <w:szCs w:val="60"/>
        </w:rPr>
      </w:pPr>
    </w:p>
    <w:p w14:paraId="366BF656" w14:textId="70321AB6" w:rsidR="00647916" w:rsidRPr="00EA7043" w:rsidRDefault="00EA7043" w:rsidP="00EA7043">
      <w:pPr>
        <w:autoSpaceDE w:val="0"/>
        <w:autoSpaceDN w:val="0"/>
        <w:adjustRightInd w:val="0"/>
        <w:spacing w:after="4" w:line="312" w:lineRule="auto"/>
        <w:rPr>
          <w:rFonts w:ascii="Arial" w:hAnsi="Arial" w:cs="Arial"/>
          <w:b/>
          <w:bCs/>
          <w:sz w:val="60"/>
          <w:szCs w:val="60"/>
        </w:rPr>
      </w:pPr>
      <w:r w:rsidRPr="00EA7043">
        <w:rPr>
          <w:rFonts w:ascii="Arial" w:hAnsi="Arial" w:cs="Arial"/>
          <w:b/>
          <w:bCs/>
          <w:sz w:val="60"/>
          <w:szCs w:val="60"/>
        </w:rPr>
        <w:t>BENEFITS TO SOCIETY</w:t>
      </w:r>
    </w:p>
    <w:p w14:paraId="1F710CD3" w14:textId="049CFA62" w:rsidR="00372694" w:rsidRDefault="00EA7043" w:rsidP="00EA7043">
      <w:pPr>
        <w:autoSpaceDE w:val="0"/>
        <w:autoSpaceDN w:val="0"/>
        <w:adjustRightInd w:val="0"/>
        <w:spacing w:after="4" w:line="312" w:lineRule="auto"/>
        <w:rPr>
          <w:rFonts w:ascii="Arial" w:hAnsi="Arial" w:cs="Arial"/>
          <w:sz w:val="60"/>
          <w:szCs w:val="60"/>
        </w:rPr>
      </w:pPr>
      <w:r w:rsidRPr="00EA7043">
        <w:rPr>
          <w:rFonts w:ascii="Arial" w:hAnsi="Arial" w:cs="Arial"/>
          <w:sz w:val="60"/>
          <w:szCs w:val="60"/>
        </w:rPr>
        <w:t>Innovative solutions that result from the shift to circular approaches can benefit society in a range of ways, for example: (Click on the buttons below).</w:t>
      </w:r>
    </w:p>
    <w:p w14:paraId="0FE0026C" w14:textId="0D6E07CE" w:rsidR="00EA7043" w:rsidRDefault="00613F19" w:rsidP="00EA7043">
      <w:pPr>
        <w:autoSpaceDE w:val="0"/>
        <w:autoSpaceDN w:val="0"/>
        <w:adjustRightInd w:val="0"/>
        <w:spacing w:after="4" w:line="312" w:lineRule="auto"/>
        <w:rPr>
          <w:rFonts w:ascii="Arial" w:hAnsi="Arial" w:cs="Arial"/>
          <w:sz w:val="60"/>
          <w:szCs w:val="60"/>
        </w:rPr>
      </w:pPr>
      <w:r>
        <w:rPr>
          <w:rFonts w:ascii="Arial" w:hAnsi="Arial" w:cs="Arial"/>
          <w:sz w:val="60"/>
          <w:szCs w:val="60"/>
        </w:rPr>
        <w:t>ECONOMY:</w:t>
      </w:r>
      <w:r w:rsidR="002665CE">
        <w:rPr>
          <w:rFonts w:ascii="Arial" w:hAnsi="Arial" w:cs="Arial"/>
          <w:sz w:val="60"/>
          <w:szCs w:val="60"/>
        </w:rPr>
        <w:t xml:space="preserve"> </w:t>
      </w:r>
    </w:p>
    <w:p w14:paraId="244DD6D5" w14:textId="77777777" w:rsidR="000E4E83" w:rsidRDefault="000E4E83" w:rsidP="00EA7043">
      <w:pPr>
        <w:autoSpaceDE w:val="0"/>
        <w:autoSpaceDN w:val="0"/>
        <w:adjustRightInd w:val="0"/>
        <w:spacing w:after="4" w:line="312" w:lineRule="auto"/>
        <w:rPr>
          <w:rFonts w:ascii="Arial" w:hAnsi="Arial" w:cs="Arial"/>
          <w:sz w:val="60"/>
          <w:szCs w:val="60"/>
        </w:rPr>
      </w:pPr>
      <w:r w:rsidRPr="000E4E83">
        <w:rPr>
          <w:rFonts w:ascii="Arial" w:hAnsi="Arial" w:cs="Arial"/>
          <w:sz w:val="60"/>
          <w:szCs w:val="60"/>
        </w:rPr>
        <w:t>Circular procurement helps support a sustainable economy, for example reduced waste resulting in better value.</w:t>
      </w:r>
    </w:p>
    <w:p w14:paraId="556AD1A2" w14:textId="72E3B2C3" w:rsidR="00613F19" w:rsidRDefault="00613F19" w:rsidP="00EA7043">
      <w:pPr>
        <w:autoSpaceDE w:val="0"/>
        <w:autoSpaceDN w:val="0"/>
        <w:adjustRightInd w:val="0"/>
        <w:spacing w:after="4" w:line="312" w:lineRule="auto"/>
        <w:rPr>
          <w:rFonts w:ascii="Arial" w:hAnsi="Arial" w:cs="Arial"/>
          <w:sz w:val="60"/>
          <w:szCs w:val="60"/>
        </w:rPr>
      </w:pPr>
      <w:r>
        <w:rPr>
          <w:rFonts w:ascii="Arial" w:hAnsi="Arial" w:cs="Arial"/>
          <w:sz w:val="60"/>
          <w:szCs w:val="60"/>
        </w:rPr>
        <w:t>ENVIRONMENT:</w:t>
      </w:r>
    </w:p>
    <w:p w14:paraId="1FACA47C" w14:textId="0EE810DA" w:rsidR="002665CE" w:rsidRPr="002665CE" w:rsidRDefault="002665CE" w:rsidP="002665CE">
      <w:pPr>
        <w:autoSpaceDE w:val="0"/>
        <w:autoSpaceDN w:val="0"/>
        <w:adjustRightInd w:val="0"/>
        <w:spacing w:after="4" w:line="312" w:lineRule="auto"/>
        <w:rPr>
          <w:rFonts w:ascii="Arial" w:hAnsi="Arial" w:cs="Arial"/>
          <w:sz w:val="60"/>
          <w:szCs w:val="60"/>
        </w:rPr>
      </w:pPr>
      <w:r w:rsidRPr="002665CE">
        <w:rPr>
          <w:rFonts w:ascii="Arial" w:hAnsi="Arial" w:cs="Arial"/>
          <w:sz w:val="60"/>
          <w:szCs w:val="60"/>
        </w:rPr>
        <w:lastRenderedPageBreak/>
        <w:t xml:space="preserve">Circular procurement is less </w:t>
      </w:r>
      <w:r w:rsidR="00DD2C23">
        <w:rPr>
          <w:rFonts w:ascii="Arial" w:hAnsi="Arial" w:cs="Arial"/>
          <w:sz w:val="60"/>
          <w:szCs w:val="60"/>
        </w:rPr>
        <w:t>harmful</w:t>
      </w:r>
      <w:r w:rsidRPr="002665CE">
        <w:rPr>
          <w:rFonts w:ascii="Arial" w:hAnsi="Arial" w:cs="Arial"/>
          <w:sz w:val="60"/>
          <w:szCs w:val="60"/>
        </w:rPr>
        <w:t xml:space="preserve"> to the environment and can </w:t>
      </w:r>
      <w:r w:rsidR="00DD2C23">
        <w:rPr>
          <w:rFonts w:ascii="Arial" w:hAnsi="Arial" w:cs="Arial"/>
          <w:sz w:val="60"/>
          <w:szCs w:val="60"/>
        </w:rPr>
        <w:t>support wider climate action through d</w:t>
      </w:r>
      <w:r w:rsidRPr="002665CE">
        <w:rPr>
          <w:rFonts w:ascii="Arial" w:hAnsi="Arial" w:cs="Arial"/>
          <w:sz w:val="60"/>
          <w:szCs w:val="60"/>
        </w:rPr>
        <w:t>evelopment of new approaches.</w:t>
      </w:r>
    </w:p>
    <w:p w14:paraId="5A1CE2B6" w14:textId="5391244B" w:rsidR="00613F19" w:rsidRDefault="00613F19" w:rsidP="00EA7043">
      <w:pPr>
        <w:autoSpaceDE w:val="0"/>
        <w:autoSpaceDN w:val="0"/>
        <w:adjustRightInd w:val="0"/>
        <w:spacing w:after="4" w:line="312" w:lineRule="auto"/>
        <w:rPr>
          <w:rFonts w:ascii="Arial" w:hAnsi="Arial" w:cs="Arial"/>
          <w:sz w:val="60"/>
          <w:szCs w:val="60"/>
        </w:rPr>
      </w:pPr>
      <w:r>
        <w:rPr>
          <w:rFonts w:ascii="Arial" w:hAnsi="Arial" w:cs="Arial"/>
          <w:sz w:val="60"/>
          <w:szCs w:val="60"/>
        </w:rPr>
        <w:t>JOBS &amp; SKILLS:</w:t>
      </w:r>
    </w:p>
    <w:p w14:paraId="41E11C35" w14:textId="77777777" w:rsidR="002665CE" w:rsidRPr="002665CE" w:rsidRDefault="002665CE" w:rsidP="002665CE">
      <w:pPr>
        <w:autoSpaceDE w:val="0"/>
        <w:autoSpaceDN w:val="0"/>
        <w:adjustRightInd w:val="0"/>
        <w:spacing w:after="4" w:line="312" w:lineRule="auto"/>
        <w:rPr>
          <w:rFonts w:ascii="Arial" w:hAnsi="Arial" w:cs="Arial"/>
          <w:sz w:val="60"/>
          <w:szCs w:val="60"/>
        </w:rPr>
      </w:pPr>
      <w:r w:rsidRPr="002665CE">
        <w:rPr>
          <w:rFonts w:ascii="Arial" w:hAnsi="Arial" w:cs="Arial"/>
          <w:sz w:val="60"/>
          <w:szCs w:val="60"/>
        </w:rPr>
        <w:t>Moving to a circular model allows for opportunities for upskilling and training as well as creation of new jobs in new sectors.</w:t>
      </w:r>
    </w:p>
    <w:p w14:paraId="26596173" w14:textId="24785458" w:rsidR="00613F19" w:rsidRDefault="00613F19" w:rsidP="00EA7043">
      <w:pPr>
        <w:autoSpaceDE w:val="0"/>
        <w:autoSpaceDN w:val="0"/>
        <w:adjustRightInd w:val="0"/>
        <w:spacing w:after="4" w:line="312" w:lineRule="auto"/>
        <w:rPr>
          <w:rFonts w:ascii="Arial" w:hAnsi="Arial" w:cs="Arial"/>
          <w:sz w:val="60"/>
          <w:szCs w:val="60"/>
        </w:rPr>
      </w:pPr>
      <w:r>
        <w:rPr>
          <w:rFonts w:ascii="Arial" w:hAnsi="Arial" w:cs="Arial"/>
          <w:sz w:val="60"/>
          <w:szCs w:val="60"/>
        </w:rPr>
        <w:t>VALUE FOR MONEY:</w:t>
      </w:r>
    </w:p>
    <w:p w14:paraId="19D250F9" w14:textId="77777777" w:rsidR="001F3EB6" w:rsidRDefault="001F3EB6" w:rsidP="001F3EB6">
      <w:pPr>
        <w:autoSpaceDE w:val="0"/>
        <w:autoSpaceDN w:val="0"/>
        <w:adjustRightInd w:val="0"/>
        <w:spacing w:after="4" w:line="312" w:lineRule="auto"/>
        <w:rPr>
          <w:rFonts w:ascii="Arial" w:hAnsi="Arial" w:cs="Arial"/>
          <w:sz w:val="60"/>
          <w:szCs w:val="60"/>
        </w:rPr>
        <w:sectPr w:rsidR="001F3EB6" w:rsidSect="00DC7888">
          <w:pgSz w:w="12240" w:h="15840"/>
          <w:pgMar w:top="1440" w:right="1440" w:bottom="1440" w:left="1440" w:header="720" w:footer="720" w:gutter="0"/>
          <w:cols w:space="720"/>
          <w:noEndnote/>
        </w:sectPr>
      </w:pPr>
      <w:r w:rsidRPr="001F3EB6">
        <w:rPr>
          <w:rFonts w:ascii="Arial" w:hAnsi="Arial" w:cs="Arial"/>
          <w:sz w:val="60"/>
          <w:szCs w:val="60"/>
        </w:rPr>
        <w:t xml:space="preserve">Circular procurement is an enabler to achieving best value through procurement which is important, </w:t>
      </w:r>
      <w:r w:rsidRPr="001F3EB6">
        <w:rPr>
          <w:rFonts w:ascii="Arial" w:hAnsi="Arial" w:cs="Arial"/>
          <w:sz w:val="60"/>
          <w:szCs w:val="60"/>
        </w:rPr>
        <w:lastRenderedPageBreak/>
        <w:t>especially in the public sector where public money is being spent.</w:t>
      </w:r>
    </w:p>
    <w:p w14:paraId="4537ADBF" w14:textId="77777777" w:rsidR="001F3EB6" w:rsidRPr="001F3EB6" w:rsidRDefault="001F3EB6" w:rsidP="00706E9C">
      <w:pPr>
        <w:pStyle w:val="ListParagraph"/>
        <w:numPr>
          <w:ilvl w:val="1"/>
          <w:numId w:val="1"/>
        </w:numPr>
        <w:autoSpaceDE w:val="0"/>
        <w:autoSpaceDN w:val="0"/>
        <w:adjustRightInd w:val="0"/>
        <w:spacing w:after="4" w:line="312" w:lineRule="auto"/>
        <w:rPr>
          <w:rFonts w:ascii="Arial" w:hAnsi="Arial" w:cs="Arial"/>
          <w:sz w:val="60"/>
          <w:szCs w:val="60"/>
        </w:rPr>
      </w:pPr>
    </w:p>
    <w:p w14:paraId="1E4C0FE8" w14:textId="2EA1FA8B" w:rsidR="00F373C6" w:rsidRPr="00F373C6" w:rsidRDefault="00F373C6" w:rsidP="00587798">
      <w:pPr>
        <w:rPr>
          <w:rFonts w:ascii="Arial" w:hAnsi="Arial" w:cs="Arial"/>
          <w:b/>
          <w:bCs/>
          <w:sz w:val="60"/>
          <w:szCs w:val="60"/>
        </w:rPr>
      </w:pPr>
      <w:r w:rsidRPr="00F373C6">
        <w:rPr>
          <w:rFonts w:ascii="Arial" w:hAnsi="Arial" w:cs="Arial"/>
          <w:b/>
          <w:bCs/>
          <w:sz w:val="60"/>
          <w:szCs w:val="60"/>
        </w:rPr>
        <w:t>Recap time…</w:t>
      </w:r>
    </w:p>
    <w:p w14:paraId="670B0428" w14:textId="77777777" w:rsidR="00F373C6" w:rsidRPr="00F373C6" w:rsidRDefault="00F373C6" w:rsidP="00F373C6">
      <w:pPr>
        <w:rPr>
          <w:rFonts w:ascii="Arial" w:hAnsi="Arial" w:cs="Arial"/>
          <w:sz w:val="60"/>
          <w:szCs w:val="60"/>
        </w:rPr>
      </w:pPr>
      <w:r w:rsidRPr="00F373C6">
        <w:rPr>
          <w:rFonts w:ascii="Arial" w:hAnsi="Arial" w:cs="Arial"/>
          <w:sz w:val="60"/>
          <w:szCs w:val="60"/>
        </w:rPr>
        <w:t>Let’s recap on some of the key messages from this section.</w:t>
      </w:r>
    </w:p>
    <w:p w14:paraId="0A2766E7" w14:textId="77777777" w:rsidR="009345EC" w:rsidRPr="009345EC" w:rsidRDefault="009345EC" w:rsidP="009345EC">
      <w:pPr>
        <w:rPr>
          <w:rFonts w:ascii="Arial" w:hAnsi="Arial" w:cs="Arial"/>
          <w:sz w:val="60"/>
          <w:szCs w:val="60"/>
        </w:rPr>
      </w:pPr>
      <w:r w:rsidRPr="009345EC">
        <w:rPr>
          <w:rFonts w:ascii="Arial" w:hAnsi="Arial" w:cs="Arial"/>
          <w:sz w:val="60"/>
          <w:szCs w:val="60"/>
        </w:rPr>
        <w:t>Question 1.</w:t>
      </w:r>
    </w:p>
    <w:p w14:paraId="507265E5" w14:textId="77777777" w:rsidR="00F373C6" w:rsidRPr="00F373C6" w:rsidRDefault="00F373C6" w:rsidP="00F373C6">
      <w:pPr>
        <w:rPr>
          <w:rFonts w:ascii="Arial" w:hAnsi="Arial" w:cs="Arial"/>
          <w:sz w:val="60"/>
          <w:szCs w:val="60"/>
        </w:rPr>
      </w:pPr>
      <w:r w:rsidRPr="00F373C6">
        <w:rPr>
          <w:rFonts w:ascii="Arial" w:hAnsi="Arial" w:cs="Arial"/>
          <w:sz w:val="60"/>
          <w:szCs w:val="60"/>
        </w:rPr>
        <w:t xml:space="preserve">Click on all the statements below that you think apply, then click SUBMIT. </w:t>
      </w:r>
    </w:p>
    <w:p w14:paraId="394D696D" w14:textId="7551C607" w:rsidR="008B0740" w:rsidRPr="00521A94" w:rsidRDefault="009345EC" w:rsidP="00E2544F">
      <w:pPr>
        <w:pStyle w:val="ListParagraph"/>
        <w:numPr>
          <w:ilvl w:val="0"/>
          <w:numId w:val="6"/>
        </w:numPr>
        <w:rPr>
          <w:rFonts w:ascii="Arial" w:hAnsi="Arial" w:cs="Arial"/>
          <w:sz w:val="60"/>
          <w:szCs w:val="60"/>
        </w:rPr>
      </w:pPr>
      <w:r w:rsidRPr="009345EC">
        <w:rPr>
          <w:rFonts w:ascii="Arial" w:hAnsi="Arial" w:cs="Arial"/>
          <w:sz w:val="60"/>
          <w:szCs w:val="60"/>
        </w:rPr>
        <w:t>Benefits from a shift to a Circular Economy are restricted to Suppliers and Society.</w:t>
      </w:r>
    </w:p>
    <w:p w14:paraId="232F710D" w14:textId="77777777" w:rsidR="00932466" w:rsidRDefault="00521A94" w:rsidP="00E2544F">
      <w:pPr>
        <w:pStyle w:val="ListParagraph"/>
        <w:numPr>
          <w:ilvl w:val="0"/>
          <w:numId w:val="6"/>
        </w:numPr>
        <w:rPr>
          <w:rFonts w:ascii="Arial" w:hAnsi="Arial" w:cs="Arial"/>
          <w:sz w:val="60"/>
          <w:szCs w:val="60"/>
        </w:rPr>
      </w:pPr>
      <w:r w:rsidRPr="00521A94">
        <w:rPr>
          <w:rFonts w:ascii="Arial" w:hAnsi="Arial" w:cs="Arial"/>
          <w:sz w:val="60"/>
          <w:szCs w:val="60"/>
        </w:rPr>
        <w:t xml:space="preserve">A Circular </w:t>
      </w:r>
      <w:r w:rsidR="009345EC">
        <w:rPr>
          <w:rFonts w:ascii="Arial" w:hAnsi="Arial" w:cs="Arial"/>
          <w:sz w:val="60"/>
          <w:szCs w:val="60"/>
        </w:rPr>
        <w:t xml:space="preserve">approach to products </w:t>
      </w:r>
      <w:r w:rsidR="00932466">
        <w:rPr>
          <w:rFonts w:ascii="Arial" w:hAnsi="Arial" w:cs="Arial"/>
          <w:sz w:val="60"/>
          <w:szCs w:val="60"/>
        </w:rPr>
        <w:t>includes: Reuse – Repair – Remanufacture – Recycle.</w:t>
      </w:r>
    </w:p>
    <w:p w14:paraId="3CD4CBA6" w14:textId="166D395C" w:rsidR="00811840" w:rsidRDefault="00E57A08" w:rsidP="00E2544F">
      <w:pPr>
        <w:pStyle w:val="ListParagraph"/>
        <w:numPr>
          <w:ilvl w:val="0"/>
          <w:numId w:val="6"/>
        </w:numPr>
        <w:rPr>
          <w:rFonts w:ascii="Arial" w:hAnsi="Arial" w:cs="Arial"/>
          <w:sz w:val="60"/>
          <w:szCs w:val="60"/>
        </w:rPr>
      </w:pPr>
      <w:r w:rsidRPr="00E57A08">
        <w:rPr>
          <w:rFonts w:ascii="Arial" w:hAnsi="Arial" w:cs="Arial"/>
          <w:sz w:val="60"/>
          <w:szCs w:val="60"/>
        </w:rPr>
        <w:lastRenderedPageBreak/>
        <w:t>A circular approach to procurement and supply is an essential measure to address the climate emergency.</w:t>
      </w:r>
    </w:p>
    <w:p w14:paraId="36E5104A" w14:textId="7D0C32EF" w:rsidR="00E57A08" w:rsidRDefault="00E57A08" w:rsidP="00E2544F">
      <w:pPr>
        <w:pStyle w:val="ListParagraph"/>
        <w:numPr>
          <w:ilvl w:val="0"/>
          <w:numId w:val="6"/>
        </w:numPr>
        <w:rPr>
          <w:rFonts w:ascii="Arial" w:hAnsi="Arial" w:cs="Arial"/>
          <w:sz w:val="60"/>
          <w:szCs w:val="60"/>
        </w:rPr>
      </w:pPr>
      <w:r w:rsidRPr="00E57A08">
        <w:rPr>
          <w:rFonts w:ascii="Arial" w:hAnsi="Arial" w:cs="Arial"/>
          <w:sz w:val="60"/>
          <w:szCs w:val="60"/>
        </w:rPr>
        <w:t>80% of Scotland’s carbon footprint is caused by the goods and materials which we produce, consume and often waste.</w:t>
      </w:r>
    </w:p>
    <w:p w14:paraId="0E347731" w14:textId="09706CBF" w:rsidR="00895DAF" w:rsidRDefault="00895DAF" w:rsidP="00895DAF">
      <w:pPr>
        <w:rPr>
          <w:rFonts w:ascii="Arial" w:hAnsi="Arial" w:cs="Arial"/>
          <w:sz w:val="60"/>
          <w:szCs w:val="60"/>
        </w:rPr>
      </w:pPr>
      <w:r>
        <w:rPr>
          <w:rFonts w:ascii="Arial" w:hAnsi="Arial" w:cs="Arial"/>
          <w:sz w:val="60"/>
          <w:szCs w:val="60"/>
        </w:rPr>
        <w:t>Correct answer:</w:t>
      </w:r>
    </w:p>
    <w:p w14:paraId="47EB8C08" w14:textId="77777777" w:rsidR="003445E6" w:rsidRPr="003445E6" w:rsidRDefault="003445E6" w:rsidP="003445E6">
      <w:pPr>
        <w:rPr>
          <w:rFonts w:ascii="Arial" w:hAnsi="Arial" w:cs="Arial"/>
          <w:sz w:val="60"/>
          <w:szCs w:val="60"/>
        </w:rPr>
      </w:pPr>
      <w:r w:rsidRPr="003445E6">
        <w:rPr>
          <w:rFonts w:ascii="Arial" w:hAnsi="Arial" w:cs="Arial"/>
          <w:sz w:val="60"/>
          <w:szCs w:val="60"/>
        </w:rPr>
        <w:t>A Circular Economy can generate benefits for Buyers, Suppliers and Society, including reduced costs and climate change emissions, improved productivity, business opportunities, jobs and skills.</w:t>
      </w:r>
    </w:p>
    <w:p w14:paraId="2BB8A401" w14:textId="77777777" w:rsidR="007D0AD9" w:rsidRDefault="003445E6" w:rsidP="003445E6">
      <w:pPr>
        <w:rPr>
          <w:rFonts w:ascii="Arial" w:hAnsi="Arial" w:cs="Arial"/>
          <w:sz w:val="60"/>
          <w:szCs w:val="60"/>
        </w:rPr>
        <w:sectPr w:rsidR="007D0AD9" w:rsidSect="00DC7888">
          <w:pgSz w:w="12240" w:h="15840"/>
          <w:pgMar w:top="1440" w:right="1440" w:bottom="1440" w:left="1440" w:header="720" w:footer="720" w:gutter="0"/>
          <w:cols w:space="720"/>
          <w:noEndnote/>
        </w:sectPr>
      </w:pPr>
      <w:r w:rsidRPr="003445E6">
        <w:rPr>
          <w:rFonts w:ascii="Arial" w:hAnsi="Arial" w:cs="Arial"/>
          <w:sz w:val="60"/>
          <w:szCs w:val="60"/>
        </w:rPr>
        <w:lastRenderedPageBreak/>
        <w:t>A circular approach to procurement and supply is an essential measure to address the climate emergency.</w:t>
      </w:r>
    </w:p>
    <w:p w14:paraId="5863322E" w14:textId="77777777" w:rsidR="007D0AD9" w:rsidRDefault="007D0AD9" w:rsidP="007D0AD9">
      <w:pPr>
        <w:pStyle w:val="ListParagraph"/>
        <w:numPr>
          <w:ilvl w:val="1"/>
          <w:numId w:val="1"/>
        </w:numPr>
        <w:autoSpaceDE w:val="0"/>
        <w:autoSpaceDN w:val="0"/>
        <w:adjustRightInd w:val="0"/>
        <w:spacing w:after="4" w:line="312" w:lineRule="auto"/>
        <w:rPr>
          <w:rFonts w:ascii="Arial" w:hAnsi="Arial" w:cs="Arial"/>
          <w:b/>
          <w:bCs/>
          <w:sz w:val="60"/>
          <w:szCs w:val="60"/>
        </w:rPr>
      </w:pPr>
    </w:p>
    <w:p w14:paraId="65787C00" w14:textId="7262EE77" w:rsidR="007D0AD9" w:rsidRPr="00F373C6" w:rsidRDefault="007D0AD9" w:rsidP="007D0AD9">
      <w:pPr>
        <w:rPr>
          <w:rFonts w:ascii="Arial" w:hAnsi="Arial" w:cs="Arial"/>
          <w:b/>
          <w:bCs/>
          <w:sz w:val="60"/>
          <w:szCs w:val="60"/>
        </w:rPr>
      </w:pPr>
      <w:r w:rsidRPr="00F373C6">
        <w:rPr>
          <w:rFonts w:ascii="Arial" w:hAnsi="Arial" w:cs="Arial"/>
          <w:b/>
          <w:bCs/>
          <w:sz w:val="60"/>
          <w:szCs w:val="60"/>
        </w:rPr>
        <w:t>Recap time…</w:t>
      </w:r>
    </w:p>
    <w:p w14:paraId="2185BC91" w14:textId="229FC4CB" w:rsidR="00E935F9" w:rsidRDefault="00E935F9" w:rsidP="007D0AD9">
      <w:pPr>
        <w:rPr>
          <w:rFonts w:ascii="Arial" w:hAnsi="Arial" w:cs="Arial"/>
          <w:sz w:val="60"/>
          <w:szCs w:val="60"/>
        </w:rPr>
      </w:pPr>
      <w:r>
        <w:rPr>
          <w:rFonts w:ascii="Arial" w:hAnsi="Arial" w:cs="Arial"/>
          <w:sz w:val="60"/>
          <w:szCs w:val="60"/>
        </w:rPr>
        <w:t>Question 2.</w:t>
      </w:r>
    </w:p>
    <w:p w14:paraId="72E38F1F" w14:textId="4722EA5D" w:rsidR="007D0AD9" w:rsidRDefault="00E935F9" w:rsidP="007D0AD9">
      <w:pPr>
        <w:rPr>
          <w:rFonts w:ascii="Arial" w:hAnsi="Arial" w:cs="Arial"/>
          <w:sz w:val="60"/>
          <w:szCs w:val="60"/>
        </w:rPr>
      </w:pPr>
      <w:r w:rsidRPr="00E935F9">
        <w:rPr>
          <w:rFonts w:ascii="Arial" w:hAnsi="Arial" w:cs="Arial"/>
          <w:sz w:val="60"/>
          <w:szCs w:val="60"/>
        </w:rPr>
        <w:t>Which of the following represent potential benefits to buyers, suppliers and society from adopting circular approaches? Select all that apply and then click SUBMIT</w:t>
      </w:r>
      <w:r>
        <w:rPr>
          <w:rFonts w:ascii="Arial" w:hAnsi="Arial" w:cs="Arial"/>
          <w:sz w:val="60"/>
          <w:szCs w:val="60"/>
        </w:rPr>
        <w:t>.</w:t>
      </w:r>
    </w:p>
    <w:p w14:paraId="6474D676" w14:textId="2E4181E1" w:rsidR="00B63DD4" w:rsidRDefault="00F36DC5" w:rsidP="00B63DD4">
      <w:pPr>
        <w:pStyle w:val="ListParagraph"/>
        <w:numPr>
          <w:ilvl w:val="0"/>
          <w:numId w:val="74"/>
        </w:numPr>
        <w:rPr>
          <w:rFonts w:ascii="Arial" w:hAnsi="Arial" w:cs="Arial"/>
          <w:sz w:val="60"/>
          <w:szCs w:val="60"/>
        </w:rPr>
      </w:pPr>
      <w:r w:rsidRPr="00F36DC5">
        <w:rPr>
          <w:rFonts w:ascii="Arial" w:hAnsi="Arial" w:cs="Arial"/>
          <w:sz w:val="60"/>
          <w:szCs w:val="60"/>
        </w:rPr>
        <w:t>More resilient, and local, supply chains</w:t>
      </w:r>
      <w:r>
        <w:rPr>
          <w:rFonts w:ascii="Arial" w:hAnsi="Arial" w:cs="Arial"/>
          <w:sz w:val="60"/>
          <w:szCs w:val="60"/>
        </w:rPr>
        <w:t>.</w:t>
      </w:r>
    </w:p>
    <w:p w14:paraId="502DE1B9" w14:textId="386FE5D8" w:rsidR="00F36DC5" w:rsidRDefault="00F36DC5" w:rsidP="00B63DD4">
      <w:pPr>
        <w:pStyle w:val="ListParagraph"/>
        <w:numPr>
          <w:ilvl w:val="0"/>
          <w:numId w:val="74"/>
        </w:numPr>
        <w:rPr>
          <w:rFonts w:ascii="Arial" w:hAnsi="Arial" w:cs="Arial"/>
          <w:sz w:val="60"/>
          <w:szCs w:val="60"/>
        </w:rPr>
      </w:pPr>
      <w:r w:rsidRPr="00F36DC5">
        <w:rPr>
          <w:rFonts w:ascii="Arial" w:hAnsi="Arial" w:cs="Arial"/>
          <w:sz w:val="60"/>
          <w:szCs w:val="60"/>
        </w:rPr>
        <w:t>Create skills &amp; training.</w:t>
      </w:r>
    </w:p>
    <w:p w14:paraId="77F2AB2B" w14:textId="136C6657" w:rsidR="00F36DC5" w:rsidRDefault="00F36DC5" w:rsidP="00B63DD4">
      <w:pPr>
        <w:pStyle w:val="ListParagraph"/>
        <w:numPr>
          <w:ilvl w:val="0"/>
          <w:numId w:val="74"/>
        </w:numPr>
        <w:rPr>
          <w:rFonts w:ascii="Arial" w:hAnsi="Arial" w:cs="Arial"/>
          <w:sz w:val="60"/>
          <w:szCs w:val="60"/>
        </w:rPr>
      </w:pPr>
      <w:r w:rsidRPr="00F36DC5">
        <w:rPr>
          <w:rFonts w:ascii="Arial" w:hAnsi="Arial" w:cs="Arial"/>
          <w:sz w:val="60"/>
          <w:szCs w:val="60"/>
        </w:rPr>
        <w:t>Improve profitability.</w:t>
      </w:r>
    </w:p>
    <w:p w14:paraId="29E6F384" w14:textId="5B3DDFDC" w:rsidR="00F36DC5" w:rsidRDefault="00B54942" w:rsidP="00B63DD4">
      <w:pPr>
        <w:pStyle w:val="ListParagraph"/>
        <w:numPr>
          <w:ilvl w:val="0"/>
          <w:numId w:val="74"/>
        </w:numPr>
        <w:rPr>
          <w:rFonts w:ascii="Arial" w:hAnsi="Arial" w:cs="Arial"/>
          <w:sz w:val="60"/>
          <w:szCs w:val="60"/>
        </w:rPr>
      </w:pPr>
      <w:r w:rsidRPr="00B54942">
        <w:rPr>
          <w:rFonts w:ascii="Arial" w:hAnsi="Arial" w:cs="Arial"/>
          <w:sz w:val="60"/>
          <w:szCs w:val="60"/>
        </w:rPr>
        <w:t>Help deliver net zero targets.</w:t>
      </w:r>
    </w:p>
    <w:p w14:paraId="18128F8A" w14:textId="77777777" w:rsidR="001A08DF" w:rsidRDefault="001A08DF" w:rsidP="00B63DD4">
      <w:pPr>
        <w:pStyle w:val="ListParagraph"/>
        <w:numPr>
          <w:ilvl w:val="0"/>
          <w:numId w:val="74"/>
        </w:numPr>
        <w:rPr>
          <w:rFonts w:ascii="Arial" w:hAnsi="Arial" w:cs="Arial"/>
          <w:sz w:val="60"/>
          <w:szCs w:val="60"/>
        </w:rPr>
      </w:pPr>
      <w:r w:rsidRPr="001A08DF">
        <w:rPr>
          <w:rFonts w:ascii="Arial" w:hAnsi="Arial" w:cs="Arial"/>
          <w:sz w:val="60"/>
          <w:szCs w:val="60"/>
        </w:rPr>
        <w:t>Circular approaches implementation costs.</w:t>
      </w:r>
    </w:p>
    <w:p w14:paraId="5E8B628A" w14:textId="21A37D81" w:rsidR="00B54942" w:rsidRDefault="00B54942" w:rsidP="00B63DD4">
      <w:pPr>
        <w:pStyle w:val="ListParagraph"/>
        <w:numPr>
          <w:ilvl w:val="0"/>
          <w:numId w:val="74"/>
        </w:numPr>
        <w:rPr>
          <w:rFonts w:ascii="Arial" w:hAnsi="Arial" w:cs="Arial"/>
          <w:sz w:val="60"/>
          <w:szCs w:val="60"/>
        </w:rPr>
      </w:pPr>
      <w:r w:rsidRPr="00B54942">
        <w:rPr>
          <w:rFonts w:ascii="Arial" w:hAnsi="Arial" w:cs="Arial"/>
          <w:sz w:val="60"/>
          <w:szCs w:val="60"/>
        </w:rPr>
        <w:lastRenderedPageBreak/>
        <w:t>Reduce waste.</w:t>
      </w:r>
    </w:p>
    <w:p w14:paraId="4E4AB638" w14:textId="536E26BC" w:rsidR="003445E6" w:rsidRDefault="00F841B6" w:rsidP="003445E6">
      <w:pPr>
        <w:pStyle w:val="ListParagraph"/>
        <w:numPr>
          <w:ilvl w:val="0"/>
          <w:numId w:val="74"/>
        </w:numPr>
        <w:rPr>
          <w:rFonts w:ascii="Arial" w:hAnsi="Arial" w:cs="Arial"/>
          <w:sz w:val="60"/>
          <w:szCs w:val="60"/>
        </w:rPr>
      </w:pPr>
      <w:r w:rsidRPr="00E808DE">
        <w:rPr>
          <w:rFonts w:ascii="Arial" w:hAnsi="Arial" w:cs="Arial"/>
          <w:sz w:val="60"/>
          <w:szCs w:val="60"/>
        </w:rPr>
        <w:t>Increased customer base.</w:t>
      </w:r>
    </w:p>
    <w:p w14:paraId="3FA5FA86" w14:textId="49D10744" w:rsidR="00E808DE" w:rsidRDefault="00E808DE" w:rsidP="00E808DE">
      <w:pPr>
        <w:ind w:left="360"/>
        <w:rPr>
          <w:rFonts w:ascii="Arial" w:hAnsi="Arial" w:cs="Arial"/>
          <w:sz w:val="60"/>
          <w:szCs w:val="60"/>
        </w:rPr>
      </w:pPr>
      <w:r>
        <w:rPr>
          <w:rFonts w:ascii="Arial" w:hAnsi="Arial" w:cs="Arial"/>
          <w:sz w:val="60"/>
          <w:szCs w:val="60"/>
        </w:rPr>
        <w:t>Correct answer:</w:t>
      </w:r>
    </w:p>
    <w:p w14:paraId="6B1CBAEC" w14:textId="77777777" w:rsidR="00447739" w:rsidRPr="00447739" w:rsidRDefault="00447739" w:rsidP="00447739">
      <w:pPr>
        <w:ind w:left="360"/>
        <w:rPr>
          <w:rFonts w:ascii="Arial" w:hAnsi="Arial" w:cs="Arial"/>
          <w:sz w:val="60"/>
          <w:szCs w:val="60"/>
        </w:rPr>
      </w:pPr>
      <w:r w:rsidRPr="00447739">
        <w:rPr>
          <w:rFonts w:ascii="Arial" w:hAnsi="Arial" w:cs="Arial"/>
          <w:sz w:val="60"/>
          <w:szCs w:val="60"/>
        </w:rPr>
        <w:t>Implementing circular approaches can involve the investment in new systems by suppliers, which can sometimes be a short term barrier to progress. The other options represent potential benefits for buyers, suppliers or society that may arise from adopting circular approaches.</w:t>
      </w:r>
    </w:p>
    <w:p w14:paraId="483BDCFB" w14:textId="77777777" w:rsidR="00447739" w:rsidRPr="00447739" w:rsidRDefault="00447739" w:rsidP="00447739">
      <w:pPr>
        <w:ind w:left="360"/>
        <w:rPr>
          <w:rFonts w:ascii="Arial" w:hAnsi="Arial" w:cs="Arial"/>
          <w:sz w:val="60"/>
          <w:szCs w:val="60"/>
        </w:rPr>
      </w:pPr>
      <w:r w:rsidRPr="00447739">
        <w:rPr>
          <w:rFonts w:ascii="Arial" w:hAnsi="Arial" w:cs="Arial"/>
          <w:sz w:val="60"/>
          <w:szCs w:val="60"/>
        </w:rPr>
        <w:t xml:space="preserve">Others benefits may include: </w:t>
      </w:r>
    </w:p>
    <w:p w14:paraId="5E2EC833" w14:textId="532AF429" w:rsidR="00E808DE" w:rsidRDefault="00447739" w:rsidP="009C4AC0">
      <w:pPr>
        <w:ind w:left="360"/>
        <w:rPr>
          <w:rFonts w:ascii="Arial" w:hAnsi="Arial" w:cs="Arial"/>
          <w:sz w:val="60"/>
          <w:szCs w:val="60"/>
        </w:rPr>
      </w:pPr>
      <w:r w:rsidRPr="00447739">
        <w:rPr>
          <w:rFonts w:ascii="Arial" w:hAnsi="Arial" w:cs="Arial"/>
          <w:sz w:val="60"/>
          <w:szCs w:val="60"/>
        </w:rPr>
        <w:t xml:space="preserve">Maximise life cycle value of products, assets, materials and </w:t>
      </w:r>
      <w:r w:rsidRPr="00447739">
        <w:rPr>
          <w:rFonts w:ascii="Arial" w:hAnsi="Arial" w:cs="Arial"/>
          <w:sz w:val="60"/>
          <w:szCs w:val="60"/>
        </w:rPr>
        <w:lastRenderedPageBreak/>
        <w:t>services procured - Keep materials in circulation for longer to reduce resource consumption - Prevent biodiversity loss - SMEs, Third sector and local businessses social impact - Innovation - Better planning and forecasting - Greater cost control - Savings over time - Resource efficiencies - Improved profitability and sustainability - Improved customer relationship - Alternative supply chains for businesses.</w:t>
      </w:r>
    </w:p>
    <w:p w14:paraId="6895725F" w14:textId="77777777" w:rsidR="009C4AC0" w:rsidRPr="00E808DE" w:rsidRDefault="009C4AC0" w:rsidP="009C4AC0">
      <w:pPr>
        <w:ind w:left="360"/>
        <w:rPr>
          <w:rFonts w:ascii="Arial" w:hAnsi="Arial" w:cs="Arial"/>
          <w:sz w:val="60"/>
          <w:szCs w:val="60"/>
        </w:rPr>
      </w:pPr>
    </w:p>
    <w:p w14:paraId="651E5D8C" w14:textId="77777777" w:rsidR="00E57A08" w:rsidRDefault="00E57A08" w:rsidP="00811840">
      <w:pPr>
        <w:rPr>
          <w:rFonts w:ascii="Arial" w:hAnsi="Arial" w:cs="Arial"/>
          <w:sz w:val="60"/>
          <w:szCs w:val="60"/>
        </w:rPr>
      </w:pPr>
    </w:p>
    <w:p w14:paraId="26F04558" w14:textId="3AB6CC5B" w:rsidR="00E57A08" w:rsidRPr="00811840" w:rsidRDefault="00E57A08" w:rsidP="00811840">
      <w:pPr>
        <w:rPr>
          <w:rFonts w:ascii="Arial" w:hAnsi="Arial" w:cs="Arial"/>
          <w:sz w:val="60"/>
          <w:szCs w:val="60"/>
        </w:rPr>
        <w:sectPr w:rsidR="00E57A08" w:rsidRPr="00811840" w:rsidSect="00DC7888">
          <w:pgSz w:w="12240" w:h="15840"/>
          <w:pgMar w:top="1440" w:right="1440" w:bottom="1440" w:left="1440" w:header="720" w:footer="720" w:gutter="0"/>
          <w:cols w:space="720"/>
          <w:noEndnote/>
        </w:sectPr>
      </w:pPr>
    </w:p>
    <w:p w14:paraId="7B121E17" w14:textId="187E8A38" w:rsidR="007A4F9A" w:rsidRDefault="007A4F9A" w:rsidP="00E47B54">
      <w:pPr>
        <w:pStyle w:val="ListParagraph"/>
        <w:numPr>
          <w:ilvl w:val="1"/>
          <w:numId w:val="1"/>
        </w:numPr>
        <w:autoSpaceDE w:val="0"/>
        <w:autoSpaceDN w:val="0"/>
        <w:adjustRightInd w:val="0"/>
        <w:spacing w:after="4" w:line="312" w:lineRule="auto"/>
        <w:rPr>
          <w:rFonts w:ascii="Arial" w:hAnsi="Arial" w:cs="Arial"/>
          <w:sz w:val="60"/>
          <w:szCs w:val="60"/>
        </w:rPr>
      </w:pPr>
    </w:p>
    <w:p w14:paraId="141A34A4" w14:textId="77777777" w:rsidR="00164A65" w:rsidRDefault="00164A65" w:rsidP="00DF5327">
      <w:pPr>
        <w:rPr>
          <w:rFonts w:ascii="Arial" w:hAnsi="Arial" w:cs="Arial"/>
          <w:b/>
          <w:bCs/>
          <w:sz w:val="60"/>
          <w:szCs w:val="60"/>
        </w:rPr>
      </w:pPr>
      <w:r w:rsidRPr="00164A65">
        <w:rPr>
          <w:rFonts w:ascii="Arial" w:hAnsi="Arial" w:cs="Arial"/>
          <w:b/>
          <w:bCs/>
          <w:sz w:val="60"/>
          <w:szCs w:val="60"/>
        </w:rPr>
        <w:t>On reflection…</w:t>
      </w:r>
    </w:p>
    <w:p w14:paraId="7E234529" w14:textId="31E5B0BF" w:rsidR="00164A65" w:rsidRDefault="0006066C" w:rsidP="00DF5327">
      <w:pPr>
        <w:rPr>
          <w:rFonts w:ascii="Arial" w:hAnsi="Arial" w:cs="Arial"/>
          <w:sz w:val="60"/>
          <w:szCs w:val="60"/>
        </w:rPr>
      </w:pPr>
      <w:r w:rsidRPr="0006066C">
        <w:rPr>
          <w:rFonts w:ascii="Arial" w:hAnsi="Arial" w:cs="Arial"/>
          <w:sz w:val="60"/>
          <w:szCs w:val="60"/>
        </w:rPr>
        <w:t>this section has set out the importance of</w:t>
      </w:r>
      <w:r w:rsidR="00164A65" w:rsidRPr="00164A65">
        <w:rPr>
          <w:rFonts w:ascii="Arial" w:hAnsi="Arial" w:cs="Arial"/>
          <w:sz w:val="60"/>
          <w:szCs w:val="60"/>
        </w:rPr>
        <w:t>:</w:t>
      </w:r>
    </w:p>
    <w:p w14:paraId="6970FB08" w14:textId="77777777" w:rsidR="0006066C" w:rsidRDefault="0006066C" w:rsidP="00E2544F">
      <w:pPr>
        <w:pStyle w:val="ListParagraph"/>
        <w:numPr>
          <w:ilvl w:val="0"/>
          <w:numId w:val="7"/>
        </w:numPr>
        <w:rPr>
          <w:rFonts w:ascii="Arial" w:hAnsi="Arial" w:cs="Arial"/>
          <w:sz w:val="60"/>
          <w:szCs w:val="60"/>
        </w:rPr>
      </w:pPr>
      <w:r w:rsidRPr="0006066C">
        <w:rPr>
          <w:rFonts w:ascii="Arial" w:hAnsi="Arial" w:cs="Arial"/>
          <w:sz w:val="60"/>
          <w:szCs w:val="60"/>
        </w:rPr>
        <w:t>The legal and policy drivers for a shift to a Circular Economy and Circular Procurement.</w:t>
      </w:r>
    </w:p>
    <w:p w14:paraId="16A3C781" w14:textId="24294DB9" w:rsidR="0079761C" w:rsidRDefault="0079761C" w:rsidP="00E2544F">
      <w:pPr>
        <w:pStyle w:val="ListParagraph"/>
        <w:numPr>
          <w:ilvl w:val="0"/>
          <w:numId w:val="7"/>
        </w:numPr>
        <w:rPr>
          <w:rFonts w:ascii="Arial" w:hAnsi="Arial" w:cs="Arial"/>
          <w:sz w:val="60"/>
          <w:szCs w:val="60"/>
        </w:rPr>
      </w:pPr>
      <w:r w:rsidRPr="0079761C">
        <w:rPr>
          <w:rFonts w:ascii="Arial" w:hAnsi="Arial" w:cs="Arial"/>
          <w:sz w:val="60"/>
          <w:szCs w:val="60"/>
        </w:rPr>
        <w:t>Understanding the range of economic, environmental and social benefits to buyers, suppliers and society of adopting relevant circular procurement approaches</w:t>
      </w:r>
      <w:r>
        <w:rPr>
          <w:rFonts w:ascii="Arial" w:hAnsi="Arial" w:cs="Arial"/>
          <w:sz w:val="60"/>
          <w:szCs w:val="60"/>
        </w:rPr>
        <w:t>.</w:t>
      </w:r>
    </w:p>
    <w:p w14:paraId="374C93F8" w14:textId="77777777" w:rsidR="00DF5327" w:rsidRDefault="00DF5327" w:rsidP="00E2544F">
      <w:pPr>
        <w:pStyle w:val="ListParagraph"/>
        <w:numPr>
          <w:ilvl w:val="1"/>
          <w:numId w:val="7"/>
        </w:numPr>
        <w:autoSpaceDE w:val="0"/>
        <w:autoSpaceDN w:val="0"/>
        <w:adjustRightInd w:val="0"/>
        <w:spacing w:after="4" w:line="312" w:lineRule="auto"/>
        <w:rPr>
          <w:rFonts w:ascii="Arial" w:hAnsi="Arial" w:cs="Arial"/>
          <w:sz w:val="60"/>
          <w:szCs w:val="60"/>
        </w:rPr>
        <w:sectPr w:rsidR="00DF5327" w:rsidSect="00DC7888">
          <w:pgSz w:w="12240" w:h="15840"/>
          <w:pgMar w:top="1440" w:right="1440" w:bottom="1440" w:left="1440" w:header="720" w:footer="720" w:gutter="0"/>
          <w:cols w:space="720"/>
          <w:noEndnote/>
        </w:sectPr>
      </w:pPr>
    </w:p>
    <w:p w14:paraId="2FB2ABFC" w14:textId="77777777" w:rsidR="001407E2" w:rsidRPr="001407E2" w:rsidRDefault="001407E2" w:rsidP="001407E2">
      <w:pPr>
        <w:pStyle w:val="ListParagraph"/>
        <w:numPr>
          <w:ilvl w:val="0"/>
          <w:numId w:val="4"/>
        </w:numPr>
        <w:autoSpaceDE w:val="0"/>
        <w:autoSpaceDN w:val="0"/>
        <w:adjustRightInd w:val="0"/>
        <w:spacing w:after="4" w:line="312" w:lineRule="auto"/>
        <w:rPr>
          <w:rFonts w:ascii="Arial" w:hAnsi="Arial" w:cs="Arial"/>
          <w:b/>
          <w:bCs/>
          <w:vanish/>
          <w:sz w:val="60"/>
          <w:szCs w:val="60"/>
        </w:rPr>
      </w:pPr>
    </w:p>
    <w:p w14:paraId="6CEFDAB1" w14:textId="77777777" w:rsidR="001407E2" w:rsidRPr="001407E2" w:rsidRDefault="001407E2" w:rsidP="001407E2">
      <w:pPr>
        <w:pStyle w:val="ListParagraph"/>
        <w:numPr>
          <w:ilvl w:val="0"/>
          <w:numId w:val="4"/>
        </w:numPr>
        <w:autoSpaceDE w:val="0"/>
        <w:autoSpaceDN w:val="0"/>
        <w:adjustRightInd w:val="0"/>
        <w:spacing w:after="4" w:line="312" w:lineRule="auto"/>
        <w:rPr>
          <w:rFonts w:ascii="Arial" w:hAnsi="Arial" w:cs="Arial"/>
          <w:b/>
          <w:bCs/>
          <w:vanish/>
          <w:sz w:val="60"/>
          <w:szCs w:val="60"/>
        </w:rPr>
      </w:pPr>
    </w:p>
    <w:p w14:paraId="0B94418B" w14:textId="747CA5C1" w:rsidR="00253AAE" w:rsidRDefault="00253AAE" w:rsidP="001407E2">
      <w:pPr>
        <w:pStyle w:val="ListParagraph"/>
        <w:numPr>
          <w:ilvl w:val="1"/>
          <w:numId w:val="4"/>
        </w:numPr>
        <w:autoSpaceDE w:val="0"/>
        <w:autoSpaceDN w:val="0"/>
        <w:adjustRightInd w:val="0"/>
        <w:spacing w:after="4" w:line="312" w:lineRule="auto"/>
        <w:rPr>
          <w:rFonts w:ascii="Arial" w:hAnsi="Arial" w:cs="Arial"/>
          <w:b/>
          <w:bCs/>
          <w:sz w:val="60"/>
          <w:szCs w:val="60"/>
        </w:rPr>
      </w:pPr>
    </w:p>
    <w:p w14:paraId="7FB65E05" w14:textId="1517AA61" w:rsidR="00B75CB6" w:rsidRPr="00253AAE" w:rsidRDefault="00CD1683" w:rsidP="00D21A7D">
      <w:pPr>
        <w:autoSpaceDE w:val="0"/>
        <w:autoSpaceDN w:val="0"/>
        <w:adjustRightInd w:val="0"/>
        <w:spacing w:after="4" w:line="312" w:lineRule="auto"/>
        <w:rPr>
          <w:rFonts w:ascii="Arial" w:hAnsi="Arial" w:cs="Arial"/>
          <w:b/>
          <w:bCs/>
          <w:sz w:val="60"/>
          <w:szCs w:val="60"/>
        </w:rPr>
      </w:pPr>
      <w:r w:rsidRPr="00CD1683">
        <w:rPr>
          <w:rFonts w:ascii="Arial" w:hAnsi="Arial" w:cs="Arial"/>
          <w:b/>
          <w:bCs/>
          <w:sz w:val="60"/>
          <w:szCs w:val="60"/>
        </w:rPr>
        <w:t>HOW IS CIRCULAR PROCUREMENT ACHIEVED</w:t>
      </w:r>
      <w:r>
        <w:rPr>
          <w:rFonts w:ascii="Arial" w:hAnsi="Arial" w:cs="Arial"/>
          <w:b/>
          <w:bCs/>
          <w:sz w:val="60"/>
          <w:szCs w:val="60"/>
        </w:rPr>
        <w:t>.</w:t>
      </w:r>
    </w:p>
    <w:p w14:paraId="7C9EA784" w14:textId="77777777" w:rsidR="00CD1683" w:rsidRPr="00CD1683" w:rsidRDefault="00CD1683" w:rsidP="00CD1683">
      <w:pPr>
        <w:rPr>
          <w:rFonts w:ascii="Arial" w:hAnsi="Arial" w:cs="Arial"/>
          <w:sz w:val="60"/>
          <w:szCs w:val="60"/>
        </w:rPr>
      </w:pPr>
      <w:r w:rsidRPr="00CD1683">
        <w:rPr>
          <w:rFonts w:ascii="Arial" w:hAnsi="Arial" w:cs="Arial"/>
          <w:sz w:val="60"/>
          <w:szCs w:val="60"/>
        </w:rPr>
        <w:t>Having considered the importance and benefits of circular procurement we will now determine how it is achieved.</w:t>
      </w:r>
    </w:p>
    <w:p w14:paraId="7A0E5C9E" w14:textId="77777777" w:rsidR="00CD1683" w:rsidRDefault="00CD1683" w:rsidP="00CD1683">
      <w:pPr>
        <w:rPr>
          <w:rFonts w:ascii="Arial" w:hAnsi="Arial" w:cs="Arial"/>
          <w:sz w:val="60"/>
          <w:szCs w:val="60"/>
        </w:rPr>
      </w:pPr>
      <w:r w:rsidRPr="00CD1683">
        <w:rPr>
          <w:rFonts w:ascii="Arial" w:hAnsi="Arial" w:cs="Arial"/>
          <w:sz w:val="60"/>
          <w:szCs w:val="60"/>
        </w:rPr>
        <w:t>This means considering the role of:</w:t>
      </w:r>
    </w:p>
    <w:p w14:paraId="20A7A291" w14:textId="77777777" w:rsidR="00C155BC" w:rsidRDefault="00CD1683" w:rsidP="00CD1683">
      <w:pPr>
        <w:rPr>
          <w:rFonts w:ascii="Arial" w:hAnsi="Arial" w:cs="Arial"/>
          <w:sz w:val="60"/>
          <w:szCs w:val="60"/>
        </w:rPr>
      </w:pPr>
      <w:r>
        <w:rPr>
          <w:rFonts w:ascii="Arial" w:hAnsi="Arial" w:cs="Arial"/>
          <w:sz w:val="60"/>
          <w:szCs w:val="60"/>
        </w:rPr>
        <w:t xml:space="preserve">ENABLERS </w:t>
      </w:r>
      <w:r w:rsidR="00C155BC">
        <w:rPr>
          <w:rFonts w:ascii="Arial" w:hAnsi="Arial" w:cs="Arial"/>
          <w:sz w:val="60"/>
          <w:szCs w:val="60"/>
        </w:rPr>
        <w:t>–</w:t>
      </w:r>
      <w:r>
        <w:rPr>
          <w:rFonts w:ascii="Arial" w:hAnsi="Arial" w:cs="Arial"/>
          <w:sz w:val="60"/>
          <w:szCs w:val="60"/>
        </w:rPr>
        <w:t xml:space="preserve"> </w:t>
      </w:r>
      <w:r w:rsidR="00C155BC">
        <w:rPr>
          <w:rFonts w:ascii="Arial" w:hAnsi="Arial" w:cs="Arial"/>
          <w:sz w:val="60"/>
          <w:szCs w:val="60"/>
        </w:rPr>
        <w:t>Key enabling mechanisms.</w:t>
      </w:r>
    </w:p>
    <w:p w14:paraId="47E29CC7" w14:textId="40737DD6" w:rsidR="00C155BC" w:rsidRDefault="00C155BC" w:rsidP="00CD1683">
      <w:pPr>
        <w:rPr>
          <w:rFonts w:ascii="Arial" w:hAnsi="Arial" w:cs="Arial"/>
          <w:sz w:val="60"/>
          <w:szCs w:val="60"/>
        </w:rPr>
      </w:pPr>
      <w:r>
        <w:rPr>
          <w:rFonts w:ascii="Arial" w:hAnsi="Arial" w:cs="Arial"/>
          <w:sz w:val="60"/>
          <w:szCs w:val="60"/>
        </w:rPr>
        <w:t xml:space="preserve">SOURCING - </w:t>
      </w:r>
      <w:r w:rsidRPr="00C155BC">
        <w:rPr>
          <w:rFonts w:ascii="Arial" w:hAnsi="Arial" w:cs="Arial"/>
          <w:sz w:val="60"/>
          <w:szCs w:val="60"/>
        </w:rPr>
        <w:t>Buying the right things from the right suppliers in the right way</w:t>
      </w:r>
      <w:r w:rsidR="004B51CF">
        <w:rPr>
          <w:rFonts w:ascii="Arial" w:hAnsi="Arial" w:cs="Arial"/>
          <w:sz w:val="60"/>
          <w:szCs w:val="60"/>
        </w:rPr>
        <w:t>.</w:t>
      </w:r>
    </w:p>
    <w:p w14:paraId="716901B6" w14:textId="77777777" w:rsidR="00CE2BC6" w:rsidRDefault="00C155BC" w:rsidP="00CD1683">
      <w:pPr>
        <w:rPr>
          <w:rFonts w:ascii="Arial" w:hAnsi="Arial" w:cs="Arial"/>
          <w:sz w:val="60"/>
          <w:szCs w:val="60"/>
        </w:rPr>
      </w:pPr>
      <w:r>
        <w:rPr>
          <w:rFonts w:ascii="Arial" w:hAnsi="Arial" w:cs="Arial"/>
          <w:sz w:val="60"/>
          <w:szCs w:val="60"/>
        </w:rPr>
        <w:lastRenderedPageBreak/>
        <w:t xml:space="preserve">CONTRACT MANAGEMENT - </w:t>
      </w:r>
      <w:r w:rsidR="00CE2BC6" w:rsidRPr="00CE2BC6">
        <w:rPr>
          <w:rFonts w:ascii="Arial" w:hAnsi="Arial" w:cs="Arial"/>
          <w:sz w:val="60"/>
          <w:szCs w:val="60"/>
        </w:rPr>
        <w:t>Monitoring and reporting relevant outcomes.</w:t>
      </w:r>
    </w:p>
    <w:p w14:paraId="5C750639" w14:textId="77777777" w:rsidR="00B1358F" w:rsidRDefault="00B1358F" w:rsidP="00CD1683">
      <w:pPr>
        <w:rPr>
          <w:rFonts w:ascii="Arial" w:hAnsi="Arial" w:cs="Arial"/>
          <w:sz w:val="60"/>
          <w:szCs w:val="60"/>
        </w:rPr>
        <w:sectPr w:rsidR="00B1358F" w:rsidSect="00DC7888">
          <w:pgSz w:w="12240" w:h="15840"/>
          <w:pgMar w:top="1440" w:right="1440" w:bottom="1440" w:left="1440" w:header="720" w:footer="720" w:gutter="0"/>
          <w:cols w:space="720"/>
          <w:noEndnote/>
        </w:sectPr>
      </w:pPr>
    </w:p>
    <w:p w14:paraId="17CF425C" w14:textId="77777777" w:rsidR="00B1358F" w:rsidRDefault="00B1358F" w:rsidP="00B1358F">
      <w:pPr>
        <w:pStyle w:val="ListParagraph"/>
        <w:numPr>
          <w:ilvl w:val="1"/>
          <w:numId w:val="4"/>
        </w:numPr>
        <w:autoSpaceDE w:val="0"/>
        <w:autoSpaceDN w:val="0"/>
        <w:adjustRightInd w:val="0"/>
        <w:spacing w:after="4" w:line="312" w:lineRule="auto"/>
        <w:rPr>
          <w:rFonts w:ascii="Arial" w:hAnsi="Arial" w:cs="Arial"/>
          <w:sz w:val="60"/>
          <w:szCs w:val="60"/>
        </w:rPr>
      </w:pPr>
    </w:p>
    <w:p w14:paraId="7F967E2A" w14:textId="77777777" w:rsidR="0081008C" w:rsidRDefault="0081008C" w:rsidP="00CD1683">
      <w:pPr>
        <w:rPr>
          <w:rFonts w:ascii="Arial" w:hAnsi="Arial" w:cs="Arial"/>
          <w:sz w:val="60"/>
          <w:szCs w:val="60"/>
        </w:rPr>
      </w:pPr>
      <w:r w:rsidRPr="0081008C">
        <w:rPr>
          <w:rFonts w:ascii="Arial" w:hAnsi="Arial" w:cs="Arial"/>
          <w:sz w:val="60"/>
          <w:szCs w:val="60"/>
        </w:rPr>
        <w:t>ENABLERS TO CIRCULAR PROCUREMENT</w:t>
      </w:r>
      <w:r>
        <w:rPr>
          <w:rFonts w:ascii="Arial" w:hAnsi="Arial" w:cs="Arial"/>
          <w:sz w:val="60"/>
          <w:szCs w:val="60"/>
        </w:rPr>
        <w:t>.</w:t>
      </w:r>
    </w:p>
    <w:p w14:paraId="7853086B" w14:textId="77777777" w:rsidR="0081008C" w:rsidRPr="0081008C" w:rsidRDefault="0081008C" w:rsidP="0081008C">
      <w:pPr>
        <w:rPr>
          <w:rFonts w:ascii="Arial" w:hAnsi="Arial" w:cs="Arial"/>
          <w:sz w:val="60"/>
          <w:szCs w:val="60"/>
        </w:rPr>
      </w:pPr>
      <w:r w:rsidRPr="0081008C">
        <w:rPr>
          <w:rFonts w:ascii="Arial" w:hAnsi="Arial" w:cs="Arial"/>
          <w:sz w:val="60"/>
          <w:szCs w:val="60"/>
        </w:rPr>
        <w:t xml:space="preserve">Clear Policy, </w:t>
      </w:r>
    </w:p>
    <w:p w14:paraId="2476DEA5" w14:textId="77777777" w:rsidR="0081008C" w:rsidRPr="0081008C" w:rsidRDefault="0081008C" w:rsidP="0081008C">
      <w:pPr>
        <w:rPr>
          <w:rFonts w:ascii="Arial" w:hAnsi="Arial" w:cs="Arial"/>
          <w:sz w:val="60"/>
          <w:szCs w:val="60"/>
        </w:rPr>
      </w:pPr>
      <w:r w:rsidRPr="0081008C">
        <w:rPr>
          <w:rFonts w:ascii="Arial" w:hAnsi="Arial" w:cs="Arial"/>
          <w:sz w:val="60"/>
          <w:szCs w:val="60"/>
        </w:rPr>
        <w:t xml:space="preserve">Alternative Approaches, </w:t>
      </w:r>
    </w:p>
    <w:p w14:paraId="7F481776" w14:textId="77777777" w:rsidR="0081008C" w:rsidRPr="0081008C" w:rsidRDefault="0081008C" w:rsidP="0081008C">
      <w:pPr>
        <w:rPr>
          <w:rFonts w:ascii="Arial" w:hAnsi="Arial" w:cs="Arial"/>
          <w:sz w:val="60"/>
          <w:szCs w:val="60"/>
        </w:rPr>
      </w:pPr>
      <w:r w:rsidRPr="0081008C">
        <w:rPr>
          <w:rFonts w:ascii="Arial" w:hAnsi="Arial" w:cs="Arial"/>
          <w:sz w:val="60"/>
          <w:szCs w:val="60"/>
        </w:rPr>
        <w:t xml:space="preserve">Early Consideration, </w:t>
      </w:r>
    </w:p>
    <w:p w14:paraId="69133955" w14:textId="77777777" w:rsidR="0081008C" w:rsidRDefault="0081008C" w:rsidP="0081008C">
      <w:pPr>
        <w:rPr>
          <w:rFonts w:ascii="Arial" w:hAnsi="Arial" w:cs="Arial"/>
          <w:sz w:val="60"/>
          <w:szCs w:val="60"/>
        </w:rPr>
      </w:pPr>
      <w:r w:rsidRPr="0081008C">
        <w:rPr>
          <w:rFonts w:ascii="Arial" w:hAnsi="Arial" w:cs="Arial"/>
          <w:sz w:val="60"/>
          <w:szCs w:val="60"/>
        </w:rPr>
        <w:t>Collaboration.</w:t>
      </w:r>
    </w:p>
    <w:p w14:paraId="218B6CD7" w14:textId="77777777" w:rsidR="0081008C" w:rsidRDefault="0081008C" w:rsidP="0081008C">
      <w:pPr>
        <w:rPr>
          <w:rFonts w:ascii="Arial" w:hAnsi="Arial" w:cs="Arial"/>
          <w:sz w:val="60"/>
          <w:szCs w:val="60"/>
        </w:rPr>
        <w:sectPr w:rsidR="0081008C" w:rsidSect="00DC7888">
          <w:pgSz w:w="12240" w:h="15840"/>
          <w:pgMar w:top="1440" w:right="1440" w:bottom="1440" w:left="1440" w:header="720" w:footer="720" w:gutter="0"/>
          <w:cols w:space="720"/>
          <w:noEndnote/>
        </w:sectPr>
      </w:pPr>
    </w:p>
    <w:p w14:paraId="06A81D59" w14:textId="77777777" w:rsidR="00615E2E" w:rsidRDefault="00615E2E" w:rsidP="00615E2E">
      <w:pPr>
        <w:pStyle w:val="ListParagraph"/>
        <w:numPr>
          <w:ilvl w:val="1"/>
          <w:numId w:val="4"/>
        </w:numPr>
        <w:autoSpaceDE w:val="0"/>
        <w:autoSpaceDN w:val="0"/>
        <w:adjustRightInd w:val="0"/>
        <w:spacing w:after="4" w:line="312" w:lineRule="auto"/>
        <w:rPr>
          <w:rFonts w:ascii="Arial" w:hAnsi="Arial" w:cs="Arial"/>
          <w:sz w:val="60"/>
          <w:szCs w:val="60"/>
        </w:rPr>
      </w:pPr>
    </w:p>
    <w:p w14:paraId="6C12AC82" w14:textId="59BBF477" w:rsidR="00654A52" w:rsidRDefault="00654A52" w:rsidP="00615E2E">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INTENDED OUTCOMES.</w:t>
      </w:r>
    </w:p>
    <w:p w14:paraId="633B0D76" w14:textId="77777777" w:rsidR="00654A52" w:rsidRPr="00654A52" w:rsidRDefault="00654A52" w:rsidP="00654A52">
      <w:pPr>
        <w:autoSpaceDE w:val="0"/>
        <w:autoSpaceDN w:val="0"/>
        <w:adjustRightInd w:val="0"/>
        <w:spacing w:after="4" w:line="312" w:lineRule="auto"/>
        <w:ind w:left="142"/>
        <w:rPr>
          <w:rFonts w:ascii="Arial" w:hAnsi="Arial" w:cs="Arial"/>
          <w:sz w:val="60"/>
          <w:szCs w:val="60"/>
        </w:rPr>
      </w:pPr>
      <w:r w:rsidRPr="00654A52">
        <w:rPr>
          <w:rFonts w:ascii="Arial" w:hAnsi="Arial" w:cs="Arial"/>
          <w:sz w:val="60"/>
          <w:szCs w:val="60"/>
        </w:rPr>
        <w:t xml:space="preserve">Circular procurement means extracting maximum value throughout the relevant life cycle. </w:t>
      </w:r>
    </w:p>
    <w:p w14:paraId="64658DA2" w14:textId="77777777" w:rsidR="00654A52" w:rsidRDefault="00654A52" w:rsidP="00654A52">
      <w:pPr>
        <w:autoSpaceDE w:val="0"/>
        <w:autoSpaceDN w:val="0"/>
        <w:adjustRightInd w:val="0"/>
        <w:spacing w:after="4" w:line="312" w:lineRule="auto"/>
        <w:ind w:left="142"/>
        <w:rPr>
          <w:rFonts w:ascii="Arial" w:hAnsi="Arial" w:cs="Arial"/>
          <w:sz w:val="60"/>
          <w:szCs w:val="60"/>
        </w:rPr>
      </w:pPr>
      <w:r w:rsidRPr="00654A52">
        <w:rPr>
          <w:rFonts w:ascii="Arial" w:hAnsi="Arial" w:cs="Arial"/>
          <w:sz w:val="60"/>
          <w:szCs w:val="60"/>
        </w:rPr>
        <w:t>This means a focus on the following outcomes (click the buttons below):</w:t>
      </w:r>
    </w:p>
    <w:p w14:paraId="45715290" w14:textId="1C34EC93" w:rsidR="00B62D06" w:rsidRDefault="00D91878" w:rsidP="00D91878">
      <w:pPr>
        <w:autoSpaceDE w:val="0"/>
        <w:autoSpaceDN w:val="0"/>
        <w:adjustRightInd w:val="0"/>
        <w:spacing w:after="4" w:line="312" w:lineRule="auto"/>
        <w:rPr>
          <w:rFonts w:ascii="Arial" w:hAnsi="Arial" w:cs="Arial"/>
          <w:sz w:val="60"/>
          <w:szCs w:val="60"/>
        </w:rPr>
      </w:pPr>
      <w:r w:rsidRPr="00D91878">
        <w:rPr>
          <w:rFonts w:ascii="Arial" w:hAnsi="Arial" w:cs="Arial"/>
          <w:sz w:val="60"/>
          <w:szCs w:val="60"/>
        </w:rPr>
        <w:t xml:space="preserve">AVOID: </w:t>
      </w:r>
      <w:r w:rsidR="00553E82">
        <w:rPr>
          <w:rFonts w:ascii="Arial" w:hAnsi="Arial" w:cs="Arial"/>
          <w:sz w:val="60"/>
          <w:szCs w:val="60"/>
        </w:rPr>
        <w:t xml:space="preserve"> </w:t>
      </w:r>
      <w:r w:rsidR="00553E82" w:rsidRPr="00553E82">
        <w:rPr>
          <w:rFonts w:ascii="Arial" w:hAnsi="Arial" w:cs="Arial"/>
          <w:sz w:val="60"/>
          <w:szCs w:val="60"/>
        </w:rPr>
        <w:t>e.g. Reduce consumption and new products or materials - Reconsider ownership</w:t>
      </w:r>
      <w:r w:rsidR="006A582C">
        <w:rPr>
          <w:rFonts w:ascii="Arial" w:hAnsi="Arial" w:cs="Arial"/>
          <w:sz w:val="60"/>
          <w:szCs w:val="60"/>
        </w:rPr>
        <w:t xml:space="preserve"> models</w:t>
      </w:r>
      <w:r w:rsidR="00553E82" w:rsidRPr="00553E82">
        <w:rPr>
          <w:rFonts w:ascii="Arial" w:hAnsi="Arial" w:cs="Arial"/>
          <w:sz w:val="60"/>
          <w:szCs w:val="60"/>
        </w:rPr>
        <w:t>.</w:t>
      </w:r>
    </w:p>
    <w:p w14:paraId="53D40EA1" w14:textId="2676DA2A" w:rsidR="00553E82" w:rsidRDefault="00553E82" w:rsidP="00D91878">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LIFETIME OPTIMISATION: </w:t>
      </w:r>
      <w:r w:rsidRPr="00553E82">
        <w:rPr>
          <w:rFonts w:ascii="Arial" w:hAnsi="Arial" w:cs="Arial"/>
          <w:sz w:val="60"/>
          <w:szCs w:val="60"/>
        </w:rPr>
        <w:t xml:space="preserve">e.g. Optimise utilisation of existing </w:t>
      </w:r>
      <w:r w:rsidRPr="00553E82">
        <w:rPr>
          <w:rFonts w:ascii="Arial" w:hAnsi="Arial" w:cs="Arial"/>
          <w:sz w:val="60"/>
          <w:szCs w:val="60"/>
        </w:rPr>
        <w:lastRenderedPageBreak/>
        <w:t xml:space="preserve">assets - Repair/ refurbish existing products </w:t>
      </w:r>
      <w:r w:rsidR="00F82747">
        <w:rPr>
          <w:rFonts w:ascii="Arial" w:hAnsi="Arial" w:cs="Arial"/>
          <w:sz w:val="60"/>
          <w:szCs w:val="60"/>
        </w:rPr>
        <w:t>–</w:t>
      </w:r>
      <w:r w:rsidRPr="00553E82">
        <w:rPr>
          <w:rFonts w:ascii="Arial" w:hAnsi="Arial" w:cs="Arial"/>
          <w:sz w:val="60"/>
          <w:szCs w:val="60"/>
        </w:rPr>
        <w:t xml:space="preserve"> Reuse</w:t>
      </w:r>
      <w:r w:rsidR="00F82747">
        <w:rPr>
          <w:rFonts w:ascii="Arial" w:hAnsi="Arial" w:cs="Arial"/>
          <w:sz w:val="60"/>
          <w:szCs w:val="60"/>
        </w:rPr>
        <w:t>/ donate or sell</w:t>
      </w:r>
      <w:r w:rsidRPr="00553E82">
        <w:rPr>
          <w:rFonts w:ascii="Arial" w:hAnsi="Arial" w:cs="Arial"/>
          <w:sz w:val="60"/>
          <w:szCs w:val="60"/>
        </w:rPr>
        <w:t>.</w:t>
      </w:r>
    </w:p>
    <w:p w14:paraId="05183D63" w14:textId="77777777" w:rsidR="00553E82" w:rsidRDefault="00553E82" w:rsidP="00D91878">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LIFETIME EXTENSION: </w:t>
      </w:r>
      <w:r w:rsidR="00681F61" w:rsidRPr="00681F61">
        <w:rPr>
          <w:rFonts w:ascii="Arial" w:hAnsi="Arial" w:cs="Arial"/>
          <w:sz w:val="60"/>
          <w:szCs w:val="60"/>
        </w:rPr>
        <w:t>e.g. Remanufacture - Design for deconstruction/ disassembly - End of life collection.</w:t>
      </w:r>
    </w:p>
    <w:p w14:paraId="565B059D" w14:textId="1E0AE157" w:rsidR="00681F61" w:rsidRDefault="00681F61" w:rsidP="00D91878">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CLOSE LOOPS: </w:t>
      </w:r>
      <w:r w:rsidRPr="00681F61">
        <w:rPr>
          <w:rFonts w:ascii="Arial" w:hAnsi="Arial" w:cs="Arial"/>
          <w:sz w:val="60"/>
          <w:szCs w:val="60"/>
        </w:rPr>
        <w:t>e.g. Recycle materials - Displace virgin materials - Reduce Landfill.</w:t>
      </w:r>
    </w:p>
    <w:p w14:paraId="71F2D151" w14:textId="77777777" w:rsidR="00681F61" w:rsidRDefault="00681F61" w:rsidP="00D91878">
      <w:pPr>
        <w:autoSpaceDE w:val="0"/>
        <w:autoSpaceDN w:val="0"/>
        <w:adjustRightInd w:val="0"/>
        <w:spacing w:after="4" w:line="312" w:lineRule="auto"/>
        <w:rPr>
          <w:rFonts w:ascii="Arial" w:hAnsi="Arial" w:cs="Arial"/>
          <w:sz w:val="60"/>
          <w:szCs w:val="60"/>
        </w:rPr>
      </w:pPr>
    </w:p>
    <w:p w14:paraId="7C95FB1C" w14:textId="7E31CC8B" w:rsidR="00681F61" w:rsidRPr="00D91878" w:rsidRDefault="00681F61" w:rsidP="00D91878">
      <w:pPr>
        <w:autoSpaceDE w:val="0"/>
        <w:autoSpaceDN w:val="0"/>
        <w:adjustRightInd w:val="0"/>
        <w:spacing w:after="4" w:line="312" w:lineRule="auto"/>
        <w:rPr>
          <w:rFonts w:ascii="Arial" w:hAnsi="Arial" w:cs="Arial"/>
          <w:sz w:val="60"/>
          <w:szCs w:val="60"/>
        </w:rPr>
        <w:sectPr w:rsidR="00681F61" w:rsidRPr="00D91878" w:rsidSect="00DC7888">
          <w:pgSz w:w="12240" w:h="15840"/>
          <w:pgMar w:top="1440" w:right="1440" w:bottom="1440" w:left="1440" w:header="720" w:footer="720" w:gutter="0"/>
          <w:cols w:space="720"/>
          <w:noEndnote/>
        </w:sectPr>
      </w:pPr>
    </w:p>
    <w:p w14:paraId="0E001C6B" w14:textId="77777777" w:rsidR="0079749C" w:rsidRPr="0079749C" w:rsidRDefault="0079749C" w:rsidP="008A28E9">
      <w:pPr>
        <w:pStyle w:val="ListParagraph"/>
        <w:numPr>
          <w:ilvl w:val="1"/>
          <w:numId w:val="4"/>
        </w:numPr>
        <w:autoSpaceDE w:val="0"/>
        <w:autoSpaceDN w:val="0"/>
        <w:adjustRightInd w:val="0"/>
        <w:spacing w:after="4" w:line="312" w:lineRule="auto"/>
        <w:rPr>
          <w:rFonts w:ascii="Arial" w:hAnsi="Arial" w:cs="Arial"/>
          <w:b/>
          <w:bCs/>
          <w:sz w:val="60"/>
          <w:szCs w:val="60"/>
        </w:rPr>
      </w:pPr>
    </w:p>
    <w:p w14:paraId="325E0D3B" w14:textId="13D3EF5A" w:rsidR="00774917" w:rsidRPr="00D455B0" w:rsidRDefault="00EB5E87" w:rsidP="00CC2391">
      <w:pPr>
        <w:autoSpaceDE w:val="0"/>
        <w:autoSpaceDN w:val="0"/>
        <w:adjustRightInd w:val="0"/>
        <w:spacing w:after="4" w:line="312" w:lineRule="auto"/>
        <w:ind w:left="142"/>
        <w:rPr>
          <w:rFonts w:ascii="Arial" w:hAnsi="Arial" w:cs="Arial"/>
          <w:b/>
          <w:bCs/>
          <w:sz w:val="60"/>
          <w:szCs w:val="60"/>
        </w:rPr>
      </w:pPr>
      <w:r w:rsidRPr="00D455B0">
        <w:rPr>
          <w:rFonts w:ascii="Arial" w:hAnsi="Arial" w:cs="Arial"/>
          <w:b/>
          <w:bCs/>
          <w:sz w:val="60"/>
          <w:szCs w:val="60"/>
        </w:rPr>
        <w:t>A SIMPLIFIED PROCUREMENT CYCLE.</w:t>
      </w:r>
    </w:p>
    <w:p w14:paraId="2F209FBD" w14:textId="6899B1CB" w:rsidR="0064019F" w:rsidRDefault="00514FFA" w:rsidP="00514FFA">
      <w:pPr>
        <w:autoSpaceDE w:val="0"/>
        <w:autoSpaceDN w:val="0"/>
        <w:adjustRightInd w:val="0"/>
        <w:spacing w:after="4" w:line="312" w:lineRule="auto"/>
        <w:rPr>
          <w:rFonts w:ascii="Arial" w:hAnsi="Arial" w:cs="Arial"/>
          <w:sz w:val="60"/>
          <w:szCs w:val="60"/>
        </w:rPr>
      </w:pPr>
      <w:r w:rsidRPr="00514FFA">
        <w:rPr>
          <w:rFonts w:ascii="Arial" w:hAnsi="Arial" w:cs="Arial"/>
          <w:sz w:val="60"/>
          <w:szCs w:val="60"/>
        </w:rPr>
        <w:t>This focus on intended outcomes is represented in this simplified procurement cycle:</w:t>
      </w:r>
    </w:p>
    <w:p w14:paraId="44CA608D" w14:textId="64E62F87" w:rsidR="00514FFA" w:rsidRDefault="0064019F" w:rsidP="00514FFA">
      <w:pPr>
        <w:autoSpaceDE w:val="0"/>
        <w:autoSpaceDN w:val="0"/>
        <w:adjustRightInd w:val="0"/>
        <w:spacing w:after="4" w:line="312" w:lineRule="auto"/>
        <w:rPr>
          <w:rFonts w:ascii="Arial" w:hAnsi="Arial" w:cs="Arial"/>
          <w:sz w:val="60"/>
          <w:szCs w:val="60"/>
        </w:rPr>
      </w:pPr>
      <w:r>
        <w:rPr>
          <w:rFonts w:ascii="Arial" w:hAnsi="Arial" w:cs="Arial"/>
          <w:sz w:val="60"/>
          <w:szCs w:val="60"/>
        </w:rPr>
        <w:t>PRE-TENDER STAGES – IDENTIFY NEED. MARKET COLLABORATION.</w:t>
      </w:r>
    </w:p>
    <w:p w14:paraId="7D8365C6" w14:textId="4F4CFE8B" w:rsidR="003C4425" w:rsidRDefault="003C4425" w:rsidP="00514FFA">
      <w:pPr>
        <w:autoSpaceDE w:val="0"/>
        <w:autoSpaceDN w:val="0"/>
        <w:adjustRightInd w:val="0"/>
        <w:spacing w:after="4" w:line="312" w:lineRule="auto"/>
        <w:rPr>
          <w:rFonts w:ascii="Arial" w:hAnsi="Arial" w:cs="Arial"/>
          <w:sz w:val="60"/>
          <w:szCs w:val="60"/>
        </w:rPr>
      </w:pPr>
      <w:r>
        <w:rPr>
          <w:rFonts w:ascii="Arial" w:hAnsi="Arial" w:cs="Arial"/>
          <w:sz w:val="60"/>
          <w:szCs w:val="60"/>
        </w:rPr>
        <w:t>TENDER STAGES</w:t>
      </w:r>
      <w:r w:rsidR="00EF6A69">
        <w:rPr>
          <w:rFonts w:ascii="Arial" w:hAnsi="Arial" w:cs="Arial"/>
          <w:sz w:val="60"/>
          <w:szCs w:val="60"/>
        </w:rPr>
        <w:t xml:space="preserve"> – SPECIFICATION &amp; TENDERING. EVALUATION &amp; AWARD.</w:t>
      </w:r>
    </w:p>
    <w:p w14:paraId="23626B9F" w14:textId="2D58406A" w:rsidR="00EF6A69" w:rsidRDefault="0074036C" w:rsidP="00514FFA">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POST-TENDER STAGES – SUPPLY. CONTRACT &amp; SUPPLY </w:t>
      </w:r>
      <w:r>
        <w:rPr>
          <w:rFonts w:ascii="Arial" w:hAnsi="Arial" w:cs="Arial"/>
          <w:sz w:val="60"/>
          <w:szCs w:val="60"/>
        </w:rPr>
        <w:lastRenderedPageBreak/>
        <w:t>MANAGEMENT. ASSET/ PRODUCT END OF LIFE.</w:t>
      </w:r>
    </w:p>
    <w:p w14:paraId="35314B3A" w14:textId="37F019B8" w:rsidR="0074036C" w:rsidRPr="00514FFA" w:rsidRDefault="0074036C" w:rsidP="00514FFA">
      <w:pPr>
        <w:autoSpaceDE w:val="0"/>
        <w:autoSpaceDN w:val="0"/>
        <w:adjustRightInd w:val="0"/>
        <w:spacing w:after="4" w:line="312" w:lineRule="auto"/>
        <w:rPr>
          <w:rFonts w:ascii="Arial" w:hAnsi="Arial" w:cs="Arial"/>
          <w:sz w:val="60"/>
          <w:szCs w:val="60"/>
        </w:rPr>
      </w:pPr>
    </w:p>
    <w:p w14:paraId="590C3721" w14:textId="77777777" w:rsidR="003A17E6" w:rsidRDefault="003A17E6" w:rsidP="00E2544F">
      <w:pPr>
        <w:pStyle w:val="ListParagraph"/>
        <w:numPr>
          <w:ilvl w:val="1"/>
          <w:numId w:val="4"/>
        </w:numPr>
        <w:autoSpaceDE w:val="0"/>
        <w:autoSpaceDN w:val="0"/>
        <w:adjustRightInd w:val="0"/>
        <w:spacing w:after="4" w:line="312" w:lineRule="auto"/>
        <w:rPr>
          <w:rFonts w:ascii="Arial" w:hAnsi="Arial" w:cs="Arial"/>
          <w:b/>
          <w:bCs/>
          <w:sz w:val="60"/>
          <w:szCs w:val="60"/>
        </w:rPr>
        <w:sectPr w:rsidR="003A17E6" w:rsidSect="00DC7888">
          <w:pgSz w:w="12240" w:h="15840"/>
          <w:pgMar w:top="1440" w:right="1440" w:bottom="1440" w:left="1440" w:header="720" w:footer="720" w:gutter="0"/>
          <w:cols w:space="720"/>
          <w:noEndnote/>
        </w:sectPr>
      </w:pPr>
    </w:p>
    <w:p w14:paraId="11AB7118" w14:textId="77777777" w:rsidR="004316C8" w:rsidRDefault="004316C8"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50C5BBA7" w14:textId="3B995703" w:rsidR="000B7424" w:rsidRPr="004316C8" w:rsidRDefault="00247650" w:rsidP="004316C8">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ENABLE</w:t>
      </w:r>
      <w:r w:rsidR="00C34205">
        <w:rPr>
          <w:rFonts w:ascii="Arial" w:hAnsi="Arial" w:cs="Arial"/>
          <w:b/>
          <w:bCs/>
          <w:sz w:val="60"/>
          <w:szCs w:val="60"/>
        </w:rPr>
        <w:t>R</w:t>
      </w:r>
      <w:r>
        <w:rPr>
          <w:rFonts w:ascii="Arial" w:hAnsi="Arial" w:cs="Arial"/>
          <w:b/>
          <w:bCs/>
          <w:sz w:val="60"/>
          <w:szCs w:val="60"/>
        </w:rPr>
        <w:t>S – CIRCULAR PROCUREMENT</w:t>
      </w:r>
      <w:r w:rsidR="006F6599" w:rsidRPr="004316C8">
        <w:rPr>
          <w:rFonts w:ascii="Arial" w:hAnsi="Arial" w:cs="Arial"/>
          <w:b/>
          <w:bCs/>
          <w:sz w:val="60"/>
          <w:szCs w:val="60"/>
        </w:rPr>
        <w:t>.</w:t>
      </w:r>
    </w:p>
    <w:p w14:paraId="3B675629" w14:textId="77777777" w:rsidR="00347F76" w:rsidRDefault="00347F76" w:rsidP="00C95617">
      <w:pPr>
        <w:rPr>
          <w:rFonts w:ascii="Arial" w:hAnsi="Arial" w:cs="Arial"/>
          <w:sz w:val="60"/>
          <w:szCs w:val="60"/>
        </w:rPr>
      </w:pPr>
      <w:r w:rsidRPr="00347F76">
        <w:rPr>
          <w:rFonts w:ascii="Arial" w:hAnsi="Arial" w:cs="Arial"/>
          <w:sz w:val="60"/>
          <w:szCs w:val="60"/>
        </w:rPr>
        <w:t>Key enablers involved in the relevant application of circular procurement may be summarised as follows: (Click the buttons below)</w:t>
      </w:r>
      <w:r>
        <w:rPr>
          <w:rFonts w:ascii="Arial" w:hAnsi="Arial" w:cs="Arial"/>
          <w:sz w:val="60"/>
          <w:szCs w:val="60"/>
        </w:rPr>
        <w:t>.</w:t>
      </w:r>
    </w:p>
    <w:p w14:paraId="48CF6826" w14:textId="2E6BB988" w:rsidR="00E10C4F" w:rsidRPr="00E10C4F" w:rsidRDefault="00347F76" w:rsidP="00E10C4F">
      <w:pPr>
        <w:rPr>
          <w:rFonts w:ascii="Arial" w:hAnsi="Arial" w:cs="Arial"/>
          <w:sz w:val="60"/>
          <w:szCs w:val="60"/>
        </w:rPr>
      </w:pPr>
      <w:r>
        <w:rPr>
          <w:rFonts w:ascii="Arial" w:hAnsi="Arial" w:cs="Arial"/>
          <w:sz w:val="60"/>
          <w:szCs w:val="60"/>
        </w:rPr>
        <w:t xml:space="preserve">SET CLEAR POLICY - </w:t>
      </w:r>
      <w:r w:rsidR="00E10C4F" w:rsidRPr="00E10C4F">
        <w:rPr>
          <w:rFonts w:ascii="Arial" w:hAnsi="Arial" w:cs="Arial"/>
          <w:sz w:val="60"/>
          <w:szCs w:val="60"/>
        </w:rPr>
        <w:t xml:space="preserve">Set clear policy objectives, targets and buy-in to </w:t>
      </w:r>
      <w:r w:rsidR="001B0BB7">
        <w:rPr>
          <w:rFonts w:ascii="Arial" w:hAnsi="Arial" w:cs="Arial"/>
          <w:sz w:val="60"/>
          <w:szCs w:val="60"/>
        </w:rPr>
        <w:t xml:space="preserve">circular </w:t>
      </w:r>
      <w:r w:rsidR="00E10C4F" w:rsidRPr="00E10C4F">
        <w:rPr>
          <w:rFonts w:ascii="Arial" w:hAnsi="Arial" w:cs="Arial"/>
          <w:sz w:val="60"/>
          <w:szCs w:val="60"/>
        </w:rPr>
        <w:t>approach.</w:t>
      </w:r>
    </w:p>
    <w:p w14:paraId="76D1C1D5" w14:textId="1B161061" w:rsidR="00347F76" w:rsidRDefault="00347F76" w:rsidP="00C95617">
      <w:pPr>
        <w:rPr>
          <w:rFonts w:ascii="Arial" w:hAnsi="Arial" w:cs="Arial"/>
          <w:sz w:val="60"/>
          <w:szCs w:val="60"/>
        </w:rPr>
      </w:pPr>
      <w:r>
        <w:rPr>
          <w:rFonts w:ascii="Arial" w:hAnsi="Arial" w:cs="Arial"/>
          <w:sz w:val="60"/>
          <w:szCs w:val="60"/>
        </w:rPr>
        <w:t xml:space="preserve">ALTERNATIVE APPROACHES - </w:t>
      </w:r>
      <w:r w:rsidR="00A12380" w:rsidRPr="00A12380">
        <w:rPr>
          <w:rFonts w:ascii="Arial" w:hAnsi="Arial" w:cs="Arial"/>
          <w:sz w:val="60"/>
          <w:szCs w:val="60"/>
        </w:rPr>
        <w:t>Be prepared to consider alternatives to business as usual.</w:t>
      </w:r>
    </w:p>
    <w:p w14:paraId="7DBB72C7" w14:textId="74FAC511" w:rsidR="00A12380" w:rsidRDefault="00A12380" w:rsidP="00C95617">
      <w:pPr>
        <w:rPr>
          <w:rFonts w:ascii="Arial" w:hAnsi="Arial" w:cs="Arial"/>
          <w:sz w:val="60"/>
          <w:szCs w:val="60"/>
        </w:rPr>
      </w:pPr>
      <w:r>
        <w:rPr>
          <w:rFonts w:ascii="Arial" w:hAnsi="Arial" w:cs="Arial"/>
          <w:sz w:val="60"/>
          <w:szCs w:val="60"/>
        </w:rPr>
        <w:lastRenderedPageBreak/>
        <w:t xml:space="preserve">EARLY CONSIDERATION - </w:t>
      </w:r>
      <w:r w:rsidR="004805CB" w:rsidRPr="004805CB">
        <w:rPr>
          <w:rFonts w:ascii="Arial" w:hAnsi="Arial" w:cs="Arial"/>
          <w:sz w:val="60"/>
          <w:szCs w:val="60"/>
        </w:rPr>
        <w:t>Circular procurement is about making the right choices early on in the procurement process.</w:t>
      </w:r>
    </w:p>
    <w:p w14:paraId="416D30A2" w14:textId="0B9F348C" w:rsidR="004805CB" w:rsidRPr="004805CB" w:rsidRDefault="006A25CE" w:rsidP="004805CB">
      <w:pPr>
        <w:rPr>
          <w:rFonts w:ascii="Arial" w:hAnsi="Arial" w:cs="Arial"/>
          <w:sz w:val="60"/>
          <w:szCs w:val="60"/>
        </w:rPr>
      </w:pPr>
      <w:r>
        <w:rPr>
          <w:rFonts w:ascii="Arial" w:hAnsi="Arial" w:cs="Arial"/>
          <w:sz w:val="60"/>
          <w:szCs w:val="60"/>
        </w:rPr>
        <w:t xml:space="preserve">MAXIMISE </w:t>
      </w:r>
      <w:r w:rsidR="00100951">
        <w:rPr>
          <w:rFonts w:ascii="Arial" w:hAnsi="Arial" w:cs="Arial"/>
          <w:sz w:val="60"/>
          <w:szCs w:val="60"/>
        </w:rPr>
        <w:t>CIRCULAR PROCUREMENT OPPORTUNITIES</w:t>
      </w:r>
      <w:r w:rsidR="004805CB">
        <w:rPr>
          <w:rFonts w:ascii="Arial" w:hAnsi="Arial" w:cs="Arial"/>
          <w:sz w:val="60"/>
          <w:szCs w:val="60"/>
        </w:rPr>
        <w:t xml:space="preserve"> - </w:t>
      </w:r>
      <w:r w:rsidR="004805CB" w:rsidRPr="004805CB">
        <w:rPr>
          <w:rFonts w:ascii="Arial" w:hAnsi="Arial" w:cs="Arial"/>
          <w:sz w:val="60"/>
          <w:szCs w:val="60"/>
        </w:rPr>
        <w:t xml:space="preserve">Maximise opportunities by </w:t>
      </w:r>
      <w:r w:rsidR="002F2E73">
        <w:rPr>
          <w:rFonts w:ascii="Arial" w:hAnsi="Arial" w:cs="Arial"/>
          <w:sz w:val="60"/>
          <w:szCs w:val="60"/>
        </w:rPr>
        <w:t>working</w:t>
      </w:r>
      <w:r w:rsidR="004805CB" w:rsidRPr="004805CB">
        <w:rPr>
          <w:rFonts w:ascii="Arial" w:hAnsi="Arial" w:cs="Arial"/>
          <w:sz w:val="60"/>
          <w:szCs w:val="60"/>
        </w:rPr>
        <w:t xml:space="preserve"> internally, with markets and peers.</w:t>
      </w:r>
    </w:p>
    <w:p w14:paraId="35468AEA" w14:textId="14EF9B69" w:rsidR="004805CB" w:rsidRDefault="004805CB" w:rsidP="00C95617">
      <w:pPr>
        <w:rPr>
          <w:rFonts w:ascii="Arial" w:hAnsi="Arial" w:cs="Arial"/>
          <w:sz w:val="60"/>
          <w:szCs w:val="60"/>
        </w:rPr>
      </w:pPr>
    </w:p>
    <w:p w14:paraId="0F9B9596" w14:textId="77777777" w:rsidR="004805CB" w:rsidRDefault="004805CB" w:rsidP="00C95617">
      <w:pPr>
        <w:rPr>
          <w:rFonts w:ascii="Arial" w:hAnsi="Arial" w:cs="Arial"/>
          <w:sz w:val="60"/>
          <w:szCs w:val="60"/>
        </w:rPr>
        <w:sectPr w:rsidR="004805CB" w:rsidSect="00DC7888">
          <w:pgSz w:w="12240" w:h="15840"/>
          <w:pgMar w:top="1440" w:right="1440" w:bottom="1440" w:left="1440" w:header="720" w:footer="720" w:gutter="0"/>
          <w:cols w:space="720"/>
          <w:noEndnote/>
        </w:sectPr>
      </w:pPr>
    </w:p>
    <w:p w14:paraId="7F358BD4" w14:textId="77777777" w:rsidR="0060399B" w:rsidRDefault="0060399B" w:rsidP="0060399B">
      <w:pPr>
        <w:pStyle w:val="ListParagraph"/>
        <w:numPr>
          <w:ilvl w:val="1"/>
          <w:numId w:val="4"/>
        </w:numPr>
        <w:autoSpaceDE w:val="0"/>
        <w:autoSpaceDN w:val="0"/>
        <w:adjustRightInd w:val="0"/>
        <w:spacing w:after="4" w:line="312" w:lineRule="auto"/>
        <w:rPr>
          <w:rFonts w:ascii="Arial" w:hAnsi="Arial" w:cs="Arial"/>
          <w:sz w:val="60"/>
          <w:szCs w:val="60"/>
        </w:rPr>
      </w:pPr>
    </w:p>
    <w:p w14:paraId="388E0531" w14:textId="77777777" w:rsidR="00666CC6" w:rsidRPr="00666CC6" w:rsidRDefault="00666CC6" w:rsidP="00666CC6">
      <w:pPr>
        <w:autoSpaceDE w:val="0"/>
        <w:autoSpaceDN w:val="0"/>
        <w:adjustRightInd w:val="0"/>
        <w:spacing w:after="120" w:line="240" w:lineRule="auto"/>
        <w:rPr>
          <w:rFonts w:ascii="Arial" w:hAnsi="Arial" w:cs="Arial"/>
          <w:b/>
          <w:bCs/>
          <w:sz w:val="60"/>
          <w:szCs w:val="60"/>
        </w:rPr>
      </w:pPr>
      <w:r w:rsidRPr="00666CC6">
        <w:rPr>
          <w:rFonts w:ascii="Arial" w:hAnsi="Arial" w:cs="Arial"/>
          <w:b/>
          <w:bCs/>
          <w:caps/>
          <w:sz w:val="60"/>
          <w:szCs w:val="60"/>
        </w:rPr>
        <w:t>CLEAR POLICY - hierarchy approach</w:t>
      </w:r>
    </w:p>
    <w:p w14:paraId="18E583C0" w14:textId="77777777" w:rsidR="005156B0" w:rsidRDefault="005156B0" w:rsidP="00666CC6">
      <w:pPr>
        <w:autoSpaceDE w:val="0"/>
        <w:autoSpaceDN w:val="0"/>
        <w:adjustRightInd w:val="0"/>
        <w:spacing w:after="4" w:line="312" w:lineRule="auto"/>
        <w:rPr>
          <w:rFonts w:ascii="Arial" w:hAnsi="Arial" w:cs="Arial"/>
          <w:sz w:val="60"/>
          <w:szCs w:val="60"/>
        </w:rPr>
      </w:pPr>
      <w:r w:rsidRPr="005156B0">
        <w:rPr>
          <w:rFonts w:ascii="Arial" w:hAnsi="Arial" w:cs="Arial"/>
          <w:sz w:val="60"/>
          <w:szCs w:val="60"/>
        </w:rPr>
        <w:t>To support the implementation of circular procurement there should be clear messaging through out the organisation that a hierarchy approach to buy should be applied. (Click each level):</w:t>
      </w:r>
    </w:p>
    <w:p w14:paraId="24919126" w14:textId="77777777" w:rsidR="005156B0" w:rsidRDefault="005156B0" w:rsidP="00666CC6">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Re-think the need: </w:t>
      </w:r>
      <w:r w:rsidRPr="005156B0">
        <w:rPr>
          <w:rFonts w:ascii="Arial" w:hAnsi="Arial" w:cs="Arial"/>
          <w:sz w:val="60"/>
          <w:szCs w:val="60"/>
        </w:rPr>
        <w:t>Satisfy needs by making use of existing products, materials or assets already purchased or available.</w:t>
      </w:r>
    </w:p>
    <w:p w14:paraId="187A70E6" w14:textId="77777777" w:rsidR="00305433" w:rsidRDefault="00305433" w:rsidP="00666CC6">
      <w:p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 xml:space="preserve">Reduce: </w:t>
      </w:r>
      <w:r w:rsidRPr="00305433">
        <w:rPr>
          <w:rFonts w:ascii="Arial" w:hAnsi="Arial" w:cs="Arial"/>
          <w:sz w:val="60"/>
          <w:szCs w:val="60"/>
        </w:rPr>
        <w:t>Satisfy needs by refurbishing existing products and assets/ materials already purchased or available.</w:t>
      </w:r>
    </w:p>
    <w:p w14:paraId="0B682E0C" w14:textId="77777777" w:rsidR="00305433" w:rsidRPr="00305433" w:rsidRDefault="00305433" w:rsidP="00305433">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Reuse: </w:t>
      </w:r>
      <w:r w:rsidRPr="00305433">
        <w:rPr>
          <w:rFonts w:ascii="Arial" w:hAnsi="Arial" w:cs="Arial"/>
          <w:sz w:val="60"/>
          <w:szCs w:val="60"/>
        </w:rPr>
        <w:t>Satisfy needs by making use of existing reused or refurbished products, materials or assets already in circulation outside the organisation.</w:t>
      </w:r>
    </w:p>
    <w:p w14:paraId="2FAD3DB8" w14:textId="5C372487" w:rsidR="00701862" w:rsidRDefault="00701862" w:rsidP="00666CC6">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Procure: </w:t>
      </w:r>
      <w:r w:rsidRPr="00701862">
        <w:rPr>
          <w:rFonts w:ascii="Arial" w:hAnsi="Arial" w:cs="Arial"/>
          <w:sz w:val="60"/>
          <w:szCs w:val="60"/>
        </w:rPr>
        <w:t xml:space="preserve">If new products or assets are required, procure these in line with relevant strict circularity requirements reflecting the required function and costs e.g. </w:t>
      </w:r>
      <w:r w:rsidRPr="00701862">
        <w:rPr>
          <w:rFonts w:ascii="Arial" w:hAnsi="Arial" w:cs="Arial"/>
          <w:sz w:val="60"/>
          <w:szCs w:val="60"/>
        </w:rPr>
        <w:lastRenderedPageBreak/>
        <w:t xml:space="preserve">recycled content/ recyclable/ design for recovery (this will be considered later in the </w:t>
      </w:r>
      <w:r w:rsidR="009D1954">
        <w:rPr>
          <w:rFonts w:ascii="Arial" w:hAnsi="Arial" w:cs="Arial"/>
          <w:sz w:val="60"/>
          <w:szCs w:val="60"/>
        </w:rPr>
        <w:t>eLearning</w:t>
      </w:r>
      <w:r w:rsidRPr="00701862">
        <w:rPr>
          <w:rFonts w:ascii="Arial" w:hAnsi="Arial" w:cs="Arial"/>
          <w:sz w:val="60"/>
          <w:szCs w:val="60"/>
        </w:rPr>
        <w:t>).</w:t>
      </w:r>
    </w:p>
    <w:p w14:paraId="3CD4840A" w14:textId="5F16D866" w:rsidR="00701862" w:rsidRDefault="00005562" w:rsidP="00666CC6">
      <w:pPr>
        <w:autoSpaceDE w:val="0"/>
        <w:autoSpaceDN w:val="0"/>
        <w:adjustRightInd w:val="0"/>
        <w:spacing w:after="4" w:line="312" w:lineRule="auto"/>
        <w:rPr>
          <w:rFonts w:ascii="Arial" w:hAnsi="Arial" w:cs="Arial"/>
          <w:sz w:val="60"/>
          <w:szCs w:val="60"/>
        </w:rPr>
      </w:pPr>
      <w:r>
        <w:rPr>
          <w:rFonts w:ascii="Arial" w:hAnsi="Arial" w:cs="Arial"/>
          <w:sz w:val="60"/>
          <w:szCs w:val="60"/>
        </w:rPr>
        <w:t xml:space="preserve">Use and expending useful life: </w:t>
      </w:r>
      <w:r w:rsidRPr="00005562">
        <w:rPr>
          <w:rFonts w:ascii="Arial" w:hAnsi="Arial" w:cs="Arial"/>
          <w:sz w:val="60"/>
          <w:szCs w:val="60"/>
        </w:rPr>
        <w:t>Ensure optimal use of products, components and materials during ownership - enable subsequent cycles to retain economic value as far as possible by closing product and materials loops to minimise environmental impacts of use and disposal.</w:t>
      </w:r>
    </w:p>
    <w:p w14:paraId="50B2AB2A" w14:textId="77777777" w:rsidR="00005562" w:rsidRDefault="00005562" w:rsidP="00666CC6">
      <w:pPr>
        <w:autoSpaceDE w:val="0"/>
        <w:autoSpaceDN w:val="0"/>
        <w:adjustRightInd w:val="0"/>
        <w:spacing w:after="4" w:line="312" w:lineRule="auto"/>
        <w:rPr>
          <w:rFonts w:ascii="Arial" w:hAnsi="Arial" w:cs="Arial"/>
          <w:sz w:val="60"/>
          <w:szCs w:val="60"/>
        </w:rPr>
      </w:pPr>
    </w:p>
    <w:p w14:paraId="7E0B7947" w14:textId="3E359F7C" w:rsidR="00C41275" w:rsidRDefault="00C41275" w:rsidP="009E4A62">
      <w:pPr>
        <w:rPr>
          <w:rFonts w:ascii="Arial" w:hAnsi="Arial" w:cs="Arial"/>
          <w:sz w:val="60"/>
          <w:szCs w:val="60"/>
        </w:rPr>
        <w:sectPr w:rsidR="00C41275" w:rsidSect="00DC7888">
          <w:pgSz w:w="12240" w:h="15840"/>
          <w:pgMar w:top="1440" w:right="1440" w:bottom="1440" w:left="1440" w:header="720" w:footer="720" w:gutter="0"/>
          <w:cols w:space="720"/>
          <w:noEndnote/>
        </w:sectPr>
      </w:pPr>
    </w:p>
    <w:p w14:paraId="3257A9D1" w14:textId="77777777" w:rsidR="00C41275" w:rsidRDefault="00C41275"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1505CED3" w14:textId="34ED47CD" w:rsidR="009E4A62" w:rsidRPr="00C41275" w:rsidRDefault="00352DDE" w:rsidP="00C41275">
      <w:pPr>
        <w:autoSpaceDE w:val="0"/>
        <w:autoSpaceDN w:val="0"/>
        <w:adjustRightInd w:val="0"/>
        <w:spacing w:after="4" w:line="312" w:lineRule="auto"/>
        <w:ind w:left="142"/>
        <w:rPr>
          <w:rFonts w:ascii="Arial" w:hAnsi="Arial" w:cs="Arial"/>
          <w:b/>
          <w:bCs/>
          <w:sz w:val="60"/>
          <w:szCs w:val="60"/>
        </w:rPr>
      </w:pPr>
      <w:r w:rsidRPr="00352DDE">
        <w:rPr>
          <w:rFonts w:ascii="Arial" w:hAnsi="Arial" w:cs="Arial"/>
          <w:b/>
          <w:bCs/>
          <w:sz w:val="60"/>
          <w:szCs w:val="60"/>
        </w:rPr>
        <w:t xml:space="preserve">CLEAR POLICY - </w:t>
      </w:r>
      <w:r w:rsidR="009C2BEA">
        <w:rPr>
          <w:rFonts w:ascii="Arial" w:hAnsi="Arial" w:cs="Arial"/>
          <w:b/>
          <w:bCs/>
          <w:sz w:val="60"/>
          <w:szCs w:val="60"/>
        </w:rPr>
        <w:t>P</w:t>
      </w:r>
      <w:r w:rsidRPr="00352DDE">
        <w:rPr>
          <w:rFonts w:ascii="Arial" w:hAnsi="Arial" w:cs="Arial"/>
          <w:b/>
          <w:bCs/>
          <w:sz w:val="60"/>
          <w:szCs w:val="60"/>
        </w:rPr>
        <w:t>RIORITISATION</w:t>
      </w:r>
      <w:r w:rsidR="00965878" w:rsidRPr="00C41275">
        <w:rPr>
          <w:rFonts w:ascii="Arial" w:hAnsi="Arial" w:cs="Arial"/>
          <w:b/>
          <w:bCs/>
          <w:sz w:val="60"/>
          <w:szCs w:val="60"/>
        </w:rPr>
        <w:t>.</w:t>
      </w:r>
    </w:p>
    <w:p w14:paraId="3D7EBDC2" w14:textId="77777777" w:rsidR="009C2BEA" w:rsidRPr="009C2BEA" w:rsidRDefault="009C2BEA" w:rsidP="009C2BEA">
      <w:pPr>
        <w:rPr>
          <w:rFonts w:ascii="Arial" w:hAnsi="Arial" w:cs="Arial"/>
          <w:sz w:val="60"/>
          <w:szCs w:val="60"/>
        </w:rPr>
      </w:pPr>
      <w:r w:rsidRPr="009C2BEA">
        <w:rPr>
          <w:rFonts w:ascii="Arial" w:hAnsi="Arial" w:cs="Arial"/>
          <w:sz w:val="60"/>
          <w:szCs w:val="60"/>
        </w:rPr>
        <w:t>Circularity is easier to apply to some categories than others, reflecting the product, material or asset complexity and market maturity.</w:t>
      </w:r>
    </w:p>
    <w:p w14:paraId="3ADDE144" w14:textId="77777777" w:rsidR="009C2BEA" w:rsidRDefault="009C2BEA" w:rsidP="009C2BEA">
      <w:pPr>
        <w:rPr>
          <w:rFonts w:ascii="Arial" w:hAnsi="Arial" w:cs="Arial"/>
          <w:sz w:val="60"/>
          <w:szCs w:val="60"/>
        </w:rPr>
      </w:pPr>
      <w:r w:rsidRPr="009C2BEA">
        <w:rPr>
          <w:rFonts w:ascii="Arial" w:hAnsi="Arial" w:cs="Arial"/>
          <w:sz w:val="60"/>
          <w:szCs w:val="60"/>
        </w:rPr>
        <w:t>This does not mean they are the only categories for which circular approaches may be relevant but can give an indication of hotspots to focus initial efforts.</w:t>
      </w:r>
    </w:p>
    <w:p w14:paraId="30D071F1" w14:textId="77777777" w:rsidR="009C2BEA" w:rsidRDefault="009C2BEA" w:rsidP="009C2BEA">
      <w:pPr>
        <w:rPr>
          <w:rFonts w:ascii="Arial" w:hAnsi="Arial" w:cs="Arial"/>
          <w:sz w:val="60"/>
          <w:szCs w:val="60"/>
        </w:rPr>
      </w:pPr>
      <w:r w:rsidRPr="009C2BEA">
        <w:rPr>
          <w:rFonts w:ascii="Arial" w:hAnsi="Arial" w:cs="Arial"/>
          <w:sz w:val="60"/>
          <w:szCs w:val="60"/>
        </w:rPr>
        <w:t xml:space="preserve">As the matrix shows, comparing market maturity versus product or project complexity, Construction, </w:t>
      </w:r>
      <w:r w:rsidRPr="009C2BEA">
        <w:rPr>
          <w:rFonts w:ascii="Arial" w:hAnsi="Arial" w:cs="Arial"/>
          <w:sz w:val="60"/>
          <w:szCs w:val="60"/>
        </w:rPr>
        <w:lastRenderedPageBreak/>
        <w:t xml:space="preserve">ICT, Furniture and Textiles are some categories where there are plenty of case studies and evidence of the benefits of circular approaches. </w:t>
      </w:r>
    </w:p>
    <w:p w14:paraId="46AB01BE" w14:textId="77777777" w:rsidR="009C2BEA" w:rsidRDefault="009C2BEA" w:rsidP="009C2BEA">
      <w:pPr>
        <w:rPr>
          <w:rFonts w:ascii="Arial" w:hAnsi="Arial" w:cs="Arial"/>
          <w:sz w:val="60"/>
          <w:szCs w:val="60"/>
        </w:rPr>
      </w:pPr>
    </w:p>
    <w:p w14:paraId="4EE67ACC" w14:textId="77777777" w:rsidR="00B11AEB" w:rsidRDefault="00B11AEB" w:rsidP="00FF2E7A">
      <w:pPr>
        <w:rPr>
          <w:rFonts w:ascii="Arial" w:hAnsi="Arial" w:cs="Arial"/>
          <w:b/>
          <w:bCs/>
          <w:sz w:val="60"/>
          <w:szCs w:val="60"/>
        </w:rPr>
        <w:sectPr w:rsidR="00B11AEB" w:rsidSect="00DC7888">
          <w:pgSz w:w="12240" w:h="15840"/>
          <w:pgMar w:top="1440" w:right="1440" w:bottom="1440" w:left="1440" w:header="720" w:footer="720" w:gutter="0"/>
          <w:cols w:space="720"/>
          <w:noEndnote/>
        </w:sectPr>
      </w:pPr>
    </w:p>
    <w:p w14:paraId="4389AB7E" w14:textId="77777777" w:rsidR="00583CF8" w:rsidRDefault="00583CF8"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44E47283" w14:textId="2E1A084D" w:rsidR="00583CF8" w:rsidRPr="00583CF8" w:rsidRDefault="00794C51" w:rsidP="00794C51">
      <w:pPr>
        <w:autoSpaceDE w:val="0"/>
        <w:autoSpaceDN w:val="0"/>
        <w:adjustRightInd w:val="0"/>
        <w:spacing w:after="4" w:line="312" w:lineRule="auto"/>
        <w:rPr>
          <w:rFonts w:ascii="Arial" w:hAnsi="Arial" w:cs="Arial"/>
          <w:b/>
          <w:bCs/>
          <w:sz w:val="60"/>
          <w:szCs w:val="60"/>
        </w:rPr>
      </w:pPr>
      <w:r>
        <w:rPr>
          <w:rFonts w:ascii="Arial" w:hAnsi="Arial" w:cs="Arial"/>
          <w:b/>
          <w:bCs/>
          <w:sz w:val="60"/>
          <w:szCs w:val="60"/>
        </w:rPr>
        <w:t>ALTERNATIVE APPROACHES</w:t>
      </w:r>
      <w:r w:rsidR="00583CF8" w:rsidRPr="00583CF8">
        <w:rPr>
          <w:rFonts w:ascii="Arial" w:hAnsi="Arial" w:cs="Arial"/>
          <w:b/>
          <w:bCs/>
          <w:sz w:val="60"/>
          <w:szCs w:val="60"/>
        </w:rPr>
        <w:t>.</w:t>
      </w:r>
    </w:p>
    <w:p w14:paraId="1F86910B" w14:textId="77777777" w:rsidR="00606B72" w:rsidRDefault="00606B72" w:rsidP="00A8672B">
      <w:pPr>
        <w:rPr>
          <w:rFonts w:ascii="Arial" w:hAnsi="Arial" w:cs="Arial"/>
          <w:sz w:val="60"/>
          <w:szCs w:val="60"/>
        </w:rPr>
      </w:pPr>
      <w:r w:rsidRPr="00606B72">
        <w:rPr>
          <w:rFonts w:ascii="Arial" w:hAnsi="Arial" w:cs="Arial"/>
          <w:sz w:val="60"/>
          <w:szCs w:val="60"/>
        </w:rPr>
        <w:t>Transitioning to a circular economy requires a new approach to procurement that is prepared to consider alternatives to what may have traditionally been procured.  Click the buttons below.</w:t>
      </w:r>
    </w:p>
    <w:p w14:paraId="5AE98E7D" w14:textId="1B28D23B" w:rsidR="00606B72" w:rsidRDefault="00606B72" w:rsidP="00A8672B">
      <w:pPr>
        <w:rPr>
          <w:rFonts w:ascii="Arial" w:hAnsi="Arial" w:cs="Arial"/>
          <w:sz w:val="60"/>
          <w:szCs w:val="60"/>
        </w:rPr>
      </w:pPr>
      <w:r>
        <w:rPr>
          <w:rFonts w:ascii="Arial" w:hAnsi="Arial" w:cs="Arial"/>
          <w:sz w:val="60"/>
          <w:szCs w:val="60"/>
        </w:rPr>
        <w:t xml:space="preserve">BUSINESS MODELS: </w:t>
      </w:r>
    </w:p>
    <w:p w14:paraId="71237895" w14:textId="77777777" w:rsidR="00FF1F28" w:rsidRPr="00FF1F28" w:rsidRDefault="00FF1F28" w:rsidP="00FF1F28">
      <w:pPr>
        <w:rPr>
          <w:rFonts w:ascii="Arial" w:hAnsi="Arial" w:cs="Arial"/>
          <w:sz w:val="60"/>
          <w:szCs w:val="60"/>
        </w:rPr>
      </w:pPr>
      <w:r w:rsidRPr="00FF1F28">
        <w:rPr>
          <w:rFonts w:ascii="Arial" w:hAnsi="Arial" w:cs="Arial"/>
          <w:sz w:val="60"/>
          <w:szCs w:val="60"/>
        </w:rPr>
        <w:t xml:space="preserve">Business models that extend the useful life of products and materials maximise value from them, reduce waste, the use of natural resources and emissions, while generating economic and social benefits. </w:t>
      </w:r>
    </w:p>
    <w:p w14:paraId="78D5D0C1" w14:textId="77777777" w:rsidR="00FF1F28" w:rsidRPr="00FF1F28" w:rsidRDefault="00FF1F28" w:rsidP="00FF1F28">
      <w:pPr>
        <w:rPr>
          <w:rFonts w:ascii="Arial" w:hAnsi="Arial" w:cs="Arial"/>
          <w:sz w:val="60"/>
          <w:szCs w:val="60"/>
        </w:rPr>
      </w:pPr>
      <w:r w:rsidRPr="00FF1F28">
        <w:rPr>
          <w:rFonts w:ascii="Arial" w:hAnsi="Arial" w:cs="Arial"/>
          <w:sz w:val="60"/>
          <w:szCs w:val="60"/>
        </w:rPr>
        <w:lastRenderedPageBreak/>
        <w:t xml:space="preserve">There are, increasingly, a number of business models available that may be relevant for planned procurements and which represent a focus on the required ‘function’ and alternatives to traditional approaches, including ownership. Some will be familiar, others less so. </w:t>
      </w:r>
    </w:p>
    <w:p w14:paraId="78BCBB98" w14:textId="3CE4E5FD" w:rsidR="00606B72" w:rsidRDefault="00606B72" w:rsidP="00A8672B">
      <w:pPr>
        <w:rPr>
          <w:rFonts w:ascii="Arial" w:hAnsi="Arial" w:cs="Arial"/>
          <w:sz w:val="60"/>
          <w:szCs w:val="60"/>
        </w:rPr>
      </w:pPr>
      <w:r>
        <w:rPr>
          <w:rFonts w:ascii="Arial" w:hAnsi="Arial" w:cs="Arial"/>
          <w:sz w:val="60"/>
          <w:szCs w:val="60"/>
        </w:rPr>
        <w:t>CONSIDER ALTER</w:t>
      </w:r>
      <w:r w:rsidR="00B7017A">
        <w:rPr>
          <w:rFonts w:ascii="Arial" w:hAnsi="Arial" w:cs="Arial"/>
          <w:sz w:val="60"/>
          <w:szCs w:val="60"/>
        </w:rPr>
        <w:t>NATIVES:</w:t>
      </w:r>
    </w:p>
    <w:p w14:paraId="55397214" w14:textId="77777777" w:rsidR="0005165E" w:rsidRPr="0005165E" w:rsidRDefault="0005165E" w:rsidP="0005165E">
      <w:pPr>
        <w:rPr>
          <w:rFonts w:ascii="Arial" w:hAnsi="Arial" w:cs="Arial"/>
          <w:sz w:val="60"/>
          <w:szCs w:val="60"/>
        </w:rPr>
      </w:pPr>
      <w:r w:rsidRPr="0005165E">
        <w:rPr>
          <w:rFonts w:ascii="Arial" w:hAnsi="Arial" w:cs="Arial"/>
          <w:sz w:val="60"/>
          <w:szCs w:val="60"/>
        </w:rPr>
        <w:t xml:space="preserve">This means buying organisations being prepared to consider their pros and cons early in the commissioning and procurement process, and not automatically </w:t>
      </w:r>
      <w:r w:rsidRPr="0005165E">
        <w:rPr>
          <w:rFonts w:ascii="Arial" w:hAnsi="Arial" w:cs="Arial"/>
          <w:sz w:val="60"/>
          <w:szCs w:val="60"/>
        </w:rPr>
        <w:lastRenderedPageBreak/>
        <w:t xml:space="preserve">default to historic purchasing before this has been done. </w:t>
      </w:r>
    </w:p>
    <w:p w14:paraId="17DA5C35" w14:textId="77777777" w:rsidR="0005165E" w:rsidRPr="0005165E" w:rsidRDefault="0005165E" w:rsidP="0005165E">
      <w:pPr>
        <w:rPr>
          <w:rFonts w:ascii="Arial" w:hAnsi="Arial" w:cs="Arial"/>
          <w:sz w:val="60"/>
          <w:szCs w:val="60"/>
        </w:rPr>
      </w:pPr>
      <w:r w:rsidRPr="0005165E">
        <w:rPr>
          <w:rFonts w:ascii="Arial" w:hAnsi="Arial" w:cs="Arial"/>
          <w:sz w:val="60"/>
          <w:szCs w:val="60"/>
        </w:rPr>
        <w:t>It also means suppliers considering the role and implications of these business models in their business planning and supply offering.</w:t>
      </w:r>
    </w:p>
    <w:p w14:paraId="0B7C1FB4" w14:textId="44FCE05C" w:rsidR="005A18BD" w:rsidRDefault="005A18BD" w:rsidP="00113435">
      <w:pPr>
        <w:rPr>
          <w:rFonts w:ascii="Arial" w:hAnsi="Arial" w:cs="Arial"/>
          <w:sz w:val="60"/>
          <w:szCs w:val="60"/>
        </w:rPr>
      </w:pPr>
    </w:p>
    <w:p w14:paraId="6829A56C" w14:textId="578C4D0D" w:rsidR="000A2917" w:rsidRDefault="000A2917" w:rsidP="000A2917">
      <w:pPr>
        <w:rPr>
          <w:rFonts w:ascii="Arial" w:hAnsi="Arial" w:cs="Arial"/>
          <w:sz w:val="60"/>
          <w:szCs w:val="60"/>
        </w:rPr>
        <w:sectPr w:rsidR="000A2917" w:rsidSect="00DC7888">
          <w:pgSz w:w="12240" w:h="15840"/>
          <w:pgMar w:top="1440" w:right="1440" w:bottom="1440" w:left="1440" w:header="720" w:footer="720" w:gutter="0"/>
          <w:cols w:space="720"/>
          <w:noEndnote/>
        </w:sectPr>
      </w:pPr>
    </w:p>
    <w:p w14:paraId="3886E6CD" w14:textId="77777777" w:rsidR="000B1E9A" w:rsidRDefault="000B1E9A"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21FF14A9" w14:textId="3EE7B6C8" w:rsidR="000A2917" w:rsidRPr="000B1E9A" w:rsidRDefault="008A51C4" w:rsidP="000B1E9A">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C</w:t>
      </w:r>
      <w:r w:rsidRPr="008A51C4">
        <w:rPr>
          <w:rFonts w:ascii="Arial" w:hAnsi="Arial" w:cs="Arial"/>
          <w:b/>
          <w:bCs/>
          <w:sz w:val="60"/>
          <w:szCs w:val="60"/>
        </w:rPr>
        <w:t xml:space="preserve">IRCULAR </w:t>
      </w:r>
      <w:r w:rsidR="00BF72FB">
        <w:rPr>
          <w:rFonts w:ascii="Arial" w:hAnsi="Arial" w:cs="Arial"/>
          <w:b/>
          <w:bCs/>
          <w:sz w:val="60"/>
          <w:szCs w:val="60"/>
        </w:rPr>
        <w:t>BUSINESS MODELS</w:t>
      </w:r>
    </w:p>
    <w:p w14:paraId="24E0EE00" w14:textId="48121362" w:rsidR="00180B88" w:rsidRDefault="00180B88" w:rsidP="00F92F2D">
      <w:pPr>
        <w:rPr>
          <w:rFonts w:ascii="Arial" w:hAnsi="Arial" w:cs="Arial"/>
          <w:sz w:val="60"/>
          <w:szCs w:val="60"/>
        </w:rPr>
      </w:pPr>
      <w:r w:rsidRPr="00180B88">
        <w:rPr>
          <w:rFonts w:ascii="Arial" w:hAnsi="Arial" w:cs="Arial"/>
          <w:sz w:val="60"/>
          <w:szCs w:val="60"/>
        </w:rPr>
        <w:t xml:space="preserve">Understanding the full life-cycle of products or services helps identify opportunities from circular approaches and helps create a stable business model. </w:t>
      </w:r>
    </w:p>
    <w:p w14:paraId="63B185DD" w14:textId="77777777" w:rsidR="00180B88" w:rsidRPr="00180B88" w:rsidRDefault="00180B88" w:rsidP="00180B88">
      <w:pPr>
        <w:rPr>
          <w:rFonts w:ascii="Arial" w:hAnsi="Arial" w:cs="Arial"/>
          <w:sz w:val="60"/>
          <w:szCs w:val="60"/>
        </w:rPr>
      </w:pPr>
      <w:r w:rsidRPr="00180B88">
        <w:rPr>
          <w:rFonts w:ascii="Arial" w:hAnsi="Arial" w:cs="Arial"/>
          <w:sz w:val="60"/>
          <w:szCs w:val="60"/>
        </w:rPr>
        <w:t>Circular Business Models which retain ownership with the supplier/ manufacturer means they have greater control over the production and management of a product or asset, and therefore have an incentive to produce a product or asset that lasts.</w:t>
      </w:r>
    </w:p>
    <w:p w14:paraId="2C695A96" w14:textId="77777777" w:rsidR="00180B88" w:rsidRPr="00180B88" w:rsidRDefault="00180B88" w:rsidP="00180B88">
      <w:pPr>
        <w:rPr>
          <w:rFonts w:ascii="Arial" w:hAnsi="Arial" w:cs="Arial"/>
          <w:sz w:val="60"/>
          <w:szCs w:val="60"/>
        </w:rPr>
      </w:pPr>
      <w:r w:rsidRPr="00180B88">
        <w:rPr>
          <w:rFonts w:ascii="Arial" w:hAnsi="Arial" w:cs="Arial"/>
          <w:sz w:val="60"/>
          <w:szCs w:val="60"/>
        </w:rPr>
        <w:lastRenderedPageBreak/>
        <w:t>Buyers should however seek evidence of how the supplier will in practice apply circular approaches, and therefore reduce waste and use of new resources.</w:t>
      </w:r>
    </w:p>
    <w:p w14:paraId="4452F981" w14:textId="77777777" w:rsidR="00180B88" w:rsidRDefault="00180B88" w:rsidP="00180B88">
      <w:pPr>
        <w:rPr>
          <w:rFonts w:ascii="Arial" w:hAnsi="Arial" w:cs="Arial"/>
          <w:sz w:val="60"/>
          <w:szCs w:val="60"/>
        </w:rPr>
        <w:sectPr w:rsidR="00180B88" w:rsidSect="00DC7888">
          <w:pgSz w:w="12240" w:h="15840"/>
          <w:pgMar w:top="1440" w:right="1440" w:bottom="1440" w:left="1440" w:header="720" w:footer="720" w:gutter="0"/>
          <w:cols w:space="720"/>
          <w:noEndnote/>
        </w:sectPr>
      </w:pPr>
      <w:r w:rsidRPr="00180B88">
        <w:rPr>
          <w:rFonts w:ascii="Arial" w:hAnsi="Arial" w:cs="Arial"/>
          <w:sz w:val="60"/>
          <w:szCs w:val="60"/>
        </w:rPr>
        <w:t xml:space="preserve">Buyers and suppliers will also need to consider all relevant life cycle costs when reviewing traditional or circular business models, such as those shown next. </w:t>
      </w:r>
    </w:p>
    <w:p w14:paraId="4057A314" w14:textId="77777777" w:rsidR="00ED742E" w:rsidRDefault="00ED742E"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2BF5BD21" w14:textId="51C9E2E4" w:rsidR="00173DD7" w:rsidRPr="00ED742E" w:rsidRDefault="00C91974" w:rsidP="00ED742E">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C</w:t>
      </w:r>
      <w:r w:rsidRPr="00C91974">
        <w:rPr>
          <w:rFonts w:ascii="Arial" w:hAnsi="Arial" w:cs="Arial"/>
          <w:b/>
          <w:bCs/>
          <w:sz w:val="60"/>
          <w:szCs w:val="60"/>
        </w:rPr>
        <w:t xml:space="preserve">IRCULAR </w:t>
      </w:r>
      <w:r w:rsidR="00FE788E">
        <w:rPr>
          <w:rFonts w:ascii="Arial" w:hAnsi="Arial" w:cs="Arial"/>
          <w:b/>
          <w:bCs/>
          <w:sz w:val="60"/>
          <w:szCs w:val="60"/>
        </w:rPr>
        <w:t>BUSINESS MODELS</w:t>
      </w:r>
      <w:r w:rsidR="004E4777">
        <w:rPr>
          <w:rFonts w:ascii="Arial" w:hAnsi="Arial" w:cs="Arial"/>
          <w:b/>
          <w:bCs/>
          <w:sz w:val="60"/>
          <w:szCs w:val="60"/>
        </w:rPr>
        <w:t>.</w:t>
      </w:r>
    </w:p>
    <w:p w14:paraId="044C7B92" w14:textId="77777777" w:rsidR="004E4777" w:rsidRDefault="004E4777" w:rsidP="00CB32A8">
      <w:pPr>
        <w:rPr>
          <w:rFonts w:ascii="Arial" w:hAnsi="Arial" w:cs="Arial"/>
          <w:sz w:val="60"/>
          <w:szCs w:val="60"/>
        </w:rPr>
      </w:pPr>
      <w:r>
        <w:rPr>
          <w:rFonts w:ascii="Arial" w:hAnsi="Arial" w:cs="Arial"/>
          <w:sz w:val="60"/>
          <w:szCs w:val="60"/>
        </w:rPr>
        <w:t>Click the buttons below:</w:t>
      </w:r>
    </w:p>
    <w:p w14:paraId="2609E6A2" w14:textId="6D3E4899" w:rsidR="004E4777" w:rsidRDefault="004E4777" w:rsidP="00CB32A8">
      <w:pPr>
        <w:rPr>
          <w:rFonts w:ascii="Arial" w:hAnsi="Arial" w:cs="Arial"/>
          <w:sz w:val="60"/>
          <w:szCs w:val="60"/>
        </w:rPr>
      </w:pPr>
      <w:r>
        <w:rPr>
          <w:rFonts w:ascii="Arial" w:hAnsi="Arial" w:cs="Arial"/>
          <w:sz w:val="60"/>
          <w:szCs w:val="60"/>
        </w:rPr>
        <w:t>Hire or rent:</w:t>
      </w:r>
      <w:r w:rsidR="00FD1294">
        <w:rPr>
          <w:rFonts w:ascii="Arial" w:hAnsi="Arial" w:cs="Arial"/>
          <w:sz w:val="60"/>
          <w:szCs w:val="60"/>
        </w:rPr>
        <w:t xml:space="preserve"> </w:t>
      </w:r>
      <w:r w:rsidR="00FD1294" w:rsidRPr="00FD1294">
        <w:rPr>
          <w:rFonts w:ascii="Arial" w:hAnsi="Arial" w:cs="Arial"/>
          <w:sz w:val="60"/>
          <w:szCs w:val="60"/>
        </w:rPr>
        <w:t>Ownership remains with the supplier and the buyer secures the required function for as long as is needed – sometimes short-term.</w:t>
      </w:r>
    </w:p>
    <w:p w14:paraId="731DA526" w14:textId="77777777" w:rsidR="007C533A" w:rsidRPr="007C533A" w:rsidRDefault="004E4777" w:rsidP="007C533A">
      <w:pPr>
        <w:rPr>
          <w:rFonts w:ascii="Arial" w:hAnsi="Arial" w:cs="Arial"/>
          <w:sz w:val="60"/>
          <w:szCs w:val="60"/>
        </w:rPr>
      </w:pPr>
      <w:r>
        <w:rPr>
          <w:rFonts w:ascii="Arial" w:hAnsi="Arial" w:cs="Arial"/>
          <w:sz w:val="60"/>
          <w:szCs w:val="60"/>
        </w:rPr>
        <w:t>Lease:</w:t>
      </w:r>
      <w:r w:rsidR="007C533A">
        <w:rPr>
          <w:rFonts w:ascii="Arial" w:hAnsi="Arial" w:cs="Arial"/>
          <w:sz w:val="60"/>
          <w:szCs w:val="60"/>
        </w:rPr>
        <w:t xml:space="preserve"> </w:t>
      </w:r>
      <w:r w:rsidR="007C533A" w:rsidRPr="007C533A">
        <w:rPr>
          <w:rFonts w:ascii="Arial" w:hAnsi="Arial" w:cs="Arial"/>
          <w:sz w:val="60"/>
          <w:szCs w:val="60"/>
        </w:rPr>
        <w:t>Ownership remains with the supplier and the buyer secures the required function for a contracted period.</w:t>
      </w:r>
    </w:p>
    <w:p w14:paraId="27488289" w14:textId="77777777" w:rsidR="007C533A" w:rsidRPr="007C533A" w:rsidRDefault="004E4777" w:rsidP="007C533A">
      <w:pPr>
        <w:rPr>
          <w:rFonts w:ascii="Arial" w:hAnsi="Arial" w:cs="Arial"/>
          <w:sz w:val="60"/>
          <w:szCs w:val="60"/>
        </w:rPr>
      </w:pPr>
      <w:r>
        <w:rPr>
          <w:rFonts w:ascii="Arial" w:hAnsi="Arial" w:cs="Arial"/>
          <w:sz w:val="60"/>
          <w:szCs w:val="60"/>
        </w:rPr>
        <w:t>Performance/ Service systems:</w:t>
      </w:r>
      <w:r w:rsidR="007C533A">
        <w:rPr>
          <w:rFonts w:ascii="Arial" w:hAnsi="Arial" w:cs="Arial"/>
          <w:sz w:val="60"/>
          <w:szCs w:val="60"/>
        </w:rPr>
        <w:t xml:space="preserve"> </w:t>
      </w:r>
      <w:r w:rsidR="007C533A" w:rsidRPr="007C533A">
        <w:rPr>
          <w:rFonts w:ascii="Arial" w:hAnsi="Arial" w:cs="Arial"/>
          <w:sz w:val="60"/>
          <w:szCs w:val="60"/>
        </w:rPr>
        <w:t xml:space="preserve">Provides a service (e.g. ‘Product </w:t>
      </w:r>
      <w:r w:rsidR="007C533A" w:rsidRPr="007C533A">
        <w:rPr>
          <w:rFonts w:ascii="Arial" w:hAnsi="Arial" w:cs="Arial"/>
          <w:sz w:val="60"/>
          <w:szCs w:val="60"/>
        </w:rPr>
        <w:lastRenderedPageBreak/>
        <w:t xml:space="preserve">as a Service’) based on delivering the performance outputs of a product where the supplier retains ownership. </w:t>
      </w:r>
    </w:p>
    <w:p w14:paraId="08AC85B1" w14:textId="77777777" w:rsidR="007C533A" w:rsidRPr="007C533A" w:rsidRDefault="004E4777" w:rsidP="007C533A">
      <w:pPr>
        <w:rPr>
          <w:rFonts w:ascii="Arial" w:hAnsi="Arial" w:cs="Arial"/>
          <w:sz w:val="60"/>
          <w:szCs w:val="60"/>
        </w:rPr>
      </w:pPr>
      <w:r>
        <w:rPr>
          <w:rFonts w:ascii="Arial" w:hAnsi="Arial" w:cs="Arial"/>
          <w:sz w:val="60"/>
          <w:szCs w:val="60"/>
        </w:rPr>
        <w:t>Incentivised return:</w:t>
      </w:r>
      <w:r w:rsidR="007C533A">
        <w:rPr>
          <w:rFonts w:ascii="Arial" w:hAnsi="Arial" w:cs="Arial"/>
          <w:sz w:val="60"/>
          <w:szCs w:val="60"/>
        </w:rPr>
        <w:t xml:space="preserve"> </w:t>
      </w:r>
      <w:r w:rsidR="007C533A" w:rsidRPr="007C533A">
        <w:rPr>
          <w:rFonts w:ascii="Arial" w:hAnsi="Arial" w:cs="Arial"/>
          <w:sz w:val="60"/>
          <w:szCs w:val="60"/>
        </w:rPr>
        <w:t>Offering a financial or other incentive for the return of ‘used’ products. Products may then be refurbished and re-sold.</w:t>
      </w:r>
    </w:p>
    <w:p w14:paraId="757C2948" w14:textId="77777777" w:rsidR="00404450" w:rsidRPr="00404450" w:rsidRDefault="004E4777" w:rsidP="00404450">
      <w:pPr>
        <w:rPr>
          <w:rFonts w:ascii="Arial" w:hAnsi="Arial" w:cs="Arial"/>
          <w:sz w:val="60"/>
          <w:szCs w:val="60"/>
        </w:rPr>
      </w:pPr>
      <w:r>
        <w:rPr>
          <w:rFonts w:ascii="Arial" w:hAnsi="Arial" w:cs="Arial"/>
          <w:sz w:val="60"/>
          <w:szCs w:val="60"/>
        </w:rPr>
        <w:t>Asset management:</w:t>
      </w:r>
      <w:r w:rsidR="00404450">
        <w:rPr>
          <w:rFonts w:ascii="Arial" w:hAnsi="Arial" w:cs="Arial"/>
          <w:sz w:val="60"/>
          <w:szCs w:val="60"/>
        </w:rPr>
        <w:t xml:space="preserve"> </w:t>
      </w:r>
      <w:r w:rsidR="00404450" w:rsidRPr="00404450">
        <w:rPr>
          <w:rFonts w:ascii="Arial" w:hAnsi="Arial" w:cs="Arial"/>
          <w:sz w:val="60"/>
          <w:szCs w:val="60"/>
        </w:rPr>
        <w:t>Maximising product/ asset lifetime and minimising new purchase through tracking an organisation’s assets, planning what can be re-used, repaired or redeployed at a different site.</w:t>
      </w:r>
    </w:p>
    <w:p w14:paraId="2FD3404C" w14:textId="77777777" w:rsidR="00304F40" w:rsidRPr="00304F40" w:rsidRDefault="004E4777" w:rsidP="00304F40">
      <w:pPr>
        <w:rPr>
          <w:rFonts w:ascii="Arial" w:hAnsi="Arial" w:cs="Arial"/>
          <w:sz w:val="60"/>
          <w:szCs w:val="60"/>
        </w:rPr>
      </w:pPr>
      <w:r>
        <w:rPr>
          <w:rFonts w:ascii="Arial" w:hAnsi="Arial" w:cs="Arial"/>
          <w:sz w:val="60"/>
          <w:szCs w:val="60"/>
        </w:rPr>
        <w:lastRenderedPageBreak/>
        <w:t>Collaborative consum</w:t>
      </w:r>
      <w:r w:rsidR="00E73545">
        <w:rPr>
          <w:rFonts w:ascii="Arial" w:hAnsi="Arial" w:cs="Arial"/>
          <w:sz w:val="60"/>
          <w:szCs w:val="60"/>
        </w:rPr>
        <w:t>ption:</w:t>
      </w:r>
      <w:r w:rsidR="00304F40">
        <w:rPr>
          <w:rFonts w:ascii="Arial" w:hAnsi="Arial" w:cs="Arial"/>
          <w:sz w:val="60"/>
          <w:szCs w:val="60"/>
        </w:rPr>
        <w:t xml:space="preserve"> </w:t>
      </w:r>
      <w:r w:rsidR="00304F40" w:rsidRPr="00304F40">
        <w:rPr>
          <w:rFonts w:ascii="Arial" w:hAnsi="Arial" w:cs="Arial"/>
          <w:sz w:val="60"/>
          <w:szCs w:val="60"/>
        </w:rPr>
        <w:t>Sharing and facilitating the sharing of products or assets between members of the public, public bodies or businesses, often through peer-to-peer networks.</w:t>
      </w:r>
    </w:p>
    <w:p w14:paraId="5E95F047" w14:textId="77777777" w:rsidR="00304F40" w:rsidRPr="00304F40" w:rsidRDefault="00E73545" w:rsidP="00304F40">
      <w:pPr>
        <w:rPr>
          <w:rFonts w:ascii="Arial" w:hAnsi="Arial" w:cs="Arial"/>
          <w:sz w:val="60"/>
          <w:szCs w:val="60"/>
        </w:rPr>
      </w:pPr>
      <w:r>
        <w:rPr>
          <w:rFonts w:ascii="Arial" w:hAnsi="Arial" w:cs="Arial"/>
          <w:sz w:val="60"/>
          <w:szCs w:val="60"/>
        </w:rPr>
        <w:t>Long life:</w:t>
      </w:r>
      <w:r w:rsidR="00304F40">
        <w:rPr>
          <w:rFonts w:ascii="Arial" w:hAnsi="Arial" w:cs="Arial"/>
          <w:sz w:val="60"/>
          <w:szCs w:val="60"/>
        </w:rPr>
        <w:t xml:space="preserve"> </w:t>
      </w:r>
      <w:r w:rsidR="00304F40" w:rsidRPr="00304F40">
        <w:rPr>
          <w:rFonts w:ascii="Arial" w:hAnsi="Arial" w:cs="Arial"/>
          <w:sz w:val="60"/>
          <w:szCs w:val="60"/>
        </w:rPr>
        <w:t>Products designed for long life, supported by guarantees and trusted repair services.</w:t>
      </w:r>
    </w:p>
    <w:p w14:paraId="13B81784" w14:textId="392FB80C" w:rsidR="00E73545" w:rsidRDefault="00E73545" w:rsidP="00CB32A8">
      <w:pPr>
        <w:rPr>
          <w:rFonts w:ascii="Arial" w:hAnsi="Arial" w:cs="Arial"/>
          <w:sz w:val="60"/>
          <w:szCs w:val="60"/>
        </w:rPr>
      </w:pPr>
    </w:p>
    <w:p w14:paraId="39F0CAE2" w14:textId="77777777" w:rsidR="00E73545" w:rsidRDefault="00E73545" w:rsidP="00CB32A8">
      <w:pPr>
        <w:rPr>
          <w:rFonts w:ascii="Arial" w:hAnsi="Arial" w:cs="Arial"/>
          <w:sz w:val="60"/>
          <w:szCs w:val="60"/>
        </w:rPr>
      </w:pPr>
    </w:p>
    <w:p w14:paraId="19D51756"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026F581E"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4019B9DB" w14:textId="77777777" w:rsidR="009A737F" w:rsidRPr="009A737F" w:rsidRDefault="009A737F" w:rsidP="00681577">
      <w:pPr>
        <w:pStyle w:val="ListParagraph"/>
        <w:numPr>
          <w:ilvl w:val="0"/>
          <w:numId w:val="2"/>
        </w:numPr>
        <w:autoSpaceDE w:val="0"/>
        <w:autoSpaceDN w:val="0"/>
        <w:adjustRightInd w:val="0"/>
        <w:spacing w:after="4" w:line="312" w:lineRule="auto"/>
        <w:rPr>
          <w:rFonts w:ascii="Arial" w:hAnsi="Arial" w:cs="Arial"/>
          <w:vanish/>
          <w:sz w:val="60"/>
          <w:szCs w:val="60"/>
        </w:rPr>
      </w:pPr>
    </w:p>
    <w:p w14:paraId="1A5DA468"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C9892EF"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7E8D026C"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C9D998F"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251A82B9"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01D5A65"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32EF7790"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24EA8D4A"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801C3CB"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4C8054FD" w14:textId="77777777" w:rsidR="009A737F" w:rsidRPr="009A737F" w:rsidRDefault="009A737F" w:rsidP="00681577">
      <w:pPr>
        <w:pStyle w:val="ListParagraph"/>
        <w:numPr>
          <w:ilvl w:val="1"/>
          <w:numId w:val="2"/>
        </w:numPr>
        <w:autoSpaceDE w:val="0"/>
        <w:autoSpaceDN w:val="0"/>
        <w:adjustRightInd w:val="0"/>
        <w:spacing w:after="4" w:line="312" w:lineRule="auto"/>
        <w:rPr>
          <w:rFonts w:ascii="Arial" w:hAnsi="Arial" w:cs="Arial"/>
          <w:vanish/>
          <w:sz w:val="60"/>
          <w:szCs w:val="60"/>
        </w:rPr>
      </w:pPr>
    </w:p>
    <w:p w14:paraId="5FBB62AF" w14:textId="77777777" w:rsidR="00D02DAE" w:rsidRDefault="00D02DAE" w:rsidP="00681577">
      <w:pPr>
        <w:pStyle w:val="ListParagraph"/>
        <w:numPr>
          <w:ilvl w:val="1"/>
          <w:numId w:val="2"/>
        </w:numPr>
        <w:autoSpaceDE w:val="0"/>
        <w:autoSpaceDN w:val="0"/>
        <w:adjustRightInd w:val="0"/>
        <w:spacing w:after="4" w:line="312" w:lineRule="auto"/>
        <w:rPr>
          <w:rFonts w:ascii="Arial" w:hAnsi="Arial" w:cs="Arial"/>
          <w:sz w:val="60"/>
          <w:szCs w:val="60"/>
        </w:rPr>
        <w:sectPr w:rsidR="00D02DAE" w:rsidSect="00DC7888">
          <w:pgSz w:w="12240" w:h="15840"/>
          <w:pgMar w:top="1440" w:right="1440" w:bottom="1440" w:left="1440" w:header="720" w:footer="720" w:gutter="0"/>
          <w:cols w:space="720"/>
          <w:noEndnote/>
        </w:sectPr>
      </w:pPr>
    </w:p>
    <w:p w14:paraId="729EF942" w14:textId="77777777" w:rsidR="001C1B51" w:rsidRDefault="001C1B51"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4DB4B941" w14:textId="267BBA31" w:rsidR="0043488E" w:rsidRPr="001C1B51" w:rsidRDefault="00D23DCA" w:rsidP="001C1B51">
      <w:pPr>
        <w:autoSpaceDE w:val="0"/>
        <w:autoSpaceDN w:val="0"/>
        <w:adjustRightInd w:val="0"/>
        <w:spacing w:after="4" w:line="312" w:lineRule="auto"/>
        <w:ind w:left="142"/>
        <w:rPr>
          <w:rFonts w:ascii="Arial" w:hAnsi="Arial" w:cs="Arial"/>
          <w:b/>
          <w:bCs/>
          <w:sz w:val="60"/>
          <w:szCs w:val="60"/>
        </w:rPr>
      </w:pPr>
      <w:r w:rsidRPr="00D23DCA">
        <w:rPr>
          <w:rFonts w:ascii="Arial" w:hAnsi="Arial" w:cs="Arial"/>
          <w:b/>
          <w:bCs/>
          <w:sz w:val="60"/>
          <w:szCs w:val="60"/>
        </w:rPr>
        <w:t>ALTERNATIVE APPROACHES</w:t>
      </w:r>
      <w:r w:rsidR="00420311">
        <w:rPr>
          <w:rFonts w:ascii="Arial" w:hAnsi="Arial" w:cs="Arial"/>
          <w:b/>
          <w:bCs/>
          <w:sz w:val="60"/>
          <w:szCs w:val="60"/>
        </w:rPr>
        <w:t xml:space="preserve"> – INNOVATION.</w:t>
      </w:r>
    </w:p>
    <w:p w14:paraId="42A2E5EF" w14:textId="478FB80A" w:rsidR="00420311" w:rsidRDefault="00420311" w:rsidP="00C6667B">
      <w:pPr>
        <w:autoSpaceDE w:val="0"/>
        <w:autoSpaceDN w:val="0"/>
        <w:adjustRightInd w:val="0"/>
        <w:spacing w:after="4" w:line="312" w:lineRule="auto"/>
        <w:rPr>
          <w:rFonts w:ascii="Arial" w:hAnsi="Arial" w:cs="Arial"/>
          <w:sz w:val="60"/>
          <w:szCs w:val="60"/>
        </w:rPr>
      </w:pPr>
      <w:r w:rsidRPr="00420311">
        <w:rPr>
          <w:rFonts w:ascii="Arial" w:hAnsi="Arial" w:cs="Arial"/>
          <w:sz w:val="60"/>
          <w:szCs w:val="60"/>
        </w:rPr>
        <w:t xml:space="preserve">Adopting </w:t>
      </w:r>
      <w:r>
        <w:rPr>
          <w:rFonts w:ascii="Arial" w:hAnsi="Arial" w:cs="Arial"/>
          <w:sz w:val="60"/>
          <w:szCs w:val="60"/>
        </w:rPr>
        <w:t>a</w:t>
      </w:r>
      <w:r w:rsidRPr="00420311">
        <w:rPr>
          <w:rFonts w:ascii="Arial" w:hAnsi="Arial" w:cs="Arial"/>
          <w:sz w:val="60"/>
          <w:szCs w:val="60"/>
        </w:rPr>
        <w:t xml:space="preserve"> circular approach can act as a catalyst for innovative solutions.</w:t>
      </w:r>
    </w:p>
    <w:p w14:paraId="7273FA66" w14:textId="77777777" w:rsidR="006C0E5F" w:rsidRP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Innovation:</w:t>
      </w:r>
    </w:p>
    <w:p w14:paraId="665A0B12" w14:textId="77777777" w:rsidR="006C0E5F" w:rsidRP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 xml:space="preserve">"The implementation of a new or significantly improved product, service or process, with the purpose of helping to solve societal challenges or to support smart, sustainable and inclusive </w:t>
      </w:r>
      <w:r w:rsidRPr="006C0E5F">
        <w:rPr>
          <w:rFonts w:ascii="Arial" w:hAnsi="Arial" w:cs="Arial"/>
          <w:sz w:val="60"/>
          <w:szCs w:val="60"/>
        </w:rPr>
        <w:lastRenderedPageBreak/>
        <w:t>economic growth" Procurement Journey</w:t>
      </w:r>
    </w:p>
    <w:p w14:paraId="2767A0A9" w14:textId="77777777" w:rsidR="006C0E5F" w:rsidRP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Is there an unmet need for which a new solution is needed?</w:t>
      </w:r>
    </w:p>
    <w:p w14:paraId="4D8B352E" w14:textId="77777777" w:rsidR="006C0E5F" w:rsidRP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Are improvements in products, materials or services possible?</w:t>
      </w:r>
    </w:p>
    <w:p w14:paraId="708411FB" w14:textId="77777777" w:rsidR="006C0E5F" w:rsidRP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Are the conditions for enabling innovation in place within buyers and suppliers?</w:t>
      </w:r>
    </w:p>
    <w:p w14:paraId="0DAECEE8" w14:textId="77777777" w:rsidR="006C0E5F" w:rsidRDefault="006C0E5F" w:rsidP="006C0E5F">
      <w:pPr>
        <w:autoSpaceDE w:val="0"/>
        <w:autoSpaceDN w:val="0"/>
        <w:adjustRightInd w:val="0"/>
        <w:spacing w:after="4" w:line="312" w:lineRule="auto"/>
        <w:rPr>
          <w:rFonts w:ascii="Arial" w:hAnsi="Arial" w:cs="Arial"/>
          <w:sz w:val="60"/>
          <w:szCs w:val="60"/>
        </w:rPr>
      </w:pPr>
      <w:r w:rsidRPr="006C0E5F">
        <w:rPr>
          <w:rFonts w:ascii="Arial" w:hAnsi="Arial" w:cs="Arial"/>
          <w:sz w:val="60"/>
          <w:szCs w:val="60"/>
        </w:rPr>
        <w:t>Do buyers ask a ‘Smart question’ of the market without disproportionate risk and do bidders provide a ‘Smart answer’ or promote innovative solutions?</w:t>
      </w:r>
    </w:p>
    <w:p w14:paraId="323B72BE" w14:textId="460A8AF8" w:rsidR="006D7244" w:rsidRPr="0073595B" w:rsidRDefault="006D7244" w:rsidP="00E53A97">
      <w:pPr>
        <w:rPr>
          <w:rFonts w:ascii="Arial" w:hAnsi="Arial" w:cs="Arial"/>
          <w:sz w:val="60"/>
          <w:szCs w:val="60"/>
        </w:rPr>
      </w:pPr>
      <w:r w:rsidRPr="0073595B">
        <w:rPr>
          <w:rFonts w:ascii="Arial" w:hAnsi="Arial" w:cs="Arial"/>
          <w:sz w:val="60"/>
          <w:szCs w:val="60"/>
        </w:rPr>
        <w:lastRenderedPageBreak/>
        <w:t xml:space="preserve">Click the button below </w:t>
      </w:r>
      <w:r w:rsidR="0073595B" w:rsidRPr="0073595B">
        <w:rPr>
          <w:rFonts w:ascii="Arial" w:hAnsi="Arial" w:cs="Arial"/>
          <w:sz w:val="60"/>
          <w:szCs w:val="60"/>
        </w:rPr>
        <w:t>to see an example:</w:t>
      </w:r>
    </w:p>
    <w:p w14:paraId="0AB316E3" w14:textId="77777777" w:rsidR="009C260E" w:rsidRDefault="009C260E" w:rsidP="00E53A97">
      <w:pPr>
        <w:rPr>
          <w:rFonts w:ascii="Arial" w:hAnsi="Arial" w:cs="Arial"/>
          <w:sz w:val="60"/>
          <w:szCs w:val="60"/>
        </w:rPr>
      </w:pPr>
      <w:r>
        <w:rPr>
          <w:rFonts w:ascii="Arial" w:hAnsi="Arial" w:cs="Arial"/>
          <w:sz w:val="60"/>
          <w:szCs w:val="60"/>
        </w:rPr>
        <w:t>Innovation example:</w:t>
      </w:r>
    </w:p>
    <w:p w14:paraId="0FB797BB" w14:textId="675A3513" w:rsidR="006D7244" w:rsidRPr="006D7244" w:rsidRDefault="006D7244" w:rsidP="00E53A97">
      <w:pPr>
        <w:rPr>
          <w:rFonts w:ascii="Arial" w:hAnsi="Arial" w:cs="Arial"/>
          <w:sz w:val="60"/>
          <w:szCs w:val="60"/>
        </w:rPr>
        <w:sectPr w:rsidR="006D7244" w:rsidRPr="006D7244" w:rsidSect="00DC7888">
          <w:pgSz w:w="12240" w:h="15840"/>
          <w:pgMar w:top="1440" w:right="1440" w:bottom="1440" w:left="1440" w:header="720" w:footer="720" w:gutter="0"/>
          <w:cols w:space="720"/>
          <w:noEndnote/>
        </w:sectPr>
      </w:pPr>
      <w:r w:rsidRPr="006D7244">
        <w:rPr>
          <w:rFonts w:ascii="Arial" w:hAnsi="Arial" w:cs="Arial"/>
          <w:sz w:val="60"/>
          <w:szCs w:val="60"/>
        </w:rPr>
        <w:t>An example of circular innovation is Lighting as a Service (L A A S). </w:t>
      </w:r>
      <w:r w:rsidRPr="006D7244">
        <w:rPr>
          <w:rFonts w:ascii="Arial" w:hAnsi="Arial" w:cs="Arial"/>
          <w:sz w:val="60"/>
          <w:szCs w:val="60"/>
        </w:rPr>
        <w:br/>
        <w:t>This is a subscription-based “product as a service” model where businesses pay a monthly fee for LED lighting installation, maintenance, and upgrades, rather than a large upfront cost, effectively managing lighting as an operational expense. </w:t>
      </w:r>
      <w:r w:rsidRPr="006D7244">
        <w:rPr>
          <w:rFonts w:ascii="Arial" w:hAnsi="Arial" w:cs="Arial"/>
          <w:sz w:val="60"/>
          <w:szCs w:val="60"/>
        </w:rPr>
        <w:br/>
        <w:t>There are a variety of circular lighting solutions available in Scotland.</w:t>
      </w:r>
      <w:r w:rsidRPr="006D7244">
        <w:rPr>
          <w:rFonts w:ascii="Arial" w:hAnsi="Arial" w:cs="Arial"/>
          <w:sz w:val="60"/>
          <w:szCs w:val="60"/>
        </w:rPr>
        <w:br/>
      </w:r>
      <w:r w:rsidRPr="006D7244">
        <w:rPr>
          <w:rFonts w:ascii="Arial" w:hAnsi="Arial" w:cs="Arial"/>
          <w:sz w:val="60"/>
          <w:szCs w:val="60"/>
        </w:rPr>
        <w:lastRenderedPageBreak/>
        <w:br/>
        <w:t>Organisations can make significant contributions to Scotland’s Net Zero objectives while also realising economic benefits through energy savings and reduced material costs.</w:t>
      </w:r>
    </w:p>
    <w:p w14:paraId="31ED4B29" w14:textId="77777777" w:rsidR="006616D6" w:rsidRDefault="006616D6" w:rsidP="00E2544F">
      <w:pPr>
        <w:pStyle w:val="ListParagraph"/>
        <w:numPr>
          <w:ilvl w:val="1"/>
          <w:numId w:val="4"/>
        </w:numPr>
        <w:autoSpaceDE w:val="0"/>
        <w:autoSpaceDN w:val="0"/>
        <w:adjustRightInd w:val="0"/>
        <w:spacing w:after="4" w:line="312" w:lineRule="auto"/>
        <w:rPr>
          <w:rFonts w:ascii="Arial" w:hAnsi="Arial" w:cs="Arial"/>
          <w:b/>
          <w:bCs/>
          <w:sz w:val="60"/>
          <w:szCs w:val="60"/>
        </w:rPr>
      </w:pPr>
    </w:p>
    <w:p w14:paraId="511AD77A" w14:textId="77777777" w:rsidR="00A951DB" w:rsidRPr="00A951DB" w:rsidRDefault="00A951DB" w:rsidP="00A951DB">
      <w:pPr>
        <w:autoSpaceDE w:val="0"/>
        <w:autoSpaceDN w:val="0"/>
        <w:adjustRightInd w:val="0"/>
        <w:spacing w:after="4" w:line="312" w:lineRule="auto"/>
        <w:rPr>
          <w:rFonts w:ascii="Arial" w:hAnsi="Arial" w:cs="Arial"/>
          <w:b/>
          <w:bCs/>
          <w:sz w:val="60"/>
          <w:szCs w:val="60"/>
        </w:rPr>
      </w:pPr>
      <w:r w:rsidRPr="00A951DB">
        <w:rPr>
          <w:rFonts w:ascii="Arial" w:hAnsi="Arial" w:cs="Arial"/>
          <w:b/>
          <w:bCs/>
          <w:sz w:val="60"/>
          <w:szCs w:val="60"/>
        </w:rPr>
        <w:t>ALTERNATIVE APPROACHES – INNOVATION.</w:t>
      </w:r>
    </w:p>
    <w:p w14:paraId="31BEC8D2" w14:textId="05624F06" w:rsidR="002E6844" w:rsidRPr="002E6844" w:rsidRDefault="00EB44C4" w:rsidP="002E6844">
      <w:pPr>
        <w:rPr>
          <w:rFonts w:ascii="Arial" w:hAnsi="Arial" w:cs="Arial"/>
          <w:sz w:val="60"/>
          <w:szCs w:val="60"/>
        </w:rPr>
      </w:pPr>
      <w:r>
        <w:rPr>
          <w:rFonts w:ascii="Arial" w:hAnsi="Arial" w:cs="Arial"/>
          <w:sz w:val="60"/>
          <w:szCs w:val="60"/>
        </w:rPr>
        <w:t xml:space="preserve"> </w:t>
      </w:r>
      <w:r w:rsidR="002E6844" w:rsidRPr="002E6844">
        <w:rPr>
          <w:rFonts w:ascii="Arial" w:hAnsi="Arial" w:cs="Arial"/>
          <w:sz w:val="60"/>
          <w:szCs w:val="60"/>
        </w:rPr>
        <w:t>SPPN 3/2023 : ‘Public procurement - supporting innovation through procurement’ set out innovation-related developments. This included Public Contract Scotland (PCS) notices (as well as tools, guidance and reporting):</w:t>
      </w:r>
    </w:p>
    <w:p w14:paraId="7F2AEAD7" w14:textId="5E81BA5B" w:rsidR="002E6844" w:rsidRPr="002E6844" w:rsidRDefault="002E6844" w:rsidP="002E6844">
      <w:pPr>
        <w:rPr>
          <w:rFonts w:ascii="Arial" w:hAnsi="Arial" w:cs="Arial"/>
          <w:sz w:val="60"/>
          <w:szCs w:val="60"/>
        </w:rPr>
      </w:pPr>
      <w:r w:rsidRPr="002E6844">
        <w:rPr>
          <w:rFonts w:ascii="Arial" w:hAnsi="Arial" w:cs="Arial"/>
          <w:sz w:val="60"/>
          <w:szCs w:val="60"/>
        </w:rPr>
        <w:t xml:space="preserve">A preliminary market consultation (PMC) notice, and Supplier Collaboration Tool to enable collaboration on </w:t>
      </w:r>
      <w:r w:rsidR="00CC1FAB">
        <w:rPr>
          <w:rFonts w:ascii="Arial" w:hAnsi="Arial" w:cs="Arial"/>
          <w:sz w:val="60"/>
          <w:szCs w:val="60"/>
        </w:rPr>
        <w:t>a</w:t>
      </w:r>
      <w:r w:rsidRPr="002E6844">
        <w:rPr>
          <w:rFonts w:ascii="Arial" w:hAnsi="Arial" w:cs="Arial"/>
          <w:sz w:val="60"/>
          <w:szCs w:val="60"/>
        </w:rPr>
        <w:t>n innovative project.</w:t>
      </w:r>
    </w:p>
    <w:p w14:paraId="2C80300B" w14:textId="77777777" w:rsidR="002E6844" w:rsidRPr="002E6844" w:rsidRDefault="002E6844" w:rsidP="002E6844">
      <w:pPr>
        <w:rPr>
          <w:rFonts w:ascii="Arial" w:hAnsi="Arial" w:cs="Arial"/>
          <w:sz w:val="60"/>
          <w:szCs w:val="60"/>
        </w:rPr>
      </w:pPr>
      <w:r w:rsidRPr="002E6844">
        <w:rPr>
          <w:rFonts w:ascii="Arial" w:hAnsi="Arial" w:cs="Arial"/>
          <w:sz w:val="60"/>
          <w:szCs w:val="60"/>
        </w:rPr>
        <w:lastRenderedPageBreak/>
        <w:t>New innovation questions added.</w:t>
      </w:r>
    </w:p>
    <w:p w14:paraId="34CDE981" w14:textId="77777777" w:rsidR="00EB44C4" w:rsidRDefault="002E6844" w:rsidP="002E6844">
      <w:pPr>
        <w:rPr>
          <w:rFonts w:ascii="Arial" w:hAnsi="Arial" w:cs="Arial"/>
          <w:sz w:val="60"/>
          <w:szCs w:val="60"/>
        </w:rPr>
      </w:pPr>
      <w:r w:rsidRPr="002E6844">
        <w:rPr>
          <w:rFonts w:ascii="Arial" w:hAnsi="Arial" w:cs="Arial"/>
          <w:sz w:val="60"/>
          <w:szCs w:val="60"/>
        </w:rPr>
        <w:t>The introduction of a Research Pilot and Innovation Register.</w:t>
      </w:r>
    </w:p>
    <w:p w14:paraId="535DB96A" w14:textId="3D350A9A" w:rsidR="000748EC" w:rsidRPr="000748EC" w:rsidRDefault="002E6844" w:rsidP="000748EC">
      <w:pPr>
        <w:rPr>
          <w:rFonts w:ascii="Arial" w:hAnsi="Arial" w:cs="Arial"/>
          <w:sz w:val="60"/>
          <w:szCs w:val="60"/>
        </w:rPr>
      </w:pPr>
      <w:r w:rsidRPr="000748EC">
        <w:rPr>
          <w:rFonts w:ascii="Arial" w:hAnsi="Arial" w:cs="Arial"/>
          <w:b/>
          <w:bCs/>
          <w:sz w:val="60"/>
          <w:szCs w:val="60"/>
        </w:rPr>
        <w:t xml:space="preserve">Scotland </w:t>
      </w:r>
      <w:r w:rsidR="000748EC">
        <w:rPr>
          <w:rFonts w:ascii="Arial" w:hAnsi="Arial" w:cs="Arial"/>
          <w:b/>
          <w:bCs/>
          <w:sz w:val="60"/>
          <w:szCs w:val="60"/>
        </w:rPr>
        <w:t>I</w:t>
      </w:r>
      <w:r w:rsidRPr="000748EC">
        <w:rPr>
          <w:rFonts w:ascii="Arial" w:hAnsi="Arial" w:cs="Arial"/>
          <w:b/>
          <w:bCs/>
          <w:sz w:val="60"/>
          <w:szCs w:val="60"/>
        </w:rPr>
        <w:t>nnovates:</w:t>
      </w:r>
      <w:r>
        <w:rPr>
          <w:rFonts w:ascii="Arial" w:hAnsi="Arial" w:cs="Arial"/>
          <w:sz w:val="60"/>
          <w:szCs w:val="60"/>
        </w:rPr>
        <w:t xml:space="preserve"> </w:t>
      </w:r>
      <w:r w:rsidR="000748EC">
        <w:rPr>
          <w:rFonts w:ascii="Arial" w:hAnsi="Arial" w:cs="Arial"/>
          <w:sz w:val="60"/>
          <w:szCs w:val="60"/>
        </w:rPr>
        <w:t xml:space="preserve"> </w:t>
      </w:r>
      <w:r w:rsidR="000748EC" w:rsidRPr="000748EC">
        <w:rPr>
          <w:rFonts w:ascii="Arial" w:hAnsi="Arial" w:cs="Arial"/>
          <w:sz w:val="60"/>
          <w:szCs w:val="60"/>
        </w:rPr>
        <w:t>Enables suppliers to submit proposals for innovative goods and services to the Scottish public sector.</w:t>
      </w:r>
    </w:p>
    <w:p w14:paraId="4EF47CE7" w14:textId="550FD938" w:rsidR="000748EC" w:rsidRDefault="000748EC" w:rsidP="002E6844">
      <w:pPr>
        <w:rPr>
          <w:rFonts w:ascii="Arial" w:hAnsi="Arial" w:cs="Arial"/>
          <w:sz w:val="60"/>
          <w:szCs w:val="60"/>
        </w:rPr>
        <w:sectPr w:rsidR="000748EC" w:rsidSect="00DC7888">
          <w:pgSz w:w="12240" w:h="15840"/>
          <w:pgMar w:top="1440" w:right="1440" w:bottom="1440" w:left="1440" w:header="720" w:footer="720" w:gutter="0"/>
          <w:cols w:space="720"/>
          <w:noEndnote/>
        </w:sectPr>
      </w:pPr>
      <w:r w:rsidRPr="000748EC">
        <w:rPr>
          <w:rFonts w:ascii="Arial" w:hAnsi="Arial" w:cs="Arial"/>
          <w:b/>
          <w:bCs/>
          <w:sz w:val="60"/>
          <w:szCs w:val="60"/>
        </w:rPr>
        <w:t>CivTech:</w:t>
      </w:r>
      <w:r>
        <w:rPr>
          <w:rFonts w:ascii="Arial" w:hAnsi="Arial" w:cs="Arial"/>
          <w:sz w:val="60"/>
          <w:szCs w:val="60"/>
        </w:rPr>
        <w:t xml:space="preserve"> </w:t>
      </w:r>
      <w:r w:rsidRPr="000748EC">
        <w:rPr>
          <w:rFonts w:ascii="Arial" w:hAnsi="Arial" w:cs="Arial"/>
          <w:sz w:val="60"/>
          <w:szCs w:val="60"/>
        </w:rPr>
        <w:t xml:space="preserve">CivTech is a Scottish Government programme that takes real problems faced by government departments, public bodies and charities, and invites anyone with a </w:t>
      </w:r>
      <w:r w:rsidR="009E50CE">
        <w:rPr>
          <w:rFonts w:ascii="Arial" w:hAnsi="Arial" w:cs="Arial"/>
          <w:sz w:val="60"/>
          <w:szCs w:val="60"/>
        </w:rPr>
        <w:t>new</w:t>
      </w:r>
      <w:r w:rsidRPr="000748EC">
        <w:rPr>
          <w:rFonts w:ascii="Arial" w:hAnsi="Arial" w:cs="Arial"/>
          <w:sz w:val="60"/>
          <w:szCs w:val="60"/>
        </w:rPr>
        <w:t xml:space="preserve"> idea to work hand-in-hand to build the solution</w:t>
      </w:r>
      <w:r>
        <w:rPr>
          <w:rFonts w:ascii="Arial" w:hAnsi="Arial" w:cs="Arial"/>
          <w:sz w:val="60"/>
          <w:szCs w:val="60"/>
        </w:rPr>
        <w:t>.</w:t>
      </w:r>
    </w:p>
    <w:p w14:paraId="7BF5A2BC" w14:textId="77777777" w:rsidR="00C848C5" w:rsidRDefault="00C848C5" w:rsidP="00E2544F">
      <w:pPr>
        <w:pStyle w:val="ListParagraph"/>
        <w:numPr>
          <w:ilvl w:val="1"/>
          <w:numId w:val="4"/>
        </w:numPr>
        <w:autoSpaceDE w:val="0"/>
        <w:autoSpaceDN w:val="0"/>
        <w:adjustRightInd w:val="0"/>
        <w:spacing w:after="4" w:line="312" w:lineRule="auto"/>
        <w:rPr>
          <w:rFonts w:ascii="Arial" w:hAnsi="Arial" w:cs="Arial"/>
          <w:sz w:val="60"/>
          <w:szCs w:val="60"/>
        </w:rPr>
      </w:pPr>
    </w:p>
    <w:p w14:paraId="3A304E1B" w14:textId="04A7989E" w:rsidR="00E1088E" w:rsidRPr="000C14F8" w:rsidRDefault="002411B2" w:rsidP="00C848C5">
      <w:pPr>
        <w:autoSpaceDE w:val="0"/>
        <w:autoSpaceDN w:val="0"/>
        <w:adjustRightInd w:val="0"/>
        <w:spacing w:after="4" w:line="312" w:lineRule="auto"/>
        <w:ind w:left="142"/>
        <w:rPr>
          <w:rFonts w:ascii="Arial" w:hAnsi="Arial" w:cs="Arial"/>
          <w:b/>
          <w:bCs/>
          <w:sz w:val="60"/>
          <w:szCs w:val="60"/>
        </w:rPr>
      </w:pPr>
      <w:r w:rsidRPr="002411B2">
        <w:rPr>
          <w:rFonts w:ascii="Arial" w:hAnsi="Arial" w:cs="Arial"/>
          <w:b/>
          <w:bCs/>
          <w:sz w:val="60"/>
          <w:szCs w:val="60"/>
        </w:rPr>
        <w:t>EARL</w:t>
      </w:r>
      <w:r w:rsidR="001133ED">
        <w:rPr>
          <w:rFonts w:ascii="Arial" w:hAnsi="Arial" w:cs="Arial"/>
          <w:b/>
          <w:bCs/>
          <w:sz w:val="60"/>
          <w:szCs w:val="60"/>
        </w:rPr>
        <w:t>Y</w:t>
      </w:r>
      <w:r w:rsidRPr="002411B2">
        <w:rPr>
          <w:rFonts w:ascii="Arial" w:hAnsi="Arial" w:cs="Arial"/>
          <w:b/>
          <w:bCs/>
          <w:sz w:val="60"/>
          <w:szCs w:val="60"/>
        </w:rPr>
        <w:t xml:space="preserve"> CONSIDERATION</w:t>
      </w:r>
      <w:r w:rsidR="001133ED">
        <w:rPr>
          <w:rFonts w:ascii="Arial" w:hAnsi="Arial" w:cs="Arial"/>
          <w:b/>
          <w:bCs/>
          <w:sz w:val="60"/>
          <w:szCs w:val="60"/>
        </w:rPr>
        <w:t>.</w:t>
      </w:r>
    </w:p>
    <w:p w14:paraId="3ED0830F" w14:textId="77777777" w:rsidR="001133ED" w:rsidRPr="001133ED" w:rsidRDefault="001133ED" w:rsidP="001133ED">
      <w:pPr>
        <w:autoSpaceDE w:val="0"/>
        <w:autoSpaceDN w:val="0"/>
        <w:adjustRightInd w:val="0"/>
        <w:spacing w:after="4" w:line="312" w:lineRule="auto"/>
        <w:rPr>
          <w:rFonts w:ascii="Arial" w:hAnsi="Arial" w:cs="Arial"/>
          <w:sz w:val="60"/>
          <w:szCs w:val="60"/>
        </w:rPr>
      </w:pPr>
      <w:r w:rsidRPr="001133ED">
        <w:rPr>
          <w:rFonts w:ascii="Arial" w:hAnsi="Arial" w:cs="Arial"/>
          <w:sz w:val="60"/>
          <w:szCs w:val="60"/>
        </w:rPr>
        <w:t>Circular procurement is about making the right choices early on in the procurement process.</w:t>
      </w:r>
    </w:p>
    <w:p w14:paraId="456DB06C" w14:textId="77777777" w:rsidR="00FA300E" w:rsidRPr="00FA300E" w:rsidRDefault="00FA300E" w:rsidP="00FA300E">
      <w:pPr>
        <w:autoSpaceDE w:val="0"/>
        <w:autoSpaceDN w:val="0"/>
        <w:adjustRightInd w:val="0"/>
        <w:spacing w:after="4" w:line="312" w:lineRule="auto"/>
        <w:rPr>
          <w:rFonts w:ascii="Arial" w:hAnsi="Arial" w:cs="Arial"/>
          <w:sz w:val="60"/>
          <w:szCs w:val="60"/>
        </w:rPr>
      </w:pPr>
      <w:r w:rsidRPr="00FA300E">
        <w:rPr>
          <w:rFonts w:ascii="Arial" w:hAnsi="Arial" w:cs="Arial"/>
          <w:sz w:val="60"/>
          <w:szCs w:val="60"/>
        </w:rPr>
        <w:t xml:space="preserve">As this graph shows consideration of circular procurement by relevant stakeholders at the earliest opportunity is essential if the greatest gains are to be made. </w:t>
      </w:r>
    </w:p>
    <w:p w14:paraId="28681B91" w14:textId="1C15FDCC" w:rsidR="001133ED" w:rsidRPr="001133ED" w:rsidRDefault="00FA300E" w:rsidP="00FA300E">
      <w:pPr>
        <w:autoSpaceDE w:val="0"/>
        <w:autoSpaceDN w:val="0"/>
        <w:adjustRightInd w:val="0"/>
        <w:spacing w:after="4" w:line="312" w:lineRule="auto"/>
        <w:rPr>
          <w:rFonts w:ascii="Arial" w:hAnsi="Arial" w:cs="Arial"/>
          <w:sz w:val="60"/>
          <w:szCs w:val="60"/>
        </w:rPr>
      </w:pPr>
      <w:r w:rsidRPr="00FA300E">
        <w:rPr>
          <w:rFonts w:ascii="Arial" w:hAnsi="Arial" w:cs="Arial"/>
          <w:sz w:val="60"/>
          <w:szCs w:val="60"/>
        </w:rPr>
        <w:t>This means collaborating internally, with markets and others to understand opportunities for delivering the optimum solution.</w:t>
      </w:r>
    </w:p>
    <w:p w14:paraId="016D1E7F" w14:textId="77777777" w:rsidR="0074739C" w:rsidRDefault="0074739C" w:rsidP="00C55034">
      <w:pPr>
        <w:autoSpaceDE w:val="0"/>
        <w:autoSpaceDN w:val="0"/>
        <w:adjustRightInd w:val="0"/>
        <w:spacing w:after="4" w:line="312" w:lineRule="auto"/>
        <w:ind w:left="142"/>
        <w:rPr>
          <w:rFonts w:ascii="Arial" w:hAnsi="Arial" w:cs="Arial"/>
          <w:sz w:val="60"/>
          <w:szCs w:val="60"/>
        </w:rPr>
        <w:sectPr w:rsidR="0074739C" w:rsidSect="00DC7888">
          <w:pgSz w:w="12240" w:h="15840"/>
          <w:pgMar w:top="1440" w:right="1440" w:bottom="1440" w:left="1440" w:header="720" w:footer="720" w:gutter="0"/>
          <w:cols w:space="720"/>
          <w:noEndnote/>
        </w:sectPr>
      </w:pPr>
    </w:p>
    <w:p w14:paraId="41868FEF" w14:textId="77777777" w:rsidR="0074739C" w:rsidRDefault="0074739C" w:rsidP="00E2544F">
      <w:pPr>
        <w:pStyle w:val="ListParagraph"/>
        <w:numPr>
          <w:ilvl w:val="1"/>
          <w:numId w:val="4"/>
        </w:numPr>
        <w:autoSpaceDE w:val="0"/>
        <w:autoSpaceDN w:val="0"/>
        <w:adjustRightInd w:val="0"/>
        <w:spacing w:after="4" w:line="312" w:lineRule="auto"/>
        <w:rPr>
          <w:rFonts w:ascii="Arial" w:hAnsi="Arial" w:cs="Arial"/>
          <w:sz w:val="60"/>
          <w:szCs w:val="60"/>
        </w:rPr>
      </w:pPr>
    </w:p>
    <w:p w14:paraId="3A4AA632" w14:textId="77777777" w:rsidR="008A7E62" w:rsidRDefault="008A7E62" w:rsidP="0074739C">
      <w:pPr>
        <w:autoSpaceDE w:val="0"/>
        <w:autoSpaceDN w:val="0"/>
        <w:adjustRightInd w:val="0"/>
        <w:spacing w:after="4" w:line="312" w:lineRule="auto"/>
        <w:ind w:left="142"/>
        <w:rPr>
          <w:rFonts w:ascii="Arial" w:hAnsi="Arial" w:cs="Arial"/>
          <w:b/>
          <w:bCs/>
          <w:sz w:val="60"/>
          <w:szCs w:val="60"/>
        </w:rPr>
      </w:pPr>
      <w:r w:rsidRPr="008A7E62">
        <w:rPr>
          <w:rFonts w:ascii="Arial" w:hAnsi="Arial" w:cs="Arial"/>
          <w:b/>
          <w:bCs/>
          <w:sz w:val="60"/>
          <w:szCs w:val="60"/>
        </w:rPr>
        <w:t>COLLABORATION - BUYER STAKEHOLDERS</w:t>
      </w:r>
      <w:r>
        <w:rPr>
          <w:rFonts w:ascii="Arial" w:hAnsi="Arial" w:cs="Arial"/>
          <w:b/>
          <w:bCs/>
          <w:sz w:val="60"/>
          <w:szCs w:val="60"/>
        </w:rPr>
        <w:t>.</w:t>
      </w:r>
    </w:p>
    <w:p w14:paraId="1C18D95A" w14:textId="77777777" w:rsidR="008168A4" w:rsidRPr="008168A4" w:rsidRDefault="008168A4" w:rsidP="008168A4">
      <w:pPr>
        <w:autoSpaceDE w:val="0"/>
        <w:autoSpaceDN w:val="0"/>
        <w:adjustRightInd w:val="0"/>
        <w:spacing w:after="4" w:line="312" w:lineRule="auto"/>
        <w:ind w:left="142"/>
        <w:rPr>
          <w:rFonts w:ascii="Arial" w:hAnsi="Arial" w:cs="Arial"/>
          <w:sz w:val="60"/>
          <w:szCs w:val="60"/>
        </w:rPr>
      </w:pPr>
      <w:r w:rsidRPr="008168A4">
        <w:rPr>
          <w:rFonts w:ascii="Arial" w:hAnsi="Arial" w:cs="Arial"/>
          <w:sz w:val="60"/>
          <w:szCs w:val="60"/>
        </w:rPr>
        <w:t>INTERNAL ENGAGEMENT:</w:t>
      </w:r>
    </w:p>
    <w:p w14:paraId="00572060" w14:textId="2728E018" w:rsidR="008168A4" w:rsidRPr="008168A4" w:rsidRDefault="008168A4" w:rsidP="008168A4">
      <w:pPr>
        <w:autoSpaceDE w:val="0"/>
        <w:autoSpaceDN w:val="0"/>
        <w:adjustRightInd w:val="0"/>
        <w:spacing w:after="4" w:line="312" w:lineRule="auto"/>
        <w:ind w:left="142"/>
        <w:rPr>
          <w:rFonts w:ascii="Arial" w:hAnsi="Arial" w:cs="Arial"/>
          <w:sz w:val="60"/>
          <w:szCs w:val="60"/>
        </w:rPr>
      </w:pPr>
      <w:r w:rsidRPr="008168A4">
        <w:rPr>
          <w:rFonts w:ascii="Arial" w:hAnsi="Arial" w:cs="Arial"/>
          <w:sz w:val="60"/>
          <w:szCs w:val="60"/>
        </w:rPr>
        <w:t>Have buyers engaged with all relevant stakeholders when considering intended objectives, risks and opportunities, costs</w:t>
      </w:r>
      <w:r w:rsidR="009F7287">
        <w:rPr>
          <w:rFonts w:ascii="Arial" w:hAnsi="Arial" w:cs="Arial"/>
          <w:sz w:val="60"/>
          <w:szCs w:val="60"/>
        </w:rPr>
        <w:t xml:space="preserve"> (i.e. life cycle and end of life)</w:t>
      </w:r>
      <w:r w:rsidRPr="008168A4">
        <w:rPr>
          <w:rFonts w:ascii="Arial" w:hAnsi="Arial" w:cs="Arial"/>
          <w:sz w:val="60"/>
          <w:szCs w:val="60"/>
        </w:rPr>
        <w:t>, options and alternatives, such as those considered earlier in the eLearning?</w:t>
      </w:r>
    </w:p>
    <w:p w14:paraId="48D43827" w14:textId="77777777" w:rsidR="008168A4" w:rsidRDefault="008168A4" w:rsidP="008168A4">
      <w:pPr>
        <w:autoSpaceDE w:val="0"/>
        <w:autoSpaceDN w:val="0"/>
        <w:adjustRightInd w:val="0"/>
        <w:spacing w:after="4" w:line="312" w:lineRule="auto"/>
        <w:ind w:left="142"/>
        <w:rPr>
          <w:rFonts w:ascii="Arial" w:hAnsi="Arial" w:cs="Arial"/>
          <w:sz w:val="60"/>
          <w:szCs w:val="60"/>
        </w:rPr>
      </w:pPr>
      <w:r w:rsidRPr="008168A4">
        <w:rPr>
          <w:rFonts w:ascii="Arial" w:hAnsi="Arial" w:cs="Arial"/>
          <w:sz w:val="60"/>
          <w:szCs w:val="60"/>
        </w:rPr>
        <w:t>Relevant stakeholders may include:</w:t>
      </w:r>
    </w:p>
    <w:p w14:paraId="080A6D43" w14:textId="77777777" w:rsidR="008168A4" w:rsidRDefault="008168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Internal customers.</w:t>
      </w:r>
    </w:p>
    <w:p w14:paraId="5B648691" w14:textId="77777777" w:rsidR="008168A4" w:rsidRDefault="008168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Budget holders and finance staff.</w:t>
      </w:r>
    </w:p>
    <w:p w14:paraId="667197D8" w14:textId="77777777" w:rsidR="008168A4" w:rsidRDefault="008168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Procurement practitioners.</w:t>
      </w:r>
    </w:p>
    <w:p w14:paraId="7BE6182B" w14:textId="77777777" w:rsidR="008168A4" w:rsidRDefault="008168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Those who specify requirements.</w:t>
      </w:r>
    </w:p>
    <w:p w14:paraId="42201EF6" w14:textId="77777777" w:rsidR="008168A4" w:rsidRDefault="008168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Subject matter experts e.g. sustainability.</w:t>
      </w:r>
    </w:p>
    <w:p w14:paraId="6893D23B" w14:textId="77777777" w:rsidR="00787642" w:rsidRPr="00787642" w:rsidRDefault="00787642" w:rsidP="00787642">
      <w:pPr>
        <w:autoSpaceDE w:val="0"/>
        <w:autoSpaceDN w:val="0"/>
        <w:adjustRightInd w:val="0"/>
        <w:spacing w:after="4" w:line="312" w:lineRule="auto"/>
        <w:ind w:left="142"/>
        <w:rPr>
          <w:rFonts w:ascii="Arial" w:hAnsi="Arial" w:cs="Arial"/>
          <w:sz w:val="60"/>
          <w:szCs w:val="60"/>
        </w:rPr>
      </w:pPr>
      <w:r w:rsidRPr="00787642">
        <w:rPr>
          <w:rFonts w:ascii="Arial" w:hAnsi="Arial" w:cs="Arial"/>
          <w:sz w:val="60"/>
          <w:szCs w:val="60"/>
        </w:rPr>
        <w:t>PEER TO PEER ENGAGEMENT:</w:t>
      </w:r>
    </w:p>
    <w:p w14:paraId="09F50A7D" w14:textId="77777777" w:rsidR="00787642" w:rsidRPr="00787642" w:rsidRDefault="00787642" w:rsidP="006A3A9D">
      <w:pPr>
        <w:autoSpaceDE w:val="0"/>
        <w:autoSpaceDN w:val="0"/>
        <w:adjustRightInd w:val="0"/>
        <w:spacing w:after="4" w:line="312" w:lineRule="auto"/>
        <w:ind w:left="142"/>
        <w:rPr>
          <w:rFonts w:ascii="Arial" w:hAnsi="Arial" w:cs="Arial"/>
          <w:sz w:val="60"/>
          <w:szCs w:val="60"/>
        </w:rPr>
      </w:pPr>
      <w:r w:rsidRPr="00787642">
        <w:rPr>
          <w:rFonts w:ascii="Arial" w:hAnsi="Arial" w:cs="Arial"/>
          <w:sz w:val="60"/>
          <w:szCs w:val="60"/>
        </w:rPr>
        <w:t>Have you discussed the experiences of and lessons from others who have applied circular approaches to procurements or supply?</w:t>
      </w:r>
    </w:p>
    <w:p w14:paraId="18A003DA" w14:textId="77777777" w:rsidR="00787642" w:rsidRPr="00787642" w:rsidRDefault="00787642" w:rsidP="00787642">
      <w:pPr>
        <w:autoSpaceDE w:val="0"/>
        <w:autoSpaceDN w:val="0"/>
        <w:adjustRightInd w:val="0"/>
        <w:spacing w:after="4" w:line="312" w:lineRule="auto"/>
        <w:ind w:left="142"/>
        <w:rPr>
          <w:rFonts w:ascii="Arial" w:hAnsi="Arial" w:cs="Arial"/>
          <w:sz w:val="60"/>
          <w:szCs w:val="60"/>
        </w:rPr>
      </w:pPr>
      <w:r w:rsidRPr="00787642">
        <w:rPr>
          <w:rFonts w:ascii="Arial" w:hAnsi="Arial" w:cs="Arial"/>
          <w:sz w:val="60"/>
          <w:szCs w:val="60"/>
        </w:rPr>
        <w:t>Sectoral stakeholders may include:</w:t>
      </w:r>
    </w:p>
    <w:p w14:paraId="4DC07CA4" w14:textId="77777777" w:rsidR="00787642" w:rsidRPr="00787642" w:rsidRDefault="00787642" w:rsidP="00787642">
      <w:pPr>
        <w:autoSpaceDE w:val="0"/>
        <w:autoSpaceDN w:val="0"/>
        <w:adjustRightInd w:val="0"/>
        <w:spacing w:after="4" w:line="312" w:lineRule="auto"/>
        <w:ind w:left="142"/>
        <w:rPr>
          <w:rFonts w:ascii="Arial" w:hAnsi="Arial" w:cs="Arial"/>
          <w:sz w:val="60"/>
          <w:szCs w:val="60"/>
        </w:rPr>
      </w:pPr>
      <w:r w:rsidRPr="00787642">
        <w:rPr>
          <w:rFonts w:ascii="Arial" w:hAnsi="Arial" w:cs="Arial"/>
          <w:sz w:val="60"/>
          <w:szCs w:val="60"/>
        </w:rPr>
        <w:lastRenderedPageBreak/>
        <w:t>User Intelligence Groups or similar, Centres of Excellence, other public bodies.</w:t>
      </w:r>
    </w:p>
    <w:p w14:paraId="0F88AFC4" w14:textId="77777777" w:rsidR="00787642" w:rsidRDefault="00787642" w:rsidP="008168A4">
      <w:pPr>
        <w:autoSpaceDE w:val="0"/>
        <w:autoSpaceDN w:val="0"/>
        <w:adjustRightInd w:val="0"/>
        <w:spacing w:after="4" w:line="312" w:lineRule="auto"/>
        <w:ind w:left="142"/>
        <w:rPr>
          <w:rFonts w:ascii="Arial" w:hAnsi="Arial" w:cs="Arial"/>
          <w:sz w:val="60"/>
          <w:szCs w:val="60"/>
        </w:rPr>
        <w:sectPr w:rsidR="00787642" w:rsidSect="00DC7888">
          <w:pgSz w:w="12240" w:h="15840"/>
          <w:pgMar w:top="1440" w:right="1440" w:bottom="1440" w:left="1440" w:header="720" w:footer="720" w:gutter="0"/>
          <w:cols w:space="720"/>
          <w:noEndnote/>
        </w:sectPr>
      </w:pPr>
    </w:p>
    <w:p w14:paraId="3A5385F4" w14:textId="77777777" w:rsidR="00332581" w:rsidRDefault="00332581" w:rsidP="00332581">
      <w:pPr>
        <w:pStyle w:val="ListParagraph"/>
        <w:numPr>
          <w:ilvl w:val="1"/>
          <w:numId w:val="4"/>
        </w:numPr>
        <w:autoSpaceDE w:val="0"/>
        <w:autoSpaceDN w:val="0"/>
        <w:adjustRightInd w:val="0"/>
        <w:spacing w:after="4" w:line="312" w:lineRule="auto"/>
        <w:rPr>
          <w:rFonts w:ascii="Arial" w:hAnsi="Arial" w:cs="Arial"/>
          <w:sz w:val="60"/>
          <w:szCs w:val="60"/>
        </w:rPr>
      </w:pPr>
    </w:p>
    <w:p w14:paraId="1B28DD4C" w14:textId="58317FE7" w:rsidR="0081602E" w:rsidRDefault="00332581" w:rsidP="008168A4">
      <w:pPr>
        <w:autoSpaceDE w:val="0"/>
        <w:autoSpaceDN w:val="0"/>
        <w:adjustRightInd w:val="0"/>
        <w:spacing w:after="4" w:line="312" w:lineRule="auto"/>
        <w:ind w:left="142"/>
        <w:rPr>
          <w:rFonts w:ascii="Arial" w:hAnsi="Arial" w:cs="Arial"/>
          <w:b/>
          <w:bCs/>
          <w:sz w:val="60"/>
          <w:szCs w:val="60"/>
        </w:rPr>
      </w:pPr>
      <w:r w:rsidRPr="00332581">
        <w:rPr>
          <w:rFonts w:ascii="Arial" w:hAnsi="Arial" w:cs="Arial"/>
          <w:b/>
          <w:bCs/>
          <w:sz w:val="60"/>
          <w:szCs w:val="60"/>
        </w:rPr>
        <w:t xml:space="preserve">COLLABORATION </w:t>
      </w:r>
      <w:r w:rsidR="006A3A9D">
        <w:rPr>
          <w:rFonts w:ascii="Arial" w:hAnsi="Arial" w:cs="Arial"/>
          <w:b/>
          <w:bCs/>
          <w:sz w:val="60"/>
          <w:szCs w:val="60"/>
        </w:rPr>
        <w:t>–</w:t>
      </w:r>
      <w:r w:rsidRPr="00332581">
        <w:rPr>
          <w:rFonts w:ascii="Arial" w:hAnsi="Arial" w:cs="Arial"/>
          <w:b/>
          <w:bCs/>
          <w:sz w:val="60"/>
          <w:szCs w:val="60"/>
        </w:rPr>
        <w:t xml:space="preserve"> MARKET</w:t>
      </w:r>
    </w:p>
    <w:p w14:paraId="1B51FE26" w14:textId="77777777" w:rsidR="006A3A9D" w:rsidRDefault="006A3A9D" w:rsidP="006A3A9D">
      <w:pPr>
        <w:autoSpaceDE w:val="0"/>
        <w:autoSpaceDN w:val="0"/>
        <w:adjustRightInd w:val="0"/>
        <w:spacing w:after="4" w:line="312" w:lineRule="auto"/>
        <w:ind w:left="142"/>
        <w:rPr>
          <w:rFonts w:ascii="Arial" w:hAnsi="Arial" w:cs="Arial"/>
          <w:sz w:val="60"/>
          <w:szCs w:val="60"/>
        </w:rPr>
      </w:pPr>
      <w:r w:rsidRPr="006A3A9D">
        <w:rPr>
          <w:rFonts w:ascii="Arial" w:hAnsi="Arial" w:cs="Arial"/>
          <w:sz w:val="60"/>
          <w:szCs w:val="60"/>
        </w:rPr>
        <w:t>As well as internal engagement by buyers to understand all relevant life cycle costs and agreement on intended outcomes, applying relevant circular approaches means understanding what is possible or what may be developed. Click on the buttons below:</w:t>
      </w:r>
    </w:p>
    <w:p w14:paraId="1A12F48E" w14:textId="77777777" w:rsidR="004006AE" w:rsidRPr="004006AE" w:rsidRDefault="006A3A9D" w:rsidP="004006AE">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COLLABORATING WITH THE MARKET</w:t>
      </w:r>
      <w:r w:rsidR="004006AE">
        <w:rPr>
          <w:rFonts w:ascii="Arial" w:hAnsi="Arial" w:cs="Arial"/>
          <w:sz w:val="60"/>
          <w:szCs w:val="60"/>
        </w:rPr>
        <w:t xml:space="preserve">: </w:t>
      </w:r>
      <w:r w:rsidR="004006AE" w:rsidRPr="004006AE">
        <w:rPr>
          <w:rFonts w:ascii="Arial" w:hAnsi="Arial" w:cs="Arial"/>
          <w:sz w:val="60"/>
          <w:szCs w:val="60"/>
        </w:rPr>
        <w:t>Collaborating with the market for a planned procurement:</w:t>
      </w:r>
    </w:p>
    <w:p w14:paraId="643C9A0A" w14:textId="77777777" w:rsidR="004006AE" w:rsidRPr="004006AE" w:rsidRDefault="004006AE" w:rsidP="004006AE">
      <w:pPr>
        <w:numPr>
          <w:ilvl w:val="0"/>
          <w:numId w:val="70"/>
        </w:numPr>
        <w:autoSpaceDE w:val="0"/>
        <w:autoSpaceDN w:val="0"/>
        <w:adjustRightInd w:val="0"/>
        <w:spacing w:after="4" w:line="312" w:lineRule="auto"/>
        <w:rPr>
          <w:rFonts w:ascii="Arial" w:hAnsi="Arial" w:cs="Arial"/>
          <w:sz w:val="60"/>
          <w:szCs w:val="60"/>
        </w:rPr>
      </w:pPr>
      <w:r w:rsidRPr="004006AE">
        <w:rPr>
          <w:rFonts w:ascii="Arial" w:hAnsi="Arial" w:cs="Arial"/>
          <w:sz w:val="60"/>
          <w:szCs w:val="60"/>
        </w:rPr>
        <w:lastRenderedPageBreak/>
        <w:t>Being transparent about the buying organisation’s objectives (the need), so that the market is clear what may be expected of them.</w:t>
      </w:r>
    </w:p>
    <w:p w14:paraId="03EE6327" w14:textId="77777777" w:rsidR="004006AE" w:rsidRPr="004006AE" w:rsidRDefault="004006AE" w:rsidP="004006AE">
      <w:pPr>
        <w:numPr>
          <w:ilvl w:val="0"/>
          <w:numId w:val="70"/>
        </w:numPr>
        <w:autoSpaceDE w:val="0"/>
        <w:autoSpaceDN w:val="0"/>
        <w:adjustRightInd w:val="0"/>
        <w:spacing w:after="4" w:line="312" w:lineRule="auto"/>
        <w:rPr>
          <w:rFonts w:ascii="Arial" w:hAnsi="Arial" w:cs="Arial"/>
          <w:sz w:val="60"/>
          <w:szCs w:val="60"/>
        </w:rPr>
      </w:pPr>
      <w:r w:rsidRPr="004006AE">
        <w:rPr>
          <w:rFonts w:ascii="Arial" w:hAnsi="Arial" w:cs="Arial"/>
          <w:sz w:val="60"/>
          <w:szCs w:val="60"/>
        </w:rPr>
        <w:t>Understanding the current market capability to deliver intended circular outcomes.</w:t>
      </w:r>
    </w:p>
    <w:p w14:paraId="6B5E89C2" w14:textId="77777777" w:rsidR="004006AE" w:rsidRPr="004006AE" w:rsidRDefault="004006AE" w:rsidP="004006AE">
      <w:pPr>
        <w:numPr>
          <w:ilvl w:val="0"/>
          <w:numId w:val="70"/>
        </w:numPr>
        <w:autoSpaceDE w:val="0"/>
        <w:autoSpaceDN w:val="0"/>
        <w:adjustRightInd w:val="0"/>
        <w:spacing w:after="4" w:line="312" w:lineRule="auto"/>
        <w:rPr>
          <w:rFonts w:ascii="Arial" w:hAnsi="Arial" w:cs="Arial"/>
          <w:sz w:val="60"/>
          <w:szCs w:val="60"/>
        </w:rPr>
      </w:pPr>
      <w:r w:rsidRPr="004006AE">
        <w:rPr>
          <w:rFonts w:ascii="Arial" w:hAnsi="Arial" w:cs="Arial"/>
          <w:sz w:val="60"/>
          <w:szCs w:val="60"/>
        </w:rPr>
        <w:t xml:space="preserve">Understanding whether the need is currently capable of being met or not - is there a potential need for innovative solutions and wider supply chain collaboration; sending </w:t>
      </w:r>
      <w:r w:rsidRPr="004006AE">
        <w:rPr>
          <w:rFonts w:ascii="Arial" w:hAnsi="Arial" w:cs="Arial"/>
          <w:sz w:val="60"/>
          <w:szCs w:val="60"/>
        </w:rPr>
        <w:lastRenderedPageBreak/>
        <w:t>a message to market that you will buy the developed solution.</w:t>
      </w:r>
    </w:p>
    <w:p w14:paraId="428B8B55" w14:textId="1AC61359" w:rsidR="004006AE" w:rsidRDefault="004006AE" w:rsidP="006A3A9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MARKET ENGAGEMENT:</w:t>
      </w:r>
    </w:p>
    <w:p w14:paraId="072A89B9" w14:textId="77777777" w:rsidR="006369F1" w:rsidRPr="006369F1" w:rsidRDefault="006369F1" w:rsidP="006369F1">
      <w:pPr>
        <w:autoSpaceDE w:val="0"/>
        <w:autoSpaceDN w:val="0"/>
        <w:adjustRightInd w:val="0"/>
        <w:spacing w:after="4" w:line="312" w:lineRule="auto"/>
        <w:ind w:left="142"/>
        <w:rPr>
          <w:rFonts w:ascii="Arial" w:hAnsi="Arial" w:cs="Arial"/>
          <w:sz w:val="60"/>
          <w:szCs w:val="60"/>
        </w:rPr>
      </w:pPr>
      <w:r w:rsidRPr="006369F1">
        <w:rPr>
          <w:rFonts w:ascii="Arial" w:hAnsi="Arial" w:cs="Arial"/>
          <w:sz w:val="60"/>
          <w:szCs w:val="60"/>
        </w:rPr>
        <w:t>Market engagement may include:</w:t>
      </w:r>
    </w:p>
    <w:p w14:paraId="05F23821" w14:textId="77777777" w:rsidR="006369F1" w:rsidRPr="006369F1" w:rsidRDefault="006369F1" w:rsidP="006369F1">
      <w:pPr>
        <w:autoSpaceDE w:val="0"/>
        <w:autoSpaceDN w:val="0"/>
        <w:adjustRightInd w:val="0"/>
        <w:spacing w:after="4" w:line="312" w:lineRule="auto"/>
        <w:ind w:left="142"/>
        <w:rPr>
          <w:rFonts w:ascii="Arial" w:hAnsi="Arial" w:cs="Arial"/>
          <w:sz w:val="60"/>
          <w:szCs w:val="60"/>
        </w:rPr>
      </w:pPr>
      <w:r w:rsidRPr="006369F1">
        <w:rPr>
          <w:rFonts w:ascii="Arial" w:hAnsi="Arial" w:cs="Arial"/>
          <w:sz w:val="60"/>
          <w:szCs w:val="60"/>
        </w:rPr>
        <w:t xml:space="preserve">‘Meet the Buyer’ events, </w:t>
      </w:r>
    </w:p>
    <w:p w14:paraId="38600D20" w14:textId="77777777" w:rsidR="006369F1" w:rsidRPr="006369F1" w:rsidRDefault="006369F1" w:rsidP="006369F1">
      <w:pPr>
        <w:autoSpaceDE w:val="0"/>
        <w:autoSpaceDN w:val="0"/>
        <w:adjustRightInd w:val="0"/>
        <w:spacing w:after="4" w:line="312" w:lineRule="auto"/>
        <w:ind w:left="142"/>
        <w:rPr>
          <w:rFonts w:ascii="Arial" w:hAnsi="Arial" w:cs="Arial"/>
          <w:sz w:val="60"/>
          <w:szCs w:val="60"/>
        </w:rPr>
      </w:pPr>
      <w:r w:rsidRPr="006369F1">
        <w:rPr>
          <w:rFonts w:ascii="Arial" w:hAnsi="Arial" w:cs="Arial"/>
          <w:sz w:val="60"/>
          <w:szCs w:val="60"/>
        </w:rPr>
        <w:t>Preliminary Market Consultation (PMC),</w:t>
      </w:r>
    </w:p>
    <w:p w14:paraId="57E454DF" w14:textId="77777777" w:rsidR="006369F1" w:rsidRPr="006369F1" w:rsidRDefault="006369F1" w:rsidP="006369F1">
      <w:pPr>
        <w:autoSpaceDE w:val="0"/>
        <w:autoSpaceDN w:val="0"/>
        <w:adjustRightInd w:val="0"/>
        <w:spacing w:after="4" w:line="312" w:lineRule="auto"/>
        <w:ind w:left="142"/>
        <w:rPr>
          <w:rFonts w:ascii="Arial" w:hAnsi="Arial" w:cs="Arial"/>
          <w:sz w:val="60"/>
          <w:szCs w:val="60"/>
        </w:rPr>
      </w:pPr>
      <w:r w:rsidRPr="006369F1">
        <w:rPr>
          <w:rFonts w:ascii="Arial" w:hAnsi="Arial" w:cs="Arial"/>
          <w:sz w:val="60"/>
          <w:szCs w:val="60"/>
        </w:rPr>
        <w:t xml:space="preserve">Requests for Information (RFI), or </w:t>
      </w:r>
    </w:p>
    <w:p w14:paraId="7DFA2E44" w14:textId="6D98DD74" w:rsidR="004006AE" w:rsidRPr="006A3A9D" w:rsidRDefault="006369F1" w:rsidP="006369F1">
      <w:pPr>
        <w:autoSpaceDE w:val="0"/>
        <w:autoSpaceDN w:val="0"/>
        <w:adjustRightInd w:val="0"/>
        <w:spacing w:after="4" w:line="312" w:lineRule="auto"/>
        <w:ind w:left="142"/>
        <w:rPr>
          <w:rFonts w:ascii="Arial" w:hAnsi="Arial" w:cs="Arial"/>
          <w:sz w:val="60"/>
          <w:szCs w:val="60"/>
        </w:rPr>
      </w:pPr>
      <w:r w:rsidRPr="006369F1">
        <w:rPr>
          <w:rFonts w:ascii="Arial" w:hAnsi="Arial" w:cs="Arial"/>
          <w:sz w:val="60"/>
          <w:szCs w:val="60"/>
        </w:rPr>
        <w:t>Prior Information Notices (PIN).</w:t>
      </w:r>
    </w:p>
    <w:p w14:paraId="20A04852" w14:textId="77777777" w:rsidR="006A3A9D" w:rsidRDefault="006A3A9D" w:rsidP="008168A4">
      <w:pPr>
        <w:autoSpaceDE w:val="0"/>
        <w:autoSpaceDN w:val="0"/>
        <w:adjustRightInd w:val="0"/>
        <w:spacing w:after="4" w:line="312" w:lineRule="auto"/>
        <w:ind w:left="142"/>
        <w:rPr>
          <w:rFonts w:ascii="Arial" w:hAnsi="Arial" w:cs="Arial"/>
          <w:b/>
          <w:bCs/>
          <w:sz w:val="60"/>
          <w:szCs w:val="60"/>
        </w:rPr>
      </w:pPr>
    </w:p>
    <w:p w14:paraId="096B55EB" w14:textId="6848578C" w:rsidR="00332581" w:rsidRPr="00332581" w:rsidRDefault="00332581" w:rsidP="008168A4">
      <w:pPr>
        <w:autoSpaceDE w:val="0"/>
        <w:autoSpaceDN w:val="0"/>
        <w:adjustRightInd w:val="0"/>
        <w:spacing w:after="4" w:line="312" w:lineRule="auto"/>
        <w:ind w:left="142"/>
        <w:rPr>
          <w:rFonts w:ascii="Arial" w:hAnsi="Arial" w:cs="Arial"/>
          <w:b/>
          <w:bCs/>
          <w:sz w:val="60"/>
          <w:szCs w:val="60"/>
          <w:highlight w:val="yellow"/>
        </w:rPr>
        <w:sectPr w:rsidR="00332581" w:rsidRPr="00332581" w:rsidSect="00DC7888">
          <w:pgSz w:w="12240" w:h="15840"/>
          <w:pgMar w:top="1440" w:right="1440" w:bottom="1440" w:left="1440" w:header="720" w:footer="720" w:gutter="0"/>
          <w:cols w:space="720"/>
          <w:noEndnote/>
        </w:sectPr>
      </w:pPr>
    </w:p>
    <w:p w14:paraId="0E1CEB63" w14:textId="77777777" w:rsidR="00C44926" w:rsidRPr="00C44926" w:rsidRDefault="00C44926" w:rsidP="00C44926">
      <w:pPr>
        <w:pStyle w:val="ListParagraph"/>
        <w:numPr>
          <w:ilvl w:val="1"/>
          <w:numId w:val="4"/>
        </w:numPr>
        <w:autoSpaceDE w:val="0"/>
        <w:autoSpaceDN w:val="0"/>
        <w:adjustRightInd w:val="0"/>
        <w:spacing w:after="4" w:line="312" w:lineRule="auto"/>
        <w:rPr>
          <w:rFonts w:ascii="Arial" w:hAnsi="Arial" w:cs="Arial"/>
          <w:sz w:val="60"/>
          <w:szCs w:val="60"/>
        </w:rPr>
      </w:pPr>
    </w:p>
    <w:p w14:paraId="6C6418E9" w14:textId="77777777" w:rsidR="00C523DF" w:rsidRPr="00C523DF" w:rsidRDefault="00C523DF" w:rsidP="006851B5">
      <w:pPr>
        <w:autoSpaceDE w:val="0"/>
        <w:autoSpaceDN w:val="0"/>
        <w:adjustRightInd w:val="0"/>
        <w:spacing w:after="4" w:line="312" w:lineRule="auto"/>
        <w:rPr>
          <w:rFonts w:ascii="Arial" w:hAnsi="Arial" w:cs="Arial"/>
          <w:sz w:val="60"/>
          <w:szCs w:val="60"/>
        </w:rPr>
      </w:pPr>
      <w:r w:rsidRPr="00C523DF">
        <w:rPr>
          <w:rFonts w:ascii="Arial" w:hAnsi="Arial" w:cs="Arial"/>
          <w:sz w:val="60"/>
          <w:szCs w:val="60"/>
        </w:rPr>
        <w:t>SNAPSHOT EXAMPLE:</w:t>
      </w:r>
    </w:p>
    <w:p w14:paraId="571CA34C" w14:textId="77777777" w:rsidR="00C523DF" w:rsidRPr="00C523DF" w:rsidRDefault="00C523DF" w:rsidP="00C523DF">
      <w:pPr>
        <w:autoSpaceDE w:val="0"/>
        <w:autoSpaceDN w:val="0"/>
        <w:adjustRightInd w:val="0"/>
        <w:spacing w:after="4" w:line="312" w:lineRule="auto"/>
        <w:rPr>
          <w:rFonts w:ascii="Arial" w:hAnsi="Arial" w:cs="Arial"/>
          <w:sz w:val="60"/>
          <w:szCs w:val="60"/>
        </w:rPr>
      </w:pPr>
      <w:r w:rsidRPr="00C523DF">
        <w:rPr>
          <w:rFonts w:ascii="Arial" w:hAnsi="Arial" w:cs="Arial"/>
          <w:sz w:val="60"/>
          <w:szCs w:val="60"/>
        </w:rPr>
        <w:t>CIRCULAR OPPORTUNITIES &amp; RESILIENCE.</w:t>
      </w:r>
    </w:p>
    <w:p w14:paraId="2E298403" w14:textId="77777777" w:rsidR="006B52F7" w:rsidRDefault="006B52F7" w:rsidP="006851B5">
      <w:pPr>
        <w:autoSpaceDE w:val="0"/>
        <w:autoSpaceDN w:val="0"/>
        <w:adjustRightInd w:val="0"/>
        <w:spacing w:after="4" w:line="312" w:lineRule="auto"/>
        <w:rPr>
          <w:rFonts w:ascii="Arial" w:hAnsi="Arial" w:cs="Arial"/>
          <w:sz w:val="60"/>
          <w:szCs w:val="60"/>
        </w:rPr>
      </w:pPr>
      <w:r w:rsidRPr="006B52F7">
        <w:rPr>
          <w:rFonts w:ascii="Arial" w:hAnsi="Arial" w:cs="Arial"/>
          <w:sz w:val="60"/>
          <w:szCs w:val="60"/>
        </w:rPr>
        <w:t>In its role as expert adviser to NHS Scotland’s Health Boards on procurement matters, National Procurement seeks to identify financial and other opportunities that circular economy presents, whilst mitigating relevant risks. These can include:</w:t>
      </w:r>
    </w:p>
    <w:p w14:paraId="0EEBF8C8" w14:textId="1AC261AA" w:rsidR="00C523DF" w:rsidRPr="006851B5" w:rsidRDefault="00C523DF" w:rsidP="006851B5">
      <w:pPr>
        <w:autoSpaceDE w:val="0"/>
        <w:autoSpaceDN w:val="0"/>
        <w:adjustRightInd w:val="0"/>
        <w:spacing w:after="4" w:line="312" w:lineRule="auto"/>
        <w:rPr>
          <w:rFonts w:ascii="Arial" w:hAnsi="Arial" w:cs="Arial"/>
          <w:sz w:val="60"/>
          <w:szCs w:val="60"/>
        </w:rPr>
      </w:pPr>
      <w:r w:rsidRPr="006851B5">
        <w:rPr>
          <w:rFonts w:ascii="Arial" w:hAnsi="Arial" w:cs="Arial"/>
          <w:sz w:val="60"/>
          <w:szCs w:val="60"/>
        </w:rPr>
        <w:t xml:space="preserve">Commercial evaluation - Ensure end of life, disposal costs are </w:t>
      </w:r>
      <w:r w:rsidRPr="006851B5">
        <w:rPr>
          <w:rFonts w:ascii="Arial" w:hAnsi="Arial" w:cs="Arial"/>
          <w:sz w:val="60"/>
          <w:szCs w:val="60"/>
        </w:rPr>
        <w:lastRenderedPageBreak/>
        <w:t>considered in the procurement of commodities and services. This highlights full life cycle costs, to determine best value for money.</w:t>
      </w:r>
    </w:p>
    <w:p w14:paraId="42C6118D" w14:textId="4BCDAA02" w:rsidR="00C523DF" w:rsidRPr="006851B5" w:rsidRDefault="00C523DF" w:rsidP="006851B5">
      <w:pPr>
        <w:autoSpaceDE w:val="0"/>
        <w:autoSpaceDN w:val="0"/>
        <w:adjustRightInd w:val="0"/>
        <w:spacing w:after="4" w:line="312" w:lineRule="auto"/>
        <w:rPr>
          <w:rFonts w:ascii="Arial" w:hAnsi="Arial" w:cs="Arial"/>
          <w:sz w:val="60"/>
          <w:szCs w:val="60"/>
        </w:rPr>
      </w:pPr>
      <w:r w:rsidRPr="006851B5">
        <w:rPr>
          <w:rFonts w:ascii="Arial" w:hAnsi="Arial" w:cs="Arial"/>
          <w:sz w:val="60"/>
          <w:szCs w:val="60"/>
        </w:rPr>
        <w:t xml:space="preserve">Support Boards - </w:t>
      </w:r>
      <w:r w:rsidR="00327F31" w:rsidRPr="00327F31">
        <w:rPr>
          <w:rFonts w:ascii="Arial" w:hAnsi="Arial" w:cs="Arial"/>
          <w:sz w:val="60"/>
          <w:szCs w:val="60"/>
        </w:rPr>
        <w:t>Highlight circular approaches, including remanufactured devices, which may address risks and enable benefits.</w:t>
      </w:r>
      <w:r w:rsidR="00327F31">
        <w:rPr>
          <w:rFonts w:ascii="Arial" w:hAnsi="Arial" w:cs="Arial"/>
          <w:sz w:val="60"/>
          <w:szCs w:val="60"/>
        </w:rPr>
        <w:t xml:space="preserve"> </w:t>
      </w:r>
      <w:r w:rsidRPr="006851B5">
        <w:rPr>
          <w:rFonts w:ascii="Arial" w:hAnsi="Arial" w:cs="Arial"/>
          <w:sz w:val="60"/>
          <w:szCs w:val="60"/>
        </w:rPr>
        <w:t>Identify how circular approaches can also enhance the resilience of essential supplies.</w:t>
      </w:r>
    </w:p>
    <w:p w14:paraId="5FD14C13" w14:textId="59ED51A5" w:rsidR="00D91610" w:rsidRPr="003729B4" w:rsidRDefault="00C523DF" w:rsidP="003729B4">
      <w:pPr>
        <w:autoSpaceDE w:val="0"/>
        <w:autoSpaceDN w:val="0"/>
        <w:adjustRightInd w:val="0"/>
        <w:spacing w:after="4" w:line="312" w:lineRule="auto"/>
        <w:rPr>
          <w:rFonts w:ascii="Arial" w:hAnsi="Arial" w:cs="Arial"/>
          <w:sz w:val="60"/>
          <w:szCs w:val="60"/>
        </w:rPr>
      </w:pPr>
      <w:r w:rsidRPr="003729B4">
        <w:rPr>
          <w:rFonts w:ascii="Arial" w:hAnsi="Arial" w:cs="Arial"/>
          <w:sz w:val="60"/>
          <w:szCs w:val="60"/>
        </w:rPr>
        <w:t xml:space="preserve">Work with markets - Collaborate with suppliers and markets to identify potential opportunities for </w:t>
      </w:r>
      <w:r w:rsidRPr="003729B4">
        <w:rPr>
          <w:rFonts w:ascii="Arial" w:hAnsi="Arial" w:cs="Arial"/>
          <w:sz w:val="60"/>
          <w:szCs w:val="60"/>
        </w:rPr>
        <w:lastRenderedPageBreak/>
        <w:t>circular outcomes. Examples include Walking Aids reuse, potential for reusable or repairable textiles, while ensuring relevant infection control.</w:t>
      </w:r>
    </w:p>
    <w:p w14:paraId="6E91AA7A" w14:textId="77777777" w:rsidR="003729B4" w:rsidRDefault="003729B4" w:rsidP="003729B4">
      <w:pPr>
        <w:pStyle w:val="ListParagraph"/>
        <w:numPr>
          <w:ilvl w:val="1"/>
          <w:numId w:val="4"/>
        </w:numPr>
        <w:autoSpaceDE w:val="0"/>
        <w:autoSpaceDN w:val="0"/>
        <w:adjustRightInd w:val="0"/>
        <w:spacing w:after="4" w:line="312" w:lineRule="auto"/>
        <w:rPr>
          <w:rFonts w:ascii="Arial" w:hAnsi="Arial" w:cs="Arial"/>
          <w:b/>
          <w:bCs/>
          <w:sz w:val="60"/>
          <w:szCs w:val="60"/>
        </w:rPr>
        <w:sectPr w:rsidR="003729B4" w:rsidSect="00DC7888">
          <w:pgSz w:w="12240" w:h="15840"/>
          <w:pgMar w:top="1440" w:right="1440" w:bottom="1440" w:left="1440" w:header="720" w:footer="720" w:gutter="0"/>
          <w:cols w:space="720"/>
          <w:noEndnote/>
        </w:sectPr>
      </w:pPr>
    </w:p>
    <w:p w14:paraId="09F34408" w14:textId="77777777" w:rsidR="003729B4" w:rsidRDefault="003729B4" w:rsidP="003729B4">
      <w:pPr>
        <w:pStyle w:val="ListParagraph"/>
        <w:numPr>
          <w:ilvl w:val="1"/>
          <w:numId w:val="4"/>
        </w:numPr>
        <w:autoSpaceDE w:val="0"/>
        <w:autoSpaceDN w:val="0"/>
        <w:adjustRightInd w:val="0"/>
        <w:spacing w:after="4" w:line="312" w:lineRule="auto"/>
        <w:rPr>
          <w:rFonts w:ascii="Arial" w:hAnsi="Arial" w:cs="Arial"/>
          <w:b/>
          <w:bCs/>
          <w:sz w:val="60"/>
          <w:szCs w:val="60"/>
        </w:rPr>
      </w:pPr>
    </w:p>
    <w:p w14:paraId="66E1B732" w14:textId="273DD3CE" w:rsidR="00FD37AC" w:rsidRPr="003729B4" w:rsidRDefault="005A2EE1" w:rsidP="003729B4">
      <w:pPr>
        <w:autoSpaceDE w:val="0"/>
        <w:autoSpaceDN w:val="0"/>
        <w:adjustRightInd w:val="0"/>
        <w:spacing w:after="4" w:line="312" w:lineRule="auto"/>
        <w:ind w:left="142"/>
        <w:rPr>
          <w:rFonts w:ascii="Arial" w:hAnsi="Arial" w:cs="Arial"/>
          <w:b/>
          <w:bCs/>
          <w:sz w:val="60"/>
          <w:szCs w:val="60"/>
        </w:rPr>
      </w:pPr>
      <w:r w:rsidRPr="003729B4">
        <w:rPr>
          <w:rFonts w:ascii="Arial" w:hAnsi="Arial" w:cs="Arial"/>
          <w:b/>
          <w:bCs/>
          <w:sz w:val="60"/>
          <w:szCs w:val="60"/>
        </w:rPr>
        <w:t>SUPPLIER DEVELOPMENT.</w:t>
      </w:r>
    </w:p>
    <w:p w14:paraId="3C629178" w14:textId="77777777" w:rsidR="005A2EE1" w:rsidRPr="005A2EE1" w:rsidRDefault="005A2EE1" w:rsidP="005A2EE1">
      <w:pPr>
        <w:autoSpaceDE w:val="0"/>
        <w:autoSpaceDN w:val="0"/>
        <w:adjustRightInd w:val="0"/>
        <w:spacing w:after="4" w:line="312" w:lineRule="auto"/>
        <w:ind w:left="142"/>
        <w:rPr>
          <w:rFonts w:ascii="Arial" w:hAnsi="Arial" w:cs="Arial"/>
          <w:sz w:val="60"/>
          <w:szCs w:val="60"/>
        </w:rPr>
      </w:pPr>
      <w:r w:rsidRPr="005A2EE1">
        <w:rPr>
          <w:rFonts w:ascii="Arial" w:hAnsi="Arial" w:cs="Arial"/>
          <w:sz w:val="60"/>
          <w:szCs w:val="60"/>
        </w:rPr>
        <w:t xml:space="preserve">Engaging with markets to confirm objectives and respond to potential supplier questions is important. </w:t>
      </w:r>
    </w:p>
    <w:p w14:paraId="2C737F96" w14:textId="77777777" w:rsidR="005A2EE1" w:rsidRPr="005A2EE1" w:rsidRDefault="005A2EE1" w:rsidP="005A2EE1">
      <w:pPr>
        <w:autoSpaceDE w:val="0"/>
        <w:autoSpaceDN w:val="0"/>
        <w:adjustRightInd w:val="0"/>
        <w:spacing w:after="4" w:line="312" w:lineRule="auto"/>
        <w:ind w:left="142"/>
        <w:rPr>
          <w:rFonts w:ascii="Arial" w:hAnsi="Arial" w:cs="Arial"/>
          <w:sz w:val="60"/>
          <w:szCs w:val="60"/>
        </w:rPr>
      </w:pPr>
      <w:r w:rsidRPr="005A2EE1">
        <w:rPr>
          <w:rFonts w:ascii="Arial" w:hAnsi="Arial" w:cs="Arial"/>
          <w:sz w:val="60"/>
          <w:szCs w:val="60"/>
        </w:rPr>
        <w:t>Buyers must consider that suppliers may need help to take initial steps towards circularity and develop skills and alternative delivery models.</w:t>
      </w:r>
    </w:p>
    <w:p w14:paraId="3BAFC7BA" w14:textId="77777777" w:rsidR="007E3AA4" w:rsidRPr="007E3AA4" w:rsidRDefault="007E3AA4" w:rsidP="007E3AA4">
      <w:pPr>
        <w:autoSpaceDE w:val="0"/>
        <w:autoSpaceDN w:val="0"/>
        <w:adjustRightInd w:val="0"/>
        <w:spacing w:after="4" w:line="312" w:lineRule="auto"/>
        <w:ind w:left="142"/>
        <w:rPr>
          <w:rFonts w:ascii="Arial" w:hAnsi="Arial" w:cs="Arial"/>
          <w:sz w:val="60"/>
          <w:szCs w:val="60"/>
        </w:rPr>
      </w:pPr>
      <w:r w:rsidRPr="007E3AA4">
        <w:rPr>
          <w:rFonts w:ascii="Arial" w:hAnsi="Arial" w:cs="Arial"/>
          <w:sz w:val="60"/>
          <w:szCs w:val="60"/>
        </w:rPr>
        <w:t>Organisations and resources such as the following can provide guidance and assistance:</w:t>
      </w:r>
    </w:p>
    <w:p w14:paraId="399D0438" w14:textId="484D82E7" w:rsidR="005A2EE1" w:rsidRDefault="007E3A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Zero Waste Scotland.</w:t>
      </w:r>
    </w:p>
    <w:p w14:paraId="050F1852" w14:textId="5C80C08E" w:rsidR="007E3AA4" w:rsidRDefault="007E3A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Supplier Development Programme.</w:t>
      </w:r>
    </w:p>
    <w:p w14:paraId="77CC926B" w14:textId="390C9913" w:rsidR="007E3AA4" w:rsidRDefault="007E3AA4"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Circular Communities Scotland.</w:t>
      </w:r>
    </w:p>
    <w:p w14:paraId="02F6A055" w14:textId="6075A4C5" w:rsidR="001F773F" w:rsidRDefault="001F773F"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Supplier Journey.</w:t>
      </w:r>
    </w:p>
    <w:p w14:paraId="4BAF5F35" w14:textId="77777777" w:rsidR="001F773F" w:rsidRPr="001F773F" w:rsidRDefault="001F773F" w:rsidP="001F773F">
      <w:pPr>
        <w:autoSpaceDE w:val="0"/>
        <w:autoSpaceDN w:val="0"/>
        <w:adjustRightInd w:val="0"/>
        <w:spacing w:after="4" w:line="312" w:lineRule="auto"/>
        <w:ind w:left="142"/>
        <w:rPr>
          <w:rFonts w:ascii="Arial" w:hAnsi="Arial" w:cs="Arial"/>
          <w:sz w:val="60"/>
          <w:szCs w:val="60"/>
        </w:rPr>
      </w:pPr>
      <w:r w:rsidRPr="001F773F">
        <w:rPr>
          <w:rFonts w:ascii="Arial" w:hAnsi="Arial" w:cs="Arial"/>
          <w:sz w:val="60"/>
          <w:szCs w:val="60"/>
        </w:rPr>
        <w:t>Details of these, and others, including how Zero Waste Scotland can help are provided at the end of this eLearning.</w:t>
      </w:r>
    </w:p>
    <w:p w14:paraId="61AA8C1C" w14:textId="77777777" w:rsidR="001F773F" w:rsidRDefault="001F773F" w:rsidP="008168A4">
      <w:pPr>
        <w:autoSpaceDE w:val="0"/>
        <w:autoSpaceDN w:val="0"/>
        <w:adjustRightInd w:val="0"/>
        <w:spacing w:after="4" w:line="312" w:lineRule="auto"/>
        <w:ind w:left="142"/>
        <w:rPr>
          <w:rFonts w:ascii="Arial" w:hAnsi="Arial" w:cs="Arial"/>
          <w:sz w:val="60"/>
          <w:szCs w:val="60"/>
        </w:rPr>
        <w:sectPr w:rsidR="001F773F" w:rsidSect="00DC7888">
          <w:pgSz w:w="12240" w:h="15840"/>
          <w:pgMar w:top="1440" w:right="1440" w:bottom="1440" w:left="1440" w:header="720" w:footer="720" w:gutter="0"/>
          <w:cols w:space="720"/>
          <w:noEndnote/>
        </w:sectPr>
      </w:pPr>
    </w:p>
    <w:p w14:paraId="6EB1728B" w14:textId="77777777" w:rsidR="00FD37AC" w:rsidRDefault="00FD37AC" w:rsidP="006C15BD">
      <w:pPr>
        <w:pStyle w:val="ListParagraph"/>
        <w:numPr>
          <w:ilvl w:val="1"/>
          <w:numId w:val="4"/>
        </w:numPr>
        <w:autoSpaceDE w:val="0"/>
        <w:autoSpaceDN w:val="0"/>
        <w:adjustRightInd w:val="0"/>
        <w:spacing w:after="4" w:line="312" w:lineRule="auto"/>
        <w:rPr>
          <w:rFonts w:ascii="Arial" w:hAnsi="Arial" w:cs="Arial"/>
          <w:sz w:val="60"/>
          <w:szCs w:val="60"/>
        </w:rPr>
      </w:pPr>
    </w:p>
    <w:p w14:paraId="003358AA" w14:textId="77777777" w:rsidR="00424960" w:rsidRDefault="00424960" w:rsidP="00424960">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Question 3.</w:t>
      </w:r>
    </w:p>
    <w:p w14:paraId="2D622CE6" w14:textId="72A35CFD" w:rsidR="00424960" w:rsidRPr="009F0F50" w:rsidRDefault="00424960" w:rsidP="00424960">
      <w:pPr>
        <w:autoSpaceDE w:val="0"/>
        <w:autoSpaceDN w:val="0"/>
        <w:adjustRightInd w:val="0"/>
        <w:spacing w:after="4" w:line="312" w:lineRule="auto"/>
        <w:ind w:left="142"/>
        <w:rPr>
          <w:rFonts w:ascii="Arial" w:hAnsi="Arial" w:cs="Arial"/>
          <w:b/>
          <w:bCs/>
          <w:sz w:val="60"/>
          <w:szCs w:val="60"/>
        </w:rPr>
      </w:pPr>
      <w:r w:rsidRPr="009F0F50">
        <w:rPr>
          <w:rFonts w:ascii="Arial" w:hAnsi="Arial" w:cs="Arial"/>
          <w:b/>
          <w:bCs/>
          <w:sz w:val="60"/>
          <w:szCs w:val="60"/>
        </w:rPr>
        <w:t>Recap time…</w:t>
      </w:r>
    </w:p>
    <w:p w14:paraId="702E0105" w14:textId="525741D1" w:rsidR="00424960" w:rsidRDefault="00424960" w:rsidP="00424960">
      <w:pPr>
        <w:autoSpaceDE w:val="0"/>
        <w:autoSpaceDN w:val="0"/>
        <w:adjustRightInd w:val="0"/>
        <w:spacing w:after="4" w:line="312" w:lineRule="auto"/>
        <w:ind w:left="142"/>
        <w:rPr>
          <w:rFonts w:ascii="Arial" w:hAnsi="Arial" w:cs="Arial"/>
          <w:sz w:val="60"/>
          <w:szCs w:val="60"/>
        </w:rPr>
      </w:pPr>
      <w:r w:rsidRPr="009F0F50">
        <w:rPr>
          <w:rFonts w:ascii="Arial" w:hAnsi="Arial" w:cs="Arial"/>
          <w:sz w:val="60"/>
          <w:szCs w:val="60"/>
        </w:rPr>
        <w:t xml:space="preserve">Drag and drop those titles which reflect important principles or steps </w:t>
      </w:r>
      <w:r w:rsidR="00B60807">
        <w:rPr>
          <w:rFonts w:ascii="Arial" w:hAnsi="Arial" w:cs="Arial"/>
          <w:sz w:val="60"/>
          <w:szCs w:val="60"/>
        </w:rPr>
        <w:t xml:space="preserve">to achieve </w:t>
      </w:r>
      <w:r w:rsidRPr="009F0F50">
        <w:rPr>
          <w:rFonts w:ascii="Arial" w:hAnsi="Arial" w:cs="Arial"/>
          <w:sz w:val="60"/>
          <w:szCs w:val="60"/>
        </w:rPr>
        <w:t xml:space="preserve">circular </w:t>
      </w:r>
      <w:r w:rsidR="00B60807">
        <w:rPr>
          <w:rFonts w:ascii="Arial" w:hAnsi="Arial" w:cs="Arial"/>
          <w:sz w:val="60"/>
          <w:szCs w:val="60"/>
        </w:rPr>
        <w:t xml:space="preserve">procurement, </w:t>
      </w:r>
      <w:r w:rsidRPr="009F0F50">
        <w:rPr>
          <w:rFonts w:ascii="Arial" w:hAnsi="Arial" w:cs="Arial"/>
          <w:sz w:val="60"/>
          <w:szCs w:val="60"/>
        </w:rPr>
        <w:t>to the relevant basket and then click SUBMIT….</w:t>
      </w:r>
    </w:p>
    <w:p w14:paraId="2FEA02CC"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Early consideration of circular options and benefits.</w:t>
      </w:r>
    </w:p>
    <w:p w14:paraId="3F7A07D4"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Early dialogue internally and with markets and peers.</w:t>
      </w:r>
    </w:p>
    <w:p w14:paraId="478B20F0"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Apply a hierarchy approach to help maximise outcomes.</w:t>
      </w:r>
    </w:p>
    <w:p w14:paraId="3F7B779F"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lastRenderedPageBreak/>
        <w:t>Consider the full life cycle of the relevant product, service or works.</w:t>
      </w:r>
    </w:p>
    <w:p w14:paraId="7EA8DFD5"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Consider relevant alternative business models.</w:t>
      </w:r>
    </w:p>
    <w:p w14:paraId="2F9FDCC0" w14:textId="77777777" w:rsidR="00424960" w:rsidRPr="00914EC9" w:rsidRDefault="00424960" w:rsidP="00424960">
      <w:pPr>
        <w:pStyle w:val="ListParagraph"/>
        <w:numPr>
          <w:ilvl w:val="0"/>
          <w:numId w:val="32"/>
        </w:numPr>
        <w:autoSpaceDE w:val="0"/>
        <w:autoSpaceDN w:val="0"/>
        <w:adjustRightInd w:val="0"/>
        <w:spacing w:after="4" w:line="312" w:lineRule="auto"/>
        <w:rPr>
          <w:rFonts w:ascii="Arial" w:hAnsi="Arial" w:cs="Arial"/>
          <w:sz w:val="60"/>
          <w:szCs w:val="60"/>
        </w:rPr>
      </w:pPr>
      <w:r w:rsidRPr="00914EC9">
        <w:rPr>
          <w:rFonts w:ascii="Arial" w:hAnsi="Arial" w:cs="Arial"/>
          <w:sz w:val="60"/>
          <w:szCs w:val="60"/>
        </w:rPr>
        <w:t>Prioritise circular procurement effort according, in part, to market maturity.</w:t>
      </w:r>
    </w:p>
    <w:p w14:paraId="22E47AA8" w14:textId="77777777" w:rsidR="00424960" w:rsidRPr="001A7860" w:rsidRDefault="00424960" w:rsidP="00424960">
      <w:pPr>
        <w:autoSpaceDE w:val="0"/>
        <w:autoSpaceDN w:val="0"/>
        <w:adjustRightInd w:val="0"/>
        <w:spacing w:after="4" w:line="312" w:lineRule="auto"/>
        <w:ind w:left="142"/>
        <w:rPr>
          <w:rFonts w:ascii="Arial" w:hAnsi="Arial" w:cs="Arial"/>
          <w:b/>
          <w:bCs/>
          <w:sz w:val="60"/>
          <w:szCs w:val="60"/>
        </w:rPr>
      </w:pPr>
      <w:r w:rsidRPr="001A7860">
        <w:rPr>
          <w:rFonts w:ascii="Arial" w:hAnsi="Arial" w:cs="Arial"/>
          <w:b/>
          <w:bCs/>
          <w:sz w:val="60"/>
          <w:szCs w:val="60"/>
        </w:rPr>
        <w:t>Correct answer:</w:t>
      </w:r>
    </w:p>
    <w:p w14:paraId="32424EC2" w14:textId="77777777" w:rsidR="00424960" w:rsidRPr="001A7860" w:rsidRDefault="00424960" w:rsidP="00424960">
      <w:pPr>
        <w:autoSpaceDE w:val="0"/>
        <w:autoSpaceDN w:val="0"/>
        <w:adjustRightInd w:val="0"/>
        <w:spacing w:after="4" w:line="312" w:lineRule="auto"/>
        <w:ind w:left="142"/>
        <w:rPr>
          <w:rFonts w:ascii="Arial" w:hAnsi="Arial" w:cs="Arial"/>
          <w:sz w:val="60"/>
          <w:szCs w:val="60"/>
        </w:rPr>
      </w:pPr>
      <w:r w:rsidRPr="001A7860">
        <w:rPr>
          <w:rFonts w:ascii="Arial" w:hAnsi="Arial" w:cs="Arial"/>
          <w:sz w:val="60"/>
          <w:szCs w:val="60"/>
        </w:rPr>
        <w:t xml:space="preserve">All of these are relevant: early consideration of intended outcomes and options, including circular approaches, which may best deliver these is important, in </w:t>
      </w:r>
      <w:r w:rsidRPr="001A7860">
        <w:rPr>
          <w:rFonts w:ascii="Arial" w:hAnsi="Arial" w:cs="Arial"/>
          <w:sz w:val="60"/>
          <w:szCs w:val="60"/>
        </w:rPr>
        <w:lastRenderedPageBreak/>
        <w:t xml:space="preserve">accordance with the hierarchy and in conjunction with internal stakeholders and the market. </w:t>
      </w:r>
    </w:p>
    <w:p w14:paraId="34D42625" w14:textId="77777777" w:rsidR="00424960" w:rsidRDefault="00424960" w:rsidP="00424960">
      <w:pPr>
        <w:autoSpaceDE w:val="0"/>
        <w:autoSpaceDN w:val="0"/>
        <w:adjustRightInd w:val="0"/>
        <w:spacing w:after="4" w:line="312" w:lineRule="auto"/>
        <w:ind w:left="142"/>
        <w:rPr>
          <w:rFonts w:ascii="Arial" w:hAnsi="Arial" w:cs="Arial"/>
          <w:sz w:val="60"/>
          <w:szCs w:val="60"/>
        </w:rPr>
      </w:pPr>
      <w:r w:rsidRPr="001A7860">
        <w:rPr>
          <w:rFonts w:ascii="Arial" w:hAnsi="Arial" w:cs="Arial"/>
          <w:sz w:val="60"/>
          <w:szCs w:val="60"/>
        </w:rPr>
        <w:t>Prioritise a focus on circular procurement according to market maturity and scope for delivery or development of circular approaches.</w:t>
      </w:r>
    </w:p>
    <w:p w14:paraId="749FA82F" w14:textId="77777777" w:rsidR="00FD37AC" w:rsidRDefault="00FD37AC" w:rsidP="008168A4">
      <w:pPr>
        <w:autoSpaceDE w:val="0"/>
        <w:autoSpaceDN w:val="0"/>
        <w:adjustRightInd w:val="0"/>
        <w:spacing w:after="4" w:line="312" w:lineRule="auto"/>
        <w:ind w:left="142"/>
        <w:rPr>
          <w:rFonts w:ascii="Arial" w:hAnsi="Arial" w:cs="Arial"/>
          <w:sz w:val="60"/>
          <w:szCs w:val="60"/>
        </w:rPr>
      </w:pPr>
    </w:p>
    <w:p w14:paraId="16BEBC42" w14:textId="77777777" w:rsidR="003621A9" w:rsidRDefault="003621A9" w:rsidP="008168A4">
      <w:pPr>
        <w:autoSpaceDE w:val="0"/>
        <w:autoSpaceDN w:val="0"/>
        <w:adjustRightInd w:val="0"/>
        <w:spacing w:after="4" w:line="312" w:lineRule="auto"/>
        <w:ind w:left="142"/>
        <w:rPr>
          <w:rFonts w:ascii="Arial" w:hAnsi="Arial" w:cs="Arial"/>
          <w:sz w:val="60"/>
          <w:szCs w:val="60"/>
        </w:rPr>
        <w:sectPr w:rsidR="003621A9" w:rsidSect="00DC7888">
          <w:pgSz w:w="12240" w:h="15840"/>
          <w:pgMar w:top="1440" w:right="1440" w:bottom="1440" w:left="1440" w:header="720" w:footer="720" w:gutter="0"/>
          <w:cols w:space="720"/>
          <w:noEndnote/>
        </w:sectPr>
      </w:pPr>
    </w:p>
    <w:p w14:paraId="53667FBC" w14:textId="77777777" w:rsidR="001001F7" w:rsidRDefault="001001F7" w:rsidP="001001F7">
      <w:pPr>
        <w:pStyle w:val="ListParagraph"/>
        <w:numPr>
          <w:ilvl w:val="1"/>
          <w:numId w:val="4"/>
        </w:numPr>
        <w:autoSpaceDE w:val="0"/>
        <w:autoSpaceDN w:val="0"/>
        <w:adjustRightInd w:val="0"/>
        <w:spacing w:after="4" w:line="312" w:lineRule="auto"/>
        <w:rPr>
          <w:rFonts w:ascii="Arial" w:hAnsi="Arial" w:cs="Arial"/>
          <w:sz w:val="60"/>
          <w:szCs w:val="60"/>
        </w:rPr>
      </w:pPr>
    </w:p>
    <w:p w14:paraId="4419C204" w14:textId="77777777" w:rsidR="001001F7" w:rsidRPr="001001F7" w:rsidRDefault="001001F7" w:rsidP="001001F7">
      <w:pPr>
        <w:autoSpaceDE w:val="0"/>
        <w:autoSpaceDN w:val="0"/>
        <w:adjustRightInd w:val="0"/>
        <w:spacing w:after="4" w:line="312" w:lineRule="auto"/>
        <w:ind w:left="142"/>
        <w:rPr>
          <w:rFonts w:ascii="Arial" w:hAnsi="Arial" w:cs="Arial"/>
          <w:b/>
          <w:bCs/>
          <w:sz w:val="60"/>
          <w:szCs w:val="60"/>
        </w:rPr>
      </w:pPr>
      <w:r w:rsidRPr="001001F7">
        <w:rPr>
          <w:rFonts w:ascii="Arial" w:hAnsi="Arial" w:cs="Arial"/>
          <w:b/>
          <w:bCs/>
          <w:sz w:val="60"/>
          <w:szCs w:val="60"/>
        </w:rPr>
        <w:t>Question 4.</w:t>
      </w:r>
    </w:p>
    <w:p w14:paraId="4E6AC09D" w14:textId="4B4C2AFB" w:rsidR="001001F7" w:rsidRPr="001001F7" w:rsidRDefault="001001F7" w:rsidP="001001F7">
      <w:pPr>
        <w:autoSpaceDE w:val="0"/>
        <w:autoSpaceDN w:val="0"/>
        <w:adjustRightInd w:val="0"/>
        <w:spacing w:after="4" w:line="312" w:lineRule="auto"/>
        <w:ind w:left="142"/>
        <w:rPr>
          <w:rFonts w:ascii="Arial" w:hAnsi="Arial" w:cs="Arial"/>
          <w:b/>
          <w:bCs/>
          <w:sz w:val="60"/>
          <w:szCs w:val="60"/>
        </w:rPr>
      </w:pPr>
      <w:r w:rsidRPr="001001F7">
        <w:rPr>
          <w:rFonts w:ascii="Arial" w:hAnsi="Arial" w:cs="Arial"/>
          <w:b/>
          <w:bCs/>
          <w:sz w:val="60"/>
          <w:szCs w:val="60"/>
        </w:rPr>
        <w:t>Recap time…</w:t>
      </w:r>
    </w:p>
    <w:p w14:paraId="0298AC19" w14:textId="5BA22E12" w:rsidR="001001F7" w:rsidRDefault="001001F7" w:rsidP="001001F7">
      <w:pPr>
        <w:autoSpaceDE w:val="0"/>
        <w:autoSpaceDN w:val="0"/>
        <w:adjustRightInd w:val="0"/>
        <w:spacing w:after="4" w:line="312" w:lineRule="auto"/>
        <w:ind w:left="142"/>
        <w:rPr>
          <w:rFonts w:ascii="Arial" w:hAnsi="Arial" w:cs="Arial"/>
          <w:sz w:val="60"/>
          <w:szCs w:val="60"/>
        </w:rPr>
      </w:pPr>
      <w:r w:rsidRPr="003961E0">
        <w:rPr>
          <w:rFonts w:ascii="Arial" w:hAnsi="Arial" w:cs="Arial"/>
          <w:sz w:val="60"/>
          <w:szCs w:val="60"/>
        </w:rPr>
        <w:t>Drag and drop those titles which reflect circular approaches, to ‘reduce waste, virgin material use and embodied carbon’ within products or services that may be supplied, to the relevant basket and then click SUBMIT….</w:t>
      </w:r>
    </w:p>
    <w:p w14:paraId="360EE2DF" w14:textId="7C60618E" w:rsidR="001001F7" w:rsidRPr="0014335E" w:rsidRDefault="0014335E" w:rsidP="001001F7">
      <w:pPr>
        <w:pStyle w:val="ListParagraph"/>
        <w:numPr>
          <w:ilvl w:val="0"/>
          <w:numId w:val="33"/>
        </w:numPr>
        <w:autoSpaceDE w:val="0"/>
        <w:autoSpaceDN w:val="0"/>
        <w:adjustRightInd w:val="0"/>
        <w:spacing w:after="4" w:line="312" w:lineRule="auto"/>
        <w:rPr>
          <w:rFonts w:ascii="Arial" w:hAnsi="Arial" w:cs="Arial"/>
          <w:sz w:val="60"/>
          <w:szCs w:val="60"/>
        </w:rPr>
      </w:pPr>
      <w:r w:rsidRPr="0014335E">
        <w:rPr>
          <w:rFonts w:ascii="Arial" w:hAnsi="Arial" w:cs="Arial"/>
          <w:sz w:val="60"/>
          <w:szCs w:val="60"/>
        </w:rPr>
        <w:t>Single use products and assets.</w:t>
      </w:r>
    </w:p>
    <w:p w14:paraId="742249CC" w14:textId="77777777" w:rsidR="001001F7" w:rsidRPr="00947A8F" w:rsidRDefault="001001F7" w:rsidP="001001F7">
      <w:pPr>
        <w:pStyle w:val="ListParagraph"/>
        <w:numPr>
          <w:ilvl w:val="0"/>
          <w:numId w:val="33"/>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Reuse of products and materials, including packaging.</w:t>
      </w:r>
    </w:p>
    <w:p w14:paraId="0406BF4F" w14:textId="77777777" w:rsidR="005E1E71" w:rsidRDefault="0014335E" w:rsidP="001001F7">
      <w:pPr>
        <w:pStyle w:val="ListParagraph"/>
        <w:numPr>
          <w:ilvl w:val="0"/>
          <w:numId w:val="33"/>
        </w:numPr>
        <w:autoSpaceDE w:val="0"/>
        <w:autoSpaceDN w:val="0"/>
        <w:adjustRightInd w:val="0"/>
        <w:spacing w:after="4" w:line="312" w:lineRule="auto"/>
        <w:rPr>
          <w:rFonts w:ascii="Arial" w:hAnsi="Arial" w:cs="Arial"/>
          <w:sz w:val="60"/>
          <w:szCs w:val="60"/>
        </w:rPr>
      </w:pPr>
      <w:r>
        <w:rPr>
          <w:rFonts w:ascii="Arial" w:hAnsi="Arial" w:cs="Arial"/>
          <w:sz w:val="60"/>
          <w:szCs w:val="60"/>
        </w:rPr>
        <w:lastRenderedPageBreak/>
        <w:t>Repair and refurbishment of products and assets.</w:t>
      </w:r>
    </w:p>
    <w:p w14:paraId="6275FE35" w14:textId="08A383DF" w:rsidR="001001F7" w:rsidRPr="00947A8F" w:rsidRDefault="001001F7" w:rsidP="001001F7">
      <w:pPr>
        <w:pStyle w:val="ListParagraph"/>
        <w:numPr>
          <w:ilvl w:val="0"/>
          <w:numId w:val="33"/>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Remanufacture products which provide ‘as new’ warranties.</w:t>
      </w:r>
    </w:p>
    <w:p w14:paraId="63A6350F" w14:textId="77777777" w:rsidR="001001F7" w:rsidRPr="00947A8F" w:rsidRDefault="001001F7" w:rsidP="001001F7">
      <w:pPr>
        <w:pStyle w:val="ListParagraph"/>
        <w:numPr>
          <w:ilvl w:val="0"/>
          <w:numId w:val="33"/>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Reuse options for end-of-life products and components.</w:t>
      </w:r>
    </w:p>
    <w:p w14:paraId="7A4E5950" w14:textId="096BB5C4" w:rsidR="001001F7" w:rsidRDefault="001001F7" w:rsidP="001001F7">
      <w:pPr>
        <w:pStyle w:val="ListParagraph"/>
        <w:numPr>
          <w:ilvl w:val="0"/>
          <w:numId w:val="33"/>
        </w:numPr>
        <w:autoSpaceDE w:val="0"/>
        <w:autoSpaceDN w:val="0"/>
        <w:adjustRightInd w:val="0"/>
        <w:spacing w:after="4" w:line="312" w:lineRule="auto"/>
        <w:rPr>
          <w:rFonts w:ascii="Arial" w:hAnsi="Arial" w:cs="Arial"/>
          <w:sz w:val="60"/>
          <w:szCs w:val="60"/>
        </w:rPr>
      </w:pPr>
      <w:r w:rsidRPr="00947A8F">
        <w:rPr>
          <w:rFonts w:ascii="Arial" w:hAnsi="Arial" w:cs="Arial"/>
          <w:sz w:val="60"/>
          <w:szCs w:val="60"/>
        </w:rPr>
        <w:t xml:space="preserve">Circular </w:t>
      </w:r>
      <w:r w:rsidR="005E1E71">
        <w:rPr>
          <w:rFonts w:ascii="Arial" w:hAnsi="Arial" w:cs="Arial"/>
          <w:sz w:val="60"/>
          <w:szCs w:val="60"/>
        </w:rPr>
        <w:t xml:space="preserve">design and </w:t>
      </w:r>
      <w:r w:rsidRPr="00947A8F">
        <w:rPr>
          <w:rFonts w:ascii="Arial" w:hAnsi="Arial" w:cs="Arial"/>
          <w:sz w:val="60"/>
          <w:szCs w:val="60"/>
        </w:rPr>
        <w:t>business models which retain ownership of the product with the supplier.</w:t>
      </w:r>
    </w:p>
    <w:p w14:paraId="2AC53C3D" w14:textId="77777777" w:rsidR="001001F7" w:rsidRPr="00947A8F" w:rsidRDefault="001001F7" w:rsidP="001001F7">
      <w:pPr>
        <w:autoSpaceDE w:val="0"/>
        <w:autoSpaceDN w:val="0"/>
        <w:adjustRightInd w:val="0"/>
        <w:spacing w:after="4" w:line="312" w:lineRule="auto"/>
        <w:rPr>
          <w:rFonts w:ascii="Arial" w:hAnsi="Arial" w:cs="Arial"/>
          <w:b/>
          <w:bCs/>
          <w:sz w:val="60"/>
          <w:szCs w:val="60"/>
        </w:rPr>
      </w:pPr>
      <w:r w:rsidRPr="00947A8F">
        <w:rPr>
          <w:rFonts w:ascii="Arial" w:hAnsi="Arial" w:cs="Arial"/>
          <w:b/>
          <w:bCs/>
          <w:sz w:val="60"/>
          <w:szCs w:val="60"/>
        </w:rPr>
        <w:t>Correct answer:</w:t>
      </w:r>
    </w:p>
    <w:p w14:paraId="242963EC" w14:textId="77777777" w:rsidR="00BC0756" w:rsidRDefault="00C66B2F" w:rsidP="008168A4">
      <w:pPr>
        <w:autoSpaceDE w:val="0"/>
        <w:autoSpaceDN w:val="0"/>
        <w:adjustRightInd w:val="0"/>
        <w:spacing w:after="4" w:line="312" w:lineRule="auto"/>
        <w:ind w:left="142"/>
        <w:rPr>
          <w:rFonts w:ascii="Arial" w:hAnsi="Arial" w:cs="Arial"/>
          <w:sz w:val="60"/>
          <w:szCs w:val="60"/>
        </w:rPr>
        <w:sectPr w:rsidR="00BC0756" w:rsidSect="00DC7888">
          <w:pgSz w:w="12240" w:h="15840"/>
          <w:pgMar w:top="1440" w:right="1440" w:bottom="1440" w:left="1440" w:header="720" w:footer="720" w:gutter="0"/>
          <w:cols w:space="720"/>
          <w:noEndnote/>
        </w:sectPr>
      </w:pPr>
      <w:r w:rsidRPr="00C66B2F">
        <w:rPr>
          <w:rFonts w:ascii="Arial" w:hAnsi="Arial" w:cs="Arial"/>
          <w:sz w:val="60"/>
          <w:szCs w:val="60"/>
        </w:rPr>
        <w:t xml:space="preserve">All of these apart from single use products are relevant*. Not all may be relevant for specific products or services supplied but they </w:t>
      </w:r>
      <w:r w:rsidRPr="00C66B2F">
        <w:rPr>
          <w:rFonts w:ascii="Arial" w:hAnsi="Arial" w:cs="Arial"/>
          <w:sz w:val="60"/>
          <w:szCs w:val="60"/>
        </w:rPr>
        <w:lastRenderedPageBreak/>
        <w:t>represent approaches which can result in reduction in waste, virgin material use and embodied carbon. They also provide potential resource efficiencies, improved profitability and sustainability, higher quality products, increased customer base, improved relationship with customers, and alternative supply chains for businesses.  *Some products may need to be single use, in which case their relevant recyclability may be important.</w:t>
      </w:r>
    </w:p>
    <w:p w14:paraId="2FBBFD34" w14:textId="6AB60A7F" w:rsidR="004E7D9B" w:rsidRDefault="004E7D9B" w:rsidP="00FF230D">
      <w:pPr>
        <w:pStyle w:val="ListParagraph"/>
        <w:numPr>
          <w:ilvl w:val="1"/>
          <w:numId w:val="4"/>
        </w:numPr>
        <w:autoSpaceDE w:val="0"/>
        <w:autoSpaceDN w:val="0"/>
        <w:adjustRightInd w:val="0"/>
        <w:spacing w:after="4" w:line="312" w:lineRule="auto"/>
        <w:rPr>
          <w:rFonts w:ascii="Arial" w:hAnsi="Arial" w:cs="Arial"/>
          <w:sz w:val="60"/>
          <w:szCs w:val="60"/>
        </w:rPr>
      </w:pPr>
    </w:p>
    <w:p w14:paraId="319F0295" w14:textId="77777777" w:rsidR="00FF230D" w:rsidRPr="00FF230D" w:rsidRDefault="00FF230D" w:rsidP="00FF230D">
      <w:pPr>
        <w:autoSpaceDE w:val="0"/>
        <w:autoSpaceDN w:val="0"/>
        <w:adjustRightInd w:val="0"/>
        <w:spacing w:after="4" w:line="312" w:lineRule="auto"/>
        <w:ind w:left="142"/>
        <w:rPr>
          <w:rFonts w:ascii="Arial" w:hAnsi="Arial" w:cs="Arial"/>
          <w:b/>
          <w:bCs/>
          <w:sz w:val="60"/>
          <w:szCs w:val="60"/>
        </w:rPr>
      </w:pPr>
      <w:r w:rsidRPr="00FF230D">
        <w:rPr>
          <w:rFonts w:ascii="Arial" w:hAnsi="Arial" w:cs="Arial"/>
          <w:b/>
          <w:bCs/>
          <w:sz w:val="60"/>
          <w:szCs w:val="60"/>
        </w:rPr>
        <w:t>Question 5.</w:t>
      </w:r>
    </w:p>
    <w:p w14:paraId="4AB52B4B" w14:textId="08E76F21" w:rsidR="00FF230D" w:rsidRPr="00FF230D" w:rsidRDefault="00FF230D" w:rsidP="00FF230D">
      <w:pPr>
        <w:autoSpaceDE w:val="0"/>
        <w:autoSpaceDN w:val="0"/>
        <w:adjustRightInd w:val="0"/>
        <w:spacing w:after="4" w:line="312" w:lineRule="auto"/>
        <w:ind w:left="142"/>
        <w:rPr>
          <w:rFonts w:ascii="Arial" w:hAnsi="Arial" w:cs="Arial"/>
          <w:b/>
          <w:bCs/>
          <w:sz w:val="60"/>
          <w:szCs w:val="60"/>
        </w:rPr>
      </w:pPr>
      <w:r w:rsidRPr="00FF230D">
        <w:rPr>
          <w:rFonts w:ascii="Arial" w:hAnsi="Arial" w:cs="Arial"/>
          <w:b/>
          <w:bCs/>
          <w:sz w:val="60"/>
          <w:szCs w:val="60"/>
        </w:rPr>
        <w:t>Recap time…</w:t>
      </w:r>
    </w:p>
    <w:p w14:paraId="06F59C1D" w14:textId="77777777" w:rsidR="00FF230D" w:rsidRDefault="00FF230D" w:rsidP="00FF230D">
      <w:pPr>
        <w:autoSpaceDE w:val="0"/>
        <w:autoSpaceDN w:val="0"/>
        <w:adjustRightInd w:val="0"/>
        <w:spacing w:after="4" w:line="312" w:lineRule="auto"/>
        <w:ind w:left="142"/>
        <w:rPr>
          <w:rFonts w:ascii="Arial" w:hAnsi="Arial" w:cs="Arial"/>
          <w:sz w:val="60"/>
          <w:szCs w:val="60"/>
        </w:rPr>
      </w:pPr>
      <w:r w:rsidRPr="001B3B4A">
        <w:rPr>
          <w:rFonts w:ascii="Arial" w:hAnsi="Arial" w:cs="Arial"/>
          <w:sz w:val="60"/>
          <w:szCs w:val="60"/>
        </w:rPr>
        <w:t>Which of the following represent a reason for early consideration of circular approaches to procurement and supply? Select all that apply and then click SUBMIT</w:t>
      </w:r>
    </w:p>
    <w:p w14:paraId="1772AF79"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Understand potential suppliers’ circular capability.</w:t>
      </w:r>
    </w:p>
    <w:p w14:paraId="25C26B82"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Understand intended outcomes from planned procurement..</w:t>
      </w:r>
    </w:p>
    <w:p w14:paraId="2EA316B2"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Identify relevant life cycle costs.</w:t>
      </w:r>
    </w:p>
    <w:p w14:paraId="41AA748B"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lastRenderedPageBreak/>
        <w:t>Understand alternatives that may best produce intended outcomes.</w:t>
      </w:r>
    </w:p>
    <w:p w14:paraId="4345D615"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Identify relevant circular business models.</w:t>
      </w:r>
    </w:p>
    <w:p w14:paraId="6932B872" w14:textId="77777777" w:rsidR="00FF230D" w:rsidRPr="00B55177" w:rsidRDefault="00FF230D" w:rsidP="00FF230D">
      <w:pPr>
        <w:pStyle w:val="ListParagraph"/>
        <w:numPr>
          <w:ilvl w:val="0"/>
          <w:numId w:val="38"/>
        </w:numPr>
        <w:autoSpaceDE w:val="0"/>
        <w:autoSpaceDN w:val="0"/>
        <w:adjustRightInd w:val="0"/>
        <w:spacing w:after="4" w:line="312" w:lineRule="auto"/>
        <w:rPr>
          <w:rFonts w:ascii="Arial" w:hAnsi="Arial" w:cs="Arial"/>
          <w:sz w:val="60"/>
          <w:szCs w:val="60"/>
        </w:rPr>
      </w:pPr>
      <w:r w:rsidRPr="00B55177">
        <w:rPr>
          <w:rFonts w:ascii="Arial" w:hAnsi="Arial" w:cs="Arial"/>
          <w:sz w:val="60"/>
          <w:szCs w:val="60"/>
        </w:rPr>
        <w:t>To save time.</w:t>
      </w:r>
    </w:p>
    <w:p w14:paraId="07D66275" w14:textId="6729DB4E" w:rsidR="004E7D9B" w:rsidRDefault="007505EC"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Correct answer:</w:t>
      </w:r>
    </w:p>
    <w:p w14:paraId="40AF0B74" w14:textId="77777777" w:rsidR="00A4013A" w:rsidRPr="00A4013A" w:rsidRDefault="00A4013A" w:rsidP="00A4013A">
      <w:pPr>
        <w:autoSpaceDE w:val="0"/>
        <w:autoSpaceDN w:val="0"/>
        <w:adjustRightInd w:val="0"/>
        <w:spacing w:after="4" w:line="312" w:lineRule="auto"/>
        <w:ind w:left="142"/>
        <w:rPr>
          <w:rFonts w:ascii="Arial" w:hAnsi="Arial" w:cs="Arial"/>
          <w:sz w:val="60"/>
          <w:szCs w:val="60"/>
        </w:rPr>
      </w:pPr>
      <w:r w:rsidRPr="00A4013A">
        <w:rPr>
          <w:rFonts w:ascii="Arial" w:hAnsi="Arial" w:cs="Arial"/>
          <w:sz w:val="60"/>
          <w:szCs w:val="60"/>
        </w:rPr>
        <w:t>Early consideration and planning may not save time, although it ensures that the best options have been identified to deliver the intended outcomes. Some investment in time upfront reaps significant dividends.</w:t>
      </w:r>
    </w:p>
    <w:p w14:paraId="165747F2" w14:textId="77777777" w:rsidR="00A4013A" w:rsidRPr="00A4013A" w:rsidRDefault="00A4013A" w:rsidP="00A4013A">
      <w:pPr>
        <w:autoSpaceDE w:val="0"/>
        <w:autoSpaceDN w:val="0"/>
        <w:adjustRightInd w:val="0"/>
        <w:spacing w:after="4" w:line="312" w:lineRule="auto"/>
        <w:ind w:left="142"/>
        <w:rPr>
          <w:rFonts w:ascii="Arial" w:hAnsi="Arial" w:cs="Arial"/>
          <w:sz w:val="60"/>
          <w:szCs w:val="60"/>
        </w:rPr>
      </w:pPr>
      <w:r w:rsidRPr="00A4013A">
        <w:rPr>
          <w:rFonts w:ascii="Arial" w:hAnsi="Arial" w:cs="Arial"/>
          <w:sz w:val="60"/>
          <w:szCs w:val="60"/>
        </w:rPr>
        <w:lastRenderedPageBreak/>
        <w:t>The other options are all reasons for collaborating early internally and with markets to identify relevant circular approaches and the benefits that may arise.</w:t>
      </w:r>
    </w:p>
    <w:p w14:paraId="680A8B35" w14:textId="2D6FCA7C" w:rsidR="007505EC" w:rsidRDefault="00A4013A" w:rsidP="00A4013A">
      <w:pPr>
        <w:autoSpaceDE w:val="0"/>
        <w:autoSpaceDN w:val="0"/>
        <w:adjustRightInd w:val="0"/>
        <w:spacing w:after="4" w:line="312" w:lineRule="auto"/>
        <w:ind w:left="142"/>
        <w:rPr>
          <w:rFonts w:ascii="Arial" w:hAnsi="Arial" w:cs="Arial"/>
          <w:sz w:val="60"/>
          <w:szCs w:val="60"/>
        </w:rPr>
      </w:pPr>
      <w:r w:rsidRPr="00A4013A">
        <w:rPr>
          <w:rFonts w:ascii="Arial" w:hAnsi="Arial" w:cs="Arial"/>
          <w:sz w:val="60"/>
          <w:szCs w:val="60"/>
        </w:rPr>
        <w:t>It is also important to learn from other examples and peers who have successfully applied circular approaches, some of which we consider later.</w:t>
      </w:r>
    </w:p>
    <w:p w14:paraId="7F13625F" w14:textId="77777777" w:rsidR="0081562A" w:rsidRDefault="0081562A" w:rsidP="008168A4">
      <w:pPr>
        <w:autoSpaceDE w:val="0"/>
        <w:autoSpaceDN w:val="0"/>
        <w:adjustRightInd w:val="0"/>
        <w:spacing w:after="4" w:line="312" w:lineRule="auto"/>
        <w:ind w:left="142"/>
        <w:rPr>
          <w:rFonts w:ascii="Arial" w:hAnsi="Arial" w:cs="Arial"/>
          <w:sz w:val="60"/>
          <w:szCs w:val="60"/>
        </w:rPr>
        <w:sectPr w:rsidR="0081562A" w:rsidSect="00DC7888">
          <w:pgSz w:w="12240" w:h="15840"/>
          <w:pgMar w:top="1440" w:right="1440" w:bottom="1440" w:left="1440" w:header="720" w:footer="720" w:gutter="0"/>
          <w:cols w:space="720"/>
          <w:noEndnote/>
        </w:sectPr>
      </w:pPr>
    </w:p>
    <w:p w14:paraId="2225FE99" w14:textId="77777777" w:rsidR="00B56D9D" w:rsidRPr="00B56D9D" w:rsidRDefault="00B56D9D" w:rsidP="00B56D9D">
      <w:pPr>
        <w:pStyle w:val="ListParagraph"/>
        <w:numPr>
          <w:ilvl w:val="0"/>
          <w:numId w:val="4"/>
        </w:numPr>
        <w:autoSpaceDE w:val="0"/>
        <w:autoSpaceDN w:val="0"/>
        <w:adjustRightInd w:val="0"/>
        <w:spacing w:after="4" w:line="312" w:lineRule="auto"/>
        <w:rPr>
          <w:rFonts w:ascii="Arial" w:hAnsi="Arial" w:cs="Arial"/>
          <w:vanish/>
          <w:sz w:val="60"/>
          <w:szCs w:val="60"/>
        </w:rPr>
      </w:pPr>
    </w:p>
    <w:p w14:paraId="4FE8D29D" w14:textId="0CE401CE" w:rsidR="00D06794" w:rsidRDefault="00D06794" w:rsidP="00B56D9D">
      <w:pPr>
        <w:pStyle w:val="ListParagraph"/>
        <w:numPr>
          <w:ilvl w:val="1"/>
          <w:numId w:val="4"/>
        </w:numPr>
        <w:autoSpaceDE w:val="0"/>
        <w:autoSpaceDN w:val="0"/>
        <w:adjustRightInd w:val="0"/>
        <w:spacing w:after="4" w:line="312" w:lineRule="auto"/>
        <w:rPr>
          <w:rFonts w:ascii="Arial" w:hAnsi="Arial" w:cs="Arial"/>
          <w:sz w:val="60"/>
          <w:szCs w:val="60"/>
        </w:rPr>
      </w:pPr>
    </w:p>
    <w:p w14:paraId="3233A00E" w14:textId="33AB5BAD" w:rsidR="0081562A" w:rsidRPr="00D06794" w:rsidRDefault="00D06794" w:rsidP="00D06794">
      <w:pPr>
        <w:autoSpaceDE w:val="0"/>
        <w:autoSpaceDN w:val="0"/>
        <w:adjustRightInd w:val="0"/>
        <w:spacing w:after="4" w:line="312" w:lineRule="auto"/>
        <w:ind w:left="142"/>
        <w:rPr>
          <w:rFonts w:ascii="Arial" w:hAnsi="Arial" w:cs="Arial"/>
          <w:b/>
          <w:bCs/>
          <w:sz w:val="60"/>
          <w:szCs w:val="60"/>
        </w:rPr>
      </w:pPr>
      <w:r w:rsidRPr="00D06794">
        <w:rPr>
          <w:rFonts w:ascii="Arial" w:hAnsi="Arial" w:cs="Arial"/>
          <w:b/>
          <w:bCs/>
          <w:sz w:val="60"/>
          <w:szCs w:val="60"/>
        </w:rPr>
        <w:t>SOURCING CIRCULAR OUTCOMES.</w:t>
      </w:r>
    </w:p>
    <w:p w14:paraId="20D796F4" w14:textId="592C67AF" w:rsidR="00D06794" w:rsidRDefault="00D06794" w:rsidP="008168A4">
      <w:pPr>
        <w:autoSpaceDE w:val="0"/>
        <w:autoSpaceDN w:val="0"/>
        <w:adjustRightInd w:val="0"/>
        <w:spacing w:after="4" w:line="312" w:lineRule="auto"/>
        <w:ind w:left="142"/>
        <w:rPr>
          <w:rFonts w:ascii="Arial" w:hAnsi="Arial" w:cs="Arial"/>
          <w:sz w:val="60"/>
          <w:szCs w:val="60"/>
        </w:rPr>
      </w:pPr>
      <w:r w:rsidRPr="00D06794">
        <w:rPr>
          <w:rFonts w:ascii="Arial" w:hAnsi="Arial" w:cs="Arial"/>
          <w:sz w:val="60"/>
          <w:szCs w:val="60"/>
        </w:rPr>
        <w:t>Buying the right things from the right suppliers in the right way.</w:t>
      </w:r>
    </w:p>
    <w:p w14:paraId="6E6E21C3" w14:textId="77777777" w:rsidR="004C4FB4" w:rsidRDefault="004C4FB4" w:rsidP="008168A4">
      <w:pPr>
        <w:autoSpaceDE w:val="0"/>
        <w:autoSpaceDN w:val="0"/>
        <w:adjustRightInd w:val="0"/>
        <w:spacing w:after="4" w:line="312" w:lineRule="auto"/>
        <w:ind w:left="142"/>
        <w:rPr>
          <w:rFonts w:ascii="Arial" w:hAnsi="Arial" w:cs="Arial"/>
          <w:sz w:val="60"/>
          <w:szCs w:val="60"/>
        </w:rPr>
        <w:sectPr w:rsidR="004C4FB4" w:rsidSect="00DC7888">
          <w:pgSz w:w="12240" w:h="15840"/>
          <w:pgMar w:top="1440" w:right="1440" w:bottom="1440" w:left="1440" w:header="720" w:footer="720" w:gutter="0"/>
          <w:cols w:space="720"/>
          <w:noEndnote/>
        </w:sectPr>
      </w:pPr>
    </w:p>
    <w:p w14:paraId="0C222314" w14:textId="77777777" w:rsidR="0081562A" w:rsidRDefault="0081562A" w:rsidP="00B56D9D">
      <w:pPr>
        <w:pStyle w:val="ListParagraph"/>
        <w:numPr>
          <w:ilvl w:val="1"/>
          <w:numId w:val="4"/>
        </w:numPr>
        <w:autoSpaceDE w:val="0"/>
        <w:autoSpaceDN w:val="0"/>
        <w:adjustRightInd w:val="0"/>
        <w:spacing w:after="4" w:line="312" w:lineRule="auto"/>
        <w:rPr>
          <w:rFonts w:ascii="Arial" w:hAnsi="Arial" w:cs="Arial"/>
          <w:sz w:val="60"/>
          <w:szCs w:val="60"/>
        </w:rPr>
      </w:pPr>
    </w:p>
    <w:p w14:paraId="7E16268C" w14:textId="38B256C0" w:rsidR="00D23252" w:rsidRPr="00721D03" w:rsidRDefault="00721D03" w:rsidP="008168A4">
      <w:pPr>
        <w:autoSpaceDE w:val="0"/>
        <w:autoSpaceDN w:val="0"/>
        <w:adjustRightInd w:val="0"/>
        <w:spacing w:after="4" w:line="312" w:lineRule="auto"/>
        <w:ind w:left="142"/>
        <w:rPr>
          <w:rFonts w:ascii="Arial" w:hAnsi="Arial" w:cs="Arial"/>
          <w:b/>
          <w:bCs/>
          <w:sz w:val="60"/>
          <w:szCs w:val="60"/>
        </w:rPr>
      </w:pPr>
      <w:r w:rsidRPr="00721D03">
        <w:rPr>
          <w:rFonts w:ascii="Arial" w:hAnsi="Arial" w:cs="Arial"/>
          <w:b/>
          <w:bCs/>
          <w:sz w:val="60"/>
          <w:szCs w:val="60"/>
        </w:rPr>
        <w:t>SOURCING.</w:t>
      </w:r>
    </w:p>
    <w:p w14:paraId="7235BDB4" w14:textId="4EAF8209" w:rsidR="00721D03" w:rsidRPr="00721D03" w:rsidRDefault="00721D03" w:rsidP="00721D03">
      <w:pPr>
        <w:autoSpaceDE w:val="0"/>
        <w:autoSpaceDN w:val="0"/>
        <w:adjustRightInd w:val="0"/>
        <w:spacing w:after="4" w:line="312" w:lineRule="auto"/>
        <w:ind w:left="142"/>
        <w:rPr>
          <w:rFonts w:ascii="Arial" w:hAnsi="Arial" w:cs="Arial"/>
          <w:sz w:val="60"/>
          <w:szCs w:val="60"/>
        </w:rPr>
      </w:pPr>
      <w:r w:rsidRPr="00721D03">
        <w:rPr>
          <w:rFonts w:ascii="Arial" w:hAnsi="Arial" w:cs="Arial"/>
          <w:sz w:val="60"/>
          <w:szCs w:val="60"/>
        </w:rPr>
        <w:t>Having considered the practical application of the hierarchy</w:t>
      </w:r>
      <w:r w:rsidR="008E21AB">
        <w:rPr>
          <w:rFonts w:ascii="Arial" w:hAnsi="Arial" w:cs="Arial"/>
          <w:sz w:val="60"/>
          <w:szCs w:val="60"/>
        </w:rPr>
        <w:t xml:space="preserve"> to</w:t>
      </w:r>
      <w:r w:rsidRPr="00721D03">
        <w:rPr>
          <w:rFonts w:ascii="Arial" w:hAnsi="Arial" w:cs="Arial"/>
          <w:sz w:val="60"/>
          <w:szCs w:val="60"/>
        </w:rPr>
        <w:t>,</w:t>
      </w:r>
      <w:r w:rsidR="008E21AB">
        <w:rPr>
          <w:rFonts w:ascii="Arial" w:hAnsi="Arial" w:cs="Arial"/>
          <w:sz w:val="60"/>
          <w:szCs w:val="60"/>
        </w:rPr>
        <w:t xml:space="preserve"> for example, </w:t>
      </w:r>
      <w:r w:rsidR="009B04D9">
        <w:rPr>
          <w:rFonts w:ascii="Arial" w:hAnsi="Arial" w:cs="Arial"/>
          <w:sz w:val="60"/>
          <w:szCs w:val="60"/>
        </w:rPr>
        <w:t xml:space="preserve">re-think the need, reduce or reuse, </w:t>
      </w:r>
      <w:r w:rsidRPr="00721D03">
        <w:rPr>
          <w:rFonts w:ascii="Arial" w:hAnsi="Arial" w:cs="Arial"/>
          <w:sz w:val="60"/>
          <w:szCs w:val="60"/>
        </w:rPr>
        <w:t>buyers are now at the stage where a decision has been made to procure a requirement.</w:t>
      </w:r>
    </w:p>
    <w:p w14:paraId="12BB896C" w14:textId="77777777" w:rsidR="00721D03" w:rsidRPr="00721D03" w:rsidRDefault="00721D03" w:rsidP="00721D03">
      <w:pPr>
        <w:autoSpaceDE w:val="0"/>
        <w:autoSpaceDN w:val="0"/>
        <w:adjustRightInd w:val="0"/>
        <w:spacing w:after="4" w:line="312" w:lineRule="auto"/>
        <w:ind w:left="142"/>
        <w:rPr>
          <w:rFonts w:ascii="Arial" w:hAnsi="Arial" w:cs="Arial"/>
          <w:sz w:val="60"/>
          <w:szCs w:val="60"/>
        </w:rPr>
      </w:pPr>
      <w:r w:rsidRPr="00721D03">
        <w:rPr>
          <w:rFonts w:ascii="Arial" w:hAnsi="Arial" w:cs="Arial"/>
          <w:sz w:val="60"/>
          <w:szCs w:val="60"/>
        </w:rPr>
        <w:t>Buyers therefore need to ensure they:</w:t>
      </w:r>
    </w:p>
    <w:p w14:paraId="3F939E6B" w14:textId="77777777" w:rsidR="00721D03" w:rsidRPr="00721D03" w:rsidRDefault="00721D03" w:rsidP="00721D03">
      <w:pPr>
        <w:autoSpaceDE w:val="0"/>
        <w:autoSpaceDN w:val="0"/>
        <w:adjustRightInd w:val="0"/>
        <w:spacing w:after="4" w:line="312" w:lineRule="auto"/>
        <w:ind w:left="142"/>
        <w:rPr>
          <w:rFonts w:ascii="Arial" w:hAnsi="Arial" w:cs="Arial"/>
          <w:sz w:val="60"/>
          <w:szCs w:val="60"/>
        </w:rPr>
      </w:pPr>
      <w:r w:rsidRPr="00721D03">
        <w:rPr>
          <w:rFonts w:ascii="Arial" w:hAnsi="Arial" w:cs="Arial"/>
          <w:sz w:val="60"/>
          <w:szCs w:val="60"/>
        </w:rPr>
        <w:t>Source from the right suppliers.</w:t>
      </w:r>
    </w:p>
    <w:p w14:paraId="504AF898" w14:textId="77777777" w:rsidR="00757156" w:rsidRDefault="00721D03" w:rsidP="00721D03">
      <w:pPr>
        <w:autoSpaceDE w:val="0"/>
        <w:autoSpaceDN w:val="0"/>
        <w:adjustRightInd w:val="0"/>
        <w:spacing w:after="4" w:line="312" w:lineRule="auto"/>
        <w:ind w:left="142"/>
        <w:rPr>
          <w:rFonts w:ascii="Arial" w:hAnsi="Arial" w:cs="Arial"/>
          <w:sz w:val="60"/>
          <w:szCs w:val="60"/>
        </w:rPr>
        <w:sectPr w:rsidR="00757156" w:rsidSect="00DC7888">
          <w:pgSz w:w="12240" w:h="15840"/>
          <w:pgMar w:top="1440" w:right="1440" w:bottom="1440" w:left="1440" w:header="720" w:footer="720" w:gutter="0"/>
          <w:cols w:space="720"/>
          <w:noEndnote/>
        </w:sectPr>
      </w:pPr>
      <w:r w:rsidRPr="00721D03">
        <w:rPr>
          <w:rFonts w:ascii="Arial" w:hAnsi="Arial" w:cs="Arial"/>
          <w:sz w:val="60"/>
          <w:szCs w:val="60"/>
        </w:rPr>
        <w:t>Source the right products or services.</w:t>
      </w:r>
    </w:p>
    <w:p w14:paraId="7FBB8BE0" w14:textId="1D3152D4" w:rsidR="00721D03" w:rsidRDefault="00721D03" w:rsidP="00757156">
      <w:pPr>
        <w:pStyle w:val="ListParagraph"/>
        <w:numPr>
          <w:ilvl w:val="1"/>
          <w:numId w:val="4"/>
        </w:numPr>
        <w:autoSpaceDE w:val="0"/>
        <w:autoSpaceDN w:val="0"/>
        <w:adjustRightInd w:val="0"/>
        <w:spacing w:after="4" w:line="312" w:lineRule="auto"/>
        <w:rPr>
          <w:rFonts w:ascii="Arial" w:hAnsi="Arial" w:cs="Arial"/>
          <w:sz w:val="60"/>
          <w:szCs w:val="60"/>
        </w:rPr>
      </w:pPr>
    </w:p>
    <w:p w14:paraId="35ADD60A" w14:textId="5D317D70" w:rsidR="00D23252" w:rsidRPr="00757156" w:rsidRDefault="00757156" w:rsidP="008168A4">
      <w:pPr>
        <w:autoSpaceDE w:val="0"/>
        <w:autoSpaceDN w:val="0"/>
        <w:adjustRightInd w:val="0"/>
        <w:spacing w:after="4" w:line="312" w:lineRule="auto"/>
        <w:ind w:left="142"/>
        <w:rPr>
          <w:rFonts w:ascii="Arial" w:hAnsi="Arial" w:cs="Arial"/>
          <w:b/>
          <w:bCs/>
          <w:sz w:val="60"/>
          <w:szCs w:val="60"/>
        </w:rPr>
      </w:pPr>
      <w:r w:rsidRPr="00757156">
        <w:rPr>
          <w:rFonts w:ascii="Arial" w:hAnsi="Arial" w:cs="Arial"/>
          <w:b/>
          <w:bCs/>
          <w:sz w:val="60"/>
          <w:szCs w:val="60"/>
        </w:rPr>
        <w:t>THE LIFE CYCLE.</w:t>
      </w:r>
    </w:p>
    <w:p w14:paraId="677A4F24" w14:textId="77777777" w:rsidR="009923B6" w:rsidRDefault="009923B6" w:rsidP="008168A4">
      <w:pPr>
        <w:autoSpaceDE w:val="0"/>
        <w:autoSpaceDN w:val="0"/>
        <w:adjustRightInd w:val="0"/>
        <w:spacing w:after="4" w:line="312" w:lineRule="auto"/>
        <w:ind w:left="142"/>
        <w:rPr>
          <w:rFonts w:ascii="Arial" w:hAnsi="Arial" w:cs="Arial"/>
          <w:sz w:val="60"/>
          <w:szCs w:val="60"/>
        </w:rPr>
      </w:pPr>
      <w:r w:rsidRPr="009923B6">
        <w:rPr>
          <w:rFonts w:ascii="Arial" w:hAnsi="Arial" w:cs="Arial"/>
          <w:sz w:val="60"/>
          <w:szCs w:val="60"/>
        </w:rPr>
        <w:t xml:space="preserve">Buyers and suppliers therefore need to ask key questions relating to the life cycle of what may be bought (B) or supplied (S) (Click on headings below). </w:t>
      </w:r>
    </w:p>
    <w:p w14:paraId="23A7474D" w14:textId="72D9B461" w:rsidR="009923B6" w:rsidRDefault="009923B6"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SOURCING AND SUPPLYING:</w:t>
      </w:r>
    </w:p>
    <w:p w14:paraId="3C91C1DF" w14:textId="449ADB2D" w:rsidR="009923B6" w:rsidRDefault="00183535"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Reduce total amount of materials.</w:t>
      </w:r>
    </w:p>
    <w:p w14:paraId="727F91A8" w14:textId="2590B46B" w:rsidR="00183535" w:rsidRDefault="00183535"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Reduce amount of virgin inputs.</w:t>
      </w:r>
    </w:p>
    <w:p w14:paraId="307AB705" w14:textId="77777777" w:rsidR="00ED64CF" w:rsidRPr="00ED64CF" w:rsidRDefault="00ED64CF" w:rsidP="00ED64CF">
      <w:pPr>
        <w:autoSpaceDE w:val="0"/>
        <w:autoSpaceDN w:val="0"/>
        <w:adjustRightInd w:val="0"/>
        <w:spacing w:after="4" w:line="312" w:lineRule="auto"/>
        <w:ind w:left="142"/>
        <w:rPr>
          <w:rFonts w:ascii="Arial" w:hAnsi="Arial" w:cs="Arial"/>
          <w:sz w:val="60"/>
          <w:szCs w:val="60"/>
        </w:rPr>
      </w:pPr>
      <w:r w:rsidRPr="00ED64CF">
        <w:rPr>
          <w:rFonts w:ascii="Arial" w:hAnsi="Arial" w:cs="Arial"/>
          <w:sz w:val="60"/>
          <w:szCs w:val="60"/>
        </w:rPr>
        <w:t>B: Do we really need it?</w:t>
      </w:r>
    </w:p>
    <w:p w14:paraId="6ECBFBB4" w14:textId="77777777" w:rsidR="00ED64CF" w:rsidRPr="00ED64CF" w:rsidRDefault="00ED64CF" w:rsidP="00ED64CF">
      <w:pPr>
        <w:autoSpaceDE w:val="0"/>
        <w:autoSpaceDN w:val="0"/>
        <w:adjustRightInd w:val="0"/>
        <w:spacing w:after="4" w:line="312" w:lineRule="auto"/>
        <w:ind w:left="142"/>
        <w:rPr>
          <w:rFonts w:ascii="Arial" w:hAnsi="Arial" w:cs="Arial"/>
          <w:sz w:val="60"/>
          <w:szCs w:val="60"/>
        </w:rPr>
      </w:pPr>
      <w:r w:rsidRPr="00ED64CF">
        <w:rPr>
          <w:rFonts w:ascii="Arial" w:hAnsi="Arial" w:cs="Arial"/>
          <w:sz w:val="60"/>
          <w:szCs w:val="60"/>
        </w:rPr>
        <w:t>Who made/ supplied it?</w:t>
      </w:r>
    </w:p>
    <w:p w14:paraId="22840DC5" w14:textId="77777777" w:rsidR="00ED64CF" w:rsidRPr="00ED64CF" w:rsidRDefault="00ED64CF" w:rsidP="00ED64CF">
      <w:pPr>
        <w:autoSpaceDE w:val="0"/>
        <w:autoSpaceDN w:val="0"/>
        <w:adjustRightInd w:val="0"/>
        <w:spacing w:after="4" w:line="312" w:lineRule="auto"/>
        <w:ind w:left="142"/>
        <w:rPr>
          <w:rFonts w:ascii="Arial" w:hAnsi="Arial" w:cs="Arial"/>
          <w:sz w:val="60"/>
          <w:szCs w:val="60"/>
        </w:rPr>
      </w:pPr>
      <w:r w:rsidRPr="00ED64CF">
        <w:rPr>
          <w:rFonts w:ascii="Arial" w:hAnsi="Arial" w:cs="Arial"/>
          <w:sz w:val="60"/>
          <w:szCs w:val="60"/>
        </w:rPr>
        <w:t xml:space="preserve">How is it designed and made? </w:t>
      </w:r>
    </w:p>
    <w:p w14:paraId="5BC23C29" w14:textId="3F110F44" w:rsidR="00183535" w:rsidRDefault="00ED64CF" w:rsidP="00ED64CF">
      <w:pPr>
        <w:autoSpaceDE w:val="0"/>
        <w:autoSpaceDN w:val="0"/>
        <w:adjustRightInd w:val="0"/>
        <w:spacing w:after="4" w:line="312" w:lineRule="auto"/>
        <w:ind w:left="142"/>
        <w:rPr>
          <w:rFonts w:ascii="Arial" w:hAnsi="Arial" w:cs="Arial"/>
          <w:sz w:val="60"/>
          <w:szCs w:val="60"/>
        </w:rPr>
      </w:pPr>
      <w:r w:rsidRPr="00ED64CF">
        <w:rPr>
          <w:rFonts w:ascii="Arial" w:hAnsi="Arial" w:cs="Arial"/>
          <w:sz w:val="60"/>
          <w:szCs w:val="60"/>
        </w:rPr>
        <w:t>Can packaging be taken back?</w:t>
      </w:r>
    </w:p>
    <w:p w14:paraId="7C455A7E" w14:textId="54EFCAA8" w:rsidR="00ED64CF" w:rsidRDefault="00ED64CF" w:rsidP="00ED64CF">
      <w:pPr>
        <w:autoSpaceDE w:val="0"/>
        <w:autoSpaceDN w:val="0"/>
        <w:adjustRightInd w:val="0"/>
        <w:spacing w:after="4" w:line="312" w:lineRule="auto"/>
        <w:ind w:left="142"/>
        <w:rPr>
          <w:rFonts w:ascii="Arial" w:hAnsi="Arial" w:cs="Arial"/>
          <w:sz w:val="60"/>
          <w:szCs w:val="60"/>
        </w:rPr>
      </w:pPr>
      <w:r w:rsidRPr="00ED64CF">
        <w:rPr>
          <w:rFonts w:ascii="Arial" w:hAnsi="Arial" w:cs="Arial"/>
          <w:sz w:val="60"/>
          <w:szCs w:val="60"/>
        </w:rPr>
        <w:lastRenderedPageBreak/>
        <w:t>S: Are there design opportunities to reduce waste, use of virgin materials and embodied carbon in products (including packaging) or services suppliers develop and supply?</w:t>
      </w:r>
    </w:p>
    <w:p w14:paraId="009A6A09" w14:textId="69A4277C" w:rsidR="009923B6" w:rsidRDefault="009923B6"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USE PHASE:</w:t>
      </w:r>
    </w:p>
    <w:p w14:paraId="5FEB3979" w14:textId="3AEEE0DA" w:rsidR="009923B6" w:rsidRDefault="0028434D"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Extend the useful life.</w:t>
      </w:r>
    </w:p>
    <w:p w14:paraId="7D37DC75" w14:textId="1EC0C715" w:rsidR="0028434D" w:rsidRDefault="0028434D"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Maximise the reusability of a product or component.</w:t>
      </w:r>
    </w:p>
    <w:p w14:paraId="6580607A" w14:textId="77777777" w:rsidR="00963F05" w:rsidRPr="00963F05" w:rsidRDefault="00963F05" w:rsidP="00963F05">
      <w:pPr>
        <w:autoSpaceDE w:val="0"/>
        <w:autoSpaceDN w:val="0"/>
        <w:adjustRightInd w:val="0"/>
        <w:spacing w:after="4" w:line="312" w:lineRule="auto"/>
        <w:ind w:left="142"/>
        <w:rPr>
          <w:rFonts w:ascii="Arial" w:hAnsi="Arial" w:cs="Arial"/>
          <w:sz w:val="60"/>
          <w:szCs w:val="60"/>
        </w:rPr>
      </w:pPr>
      <w:r w:rsidRPr="00963F05">
        <w:rPr>
          <w:rFonts w:ascii="Arial" w:hAnsi="Arial" w:cs="Arial"/>
          <w:sz w:val="60"/>
          <w:szCs w:val="60"/>
        </w:rPr>
        <w:t>B: Lifetime optimisation - how will it be used?</w:t>
      </w:r>
    </w:p>
    <w:p w14:paraId="09020396" w14:textId="4F27BF33" w:rsidR="00963F05" w:rsidRPr="00963F05" w:rsidRDefault="00963F05" w:rsidP="00963F05">
      <w:pPr>
        <w:autoSpaceDE w:val="0"/>
        <w:autoSpaceDN w:val="0"/>
        <w:adjustRightInd w:val="0"/>
        <w:spacing w:after="4" w:line="312" w:lineRule="auto"/>
        <w:ind w:left="142"/>
        <w:rPr>
          <w:rFonts w:ascii="Arial" w:hAnsi="Arial" w:cs="Arial"/>
          <w:sz w:val="60"/>
          <w:szCs w:val="60"/>
        </w:rPr>
      </w:pPr>
      <w:r w:rsidRPr="00963F05">
        <w:rPr>
          <w:rFonts w:ascii="Arial" w:hAnsi="Arial" w:cs="Arial"/>
          <w:sz w:val="60"/>
          <w:szCs w:val="60"/>
        </w:rPr>
        <w:t>Can we reuse?</w:t>
      </w:r>
    </w:p>
    <w:p w14:paraId="3C1088D1" w14:textId="2D504E1C" w:rsidR="0028434D" w:rsidRDefault="00963F05" w:rsidP="00963F05">
      <w:pPr>
        <w:autoSpaceDE w:val="0"/>
        <w:autoSpaceDN w:val="0"/>
        <w:adjustRightInd w:val="0"/>
        <w:spacing w:after="4" w:line="312" w:lineRule="auto"/>
        <w:ind w:left="142"/>
        <w:rPr>
          <w:rFonts w:ascii="Arial" w:hAnsi="Arial" w:cs="Arial"/>
          <w:sz w:val="60"/>
          <w:szCs w:val="60"/>
        </w:rPr>
      </w:pPr>
      <w:r w:rsidRPr="00963F05">
        <w:rPr>
          <w:rFonts w:ascii="Arial" w:hAnsi="Arial" w:cs="Arial"/>
          <w:sz w:val="60"/>
          <w:szCs w:val="60"/>
        </w:rPr>
        <w:t>Can we repair or refurbish?</w:t>
      </w:r>
    </w:p>
    <w:p w14:paraId="70C0E753" w14:textId="0DFE1CF0" w:rsidR="00963F05" w:rsidRDefault="00963F05" w:rsidP="00963F05">
      <w:pPr>
        <w:autoSpaceDE w:val="0"/>
        <w:autoSpaceDN w:val="0"/>
        <w:adjustRightInd w:val="0"/>
        <w:spacing w:after="4" w:line="312" w:lineRule="auto"/>
        <w:ind w:left="142"/>
        <w:rPr>
          <w:rFonts w:ascii="Arial" w:hAnsi="Arial" w:cs="Arial"/>
          <w:sz w:val="60"/>
          <w:szCs w:val="60"/>
        </w:rPr>
      </w:pPr>
      <w:r w:rsidRPr="00963F05">
        <w:rPr>
          <w:rFonts w:ascii="Arial" w:hAnsi="Arial" w:cs="Arial"/>
          <w:sz w:val="60"/>
          <w:szCs w:val="60"/>
        </w:rPr>
        <w:lastRenderedPageBreak/>
        <w:t>S: Can suppliers help extend the useful life of products or materials (including within services), including through design and re-use, repair or refurbishment services?</w:t>
      </w:r>
    </w:p>
    <w:p w14:paraId="12B1E2E6" w14:textId="058927B2" w:rsidR="009923B6" w:rsidRDefault="009923B6"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END OF LIFE:</w:t>
      </w:r>
    </w:p>
    <w:p w14:paraId="0448B3AF" w14:textId="243334DB" w:rsidR="009923B6" w:rsidRDefault="00772A23"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Maximise the reusability or recyclability of materials.</w:t>
      </w:r>
    </w:p>
    <w:p w14:paraId="029D9045" w14:textId="77777777" w:rsidR="00AD0A7D" w:rsidRPr="00AD0A7D" w:rsidRDefault="00AD0A7D" w:rsidP="00AD0A7D">
      <w:pPr>
        <w:autoSpaceDE w:val="0"/>
        <w:autoSpaceDN w:val="0"/>
        <w:adjustRightInd w:val="0"/>
        <w:spacing w:after="4" w:line="312" w:lineRule="auto"/>
        <w:ind w:left="142"/>
        <w:rPr>
          <w:rFonts w:ascii="Arial" w:hAnsi="Arial" w:cs="Arial"/>
          <w:sz w:val="60"/>
          <w:szCs w:val="60"/>
        </w:rPr>
      </w:pPr>
      <w:r w:rsidRPr="00AD0A7D">
        <w:rPr>
          <w:rFonts w:ascii="Arial" w:hAnsi="Arial" w:cs="Arial"/>
          <w:sz w:val="60"/>
          <w:szCs w:val="60"/>
        </w:rPr>
        <w:t>B: What will happen to it afterwards?</w:t>
      </w:r>
    </w:p>
    <w:p w14:paraId="42A547AA" w14:textId="71B46747" w:rsidR="00772A23" w:rsidRDefault="00AD0A7D" w:rsidP="00AD0A7D">
      <w:pPr>
        <w:autoSpaceDE w:val="0"/>
        <w:autoSpaceDN w:val="0"/>
        <w:adjustRightInd w:val="0"/>
        <w:spacing w:after="4" w:line="312" w:lineRule="auto"/>
        <w:ind w:left="142"/>
        <w:rPr>
          <w:rFonts w:ascii="Arial" w:hAnsi="Arial" w:cs="Arial"/>
          <w:sz w:val="60"/>
          <w:szCs w:val="60"/>
        </w:rPr>
      </w:pPr>
      <w:r w:rsidRPr="00AD0A7D">
        <w:rPr>
          <w:rFonts w:ascii="Arial" w:hAnsi="Arial" w:cs="Arial"/>
          <w:sz w:val="60"/>
          <w:szCs w:val="60"/>
        </w:rPr>
        <w:t>Can it be deconstructed/ disassembled?</w:t>
      </w:r>
    </w:p>
    <w:p w14:paraId="58CE32BD" w14:textId="77777777" w:rsidR="00AD0A7D" w:rsidRPr="00AD0A7D" w:rsidRDefault="00AD0A7D" w:rsidP="00AD0A7D">
      <w:pPr>
        <w:autoSpaceDE w:val="0"/>
        <w:autoSpaceDN w:val="0"/>
        <w:adjustRightInd w:val="0"/>
        <w:spacing w:after="4" w:line="312" w:lineRule="auto"/>
        <w:ind w:left="142"/>
        <w:rPr>
          <w:rFonts w:ascii="Arial" w:hAnsi="Arial" w:cs="Arial"/>
          <w:sz w:val="60"/>
          <w:szCs w:val="60"/>
        </w:rPr>
      </w:pPr>
      <w:r w:rsidRPr="00AD0A7D">
        <w:rPr>
          <w:rFonts w:ascii="Arial" w:hAnsi="Arial" w:cs="Arial"/>
          <w:sz w:val="60"/>
          <w:szCs w:val="60"/>
        </w:rPr>
        <w:lastRenderedPageBreak/>
        <w:t>S: Is the supply designed for disassembly?</w:t>
      </w:r>
    </w:p>
    <w:p w14:paraId="3766923C" w14:textId="797D524D" w:rsidR="00AD0A7D" w:rsidRDefault="00AD0A7D" w:rsidP="00AD0A7D">
      <w:pPr>
        <w:autoSpaceDE w:val="0"/>
        <w:autoSpaceDN w:val="0"/>
        <w:adjustRightInd w:val="0"/>
        <w:spacing w:after="4" w:line="312" w:lineRule="auto"/>
        <w:ind w:left="142"/>
        <w:rPr>
          <w:rFonts w:ascii="Arial" w:hAnsi="Arial" w:cs="Arial"/>
          <w:sz w:val="60"/>
          <w:szCs w:val="60"/>
        </w:rPr>
      </w:pPr>
      <w:r w:rsidRPr="00AD0A7D">
        <w:rPr>
          <w:rFonts w:ascii="Arial" w:hAnsi="Arial" w:cs="Arial"/>
          <w:sz w:val="60"/>
          <w:szCs w:val="60"/>
        </w:rPr>
        <w:t>Are materials/ products reusable /recyclable?</w:t>
      </w:r>
    </w:p>
    <w:p w14:paraId="0700444F" w14:textId="77777777" w:rsidR="009923B6" w:rsidRDefault="009923B6" w:rsidP="008168A4">
      <w:pPr>
        <w:autoSpaceDE w:val="0"/>
        <w:autoSpaceDN w:val="0"/>
        <w:adjustRightInd w:val="0"/>
        <w:spacing w:after="4" w:line="312" w:lineRule="auto"/>
        <w:ind w:left="142"/>
        <w:rPr>
          <w:rFonts w:ascii="Arial" w:hAnsi="Arial" w:cs="Arial"/>
          <w:sz w:val="60"/>
          <w:szCs w:val="60"/>
        </w:rPr>
      </w:pPr>
    </w:p>
    <w:p w14:paraId="3408207D" w14:textId="77777777" w:rsidR="00AD0A7D" w:rsidRDefault="00AD0A7D" w:rsidP="008168A4">
      <w:pPr>
        <w:autoSpaceDE w:val="0"/>
        <w:autoSpaceDN w:val="0"/>
        <w:adjustRightInd w:val="0"/>
        <w:spacing w:after="4" w:line="312" w:lineRule="auto"/>
        <w:ind w:left="142"/>
        <w:rPr>
          <w:rFonts w:ascii="Arial" w:hAnsi="Arial" w:cs="Arial"/>
          <w:sz w:val="60"/>
          <w:szCs w:val="60"/>
        </w:rPr>
        <w:sectPr w:rsidR="00AD0A7D" w:rsidSect="00DC7888">
          <w:pgSz w:w="12240" w:h="15840"/>
          <w:pgMar w:top="1440" w:right="1440" w:bottom="1440" w:left="1440" w:header="720" w:footer="720" w:gutter="0"/>
          <w:cols w:space="720"/>
          <w:noEndnote/>
        </w:sectPr>
      </w:pPr>
    </w:p>
    <w:p w14:paraId="08785D8B" w14:textId="77777777" w:rsidR="00E74E5F" w:rsidRDefault="00E74E5F" w:rsidP="00E74E5F">
      <w:pPr>
        <w:pStyle w:val="ListParagraph"/>
        <w:numPr>
          <w:ilvl w:val="1"/>
          <w:numId w:val="4"/>
        </w:numPr>
        <w:autoSpaceDE w:val="0"/>
        <w:autoSpaceDN w:val="0"/>
        <w:adjustRightInd w:val="0"/>
        <w:spacing w:after="4" w:line="312" w:lineRule="auto"/>
        <w:rPr>
          <w:rFonts w:ascii="Arial" w:hAnsi="Arial" w:cs="Arial"/>
          <w:sz w:val="60"/>
          <w:szCs w:val="60"/>
        </w:rPr>
      </w:pPr>
    </w:p>
    <w:p w14:paraId="56AB3118" w14:textId="0648F49C" w:rsidR="00E74E5F" w:rsidRPr="00717B89" w:rsidRDefault="00717B89" w:rsidP="008168A4">
      <w:pPr>
        <w:autoSpaceDE w:val="0"/>
        <w:autoSpaceDN w:val="0"/>
        <w:adjustRightInd w:val="0"/>
        <w:spacing w:after="4" w:line="312" w:lineRule="auto"/>
        <w:ind w:left="142"/>
        <w:rPr>
          <w:rFonts w:ascii="Arial" w:hAnsi="Arial" w:cs="Arial"/>
          <w:b/>
          <w:bCs/>
          <w:sz w:val="60"/>
          <w:szCs w:val="60"/>
        </w:rPr>
      </w:pPr>
      <w:r w:rsidRPr="00717B89">
        <w:rPr>
          <w:rFonts w:ascii="Arial" w:hAnsi="Arial" w:cs="Arial"/>
          <w:b/>
          <w:bCs/>
          <w:sz w:val="60"/>
          <w:szCs w:val="60"/>
        </w:rPr>
        <w:t>SOURCING SUPPLIERS – SELECTION.</w:t>
      </w:r>
    </w:p>
    <w:p w14:paraId="1F8F11EB" w14:textId="77777777" w:rsidR="00717B89" w:rsidRDefault="00717B89" w:rsidP="008168A4">
      <w:pPr>
        <w:autoSpaceDE w:val="0"/>
        <w:autoSpaceDN w:val="0"/>
        <w:adjustRightInd w:val="0"/>
        <w:spacing w:after="4" w:line="312" w:lineRule="auto"/>
        <w:ind w:left="142"/>
        <w:rPr>
          <w:rFonts w:ascii="Arial" w:hAnsi="Arial" w:cs="Arial"/>
          <w:sz w:val="60"/>
          <w:szCs w:val="60"/>
        </w:rPr>
      </w:pPr>
      <w:r w:rsidRPr="00717B89">
        <w:rPr>
          <w:rFonts w:ascii="Arial" w:hAnsi="Arial" w:cs="Arial"/>
          <w:sz w:val="60"/>
          <w:szCs w:val="60"/>
        </w:rPr>
        <w:t xml:space="preserve">When selecting suppliers, is it clear what technical capabilities will be required for the products or services you are buying, to meet your needs? </w:t>
      </w:r>
    </w:p>
    <w:p w14:paraId="4EBF3535" w14:textId="77777777" w:rsidR="00EC6BBE" w:rsidRPr="00EC6BBE" w:rsidRDefault="00EC6BBE" w:rsidP="00EC6BBE">
      <w:pPr>
        <w:autoSpaceDE w:val="0"/>
        <w:autoSpaceDN w:val="0"/>
        <w:adjustRightInd w:val="0"/>
        <w:spacing w:after="4" w:line="312" w:lineRule="auto"/>
        <w:ind w:left="142"/>
        <w:rPr>
          <w:rFonts w:ascii="Arial" w:hAnsi="Arial" w:cs="Arial"/>
          <w:sz w:val="60"/>
          <w:szCs w:val="60"/>
        </w:rPr>
      </w:pPr>
      <w:r w:rsidRPr="00EC6BBE">
        <w:rPr>
          <w:rFonts w:ascii="Arial" w:hAnsi="Arial" w:cs="Arial"/>
          <w:sz w:val="60"/>
          <w:szCs w:val="60"/>
        </w:rPr>
        <w:t xml:space="preserve">The Single Procurement Document (SPD) is used by the public sector, and professional judgment must be used on a case-by case basis when selecting which of the standardised </w:t>
      </w:r>
      <w:r w:rsidRPr="00EC6BBE">
        <w:rPr>
          <w:rFonts w:ascii="Arial" w:hAnsi="Arial" w:cs="Arial"/>
          <w:sz w:val="60"/>
          <w:szCs w:val="60"/>
        </w:rPr>
        <w:lastRenderedPageBreak/>
        <w:t xml:space="preserve">statements within this are relevant and proportionate to a particular procurement. </w:t>
      </w:r>
    </w:p>
    <w:p w14:paraId="08DEEC8E" w14:textId="17A100F4" w:rsidR="00E2572E" w:rsidRDefault="00E2572E" w:rsidP="008168A4">
      <w:pPr>
        <w:autoSpaceDE w:val="0"/>
        <w:autoSpaceDN w:val="0"/>
        <w:adjustRightInd w:val="0"/>
        <w:spacing w:after="4" w:line="312" w:lineRule="auto"/>
        <w:ind w:left="142"/>
        <w:rPr>
          <w:rFonts w:ascii="Arial" w:hAnsi="Arial" w:cs="Arial"/>
          <w:sz w:val="60"/>
          <w:szCs w:val="60"/>
        </w:rPr>
      </w:pPr>
      <w:r w:rsidRPr="00E2572E">
        <w:rPr>
          <w:rFonts w:ascii="Arial" w:hAnsi="Arial" w:cs="Arial"/>
          <w:sz w:val="60"/>
          <w:szCs w:val="60"/>
        </w:rPr>
        <w:t>Public bodies are encouraged to include climate selection criteria, such as in question 4C7 of the Single Procurement Document, where it has been determined that climate change</w:t>
      </w:r>
      <w:r w:rsidR="00554DF1">
        <w:rPr>
          <w:rFonts w:ascii="Arial" w:hAnsi="Arial" w:cs="Arial"/>
          <w:sz w:val="60"/>
          <w:szCs w:val="60"/>
        </w:rPr>
        <w:t>, including circular approaches,</w:t>
      </w:r>
      <w:r w:rsidRPr="00E2572E">
        <w:rPr>
          <w:rFonts w:ascii="Arial" w:hAnsi="Arial" w:cs="Arial"/>
          <w:sz w:val="60"/>
          <w:szCs w:val="60"/>
        </w:rPr>
        <w:t xml:space="preserve"> is relevant to the planned procurement.</w:t>
      </w:r>
    </w:p>
    <w:p w14:paraId="75549981" w14:textId="77777777" w:rsidR="009E49EA" w:rsidRDefault="009E49EA" w:rsidP="008168A4">
      <w:pPr>
        <w:autoSpaceDE w:val="0"/>
        <w:autoSpaceDN w:val="0"/>
        <w:adjustRightInd w:val="0"/>
        <w:spacing w:after="4" w:line="312" w:lineRule="auto"/>
        <w:ind w:left="142"/>
        <w:rPr>
          <w:rFonts w:ascii="Arial" w:hAnsi="Arial" w:cs="Arial"/>
          <w:sz w:val="60"/>
          <w:szCs w:val="60"/>
        </w:rPr>
        <w:sectPr w:rsidR="009E49EA" w:rsidSect="00DC7888">
          <w:pgSz w:w="12240" w:h="15840"/>
          <w:pgMar w:top="1440" w:right="1440" w:bottom="1440" w:left="1440" w:header="720" w:footer="720" w:gutter="0"/>
          <w:cols w:space="720"/>
          <w:noEndnote/>
        </w:sectPr>
      </w:pPr>
    </w:p>
    <w:p w14:paraId="7AC542D6" w14:textId="77777777" w:rsidR="009E49EA" w:rsidRDefault="009E49EA" w:rsidP="00D26060">
      <w:pPr>
        <w:pStyle w:val="ListParagraph"/>
        <w:numPr>
          <w:ilvl w:val="1"/>
          <w:numId w:val="4"/>
        </w:numPr>
        <w:autoSpaceDE w:val="0"/>
        <w:autoSpaceDN w:val="0"/>
        <w:adjustRightInd w:val="0"/>
        <w:spacing w:after="4" w:line="312" w:lineRule="auto"/>
        <w:rPr>
          <w:rFonts w:ascii="Arial" w:hAnsi="Arial" w:cs="Arial"/>
          <w:sz w:val="60"/>
          <w:szCs w:val="60"/>
        </w:rPr>
      </w:pPr>
    </w:p>
    <w:p w14:paraId="70B0E913" w14:textId="1BDCBAE4" w:rsidR="009E49EA" w:rsidRPr="007012A5" w:rsidRDefault="007012A5" w:rsidP="008168A4">
      <w:pPr>
        <w:autoSpaceDE w:val="0"/>
        <w:autoSpaceDN w:val="0"/>
        <w:adjustRightInd w:val="0"/>
        <w:spacing w:after="4" w:line="312" w:lineRule="auto"/>
        <w:ind w:left="142"/>
        <w:rPr>
          <w:rFonts w:ascii="Arial" w:hAnsi="Arial" w:cs="Arial"/>
          <w:b/>
          <w:bCs/>
          <w:sz w:val="60"/>
          <w:szCs w:val="60"/>
        </w:rPr>
      </w:pPr>
      <w:r w:rsidRPr="007012A5">
        <w:rPr>
          <w:rFonts w:ascii="Arial" w:hAnsi="Arial" w:cs="Arial"/>
          <w:b/>
          <w:bCs/>
          <w:sz w:val="60"/>
          <w:szCs w:val="60"/>
        </w:rPr>
        <w:t>SELECTION – ASSESSING EXPERIENCE.</w:t>
      </w:r>
    </w:p>
    <w:p w14:paraId="6DD6BB01" w14:textId="77777777" w:rsidR="007012A5" w:rsidRDefault="007012A5" w:rsidP="008168A4">
      <w:pPr>
        <w:autoSpaceDE w:val="0"/>
        <w:autoSpaceDN w:val="0"/>
        <w:adjustRightInd w:val="0"/>
        <w:spacing w:after="4" w:line="312" w:lineRule="auto"/>
        <w:ind w:left="142"/>
        <w:rPr>
          <w:rFonts w:ascii="Arial" w:hAnsi="Arial" w:cs="Arial"/>
          <w:sz w:val="60"/>
          <w:szCs w:val="60"/>
        </w:rPr>
        <w:sectPr w:rsidR="007012A5" w:rsidSect="00DC7888">
          <w:pgSz w:w="12240" w:h="15840"/>
          <w:pgMar w:top="1440" w:right="1440" w:bottom="1440" w:left="1440" w:header="720" w:footer="720" w:gutter="0"/>
          <w:cols w:space="720"/>
          <w:noEndnote/>
        </w:sectPr>
      </w:pPr>
      <w:r w:rsidRPr="007012A5">
        <w:rPr>
          <w:rFonts w:ascii="Arial" w:hAnsi="Arial" w:cs="Arial"/>
          <w:sz w:val="60"/>
          <w:szCs w:val="60"/>
        </w:rPr>
        <w:t>Suitable evidence of experience applying circular approaches may be required. This is useful from a buyer perspective, but also emphasises to suppliers that this a key area of focus for the buyer and that successful submissions will need to address this. Click the button for an example.</w:t>
      </w:r>
    </w:p>
    <w:p w14:paraId="7893C9B1" w14:textId="0F4D7145" w:rsidR="007012A5" w:rsidRDefault="002E04AC" w:rsidP="008168A4">
      <w:pPr>
        <w:autoSpaceDE w:val="0"/>
        <w:autoSpaceDN w:val="0"/>
        <w:adjustRightInd w:val="0"/>
        <w:spacing w:after="4" w:line="312" w:lineRule="auto"/>
        <w:ind w:left="142"/>
        <w:rPr>
          <w:rFonts w:ascii="Arial" w:hAnsi="Arial" w:cs="Arial"/>
          <w:sz w:val="60"/>
          <w:szCs w:val="60"/>
        </w:rPr>
      </w:pPr>
      <w:r>
        <w:rPr>
          <w:rFonts w:ascii="Arial" w:hAnsi="Arial" w:cs="Arial"/>
          <w:sz w:val="60"/>
          <w:szCs w:val="60"/>
        </w:rPr>
        <w:lastRenderedPageBreak/>
        <w:t>EXAMPLE.</w:t>
      </w:r>
    </w:p>
    <w:p w14:paraId="51C68096" w14:textId="77777777" w:rsidR="00743F65" w:rsidRPr="00743F65" w:rsidRDefault="00743F65" w:rsidP="00743F65">
      <w:pPr>
        <w:autoSpaceDE w:val="0"/>
        <w:autoSpaceDN w:val="0"/>
        <w:adjustRightInd w:val="0"/>
        <w:spacing w:after="4" w:line="312" w:lineRule="auto"/>
        <w:ind w:left="142"/>
        <w:rPr>
          <w:rFonts w:ascii="Arial" w:hAnsi="Arial" w:cs="Arial"/>
          <w:sz w:val="60"/>
          <w:szCs w:val="60"/>
        </w:rPr>
      </w:pPr>
      <w:r w:rsidRPr="00743F65">
        <w:rPr>
          <w:rFonts w:ascii="Arial" w:hAnsi="Arial" w:cs="Arial"/>
          <w:sz w:val="60"/>
          <w:szCs w:val="60"/>
        </w:rPr>
        <w:t>For example:</w:t>
      </w:r>
    </w:p>
    <w:p w14:paraId="4854A296" w14:textId="77777777" w:rsidR="0004463A" w:rsidRPr="0004463A" w:rsidRDefault="0004463A" w:rsidP="00682429">
      <w:pPr>
        <w:autoSpaceDE w:val="0"/>
        <w:autoSpaceDN w:val="0"/>
        <w:adjustRightInd w:val="0"/>
        <w:spacing w:after="4" w:line="312" w:lineRule="auto"/>
        <w:ind w:left="142"/>
        <w:rPr>
          <w:rFonts w:ascii="Arial" w:hAnsi="Arial" w:cs="Arial"/>
          <w:sz w:val="60"/>
          <w:szCs w:val="60"/>
        </w:rPr>
      </w:pPr>
      <w:r w:rsidRPr="0004463A">
        <w:rPr>
          <w:rFonts w:ascii="Arial" w:hAnsi="Arial" w:cs="Arial"/>
          <w:sz w:val="60"/>
          <w:szCs w:val="60"/>
        </w:rPr>
        <w:t xml:space="preserve">“What experience, if any, does your company, in conjunction with partners and its supply chain, have in working with other customers to design and deliver services, in contracts similar in nature, that support the reduction of single use items.” </w:t>
      </w:r>
    </w:p>
    <w:p w14:paraId="2CE81EE7" w14:textId="77777777" w:rsidR="00995526" w:rsidRPr="00995526" w:rsidRDefault="00995526" w:rsidP="00995526">
      <w:pPr>
        <w:autoSpaceDE w:val="0"/>
        <w:autoSpaceDN w:val="0"/>
        <w:adjustRightInd w:val="0"/>
        <w:spacing w:after="6" w:line="252" w:lineRule="auto"/>
        <w:rPr>
          <w:rFonts w:ascii="Arial" w:hAnsi="Arial" w:cs="Arial"/>
          <w:sz w:val="60"/>
          <w:szCs w:val="60"/>
        </w:rPr>
      </w:pPr>
      <w:r w:rsidRPr="00995526">
        <w:rPr>
          <w:rFonts w:ascii="Arial" w:hAnsi="Arial" w:cs="Arial"/>
          <w:sz w:val="60"/>
          <w:szCs w:val="60"/>
        </w:rPr>
        <w:t>An ideal response may provide the following:</w:t>
      </w:r>
    </w:p>
    <w:p w14:paraId="5FF64541" w14:textId="77777777" w:rsidR="00995526" w:rsidRPr="00995526" w:rsidRDefault="00995526" w:rsidP="00682429">
      <w:pPr>
        <w:numPr>
          <w:ilvl w:val="10"/>
          <w:numId w:val="4"/>
        </w:numPr>
        <w:autoSpaceDE w:val="0"/>
        <w:autoSpaceDN w:val="0"/>
        <w:adjustRightInd w:val="0"/>
        <w:spacing w:after="6" w:line="312" w:lineRule="auto"/>
        <w:rPr>
          <w:rFonts w:ascii="Arial" w:hAnsi="Arial" w:cs="Arial"/>
          <w:sz w:val="60"/>
          <w:szCs w:val="60"/>
        </w:rPr>
      </w:pPr>
      <w:r w:rsidRPr="00995526">
        <w:rPr>
          <w:rFonts w:ascii="Arial" w:hAnsi="Arial" w:cs="Arial"/>
          <w:sz w:val="60"/>
          <w:szCs w:val="60"/>
        </w:rPr>
        <w:t xml:space="preserve">Evidence of having supported circular approaches assessment </w:t>
      </w:r>
      <w:r w:rsidRPr="00995526">
        <w:rPr>
          <w:rFonts w:ascii="Arial" w:hAnsi="Arial" w:cs="Arial"/>
          <w:sz w:val="60"/>
          <w:szCs w:val="60"/>
        </w:rPr>
        <w:lastRenderedPageBreak/>
        <w:t>and design options through the lifecycle of the service in conjunction with customers;</w:t>
      </w:r>
    </w:p>
    <w:p w14:paraId="05CBB771" w14:textId="77777777" w:rsidR="00995526" w:rsidRPr="00995526" w:rsidRDefault="00995526" w:rsidP="00682429">
      <w:pPr>
        <w:numPr>
          <w:ilvl w:val="10"/>
          <w:numId w:val="4"/>
        </w:numPr>
        <w:autoSpaceDE w:val="0"/>
        <w:autoSpaceDN w:val="0"/>
        <w:adjustRightInd w:val="0"/>
        <w:spacing w:after="6" w:line="312" w:lineRule="auto"/>
        <w:rPr>
          <w:rFonts w:ascii="Arial" w:hAnsi="Arial" w:cs="Arial"/>
          <w:sz w:val="60"/>
          <w:szCs w:val="60"/>
        </w:rPr>
      </w:pPr>
      <w:r w:rsidRPr="00995526">
        <w:rPr>
          <w:rFonts w:ascii="Arial" w:hAnsi="Arial" w:cs="Arial"/>
          <w:sz w:val="60"/>
          <w:szCs w:val="60"/>
        </w:rPr>
        <w:t>Evidence of having developed a Resource Management Plan or similar, including circular approaches, to inform customers of options regarding relevant products, materials and packaging.</w:t>
      </w:r>
    </w:p>
    <w:p w14:paraId="11F29F39" w14:textId="77777777" w:rsidR="00995526" w:rsidRDefault="00995526" w:rsidP="00743F65">
      <w:pPr>
        <w:pStyle w:val="ListParagraph"/>
        <w:numPr>
          <w:ilvl w:val="1"/>
          <w:numId w:val="4"/>
        </w:numPr>
        <w:autoSpaceDE w:val="0"/>
        <w:autoSpaceDN w:val="0"/>
        <w:adjustRightInd w:val="0"/>
        <w:spacing w:after="4" w:line="312" w:lineRule="auto"/>
        <w:rPr>
          <w:rFonts w:ascii="Arial" w:hAnsi="Arial" w:cs="Arial"/>
          <w:sz w:val="60"/>
          <w:szCs w:val="60"/>
        </w:rPr>
        <w:sectPr w:rsidR="00995526" w:rsidSect="00DC7888">
          <w:pgSz w:w="12240" w:h="15840"/>
          <w:pgMar w:top="1440" w:right="1440" w:bottom="1440" w:left="1440" w:header="720" w:footer="720" w:gutter="0"/>
          <w:cols w:space="720"/>
          <w:noEndnote/>
        </w:sectPr>
      </w:pPr>
    </w:p>
    <w:p w14:paraId="0EA62E27" w14:textId="44146253" w:rsidR="00743F65" w:rsidRDefault="00743F65" w:rsidP="00743F65">
      <w:pPr>
        <w:pStyle w:val="ListParagraph"/>
        <w:numPr>
          <w:ilvl w:val="1"/>
          <w:numId w:val="4"/>
        </w:numPr>
        <w:autoSpaceDE w:val="0"/>
        <w:autoSpaceDN w:val="0"/>
        <w:adjustRightInd w:val="0"/>
        <w:spacing w:after="4" w:line="312" w:lineRule="auto"/>
        <w:rPr>
          <w:rFonts w:ascii="Arial" w:hAnsi="Arial" w:cs="Arial"/>
          <w:sz w:val="60"/>
          <w:szCs w:val="60"/>
        </w:rPr>
      </w:pPr>
    </w:p>
    <w:p w14:paraId="424C52DF" w14:textId="6852B2E3" w:rsidR="00E42FC1" w:rsidRPr="00F03C5D" w:rsidRDefault="00F03C5D" w:rsidP="00E42FC1">
      <w:pPr>
        <w:autoSpaceDE w:val="0"/>
        <w:autoSpaceDN w:val="0"/>
        <w:adjustRightInd w:val="0"/>
        <w:spacing w:after="4" w:line="312" w:lineRule="auto"/>
        <w:ind w:left="142"/>
        <w:rPr>
          <w:rFonts w:ascii="Arial" w:hAnsi="Arial" w:cs="Arial"/>
          <w:b/>
          <w:bCs/>
          <w:sz w:val="60"/>
          <w:szCs w:val="60"/>
        </w:rPr>
      </w:pPr>
      <w:r w:rsidRPr="00F03C5D">
        <w:rPr>
          <w:rFonts w:ascii="Arial" w:hAnsi="Arial" w:cs="Arial"/>
          <w:b/>
          <w:bCs/>
          <w:sz w:val="60"/>
          <w:szCs w:val="60"/>
        </w:rPr>
        <w:t>SETTING REQUIREMENTS.</w:t>
      </w:r>
    </w:p>
    <w:p w14:paraId="3941D245" w14:textId="405440F8" w:rsidR="00F03C5D" w:rsidRDefault="00F03C5D" w:rsidP="00E42FC1">
      <w:pPr>
        <w:autoSpaceDE w:val="0"/>
        <w:autoSpaceDN w:val="0"/>
        <w:adjustRightInd w:val="0"/>
        <w:spacing w:after="4" w:line="312" w:lineRule="auto"/>
        <w:ind w:left="142"/>
        <w:rPr>
          <w:rFonts w:ascii="Arial" w:hAnsi="Arial" w:cs="Arial"/>
          <w:sz w:val="60"/>
          <w:szCs w:val="60"/>
        </w:rPr>
      </w:pPr>
      <w:r w:rsidRPr="00F03C5D">
        <w:rPr>
          <w:rFonts w:ascii="Arial" w:hAnsi="Arial" w:cs="Arial"/>
          <w:sz w:val="60"/>
          <w:szCs w:val="60"/>
        </w:rPr>
        <w:t>Having agreed with all relevant stakeholders the intended outcomes relating to a procurement, determined market circular capability and the relevant procurement option buyers now need to set the requirements.</w:t>
      </w:r>
    </w:p>
    <w:p w14:paraId="10750F73" w14:textId="77777777" w:rsidR="009D513B" w:rsidRPr="009D513B" w:rsidRDefault="009D513B" w:rsidP="009D513B">
      <w:pPr>
        <w:autoSpaceDE w:val="0"/>
        <w:autoSpaceDN w:val="0"/>
        <w:adjustRightInd w:val="0"/>
        <w:spacing w:after="4" w:line="312" w:lineRule="auto"/>
        <w:ind w:left="142"/>
        <w:rPr>
          <w:rFonts w:ascii="Arial" w:hAnsi="Arial" w:cs="Arial"/>
          <w:sz w:val="60"/>
          <w:szCs w:val="60"/>
        </w:rPr>
      </w:pPr>
      <w:r w:rsidRPr="009D513B">
        <w:rPr>
          <w:rFonts w:ascii="Arial" w:hAnsi="Arial" w:cs="Arial"/>
          <w:sz w:val="60"/>
          <w:szCs w:val="60"/>
        </w:rPr>
        <w:t>This includes:</w:t>
      </w:r>
    </w:p>
    <w:p w14:paraId="75DE749C" w14:textId="77777777" w:rsidR="009D513B" w:rsidRPr="009D513B" w:rsidRDefault="009D513B" w:rsidP="009D513B">
      <w:pPr>
        <w:autoSpaceDE w:val="0"/>
        <w:autoSpaceDN w:val="0"/>
        <w:adjustRightInd w:val="0"/>
        <w:spacing w:after="4" w:line="312" w:lineRule="auto"/>
        <w:ind w:left="142"/>
        <w:rPr>
          <w:rFonts w:ascii="Arial" w:hAnsi="Arial" w:cs="Arial"/>
          <w:sz w:val="60"/>
          <w:szCs w:val="60"/>
        </w:rPr>
      </w:pPr>
      <w:r w:rsidRPr="009D513B">
        <w:rPr>
          <w:rFonts w:ascii="Arial" w:hAnsi="Arial" w:cs="Arial"/>
          <w:sz w:val="60"/>
          <w:szCs w:val="60"/>
        </w:rPr>
        <w:t>An informed specification that focuses on optimum outcomes.</w:t>
      </w:r>
    </w:p>
    <w:p w14:paraId="722C6999" w14:textId="77777777" w:rsidR="009D513B" w:rsidRPr="009D513B" w:rsidRDefault="009D513B" w:rsidP="009D513B">
      <w:pPr>
        <w:autoSpaceDE w:val="0"/>
        <w:autoSpaceDN w:val="0"/>
        <w:adjustRightInd w:val="0"/>
        <w:spacing w:after="4" w:line="312" w:lineRule="auto"/>
        <w:ind w:left="142"/>
        <w:rPr>
          <w:rFonts w:ascii="Arial" w:hAnsi="Arial" w:cs="Arial"/>
          <w:sz w:val="60"/>
          <w:szCs w:val="60"/>
        </w:rPr>
      </w:pPr>
      <w:r w:rsidRPr="009D513B">
        <w:rPr>
          <w:rFonts w:ascii="Arial" w:hAnsi="Arial" w:cs="Arial"/>
          <w:sz w:val="60"/>
          <w:szCs w:val="60"/>
        </w:rPr>
        <w:lastRenderedPageBreak/>
        <w:t>An appropriate balance of functional questions vs technical questions.</w:t>
      </w:r>
    </w:p>
    <w:p w14:paraId="2CDC0633" w14:textId="77777777" w:rsidR="009D513B" w:rsidRPr="009D513B" w:rsidRDefault="009D513B" w:rsidP="009D513B">
      <w:pPr>
        <w:autoSpaceDE w:val="0"/>
        <w:autoSpaceDN w:val="0"/>
        <w:adjustRightInd w:val="0"/>
        <w:spacing w:after="4" w:line="312" w:lineRule="auto"/>
        <w:ind w:left="142"/>
        <w:rPr>
          <w:rFonts w:ascii="Arial" w:hAnsi="Arial" w:cs="Arial"/>
          <w:sz w:val="60"/>
          <w:szCs w:val="60"/>
        </w:rPr>
      </w:pPr>
      <w:r w:rsidRPr="009D513B">
        <w:rPr>
          <w:rFonts w:ascii="Arial" w:hAnsi="Arial" w:cs="Arial"/>
          <w:sz w:val="60"/>
          <w:szCs w:val="60"/>
        </w:rPr>
        <w:t>Encouraging and enabling innovation.</w:t>
      </w:r>
    </w:p>
    <w:p w14:paraId="5F702B45" w14:textId="0FE6907F" w:rsidR="00F03C5D" w:rsidRDefault="009D513B" w:rsidP="009D513B">
      <w:pPr>
        <w:autoSpaceDE w:val="0"/>
        <w:autoSpaceDN w:val="0"/>
        <w:adjustRightInd w:val="0"/>
        <w:spacing w:after="4" w:line="312" w:lineRule="auto"/>
        <w:ind w:left="142"/>
        <w:rPr>
          <w:rFonts w:ascii="Arial" w:hAnsi="Arial" w:cs="Arial"/>
          <w:sz w:val="60"/>
          <w:szCs w:val="60"/>
        </w:rPr>
      </w:pPr>
      <w:r w:rsidRPr="009D513B">
        <w:rPr>
          <w:rFonts w:ascii="Arial" w:hAnsi="Arial" w:cs="Arial"/>
          <w:sz w:val="60"/>
          <w:szCs w:val="60"/>
        </w:rPr>
        <w:t>Requirements that are capable of being objectively measured/ monitored and reported.</w:t>
      </w:r>
    </w:p>
    <w:p w14:paraId="6DE3AEDB" w14:textId="77777777" w:rsidR="00F03C5D" w:rsidRDefault="00F03C5D" w:rsidP="00F03C5D">
      <w:pPr>
        <w:rPr>
          <w:rFonts w:ascii="Arial" w:hAnsi="Arial" w:cs="Arial"/>
          <w:sz w:val="60"/>
          <w:szCs w:val="60"/>
        </w:rPr>
      </w:pPr>
    </w:p>
    <w:p w14:paraId="55374FAF" w14:textId="77777777" w:rsidR="00F03C5D" w:rsidRPr="00F03C5D" w:rsidRDefault="00F03C5D" w:rsidP="00F03C5D">
      <w:pPr>
        <w:rPr>
          <w:rFonts w:ascii="Arial" w:hAnsi="Arial" w:cs="Arial"/>
          <w:sz w:val="60"/>
          <w:szCs w:val="60"/>
        </w:rPr>
        <w:sectPr w:rsidR="00F03C5D" w:rsidRPr="00F03C5D" w:rsidSect="00DC7888">
          <w:pgSz w:w="12240" w:h="15840"/>
          <w:pgMar w:top="1440" w:right="1440" w:bottom="1440" w:left="1440" w:header="720" w:footer="720" w:gutter="0"/>
          <w:cols w:space="720"/>
          <w:noEndnote/>
        </w:sectPr>
      </w:pPr>
    </w:p>
    <w:p w14:paraId="4A723C94" w14:textId="77777777" w:rsidR="005B1236" w:rsidRPr="005B1236" w:rsidRDefault="005B1236" w:rsidP="005B1236">
      <w:pPr>
        <w:pStyle w:val="ListParagraph"/>
        <w:numPr>
          <w:ilvl w:val="1"/>
          <w:numId w:val="4"/>
        </w:numPr>
        <w:autoSpaceDE w:val="0"/>
        <w:autoSpaceDN w:val="0"/>
        <w:adjustRightInd w:val="0"/>
        <w:spacing w:after="4" w:line="312" w:lineRule="auto"/>
        <w:rPr>
          <w:rFonts w:ascii="Arial" w:hAnsi="Arial" w:cs="Arial"/>
          <w:sz w:val="60"/>
          <w:szCs w:val="60"/>
        </w:rPr>
      </w:pPr>
    </w:p>
    <w:p w14:paraId="26DD6E83" w14:textId="4EC792B5" w:rsidR="005B1236" w:rsidRPr="008D1D3E" w:rsidRDefault="008D1D3E" w:rsidP="005B1236">
      <w:pPr>
        <w:autoSpaceDE w:val="0"/>
        <w:autoSpaceDN w:val="0"/>
        <w:adjustRightInd w:val="0"/>
        <w:spacing w:after="4" w:line="312" w:lineRule="auto"/>
        <w:ind w:left="142"/>
        <w:rPr>
          <w:rFonts w:ascii="Arial" w:hAnsi="Arial" w:cs="Arial"/>
          <w:b/>
          <w:bCs/>
          <w:sz w:val="60"/>
          <w:szCs w:val="60"/>
        </w:rPr>
      </w:pPr>
      <w:r w:rsidRPr="008D1D3E">
        <w:rPr>
          <w:rFonts w:ascii="Arial" w:hAnsi="Arial" w:cs="Arial"/>
          <w:b/>
          <w:bCs/>
          <w:sz w:val="60"/>
          <w:szCs w:val="60"/>
        </w:rPr>
        <w:t>TECHNICAL SPECIFICATIONS.</w:t>
      </w:r>
    </w:p>
    <w:p w14:paraId="4E21DE96" w14:textId="77777777" w:rsidR="008D1D3E" w:rsidRPr="008D1D3E" w:rsidRDefault="008D1D3E" w:rsidP="008D1D3E">
      <w:pPr>
        <w:autoSpaceDE w:val="0"/>
        <w:autoSpaceDN w:val="0"/>
        <w:adjustRightInd w:val="0"/>
        <w:spacing w:after="4" w:line="312" w:lineRule="auto"/>
        <w:ind w:left="142"/>
        <w:rPr>
          <w:rFonts w:ascii="Arial" w:hAnsi="Arial" w:cs="Arial"/>
          <w:sz w:val="60"/>
          <w:szCs w:val="60"/>
        </w:rPr>
      </w:pPr>
      <w:r w:rsidRPr="008D1D3E">
        <w:rPr>
          <w:rFonts w:ascii="Arial" w:hAnsi="Arial" w:cs="Arial"/>
          <w:sz w:val="60"/>
          <w:szCs w:val="60"/>
        </w:rPr>
        <w:t xml:space="preserve">Buyer’s technical specifications describe what is being purchased and setting minimum requirements. </w:t>
      </w:r>
    </w:p>
    <w:p w14:paraId="57DE7EE6" w14:textId="0464ECB3" w:rsidR="005B1236" w:rsidRDefault="008D1D3E" w:rsidP="008D1D3E">
      <w:pPr>
        <w:autoSpaceDE w:val="0"/>
        <w:autoSpaceDN w:val="0"/>
        <w:adjustRightInd w:val="0"/>
        <w:spacing w:after="4" w:line="312" w:lineRule="auto"/>
        <w:ind w:left="142"/>
        <w:rPr>
          <w:rFonts w:ascii="Arial" w:hAnsi="Arial" w:cs="Arial"/>
          <w:sz w:val="60"/>
          <w:szCs w:val="60"/>
        </w:rPr>
      </w:pPr>
      <w:r w:rsidRPr="008D1D3E">
        <w:rPr>
          <w:rFonts w:ascii="Arial" w:hAnsi="Arial" w:cs="Arial"/>
          <w:sz w:val="60"/>
          <w:szCs w:val="60"/>
        </w:rPr>
        <w:t>Click the buttons below for examples:</w:t>
      </w:r>
    </w:p>
    <w:p w14:paraId="0E43C3F0" w14:textId="1AA5A08D" w:rsidR="008D1D3E" w:rsidRDefault="008D1D3E" w:rsidP="008D1D3E">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EXAMPLE 1.</w:t>
      </w:r>
    </w:p>
    <w:p w14:paraId="54619B0E" w14:textId="54D1A76C" w:rsidR="009B4F3F" w:rsidRPr="009B4F3F" w:rsidRDefault="00106D43" w:rsidP="009B4F3F">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T</w:t>
      </w:r>
      <w:r w:rsidR="009B4F3F" w:rsidRPr="009B4F3F">
        <w:rPr>
          <w:rFonts w:ascii="Arial" w:hAnsi="Arial" w:cs="Arial"/>
          <w:sz w:val="60"/>
          <w:szCs w:val="60"/>
        </w:rPr>
        <w:t xml:space="preserve">he requirement for a minimum percentage of recycled material in products/packaging. </w:t>
      </w:r>
    </w:p>
    <w:p w14:paraId="13B7734A" w14:textId="3F8639FC" w:rsidR="008D1D3E" w:rsidRDefault="009B4F3F" w:rsidP="009B4F3F">
      <w:pPr>
        <w:autoSpaceDE w:val="0"/>
        <w:autoSpaceDN w:val="0"/>
        <w:adjustRightInd w:val="0"/>
        <w:spacing w:after="4" w:line="312" w:lineRule="auto"/>
        <w:ind w:left="142"/>
        <w:rPr>
          <w:rFonts w:ascii="Arial" w:hAnsi="Arial" w:cs="Arial"/>
          <w:sz w:val="60"/>
          <w:szCs w:val="60"/>
        </w:rPr>
      </w:pPr>
      <w:r w:rsidRPr="009B4F3F">
        <w:rPr>
          <w:rFonts w:ascii="Arial" w:hAnsi="Arial" w:cs="Arial"/>
          <w:sz w:val="60"/>
          <w:szCs w:val="60"/>
        </w:rPr>
        <w:t xml:space="preserve">This could include the requirement to increase this percentage as the </w:t>
      </w:r>
      <w:r w:rsidRPr="009B4F3F">
        <w:rPr>
          <w:rFonts w:ascii="Arial" w:hAnsi="Arial" w:cs="Arial"/>
          <w:sz w:val="60"/>
          <w:szCs w:val="60"/>
        </w:rPr>
        <w:lastRenderedPageBreak/>
        <w:t>contract progresses i.e. 65% in year 1, 75% in year 2 etc.</w:t>
      </w:r>
    </w:p>
    <w:p w14:paraId="36403ED7" w14:textId="750A8AA2" w:rsidR="008D1D3E" w:rsidRDefault="008D1D3E" w:rsidP="008D1D3E">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EXAMPLE 2.</w:t>
      </w:r>
    </w:p>
    <w:p w14:paraId="0C26B398" w14:textId="77777777" w:rsidR="009B4F3F" w:rsidRDefault="009B4F3F" w:rsidP="008D1D3E">
      <w:pPr>
        <w:autoSpaceDE w:val="0"/>
        <w:autoSpaceDN w:val="0"/>
        <w:adjustRightInd w:val="0"/>
        <w:spacing w:after="4" w:line="312" w:lineRule="auto"/>
        <w:ind w:left="142"/>
        <w:rPr>
          <w:rFonts w:ascii="Arial" w:hAnsi="Arial" w:cs="Arial"/>
          <w:sz w:val="60"/>
          <w:szCs w:val="60"/>
        </w:rPr>
        <w:sectPr w:rsidR="009B4F3F" w:rsidSect="00DC7888">
          <w:pgSz w:w="12240" w:h="15840"/>
          <w:pgMar w:top="1440" w:right="1440" w:bottom="1440" w:left="1440" w:header="720" w:footer="720" w:gutter="0"/>
          <w:cols w:space="720"/>
          <w:noEndnote/>
        </w:sectPr>
      </w:pPr>
      <w:r w:rsidRPr="009B4F3F">
        <w:rPr>
          <w:rFonts w:ascii="Arial" w:hAnsi="Arial" w:cs="Arial"/>
          <w:sz w:val="60"/>
          <w:szCs w:val="60"/>
        </w:rPr>
        <w:t>“A requirement of this contract is that reclaimed or redeployed materials shall make up at least [XX%, e.g. 15%] of the total project materials as a percentage of the total value of materials used in construction activities”.</w:t>
      </w:r>
    </w:p>
    <w:p w14:paraId="2212BE02" w14:textId="46E2F6E6" w:rsidR="008D1D3E" w:rsidRPr="005B1236" w:rsidRDefault="008D1D3E" w:rsidP="009B4F3F">
      <w:pPr>
        <w:pStyle w:val="ListParagraph"/>
        <w:numPr>
          <w:ilvl w:val="1"/>
          <w:numId w:val="4"/>
        </w:numPr>
        <w:autoSpaceDE w:val="0"/>
        <w:autoSpaceDN w:val="0"/>
        <w:adjustRightInd w:val="0"/>
        <w:spacing w:after="4" w:line="312" w:lineRule="auto"/>
        <w:rPr>
          <w:rFonts w:ascii="Arial" w:hAnsi="Arial" w:cs="Arial"/>
          <w:sz w:val="60"/>
          <w:szCs w:val="60"/>
        </w:rPr>
      </w:pPr>
    </w:p>
    <w:p w14:paraId="471A0C0F" w14:textId="4D7B78EE" w:rsidR="005B1236" w:rsidRPr="0035238C" w:rsidRDefault="0035238C" w:rsidP="005B1236">
      <w:pPr>
        <w:autoSpaceDE w:val="0"/>
        <w:autoSpaceDN w:val="0"/>
        <w:adjustRightInd w:val="0"/>
        <w:spacing w:after="4" w:line="312" w:lineRule="auto"/>
        <w:ind w:left="142"/>
        <w:rPr>
          <w:rFonts w:ascii="Arial" w:hAnsi="Arial" w:cs="Arial"/>
          <w:b/>
          <w:bCs/>
          <w:sz w:val="60"/>
          <w:szCs w:val="60"/>
        </w:rPr>
      </w:pPr>
      <w:r w:rsidRPr="0035238C">
        <w:rPr>
          <w:rFonts w:ascii="Arial" w:hAnsi="Arial" w:cs="Arial"/>
          <w:b/>
          <w:bCs/>
          <w:sz w:val="60"/>
          <w:szCs w:val="60"/>
        </w:rPr>
        <w:t>STANDARDS AND LABELS.</w:t>
      </w:r>
    </w:p>
    <w:p w14:paraId="21121ACE" w14:textId="77777777" w:rsidR="00D51196" w:rsidRPr="00D51196" w:rsidRDefault="00D51196" w:rsidP="00D51196">
      <w:pPr>
        <w:autoSpaceDE w:val="0"/>
        <w:autoSpaceDN w:val="0"/>
        <w:adjustRightInd w:val="0"/>
        <w:spacing w:after="4" w:line="312" w:lineRule="auto"/>
        <w:ind w:left="142"/>
        <w:rPr>
          <w:rFonts w:ascii="Arial" w:hAnsi="Arial" w:cs="Arial"/>
          <w:sz w:val="60"/>
          <w:szCs w:val="60"/>
        </w:rPr>
      </w:pPr>
      <w:r w:rsidRPr="00D51196">
        <w:rPr>
          <w:rFonts w:ascii="Arial" w:hAnsi="Arial" w:cs="Arial"/>
          <w:sz w:val="60"/>
          <w:szCs w:val="60"/>
        </w:rPr>
        <w:t>Specification: The Use of Standards/Labels</w:t>
      </w:r>
    </w:p>
    <w:p w14:paraId="3801434E" w14:textId="4E9B21AF" w:rsidR="0035238C" w:rsidRDefault="00D51196" w:rsidP="00D51196">
      <w:pPr>
        <w:autoSpaceDE w:val="0"/>
        <w:autoSpaceDN w:val="0"/>
        <w:adjustRightInd w:val="0"/>
        <w:spacing w:after="4" w:line="312" w:lineRule="auto"/>
        <w:ind w:left="142"/>
        <w:rPr>
          <w:rFonts w:ascii="Arial" w:hAnsi="Arial" w:cs="Arial"/>
          <w:sz w:val="60"/>
          <w:szCs w:val="60"/>
        </w:rPr>
      </w:pPr>
      <w:r w:rsidRPr="00D51196">
        <w:rPr>
          <w:rFonts w:ascii="Arial" w:hAnsi="Arial" w:cs="Arial"/>
          <w:sz w:val="60"/>
          <w:szCs w:val="60"/>
        </w:rPr>
        <w:t>A range of sustainability standards and labels exist which may support circular approaches. Some examples are provided below (not an exhaustive list).</w:t>
      </w:r>
    </w:p>
    <w:p w14:paraId="03E8CCA9" w14:textId="334D7337" w:rsidR="00D51196" w:rsidRDefault="00D51196" w:rsidP="00D5119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w:t>
      </w:r>
      <w:r w:rsidR="00D81FF4">
        <w:rPr>
          <w:rFonts w:ascii="Arial" w:hAnsi="Arial" w:cs="Arial"/>
          <w:sz w:val="60"/>
          <w:szCs w:val="60"/>
        </w:rPr>
        <w:t>ra</w:t>
      </w:r>
      <w:r>
        <w:rPr>
          <w:rFonts w:ascii="Arial" w:hAnsi="Arial" w:cs="Arial"/>
          <w:sz w:val="60"/>
          <w:szCs w:val="60"/>
        </w:rPr>
        <w:t>dle to Cradle.</w:t>
      </w:r>
    </w:p>
    <w:p w14:paraId="47D1875E" w14:textId="7BBDDCC6" w:rsidR="00D51196" w:rsidRDefault="00D51196" w:rsidP="00D5119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EPEAT.</w:t>
      </w:r>
    </w:p>
    <w:p w14:paraId="46C8FFD3" w14:textId="1DC7BF16" w:rsidR="00D51196" w:rsidRDefault="00D51196" w:rsidP="00D5119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Government Buying Standards.</w:t>
      </w:r>
    </w:p>
    <w:p w14:paraId="2ABA461A" w14:textId="3F940613" w:rsidR="00D51196" w:rsidRDefault="00D51196" w:rsidP="00D51196">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EU GPP.</w:t>
      </w:r>
    </w:p>
    <w:p w14:paraId="20776F16" w14:textId="20ED74F0" w:rsidR="008239E4" w:rsidRDefault="008239E4" w:rsidP="00D51196">
      <w:pPr>
        <w:autoSpaceDE w:val="0"/>
        <w:autoSpaceDN w:val="0"/>
        <w:adjustRightInd w:val="0"/>
        <w:spacing w:after="4" w:line="312" w:lineRule="auto"/>
        <w:ind w:left="142"/>
        <w:rPr>
          <w:rFonts w:ascii="Arial" w:hAnsi="Arial" w:cs="Arial"/>
          <w:sz w:val="60"/>
          <w:szCs w:val="60"/>
        </w:rPr>
        <w:sectPr w:rsidR="008239E4" w:rsidSect="00DC7888">
          <w:pgSz w:w="12240" w:h="15840"/>
          <w:pgMar w:top="1440" w:right="1440" w:bottom="1440" w:left="1440" w:header="720" w:footer="720" w:gutter="0"/>
          <w:cols w:space="720"/>
          <w:noEndnote/>
        </w:sectPr>
      </w:pPr>
      <w:r w:rsidRPr="008239E4">
        <w:rPr>
          <w:rFonts w:ascii="Arial" w:hAnsi="Arial" w:cs="Arial"/>
          <w:sz w:val="60"/>
          <w:szCs w:val="60"/>
        </w:rPr>
        <w:lastRenderedPageBreak/>
        <w:t>Guidance: it is important to understand the evidence base underpinning these labels, ensuring they are independently verified for example. The Waste and Efficient Resource Consumption guidance within the Sustainable Procurement Tools portal includes reference to the relevant use of standards and labels, as well as specification examples</w:t>
      </w:r>
      <w:r>
        <w:rPr>
          <w:rFonts w:ascii="Arial" w:hAnsi="Arial" w:cs="Arial"/>
          <w:sz w:val="60"/>
          <w:szCs w:val="60"/>
        </w:rPr>
        <w:t>.</w:t>
      </w:r>
    </w:p>
    <w:p w14:paraId="284427F3" w14:textId="33109E18" w:rsidR="008239E4" w:rsidRPr="005B1236" w:rsidRDefault="008239E4" w:rsidP="001676F7">
      <w:pPr>
        <w:pStyle w:val="ListParagraph"/>
        <w:numPr>
          <w:ilvl w:val="1"/>
          <w:numId w:val="4"/>
        </w:numPr>
        <w:autoSpaceDE w:val="0"/>
        <w:autoSpaceDN w:val="0"/>
        <w:adjustRightInd w:val="0"/>
        <w:spacing w:after="4" w:line="312" w:lineRule="auto"/>
        <w:rPr>
          <w:rFonts w:ascii="Arial" w:hAnsi="Arial" w:cs="Arial"/>
          <w:sz w:val="60"/>
          <w:szCs w:val="60"/>
        </w:rPr>
      </w:pPr>
    </w:p>
    <w:p w14:paraId="5D3C1DE2" w14:textId="04DBC214" w:rsidR="001676F7" w:rsidRDefault="00A26BB0" w:rsidP="005B1236">
      <w:pPr>
        <w:autoSpaceDE w:val="0"/>
        <w:autoSpaceDN w:val="0"/>
        <w:adjustRightInd w:val="0"/>
        <w:spacing w:after="4" w:line="312" w:lineRule="auto"/>
        <w:ind w:left="142"/>
        <w:rPr>
          <w:rFonts w:ascii="Arial" w:hAnsi="Arial" w:cs="Arial"/>
          <w:b/>
          <w:bCs/>
          <w:sz w:val="60"/>
          <w:szCs w:val="60"/>
        </w:rPr>
      </w:pPr>
      <w:r w:rsidRPr="00A26BB0">
        <w:rPr>
          <w:rFonts w:ascii="Arial" w:hAnsi="Arial" w:cs="Arial"/>
          <w:b/>
          <w:bCs/>
          <w:sz w:val="60"/>
          <w:szCs w:val="60"/>
        </w:rPr>
        <w:t>OUTCOME BASED SPECIFICATIONS.</w:t>
      </w:r>
    </w:p>
    <w:p w14:paraId="3FD4A7E8" w14:textId="77777777"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Buyers may also focus on how intended circular outcomes will be delivered by potential suppliers in contract delivery.</w:t>
      </w:r>
    </w:p>
    <w:p w14:paraId="5C3A36E9" w14:textId="3855B9B0"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Supported by subject matter experts,</w:t>
      </w:r>
      <w:r w:rsidR="00792AF7">
        <w:rPr>
          <w:rFonts w:ascii="Arial" w:hAnsi="Arial" w:cs="Arial"/>
          <w:sz w:val="60"/>
          <w:szCs w:val="60"/>
        </w:rPr>
        <w:t xml:space="preserve"> where possible,</w:t>
      </w:r>
      <w:r w:rsidRPr="007F38C7">
        <w:rPr>
          <w:rFonts w:ascii="Arial" w:hAnsi="Arial" w:cs="Arial"/>
          <w:sz w:val="60"/>
          <w:szCs w:val="60"/>
        </w:rPr>
        <w:t xml:space="preserve"> among others:</w:t>
      </w:r>
    </w:p>
    <w:p w14:paraId="40597B5C" w14:textId="77777777"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Reducing the use of virgin materials and embodied carbon within products supplied.</w:t>
      </w:r>
    </w:p>
    <w:p w14:paraId="43DE55C8" w14:textId="77777777"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lastRenderedPageBreak/>
        <w:t xml:space="preserve">Optimising utilisation of existing products/ assets, including through reuse, repair or refurbishment. </w:t>
      </w:r>
    </w:p>
    <w:p w14:paraId="438DBFEF" w14:textId="77777777"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Extending the useful life of products/ assets through end of life management that includes reuse of products or components.</w:t>
      </w:r>
    </w:p>
    <w:p w14:paraId="623B1FC2" w14:textId="30090B57" w:rsid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Intended outcomes must be relevant and proportionate, according to the scope of the contract and the market.</w:t>
      </w:r>
    </w:p>
    <w:p w14:paraId="31584D36" w14:textId="2834F4ED" w:rsidR="007F38C7" w:rsidRPr="007F38C7" w:rsidRDefault="007F38C7" w:rsidP="007F38C7">
      <w:pPr>
        <w:autoSpaceDE w:val="0"/>
        <w:autoSpaceDN w:val="0"/>
        <w:adjustRightInd w:val="0"/>
        <w:spacing w:after="4" w:line="312" w:lineRule="auto"/>
        <w:ind w:left="142"/>
        <w:rPr>
          <w:rFonts w:ascii="Arial" w:hAnsi="Arial" w:cs="Arial"/>
          <w:sz w:val="60"/>
          <w:szCs w:val="60"/>
        </w:rPr>
      </w:pPr>
      <w:r w:rsidRPr="007F38C7">
        <w:rPr>
          <w:rFonts w:ascii="Arial" w:hAnsi="Arial" w:cs="Arial"/>
          <w:sz w:val="60"/>
          <w:szCs w:val="60"/>
        </w:rPr>
        <w:t xml:space="preserve">Suppliers should determine how they can best provide suitable </w:t>
      </w:r>
      <w:r w:rsidRPr="007F38C7">
        <w:rPr>
          <w:rFonts w:ascii="Arial" w:hAnsi="Arial" w:cs="Arial"/>
          <w:sz w:val="60"/>
          <w:szCs w:val="60"/>
        </w:rPr>
        <w:lastRenderedPageBreak/>
        <w:t>evidence of meeting the intended outcomes in the delivery of the contracts.</w:t>
      </w:r>
    </w:p>
    <w:p w14:paraId="269B24EF" w14:textId="77777777" w:rsidR="001676F7" w:rsidRDefault="001676F7" w:rsidP="005B1236">
      <w:pPr>
        <w:autoSpaceDE w:val="0"/>
        <w:autoSpaceDN w:val="0"/>
        <w:adjustRightInd w:val="0"/>
        <w:spacing w:after="4" w:line="312" w:lineRule="auto"/>
        <w:ind w:left="142"/>
        <w:rPr>
          <w:rFonts w:ascii="Arial" w:hAnsi="Arial" w:cs="Arial"/>
          <w:sz w:val="60"/>
          <w:szCs w:val="60"/>
        </w:rPr>
      </w:pPr>
    </w:p>
    <w:p w14:paraId="69A73A9C" w14:textId="77777777" w:rsidR="001676F7" w:rsidRDefault="001676F7" w:rsidP="005B1236">
      <w:pPr>
        <w:autoSpaceDE w:val="0"/>
        <w:autoSpaceDN w:val="0"/>
        <w:adjustRightInd w:val="0"/>
        <w:spacing w:after="4" w:line="312" w:lineRule="auto"/>
        <w:ind w:left="142"/>
        <w:rPr>
          <w:rFonts w:ascii="Arial" w:hAnsi="Arial" w:cs="Arial"/>
          <w:sz w:val="60"/>
          <w:szCs w:val="60"/>
        </w:rPr>
      </w:pPr>
    </w:p>
    <w:p w14:paraId="0B8D8687" w14:textId="77777777" w:rsidR="001676F7" w:rsidRDefault="001676F7" w:rsidP="005B1236">
      <w:pPr>
        <w:autoSpaceDE w:val="0"/>
        <w:autoSpaceDN w:val="0"/>
        <w:adjustRightInd w:val="0"/>
        <w:spacing w:after="4" w:line="312" w:lineRule="auto"/>
        <w:ind w:left="142"/>
        <w:rPr>
          <w:rFonts w:ascii="Arial" w:hAnsi="Arial" w:cs="Arial"/>
          <w:sz w:val="60"/>
          <w:szCs w:val="60"/>
        </w:rPr>
      </w:pPr>
    </w:p>
    <w:p w14:paraId="4F6EA24A" w14:textId="77777777" w:rsidR="001676F7" w:rsidRDefault="001676F7" w:rsidP="005B1236">
      <w:pPr>
        <w:autoSpaceDE w:val="0"/>
        <w:autoSpaceDN w:val="0"/>
        <w:adjustRightInd w:val="0"/>
        <w:spacing w:after="4" w:line="312" w:lineRule="auto"/>
        <w:ind w:left="142"/>
        <w:rPr>
          <w:rFonts w:ascii="Arial" w:hAnsi="Arial" w:cs="Arial"/>
          <w:sz w:val="60"/>
          <w:szCs w:val="60"/>
        </w:rPr>
        <w:sectPr w:rsidR="001676F7" w:rsidSect="00DC7888">
          <w:pgSz w:w="12240" w:h="15840"/>
          <w:pgMar w:top="1440" w:right="1440" w:bottom="1440" w:left="1440" w:header="720" w:footer="720" w:gutter="0"/>
          <w:cols w:space="720"/>
          <w:noEndnote/>
        </w:sectPr>
      </w:pPr>
    </w:p>
    <w:p w14:paraId="043C2FF5" w14:textId="77777777" w:rsidR="002E1E70" w:rsidRPr="002E1E70" w:rsidRDefault="002E1E70" w:rsidP="002E1E70">
      <w:pPr>
        <w:pStyle w:val="ListParagraph"/>
        <w:numPr>
          <w:ilvl w:val="1"/>
          <w:numId w:val="4"/>
        </w:numPr>
        <w:autoSpaceDE w:val="0"/>
        <w:autoSpaceDN w:val="0"/>
        <w:adjustRightInd w:val="0"/>
        <w:spacing w:after="4" w:line="312" w:lineRule="auto"/>
        <w:rPr>
          <w:rFonts w:ascii="Arial" w:hAnsi="Arial" w:cs="Arial"/>
          <w:sz w:val="60"/>
          <w:szCs w:val="60"/>
        </w:rPr>
      </w:pPr>
    </w:p>
    <w:p w14:paraId="094543F7" w14:textId="72974240" w:rsidR="002E1E70" w:rsidRDefault="006F53BB" w:rsidP="002E1E70">
      <w:pPr>
        <w:autoSpaceDE w:val="0"/>
        <w:autoSpaceDN w:val="0"/>
        <w:adjustRightInd w:val="0"/>
        <w:spacing w:after="4" w:line="312" w:lineRule="auto"/>
        <w:ind w:left="142"/>
        <w:rPr>
          <w:rFonts w:ascii="Arial" w:hAnsi="Arial" w:cs="Arial"/>
          <w:b/>
          <w:bCs/>
          <w:sz w:val="60"/>
          <w:szCs w:val="60"/>
        </w:rPr>
      </w:pPr>
      <w:r w:rsidRPr="006F53BB">
        <w:rPr>
          <w:rFonts w:ascii="Arial" w:hAnsi="Arial" w:cs="Arial"/>
          <w:b/>
          <w:bCs/>
          <w:sz w:val="60"/>
          <w:szCs w:val="60"/>
        </w:rPr>
        <w:t>RESPONSES TO REQUIREMENTS.</w:t>
      </w:r>
    </w:p>
    <w:p w14:paraId="45D6772E" w14:textId="6AAECEF7" w:rsidR="006F53BB" w:rsidRDefault="006F53BB" w:rsidP="002E1E70">
      <w:pPr>
        <w:autoSpaceDE w:val="0"/>
        <w:autoSpaceDN w:val="0"/>
        <w:adjustRightInd w:val="0"/>
        <w:spacing w:after="4" w:line="312" w:lineRule="auto"/>
        <w:ind w:left="142"/>
        <w:rPr>
          <w:rFonts w:ascii="Arial" w:hAnsi="Arial" w:cs="Arial"/>
          <w:sz w:val="60"/>
          <w:szCs w:val="60"/>
        </w:rPr>
      </w:pPr>
      <w:r w:rsidRPr="006F53BB">
        <w:rPr>
          <w:rFonts w:ascii="Arial" w:hAnsi="Arial" w:cs="Arial"/>
          <w:sz w:val="60"/>
          <w:szCs w:val="60"/>
        </w:rPr>
        <w:t>When setting requirements buyers need to consider whether suppliers can objectively and concisely respond to a tender.</w:t>
      </w:r>
    </w:p>
    <w:p w14:paraId="6C3D5654" w14:textId="38A65002" w:rsidR="006F53BB" w:rsidRDefault="006030D3" w:rsidP="002E1E70">
      <w:pPr>
        <w:autoSpaceDE w:val="0"/>
        <w:autoSpaceDN w:val="0"/>
        <w:adjustRightInd w:val="0"/>
        <w:spacing w:after="4" w:line="312" w:lineRule="auto"/>
        <w:ind w:left="142"/>
        <w:rPr>
          <w:rFonts w:ascii="Arial" w:hAnsi="Arial" w:cs="Arial"/>
          <w:sz w:val="60"/>
          <w:szCs w:val="60"/>
        </w:rPr>
      </w:pPr>
      <w:r w:rsidRPr="006030D3">
        <w:rPr>
          <w:rFonts w:ascii="Arial" w:hAnsi="Arial" w:cs="Arial"/>
          <w:sz w:val="60"/>
          <w:szCs w:val="60"/>
        </w:rPr>
        <w:t>Including examples of outcomes will help suppliers frame their response, especially in markets where circular models may be less mature.</w:t>
      </w:r>
    </w:p>
    <w:p w14:paraId="545D9F6D" w14:textId="1049C119" w:rsidR="006030D3" w:rsidRDefault="006030D3" w:rsidP="002E1E70">
      <w:pPr>
        <w:autoSpaceDE w:val="0"/>
        <w:autoSpaceDN w:val="0"/>
        <w:adjustRightInd w:val="0"/>
        <w:spacing w:after="4" w:line="312" w:lineRule="auto"/>
        <w:ind w:left="142"/>
        <w:rPr>
          <w:rFonts w:ascii="Arial" w:hAnsi="Arial" w:cs="Arial"/>
          <w:sz w:val="60"/>
          <w:szCs w:val="60"/>
        </w:rPr>
      </w:pPr>
      <w:r w:rsidRPr="006030D3">
        <w:rPr>
          <w:rFonts w:ascii="Arial" w:hAnsi="Arial" w:cs="Arial"/>
          <w:sz w:val="60"/>
          <w:szCs w:val="60"/>
        </w:rPr>
        <w:t xml:space="preserve">Responses should always focus on supporting the outlined </w:t>
      </w:r>
      <w:r w:rsidRPr="006030D3">
        <w:rPr>
          <w:rFonts w:ascii="Arial" w:hAnsi="Arial" w:cs="Arial"/>
          <w:sz w:val="60"/>
          <w:szCs w:val="60"/>
        </w:rPr>
        <w:lastRenderedPageBreak/>
        <w:t>objectives through relevant measures during contract delivery, and which are capable of being reported, including through relevant KPIs</w:t>
      </w:r>
      <w:r>
        <w:rPr>
          <w:rFonts w:ascii="Arial" w:hAnsi="Arial" w:cs="Arial"/>
          <w:sz w:val="60"/>
          <w:szCs w:val="60"/>
        </w:rPr>
        <w:t>.</w:t>
      </w:r>
    </w:p>
    <w:p w14:paraId="1CD4D97A" w14:textId="31C03B44" w:rsidR="006030D3" w:rsidRDefault="006030D3" w:rsidP="002E1E70">
      <w:pPr>
        <w:autoSpaceDE w:val="0"/>
        <w:autoSpaceDN w:val="0"/>
        <w:adjustRightInd w:val="0"/>
        <w:spacing w:after="4" w:line="312" w:lineRule="auto"/>
        <w:ind w:left="142"/>
        <w:rPr>
          <w:rFonts w:ascii="Arial" w:hAnsi="Arial" w:cs="Arial"/>
          <w:sz w:val="60"/>
          <w:szCs w:val="60"/>
        </w:rPr>
      </w:pPr>
      <w:r w:rsidRPr="006030D3">
        <w:rPr>
          <w:rFonts w:ascii="Arial" w:hAnsi="Arial" w:cs="Arial"/>
          <w:sz w:val="60"/>
          <w:szCs w:val="60"/>
        </w:rPr>
        <w:t xml:space="preserve">They should not rely on policies as evidence but </w:t>
      </w:r>
      <w:r w:rsidR="00447F13">
        <w:rPr>
          <w:rFonts w:ascii="Arial" w:hAnsi="Arial" w:cs="Arial"/>
          <w:sz w:val="60"/>
          <w:szCs w:val="60"/>
        </w:rPr>
        <w:t xml:space="preserve">also </w:t>
      </w:r>
      <w:r w:rsidRPr="006030D3">
        <w:rPr>
          <w:rFonts w:ascii="Arial" w:hAnsi="Arial" w:cs="Arial"/>
          <w:sz w:val="60"/>
          <w:szCs w:val="60"/>
        </w:rPr>
        <w:t>focus on practical measures</w:t>
      </w:r>
      <w:r>
        <w:rPr>
          <w:rFonts w:ascii="Arial" w:hAnsi="Arial" w:cs="Arial"/>
          <w:sz w:val="60"/>
          <w:szCs w:val="60"/>
        </w:rPr>
        <w:t>.</w:t>
      </w:r>
    </w:p>
    <w:p w14:paraId="638A2658" w14:textId="77777777" w:rsidR="00EB552D" w:rsidRPr="00EB552D" w:rsidRDefault="00EB552D" w:rsidP="00EB552D">
      <w:pPr>
        <w:autoSpaceDE w:val="0"/>
        <w:autoSpaceDN w:val="0"/>
        <w:adjustRightInd w:val="0"/>
        <w:spacing w:after="4" w:line="312" w:lineRule="auto"/>
        <w:ind w:left="142"/>
        <w:rPr>
          <w:rFonts w:ascii="Arial" w:hAnsi="Arial" w:cs="Arial"/>
          <w:sz w:val="60"/>
          <w:szCs w:val="60"/>
        </w:rPr>
      </w:pPr>
      <w:r w:rsidRPr="00EB552D">
        <w:rPr>
          <w:rFonts w:ascii="Arial" w:hAnsi="Arial" w:cs="Arial"/>
          <w:sz w:val="60"/>
          <w:szCs w:val="60"/>
        </w:rPr>
        <w:t xml:space="preserve">There should be a clear understanding on how the supplier can support circular outcomes. There may be just one key measure, such as providing repair services, or there may be a range </w:t>
      </w:r>
      <w:r w:rsidRPr="00EB552D">
        <w:rPr>
          <w:rFonts w:ascii="Arial" w:hAnsi="Arial" w:cs="Arial"/>
          <w:sz w:val="60"/>
          <w:szCs w:val="60"/>
        </w:rPr>
        <w:lastRenderedPageBreak/>
        <w:t>of measures that can be undertaken.</w:t>
      </w:r>
    </w:p>
    <w:p w14:paraId="087A3046" w14:textId="77777777" w:rsidR="006030D3" w:rsidRPr="006F53BB" w:rsidRDefault="006030D3" w:rsidP="002E1E70">
      <w:pPr>
        <w:autoSpaceDE w:val="0"/>
        <w:autoSpaceDN w:val="0"/>
        <w:adjustRightInd w:val="0"/>
        <w:spacing w:after="4" w:line="312" w:lineRule="auto"/>
        <w:ind w:left="142"/>
        <w:rPr>
          <w:rFonts w:ascii="Arial" w:hAnsi="Arial" w:cs="Arial"/>
          <w:sz w:val="60"/>
          <w:szCs w:val="60"/>
        </w:rPr>
      </w:pPr>
    </w:p>
    <w:p w14:paraId="2BB62971" w14:textId="77777777" w:rsidR="006F53BB" w:rsidRDefault="006F53BB" w:rsidP="002E1E70">
      <w:pPr>
        <w:autoSpaceDE w:val="0"/>
        <w:autoSpaceDN w:val="0"/>
        <w:adjustRightInd w:val="0"/>
        <w:spacing w:after="4" w:line="312" w:lineRule="auto"/>
        <w:ind w:left="142"/>
        <w:rPr>
          <w:rFonts w:ascii="Arial" w:hAnsi="Arial" w:cs="Arial"/>
          <w:sz w:val="60"/>
          <w:szCs w:val="60"/>
        </w:rPr>
      </w:pPr>
    </w:p>
    <w:p w14:paraId="43971F64" w14:textId="77777777" w:rsidR="006F53BB" w:rsidRDefault="006F53BB" w:rsidP="006F53BB">
      <w:pPr>
        <w:rPr>
          <w:rFonts w:ascii="Arial" w:hAnsi="Arial" w:cs="Arial"/>
          <w:sz w:val="60"/>
          <w:szCs w:val="60"/>
        </w:rPr>
      </w:pPr>
    </w:p>
    <w:p w14:paraId="7B2425BE" w14:textId="77777777" w:rsidR="006F53BB" w:rsidRPr="006F53BB" w:rsidRDefault="006F53BB" w:rsidP="006F53BB">
      <w:pPr>
        <w:rPr>
          <w:rFonts w:ascii="Arial" w:hAnsi="Arial" w:cs="Arial"/>
          <w:sz w:val="60"/>
          <w:szCs w:val="60"/>
        </w:rPr>
        <w:sectPr w:rsidR="006F53BB" w:rsidRPr="006F53BB" w:rsidSect="00DC7888">
          <w:pgSz w:w="12240" w:h="15840"/>
          <w:pgMar w:top="1440" w:right="1440" w:bottom="1440" w:left="1440" w:header="720" w:footer="720" w:gutter="0"/>
          <w:cols w:space="720"/>
          <w:noEndnote/>
        </w:sectPr>
      </w:pPr>
    </w:p>
    <w:p w14:paraId="7EB7BD58" w14:textId="77777777" w:rsidR="0093274C" w:rsidRPr="0093274C" w:rsidRDefault="0093274C" w:rsidP="00EB552D">
      <w:pPr>
        <w:pStyle w:val="ListParagraph"/>
        <w:numPr>
          <w:ilvl w:val="1"/>
          <w:numId w:val="4"/>
        </w:numPr>
        <w:autoSpaceDE w:val="0"/>
        <w:autoSpaceDN w:val="0"/>
        <w:adjustRightInd w:val="0"/>
        <w:spacing w:after="4" w:line="312" w:lineRule="auto"/>
        <w:rPr>
          <w:rFonts w:ascii="Arial" w:hAnsi="Arial" w:cs="Arial"/>
          <w:sz w:val="60"/>
          <w:szCs w:val="60"/>
        </w:rPr>
      </w:pPr>
    </w:p>
    <w:p w14:paraId="2DCA61C9" w14:textId="13E05325" w:rsidR="0093274C" w:rsidRPr="00576EC6" w:rsidRDefault="00576EC6" w:rsidP="0093274C">
      <w:pPr>
        <w:autoSpaceDE w:val="0"/>
        <w:autoSpaceDN w:val="0"/>
        <w:adjustRightInd w:val="0"/>
        <w:spacing w:after="4" w:line="312" w:lineRule="auto"/>
        <w:rPr>
          <w:rFonts w:ascii="Arial" w:hAnsi="Arial" w:cs="Arial"/>
          <w:b/>
          <w:bCs/>
          <w:sz w:val="60"/>
          <w:szCs w:val="60"/>
        </w:rPr>
      </w:pPr>
      <w:r w:rsidRPr="00576EC6">
        <w:rPr>
          <w:rFonts w:ascii="Arial" w:hAnsi="Arial" w:cs="Arial"/>
          <w:b/>
          <w:bCs/>
          <w:sz w:val="60"/>
          <w:szCs w:val="60"/>
        </w:rPr>
        <w:t>EVALUATING RESPONSES.</w:t>
      </w:r>
    </w:p>
    <w:p w14:paraId="706AC940" w14:textId="77777777" w:rsidR="00576EC6" w:rsidRPr="00576EC6" w:rsidRDefault="00576EC6" w:rsidP="00576EC6">
      <w:pPr>
        <w:autoSpaceDE w:val="0"/>
        <w:autoSpaceDN w:val="0"/>
        <w:adjustRightInd w:val="0"/>
        <w:spacing w:after="4" w:line="312" w:lineRule="auto"/>
        <w:rPr>
          <w:rFonts w:ascii="Arial" w:hAnsi="Arial" w:cs="Arial"/>
          <w:sz w:val="60"/>
          <w:szCs w:val="60"/>
        </w:rPr>
      </w:pPr>
      <w:r w:rsidRPr="00576EC6">
        <w:rPr>
          <w:rFonts w:ascii="Arial" w:hAnsi="Arial" w:cs="Arial"/>
          <w:sz w:val="60"/>
          <w:szCs w:val="60"/>
        </w:rPr>
        <w:t>Performance-based/ functional/ outcome based specifications can encourage and enable innovative solutions. They can however sometimes appear difficult for buyers to evaluate as they require qualitative questions.</w:t>
      </w:r>
    </w:p>
    <w:p w14:paraId="051A7E07" w14:textId="77777777" w:rsidR="008D1172" w:rsidRPr="008D1172" w:rsidRDefault="008D1172" w:rsidP="008D1172">
      <w:pPr>
        <w:autoSpaceDE w:val="0"/>
        <w:autoSpaceDN w:val="0"/>
        <w:adjustRightInd w:val="0"/>
        <w:spacing w:after="4" w:line="312" w:lineRule="auto"/>
        <w:rPr>
          <w:rFonts w:ascii="Arial" w:hAnsi="Arial" w:cs="Arial"/>
          <w:sz w:val="60"/>
          <w:szCs w:val="60"/>
        </w:rPr>
      </w:pPr>
      <w:r w:rsidRPr="008D1172">
        <w:rPr>
          <w:rFonts w:ascii="Arial" w:hAnsi="Arial" w:cs="Arial"/>
          <w:sz w:val="60"/>
          <w:szCs w:val="60"/>
        </w:rPr>
        <w:t>Being clear what an excellent response should look like from suppliers is important and input from subject matter experts will help buyers.</w:t>
      </w:r>
    </w:p>
    <w:p w14:paraId="646186FE" w14:textId="77777777" w:rsidR="008D1172" w:rsidRPr="008D1172" w:rsidRDefault="008D1172" w:rsidP="008D1172">
      <w:pPr>
        <w:autoSpaceDE w:val="0"/>
        <w:autoSpaceDN w:val="0"/>
        <w:adjustRightInd w:val="0"/>
        <w:spacing w:after="4" w:line="312" w:lineRule="auto"/>
        <w:rPr>
          <w:rFonts w:ascii="Arial" w:hAnsi="Arial" w:cs="Arial"/>
          <w:sz w:val="60"/>
          <w:szCs w:val="60"/>
        </w:rPr>
      </w:pPr>
      <w:r w:rsidRPr="008D1172">
        <w:rPr>
          <w:rFonts w:ascii="Arial" w:hAnsi="Arial" w:cs="Arial"/>
          <w:sz w:val="60"/>
          <w:szCs w:val="60"/>
        </w:rPr>
        <w:lastRenderedPageBreak/>
        <w:t xml:space="preserve">Responses from bidders should always focus on how they will support buyer’s intended objectives through relevant measures during contract delivery, which are capable of being reported, including through relevant KPIs. </w:t>
      </w:r>
    </w:p>
    <w:p w14:paraId="0C849DCF" w14:textId="77777777" w:rsidR="008D1172" w:rsidRPr="008D1172" w:rsidRDefault="008D1172" w:rsidP="008D1172">
      <w:pPr>
        <w:autoSpaceDE w:val="0"/>
        <w:autoSpaceDN w:val="0"/>
        <w:adjustRightInd w:val="0"/>
        <w:spacing w:after="4" w:line="312" w:lineRule="auto"/>
        <w:rPr>
          <w:rFonts w:ascii="Arial" w:hAnsi="Arial" w:cs="Arial"/>
          <w:sz w:val="60"/>
          <w:szCs w:val="60"/>
        </w:rPr>
      </w:pPr>
      <w:r w:rsidRPr="008D1172">
        <w:rPr>
          <w:rFonts w:ascii="Arial" w:hAnsi="Arial" w:cs="Arial"/>
          <w:i/>
          <w:iCs/>
          <w:sz w:val="60"/>
          <w:szCs w:val="60"/>
        </w:rPr>
        <w:t xml:space="preserve">Click the button opposite for an example: </w:t>
      </w:r>
    </w:p>
    <w:p w14:paraId="1417CD63" w14:textId="598D3A03" w:rsidR="0093274C" w:rsidRDefault="00413727" w:rsidP="0093274C">
      <w:pPr>
        <w:autoSpaceDE w:val="0"/>
        <w:autoSpaceDN w:val="0"/>
        <w:adjustRightInd w:val="0"/>
        <w:spacing w:after="4" w:line="312" w:lineRule="auto"/>
        <w:rPr>
          <w:rFonts w:ascii="Arial" w:hAnsi="Arial" w:cs="Arial"/>
          <w:sz w:val="60"/>
          <w:szCs w:val="60"/>
        </w:rPr>
      </w:pPr>
      <w:r>
        <w:rPr>
          <w:rFonts w:ascii="Arial" w:hAnsi="Arial" w:cs="Arial"/>
          <w:sz w:val="60"/>
          <w:szCs w:val="60"/>
        </w:rPr>
        <w:t>EXAMPLE:</w:t>
      </w:r>
    </w:p>
    <w:p w14:paraId="39D03341" w14:textId="77777777" w:rsidR="00413727" w:rsidRPr="00413727" w:rsidRDefault="00413727" w:rsidP="00413727">
      <w:pPr>
        <w:autoSpaceDE w:val="0"/>
        <w:autoSpaceDN w:val="0"/>
        <w:adjustRightInd w:val="0"/>
        <w:spacing w:after="4" w:line="312" w:lineRule="auto"/>
        <w:rPr>
          <w:rFonts w:ascii="Arial" w:hAnsi="Arial" w:cs="Arial"/>
          <w:sz w:val="60"/>
          <w:szCs w:val="60"/>
        </w:rPr>
      </w:pPr>
      <w:r w:rsidRPr="00413727">
        <w:rPr>
          <w:rFonts w:ascii="Arial" w:hAnsi="Arial" w:cs="Arial"/>
          <w:sz w:val="60"/>
          <w:szCs w:val="60"/>
        </w:rPr>
        <w:t xml:space="preserve">Example relating to a service contract, where waste and material </w:t>
      </w:r>
      <w:r w:rsidRPr="00413727">
        <w:rPr>
          <w:rFonts w:ascii="Arial" w:hAnsi="Arial" w:cs="Arial"/>
          <w:sz w:val="60"/>
          <w:szCs w:val="60"/>
        </w:rPr>
        <w:lastRenderedPageBreak/>
        <w:t>use is a key risk and opportunity (sample only):</w:t>
      </w:r>
    </w:p>
    <w:p w14:paraId="034B0F05" w14:textId="77777777" w:rsidR="00413727" w:rsidRPr="00413727" w:rsidRDefault="00413727" w:rsidP="00413727">
      <w:pPr>
        <w:autoSpaceDE w:val="0"/>
        <w:autoSpaceDN w:val="0"/>
        <w:adjustRightInd w:val="0"/>
        <w:spacing w:after="4" w:line="312" w:lineRule="auto"/>
        <w:rPr>
          <w:rFonts w:ascii="Arial" w:hAnsi="Arial" w:cs="Arial"/>
          <w:sz w:val="60"/>
          <w:szCs w:val="60"/>
        </w:rPr>
      </w:pPr>
      <w:r w:rsidRPr="00413727">
        <w:rPr>
          <w:rFonts w:ascii="Arial" w:hAnsi="Arial" w:cs="Arial"/>
          <w:sz w:val="60"/>
          <w:szCs w:val="60"/>
        </w:rPr>
        <w:t>“An ideal response by a bidder may provide some or all of the following [according to the scope of the contract]:</w:t>
      </w:r>
    </w:p>
    <w:p w14:paraId="718BF473" w14:textId="77777777" w:rsidR="00413727" w:rsidRPr="00413727" w:rsidRDefault="00413727" w:rsidP="00413727">
      <w:pPr>
        <w:autoSpaceDE w:val="0"/>
        <w:autoSpaceDN w:val="0"/>
        <w:adjustRightInd w:val="0"/>
        <w:spacing w:after="4" w:line="312" w:lineRule="auto"/>
        <w:rPr>
          <w:rFonts w:ascii="Arial" w:hAnsi="Arial" w:cs="Arial"/>
          <w:sz w:val="60"/>
          <w:szCs w:val="60"/>
        </w:rPr>
      </w:pPr>
      <w:r w:rsidRPr="00413727">
        <w:rPr>
          <w:rFonts w:ascii="Arial" w:hAnsi="Arial" w:cs="Arial"/>
          <w:sz w:val="60"/>
          <w:szCs w:val="60"/>
        </w:rPr>
        <w:t xml:space="preserve">A Plan that details: </w:t>
      </w:r>
    </w:p>
    <w:p w14:paraId="212DE47B" w14:textId="77777777" w:rsidR="00413727" w:rsidRPr="00413727" w:rsidRDefault="00413727" w:rsidP="00413727">
      <w:pPr>
        <w:autoSpaceDE w:val="0"/>
        <w:autoSpaceDN w:val="0"/>
        <w:adjustRightInd w:val="0"/>
        <w:spacing w:after="4" w:line="312" w:lineRule="auto"/>
        <w:rPr>
          <w:rFonts w:ascii="Arial" w:hAnsi="Arial" w:cs="Arial"/>
          <w:sz w:val="60"/>
          <w:szCs w:val="60"/>
        </w:rPr>
      </w:pPr>
      <w:r w:rsidRPr="00413727">
        <w:rPr>
          <w:rFonts w:ascii="Arial" w:hAnsi="Arial" w:cs="Arial"/>
          <w:sz w:val="60"/>
          <w:szCs w:val="60"/>
        </w:rPr>
        <w:t xml:space="preserve">How they will practically apply the waste hierarchy in service delivery, including how they have assessed prioritised options to reduce waste and the use of virgin materials, taking into account any cost, functional, technical, safety, quality </w:t>
      </w:r>
      <w:r w:rsidRPr="00413727">
        <w:rPr>
          <w:rFonts w:ascii="Arial" w:hAnsi="Arial" w:cs="Arial"/>
          <w:sz w:val="60"/>
          <w:szCs w:val="60"/>
        </w:rPr>
        <w:lastRenderedPageBreak/>
        <w:t>and performance requirements. This may include:</w:t>
      </w:r>
    </w:p>
    <w:p w14:paraId="78A30119" w14:textId="77777777" w:rsidR="00413727" w:rsidRPr="00413727" w:rsidRDefault="00413727" w:rsidP="00413727">
      <w:pPr>
        <w:autoSpaceDE w:val="0"/>
        <w:autoSpaceDN w:val="0"/>
        <w:adjustRightInd w:val="0"/>
        <w:spacing w:after="4" w:line="312" w:lineRule="auto"/>
        <w:rPr>
          <w:rFonts w:ascii="Arial" w:hAnsi="Arial" w:cs="Arial"/>
          <w:sz w:val="60"/>
          <w:szCs w:val="60"/>
        </w:rPr>
      </w:pPr>
      <w:r w:rsidRPr="00413727">
        <w:rPr>
          <w:rFonts w:ascii="Arial" w:hAnsi="Arial" w:cs="Arial"/>
          <w:sz w:val="60"/>
          <w:szCs w:val="60"/>
        </w:rPr>
        <w:t>The use of materials that contain evidenced recycled content.</w:t>
      </w:r>
    </w:p>
    <w:p w14:paraId="39913178" w14:textId="77777777" w:rsidR="00EC41E7" w:rsidRDefault="00413727" w:rsidP="00413727">
      <w:pPr>
        <w:autoSpaceDE w:val="0"/>
        <w:autoSpaceDN w:val="0"/>
        <w:adjustRightInd w:val="0"/>
        <w:spacing w:after="4" w:line="312" w:lineRule="auto"/>
        <w:rPr>
          <w:rFonts w:ascii="Arial" w:hAnsi="Arial" w:cs="Arial"/>
          <w:sz w:val="60"/>
          <w:szCs w:val="60"/>
        </w:rPr>
        <w:sectPr w:rsidR="00EC41E7" w:rsidSect="00DC7888">
          <w:pgSz w:w="12240" w:h="15840"/>
          <w:pgMar w:top="1440" w:right="1440" w:bottom="1440" w:left="1440" w:header="720" w:footer="720" w:gutter="0"/>
          <w:cols w:space="720"/>
          <w:noEndnote/>
        </w:sectPr>
      </w:pPr>
      <w:r w:rsidRPr="00413727">
        <w:rPr>
          <w:rFonts w:ascii="Arial" w:hAnsi="Arial" w:cs="Arial"/>
          <w:sz w:val="60"/>
          <w:szCs w:val="60"/>
        </w:rPr>
        <w:t>The reuse of materials that would otherwise be treated as waste…….”</w:t>
      </w:r>
      <w:r>
        <w:rPr>
          <w:rFonts w:ascii="Arial" w:hAnsi="Arial" w:cs="Arial"/>
          <w:sz w:val="60"/>
          <w:szCs w:val="60"/>
        </w:rPr>
        <w:t>.</w:t>
      </w:r>
    </w:p>
    <w:p w14:paraId="0C64F836" w14:textId="77777777" w:rsidR="00EC41E7" w:rsidRPr="00EC41E7" w:rsidRDefault="00EC41E7" w:rsidP="00EC41E7">
      <w:pPr>
        <w:pStyle w:val="ListParagraph"/>
        <w:numPr>
          <w:ilvl w:val="1"/>
          <w:numId w:val="4"/>
        </w:numPr>
        <w:autoSpaceDE w:val="0"/>
        <w:autoSpaceDN w:val="0"/>
        <w:adjustRightInd w:val="0"/>
        <w:spacing w:after="4" w:line="312" w:lineRule="auto"/>
        <w:rPr>
          <w:rFonts w:ascii="Arial" w:hAnsi="Arial" w:cs="Arial"/>
          <w:sz w:val="60"/>
          <w:szCs w:val="60"/>
        </w:rPr>
      </w:pPr>
    </w:p>
    <w:p w14:paraId="60793E02" w14:textId="77777777" w:rsidR="007B0519" w:rsidRPr="007B0519" w:rsidRDefault="007B0519" w:rsidP="007B0519">
      <w:pPr>
        <w:autoSpaceDE w:val="0"/>
        <w:autoSpaceDN w:val="0"/>
        <w:adjustRightInd w:val="0"/>
        <w:spacing w:after="4" w:line="312" w:lineRule="auto"/>
        <w:ind w:left="142"/>
        <w:rPr>
          <w:rFonts w:ascii="Arial" w:hAnsi="Arial" w:cs="Arial"/>
          <w:b/>
          <w:bCs/>
          <w:sz w:val="60"/>
          <w:szCs w:val="60"/>
        </w:rPr>
      </w:pPr>
      <w:r w:rsidRPr="007B0519">
        <w:rPr>
          <w:rFonts w:ascii="Arial" w:hAnsi="Arial" w:cs="Arial"/>
          <w:b/>
          <w:bCs/>
          <w:sz w:val="60"/>
          <w:szCs w:val="60"/>
        </w:rPr>
        <w:t>Question 6.</w:t>
      </w:r>
    </w:p>
    <w:p w14:paraId="4F3B068F" w14:textId="2D5CE991" w:rsidR="007B0519" w:rsidRPr="007B0519" w:rsidRDefault="007B0519" w:rsidP="007B0519">
      <w:pPr>
        <w:autoSpaceDE w:val="0"/>
        <w:autoSpaceDN w:val="0"/>
        <w:adjustRightInd w:val="0"/>
        <w:spacing w:after="4" w:line="312" w:lineRule="auto"/>
        <w:ind w:left="142"/>
        <w:rPr>
          <w:rFonts w:ascii="Arial" w:hAnsi="Arial" w:cs="Arial"/>
          <w:b/>
          <w:bCs/>
          <w:sz w:val="60"/>
          <w:szCs w:val="60"/>
        </w:rPr>
      </w:pPr>
      <w:r w:rsidRPr="007B0519">
        <w:rPr>
          <w:rFonts w:ascii="Arial" w:hAnsi="Arial" w:cs="Arial"/>
          <w:b/>
          <w:bCs/>
          <w:sz w:val="60"/>
          <w:szCs w:val="60"/>
        </w:rPr>
        <w:t>Recap time…</w:t>
      </w:r>
    </w:p>
    <w:p w14:paraId="5B9B22C6" w14:textId="373506CC" w:rsidR="009504CE" w:rsidRPr="009504CE" w:rsidRDefault="009504CE" w:rsidP="009504CE">
      <w:pPr>
        <w:autoSpaceDE w:val="0"/>
        <w:autoSpaceDN w:val="0"/>
        <w:adjustRightInd w:val="0"/>
        <w:spacing w:after="4" w:line="312" w:lineRule="auto"/>
        <w:ind w:left="142"/>
        <w:rPr>
          <w:rFonts w:ascii="Arial" w:hAnsi="Arial" w:cs="Arial"/>
          <w:sz w:val="60"/>
          <w:szCs w:val="60"/>
        </w:rPr>
      </w:pPr>
      <w:r w:rsidRPr="009504CE">
        <w:rPr>
          <w:rFonts w:ascii="Arial" w:hAnsi="Arial" w:cs="Arial"/>
          <w:sz w:val="60"/>
          <w:szCs w:val="60"/>
        </w:rPr>
        <w:t xml:space="preserve">Drag and drop to the </w:t>
      </w:r>
      <w:r w:rsidR="00244BF0">
        <w:rPr>
          <w:rFonts w:ascii="Arial" w:hAnsi="Arial" w:cs="Arial"/>
          <w:sz w:val="60"/>
          <w:szCs w:val="60"/>
        </w:rPr>
        <w:t>green or read area</w:t>
      </w:r>
      <w:r w:rsidR="00226489">
        <w:rPr>
          <w:rFonts w:ascii="Arial" w:hAnsi="Arial" w:cs="Arial"/>
          <w:sz w:val="60"/>
          <w:szCs w:val="60"/>
        </w:rPr>
        <w:t xml:space="preserve"> </w:t>
      </w:r>
      <w:r w:rsidRPr="009504CE">
        <w:rPr>
          <w:rFonts w:ascii="Arial" w:hAnsi="Arial" w:cs="Arial"/>
          <w:sz w:val="60"/>
          <w:szCs w:val="60"/>
        </w:rPr>
        <w:t xml:space="preserve">those titles which </w:t>
      </w:r>
      <w:r w:rsidR="00226489">
        <w:rPr>
          <w:rFonts w:ascii="Arial" w:hAnsi="Arial" w:cs="Arial"/>
          <w:sz w:val="60"/>
          <w:szCs w:val="60"/>
        </w:rPr>
        <w:t xml:space="preserve">do, or do not, </w:t>
      </w:r>
      <w:r w:rsidRPr="009504CE">
        <w:rPr>
          <w:rFonts w:ascii="Arial" w:hAnsi="Arial" w:cs="Arial"/>
          <w:sz w:val="60"/>
          <w:szCs w:val="60"/>
        </w:rPr>
        <w:t xml:space="preserve">reflect important considerations when </w:t>
      </w:r>
      <w:r w:rsidRPr="009504CE">
        <w:rPr>
          <w:rFonts w:ascii="Arial" w:hAnsi="Arial" w:cs="Arial"/>
          <w:b/>
          <w:bCs/>
          <w:sz w:val="60"/>
          <w:szCs w:val="60"/>
        </w:rPr>
        <w:t xml:space="preserve">BUYERS </w:t>
      </w:r>
      <w:r w:rsidRPr="009504CE">
        <w:rPr>
          <w:rFonts w:ascii="Arial" w:hAnsi="Arial" w:cs="Arial"/>
          <w:sz w:val="60"/>
          <w:szCs w:val="60"/>
        </w:rPr>
        <w:t>develop relevant specifications relating to circular outcomes</w:t>
      </w:r>
      <w:r w:rsidR="00226489">
        <w:rPr>
          <w:rFonts w:ascii="Arial" w:hAnsi="Arial" w:cs="Arial"/>
          <w:sz w:val="60"/>
          <w:szCs w:val="60"/>
        </w:rPr>
        <w:t>.</w:t>
      </w:r>
      <w:r w:rsidRPr="009504CE">
        <w:rPr>
          <w:rFonts w:ascii="Arial" w:hAnsi="Arial" w:cs="Arial"/>
          <w:sz w:val="60"/>
          <w:szCs w:val="60"/>
        </w:rPr>
        <w:t xml:space="preserve"> Then click SUBMIT….</w:t>
      </w:r>
    </w:p>
    <w:p w14:paraId="1CC2CA06" w14:textId="77777777" w:rsidR="007B0519" w:rsidRDefault="007B0519"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t>An appropriate balance of functional questions vs technical questions.</w:t>
      </w:r>
    </w:p>
    <w:p w14:paraId="13FE754B" w14:textId="77777777" w:rsidR="00FF4B70" w:rsidRDefault="00FF4B70"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FF4B70">
        <w:rPr>
          <w:rFonts w:ascii="Arial" w:hAnsi="Arial" w:cs="Arial"/>
          <w:sz w:val="60"/>
          <w:szCs w:val="60"/>
        </w:rPr>
        <w:lastRenderedPageBreak/>
        <w:t>Restrict requirements to products only, not packaging.</w:t>
      </w:r>
    </w:p>
    <w:p w14:paraId="0F381E30" w14:textId="77777777" w:rsidR="007B0519" w:rsidRDefault="007B0519"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t>Circular requirements are capable of being objectively monitored and reported.</w:t>
      </w:r>
    </w:p>
    <w:p w14:paraId="76EACECE" w14:textId="77777777" w:rsidR="007B0519" w:rsidRDefault="007B0519"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406AEB">
        <w:rPr>
          <w:rFonts w:ascii="Arial" w:hAnsi="Arial" w:cs="Arial"/>
          <w:sz w:val="60"/>
          <w:szCs w:val="60"/>
        </w:rPr>
        <w:t>Reflects sustainability standards, where they include circular outcomes, as relevant</w:t>
      </w:r>
      <w:r>
        <w:rPr>
          <w:rFonts w:ascii="Arial" w:hAnsi="Arial" w:cs="Arial"/>
          <w:sz w:val="60"/>
          <w:szCs w:val="60"/>
        </w:rPr>
        <w:t>.</w:t>
      </w:r>
    </w:p>
    <w:p w14:paraId="290CBDF5" w14:textId="7BAD67A8" w:rsidR="007B0519" w:rsidRDefault="00F65084"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F65084">
        <w:rPr>
          <w:rFonts w:ascii="Arial" w:hAnsi="Arial" w:cs="Arial"/>
          <w:sz w:val="60"/>
          <w:szCs w:val="60"/>
        </w:rPr>
        <w:t>Maximises disposal of waste.</w:t>
      </w:r>
      <w:r w:rsidR="007B0519" w:rsidRPr="00406AEB">
        <w:rPr>
          <w:rFonts w:ascii="Arial" w:hAnsi="Arial" w:cs="Arial"/>
          <w:sz w:val="60"/>
          <w:szCs w:val="60"/>
        </w:rPr>
        <w:t>.</w:t>
      </w:r>
    </w:p>
    <w:p w14:paraId="2F81AA7B" w14:textId="77777777" w:rsidR="00FF4B70" w:rsidRDefault="00FF4B70" w:rsidP="00FF4B70">
      <w:pPr>
        <w:pStyle w:val="ListParagraph"/>
        <w:numPr>
          <w:ilvl w:val="0"/>
          <w:numId w:val="44"/>
        </w:numPr>
        <w:autoSpaceDE w:val="0"/>
        <w:autoSpaceDN w:val="0"/>
        <w:adjustRightInd w:val="0"/>
        <w:spacing w:after="4" w:line="312" w:lineRule="auto"/>
        <w:rPr>
          <w:rFonts w:ascii="Arial" w:hAnsi="Arial" w:cs="Arial"/>
          <w:sz w:val="60"/>
          <w:szCs w:val="60"/>
        </w:rPr>
      </w:pPr>
      <w:r w:rsidRPr="00260868">
        <w:rPr>
          <w:rFonts w:ascii="Arial" w:hAnsi="Arial" w:cs="Arial"/>
          <w:sz w:val="60"/>
          <w:szCs w:val="60"/>
        </w:rPr>
        <w:t>Encourages and enables innovation.</w:t>
      </w:r>
    </w:p>
    <w:p w14:paraId="01E7AA6C" w14:textId="70FEB9FF" w:rsidR="00FF4B70" w:rsidRDefault="00EB03A4" w:rsidP="007B0519">
      <w:pPr>
        <w:pStyle w:val="ListParagraph"/>
        <w:numPr>
          <w:ilvl w:val="0"/>
          <w:numId w:val="44"/>
        </w:numPr>
        <w:autoSpaceDE w:val="0"/>
        <w:autoSpaceDN w:val="0"/>
        <w:adjustRightInd w:val="0"/>
        <w:spacing w:after="4" w:line="312" w:lineRule="auto"/>
        <w:rPr>
          <w:rFonts w:ascii="Arial" w:hAnsi="Arial" w:cs="Arial"/>
          <w:sz w:val="60"/>
          <w:szCs w:val="60"/>
        </w:rPr>
      </w:pPr>
      <w:r w:rsidRPr="00EB03A4">
        <w:rPr>
          <w:rFonts w:ascii="Arial" w:hAnsi="Arial" w:cs="Arial"/>
          <w:sz w:val="60"/>
          <w:szCs w:val="60"/>
        </w:rPr>
        <w:t>Understand what an excellent response to outcome requirements should be.</w:t>
      </w:r>
    </w:p>
    <w:p w14:paraId="68E02310" w14:textId="77777777" w:rsidR="007B0519" w:rsidRPr="00141E71" w:rsidRDefault="007B0519" w:rsidP="007B0519">
      <w:pPr>
        <w:autoSpaceDE w:val="0"/>
        <w:autoSpaceDN w:val="0"/>
        <w:adjustRightInd w:val="0"/>
        <w:spacing w:after="4" w:line="312" w:lineRule="auto"/>
        <w:ind w:left="142"/>
        <w:rPr>
          <w:rFonts w:ascii="Arial" w:hAnsi="Arial" w:cs="Arial"/>
          <w:b/>
          <w:bCs/>
          <w:sz w:val="60"/>
          <w:szCs w:val="60"/>
        </w:rPr>
      </w:pPr>
      <w:r w:rsidRPr="00141E71">
        <w:rPr>
          <w:rFonts w:ascii="Arial" w:hAnsi="Arial" w:cs="Arial"/>
          <w:b/>
          <w:bCs/>
          <w:sz w:val="60"/>
          <w:szCs w:val="60"/>
        </w:rPr>
        <w:lastRenderedPageBreak/>
        <w:t>Correct answer:</w:t>
      </w:r>
    </w:p>
    <w:p w14:paraId="022B45E3" w14:textId="4B166148" w:rsidR="00EC41E7" w:rsidRDefault="00A528EE" w:rsidP="00F57755">
      <w:pPr>
        <w:autoSpaceDE w:val="0"/>
        <w:autoSpaceDN w:val="0"/>
        <w:adjustRightInd w:val="0"/>
        <w:spacing w:after="4" w:line="312" w:lineRule="auto"/>
        <w:rPr>
          <w:rFonts w:ascii="Arial" w:hAnsi="Arial" w:cs="Arial"/>
          <w:sz w:val="60"/>
          <w:szCs w:val="60"/>
        </w:rPr>
      </w:pPr>
      <w:r w:rsidRPr="00A528EE">
        <w:rPr>
          <w:rFonts w:ascii="Arial" w:hAnsi="Arial" w:cs="Arial"/>
          <w:sz w:val="60"/>
          <w:szCs w:val="60"/>
        </w:rPr>
        <w:t>‘B. Restrict requirements to products only, not packaging’ and ‘E. Maximise disposal of waste’ are not relevant to circular outcomes.  Most products involve packaging and there are a number of circular options regarding packaging, and waste needs to be managed in accordance with the waste hierarchy, which supports a circular economy. The other options are relevant considerations relating to circular outcomes.</w:t>
      </w:r>
      <w:r w:rsidR="007B0519" w:rsidRPr="00141E71">
        <w:rPr>
          <w:rFonts w:ascii="Arial" w:hAnsi="Arial" w:cs="Arial"/>
          <w:sz w:val="60"/>
          <w:szCs w:val="60"/>
        </w:rPr>
        <w:t xml:space="preserve"> </w:t>
      </w:r>
    </w:p>
    <w:p w14:paraId="5124D2AE" w14:textId="77777777" w:rsidR="00EC41E7" w:rsidRDefault="00EC41E7" w:rsidP="00EC41E7">
      <w:pPr>
        <w:autoSpaceDE w:val="0"/>
        <w:autoSpaceDN w:val="0"/>
        <w:adjustRightInd w:val="0"/>
        <w:spacing w:after="4" w:line="312" w:lineRule="auto"/>
        <w:ind w:left="142"/>
        <w:rPr>
          <w:rFonts w:ascii="Arial" w:hAnsi="Arial" w:cs="Arial"/>
          <w:sz w:val="60"/>
          <w:szCs w:val="60"/>
        </w:rPr>
        <w:sectPr w:rsidR="00EC41E7" w:rsidSect="00DC7888">
          <w:pgSz w:w="12240" w:h="15840"/>
          <w:pgMar w:top="1440" w:right="1440" w:bottom="1440" w:left="1440" w:header="720" w:footer="720" w:gutter="0"/>
          <w:cols w:space="720"/>
          <w:noEndnote/>
        </w:sectPr>
      </w:pPr>
    </w:p>
    <w:p w14:paraId="47F82EFD" w14:textId="77777777" w:rsidR="0021015A" w:rsidRDefault="0021015A" w:rsidP="0021015A">
      <w:pPr>
        <w:pStyle w:val="ListParagraph"/>
        <w:numPr>
          <w:ilvl w:val="1"/>
          <w:numId w:val="4"/>
        </w:numPr>
        <w:autoSpaceDE w:val="0"/>
        <w:autoSpaceDN w:val="0"/>
        <w:adjustRightInd w:val="0"/>
        <w:spacing w:after="4" w:line="312" w:lineRule="auto"/>
        <w:rPr>
          <w:rFonts w:ascii="Arial" w:hAnsi="Arial" w:cs="Arial"/>
          <w:sz w:val="60"/>
          <w:szCs w:val="60"/>
        </w:rPr>
      </w:pPr>
    </w:p>
    <w:p w14:paraId="07730157" w14:textId="77777777" w:rsidR="00C25418" w:rsidRPr="00C25418" w:rsidRDefault="00C25418" w:rsidP="0021015A">
      <w:pPr>
        <w:autoSpaceDE w:val="0"/>
        <w:autoSpaceDN w:val="0"/>
        <w:adjustRightInd w:val="0"/>
        <w:spacing w:after="4" w:line="312" w:lineRule="auto"/>
        <w:ind w:left="142"/>
        <w:rPr>
          <w:rFonts w:ascii="Arial" w:hAnsi="Arial" w:cs="Arial"/>
          <w:b/>
          <w:bCs/>
          <w:sz w:val="60"/>
          <w:szCs w:val="60"/>
        </w:rPr>
      </w:pPr>
      <w:r w:rsidRPr="00C25418">
        <w:rPr>
          <w:rFonts w:ascii="Arial" w:hAnsi="Arial" w:cs="Arial"/>
          <w:b/>
          <w:bCs/>
          <w:sz w:val="60"/>
          <w:szCs w:val="60"/>
        </w:rPr>
        <w:t>Question 7.</w:t>
      </w:r>
    </w:p>
    <w:p w14:paraId="7E4188ED" w14:textId="2E0B6D76" w:rsidR="0021015A" w:rsidRPr="00C25418" w:rsidRDefault="0021015A" w:rsidP="0021015A">
      <w:pPr>
        <w:autoSpaceDE w:val="0"/>
        <w:autoSpaceDN w:val="0"/>
        <w:adjustRightInd w:val="0"/>
        <w:spacing w:after="4" w:line="312" w:lineRule="auto"/>
        <w:ind w:left="142"/>
        <w:rPr>
          <w:rFonts w:ascii="Arial" w:hAnsi="Arial" w:cs="Arial"/>
          <w:b/>
          <w:bCs/>
          <w:sz w:val="60"/>
          <w:szCs w:val="60"/>
        </w:rPr>
      </w:pPr>
      <w:r w:rsidRPr="00C25418">
        <w:rPr>
          <w:rFonts w:ascii="Arial" w:hAnsi="Arial" w:cs="Arial"/>
          <w:b/>
          <w:bCs/>
          <w:sz w:val="60"/>
          <w:szCs w:val="60"/>
        </w:rPr>
        <w:t>Recap time…</w:t>
      </w:r>
    </w:p>
    <w:p w14:paraId="332EDDFE" w14:textId="6A997B74" w:rsidR="0021015A" w:rsidRPr="00922665" w:rsidRDefault="0021015A" w:rsidP="0021015A">
      <w:pPr>
        <w:autoSpaceDE w:val="0"/>
        <w:autoSpaceDN w:val="0"/>
        <w:adjustRightInd w:val="0"/>
        <w:spacing w:after="4" w:line="312" w:lineRule="auto"/>
        <w:ind w:left="142"/>
        <w:rPr>
          <w:rFonts w:ascii="Arial" w:hAnsi="Arial" w:cs="Arial"/>
          <w:sz w:val="60"/>
          <w:szCs w:val="60"/>
        </w:rPr>
      </w:pPr>
      <w:r w:rsidRPr="00922665">
        <w:rPr>
          <w:rFonts w:ascii="Arial" w:hAnsi="Arial" w:cs="Arial"/>
          <w:sz w:val="60"/>
          <w:szCs w:val="60"/>
        </w:rPr>
        <w:t xml:space="preserve">Which of the following is an essential consideration for SUPPLIERS when responding to </w:t>
      </w:r>
      <w:r w:rsidR="00F57755">
        <w:rPr>
          <w:rFonts w:ascii="Arial" w:hAnsi="Arial" w:cs="Arial"/>
          <w:sz w:val="60"/>
          <w:szCs w:val="60"/>
        </w:rPr>
        <w:t>buyers’</w:t>
      </w:r>
      <w:r w:rsidRPr="00922665">
        <w:rPr>
          <w:rFonts w:ascii="Arial" w:hAnsi="Arial" w:cs="Arial"/>
          <w:sz w:val="60"/>
          <w:szCs w:val="60"/>
        </w:rPr>
        <w:t xml:space="preserve"> circular requirements in tenders? </w:t>
      </w:r>
    </w:p>
    <w:p w14:paraId="28071BE3" w14:textId="77777777" w:rsidR="0021015A" w:rsidRDefault="0021015A" w:rsidP="0021015A">
      <w:pPr>
        <w:autoSpaceDE w:val="0"/>
        <w:autoSpaceDN w:val="0"/>
        <w:adjustRightInd w:val="0"/>
        <w:spacing w:after="4" w:line="312" w:lineRule="auto"/>
        <w:ind w:left="142"/>
        <w:rPr>
          <w:rFonts w:ascii="Arial" w:hAnsi="Arial" w:cs="Arial"/>
          <w:sz w:val="60"/>
          <w:szCs w:val="60"/>
        </w:rPr>
      </w:pPr>
      <w:r w:rsidRPr="00922665">
        <w:rPr>
          <w:rFonts w:ascii="Arial" w:hAnsi="Arial" w:cs="Arial"/>
          <w:sz w:val="60"/>
          <w:szCs w:val="60"/>
        </w:rPr>
        <w:t>Select ONE of the following that best answers this and then click SUBMIT….</w:t>
      </w:r>
    </w:p>
    <w:p w14:paraId="33C5994D" w14:textId="27DAF861" w:rsidR="0021015A" w:rsidRPr="003C1115" w:rsidRDefault="0021015A" w:rsidP="0021015A">
      <w:pPr>
        <w:pStyle w:val="ListParagraph"/>
        <w:numPr>
          <w:ilvl w:val="0"/>
          <w:numId w:val="45"/>
        </w:numPr>
        <w:autoSpaceDE w:val="0"/>
        <w:autoSpaceDN w:val="0"/>
        <w:adjustRightInd w:val="0"/>
        <w:spacing w:after="4" w:line="312" w:lineRule="auto"/>
        <w:rPr>
          <w:rFonts w:ascii="Arial" w:hAnsi="Arial" w:cs="Arial"/>
          <w:sz w:val="60"/>
          <w:szCs w:val="60"/>
        </w:rPr>
      </w:pPr>
      <w:r w:rsidRPr="003C1115">
        <w:rPr>
          <w:rFonts w:ascii="Arial" w:hAnsi="Arial" w:cs="Arial"/>
          <w:sz w:val="60"/>
          <w:szCs w:val="60"/>
        </w:rPr>
        <w:t xml:space="preserve">Relying on </w:t>
      </w:r>
      <w:r w:rsidR="00C25418">
        <w:rPr>
          <w:rFonts w:ascii="Arial" w:hAnsi="Arial" w:cs="Arial"/>
          <w:sz w:val="60"/>
          <w:szCs w:val="60"/>
        </w:rPr>
        <w:t>bidders</w:t>
      </w:r>
      <w:r w:rsidR="00AB708D">
        <w:rPr>
          <w:rFonts w:ascii="Arial" w:hAnsi="Arial" w:cs="Arial"/>
          <w:sz w:val="60"/>
          <w:szCs w:val="60"/>
        </w:rPr>
        <w:t xml:space="preserve">’ </w:t>
      </w:r>
      <w:r w:rsidRPr="003C1115">
        <w:rPr>
          <w:rFonts w:ascii="Arial" w:hAnsi="Arial" w:cs="Arial"/>
          <w:sz w:val="60"/>
          <w:szCs w:val="60"/>
        </w:rPr>
        <w:t xml:space="preserve">CSR/sustainability </w:t>
      </w:r>
      <w:r w:rsidR="00AB708D">
        <w:rPr>
          <w:rFonts w:ascii="Arial" w:hAnsi="Arial" w:cs="Arial"/>
          <w:sz w:val="60"/>
          <w:szCs w:val="60"/>
        </w:rPr>
        <w:t>policies</w:t>
      </w:r>
      <w:r w:rsidRPr="003C1115">
        <w:rPr>
          <w:rFonts w:ascii="Arial" w:hAnsi="Arial" w:cs="Arial"/>
          <w:sz w:val="60"/>
          <w:szCs w:val="60"/>
        </w:rPr>
        <w:t>.</w:t>
      </w:r>
    </w:p>
    <w:p w14:paraId="3E96DD8A" w14:textId="21546301" w:rsidR="0021015A" w:rsidRPr="003C1115" w:rsidRDefault="0021015A" w:rsidP="0021015A">
      <w:pPr>
        <w:pStyle w:val="ListParagraph"/>
        <w:numPr>
          <w:ilvl w:val="0"/>
          <w:numId w:val="45"/>
        </w:numPr>
        <w:autoSpaceDE w:val="0"/>
        <w:autoSpaceDN w:val="0"/>
        <w:adjustRightInd w:val="0"/>
        <w:spacing w:after="4" w:line="312" w:lineRule="auto"/>
        <w:rPr>
          <w:rFonts w:ascii="Arial" w:hAnsi="Arial" w:cs="Arial"/>
          <w:sz w:val="60"/>
          <w:szCs w:val="60"/>
        </w:rPr>
      </w:pPr>
      <w:r w:rsidRPr="003C1115">
        <w:rPr>
          <w:rFonts w:ascii="Arial" w:hAnsi="Arial" w:cs="Arial"/>
          <w:sz w:val="60"/>
          <w:szCs w:val="60"/>
        </w:rPr>
        <w:lastRenderedPageBreak/>
        <w:t>Demonstrating how intended circular outcomes will be delivered effectively in contract delivery.</w:t>
      </w:r>
    </w:p>
    <w:p w14:paraId="3CBDC44F" w14:textId="77777777" w:rsidR="0021015A" w:rsidRPr="00E604B1" w:rsidRDefault="0021015A" w:rsidP="0021015A">
      <w:pPr>
        <w:autoSpaceDE w:val="0"/>
        <w:autoSpaceDN w:val="0"/>
        <w:adjustRightInd w:val="0"/>
        <w:spacing w:after="4" w:line="312" w:lineRule="auto"/>
        <w:ind w:left="142"/>
        <w:rPr>
          <w:rFonts w:ascii="Arial" w:hAnsi="Arial" w:cs="Arial"/>
          <w:b/>
          <w:bCs/>
          <w:sz w:val="60"/>
          <w:szCs w:val="60"/>
        </w:rPr>
      </w:pPr>
      <w:r w:rsidRPr="00E604B1">
        <w:rPr>
          <w:rFonts w:ascii="Arial" w:hAnsi="Arial" w:cs="Arial"/>
          <w:b/>
          <w:bCs/>
          <w:sz w:val="60"/>
          <w:szCs w:val="60"/>
        </w:rPr>
        <w:t>Correct answer:</w:t>
      </w:r>
    </w:p>
    <w:p w14:paraId="72CBA3C7" w14:textId="77777777" w:rsidR="0006704F" w:rsidRPr="0006704F" w:rsidRDefault="0006704F" w:rsidP="0006704F">
      <w:pPr>
        <w:autoSpaceDE w:val="0"/>
        <w:autoSpaceDN w:val="0"/>
        <w:adjustRightInd w:val="0"/>
        <w:spacing w:after="4" w:line="312" w:lineRule="auto"/>
        <w:ind w:left="142"/>
        <w:rPr>
          <w:rFonts w:ascii="Arial" w:hAnsi="Arial" w:cs="Arial"/>
          <w:sz w:val="60"/>
          <w:szCs w:val="60"/>
        </w:rPr>
      </w:pPr>
      <w:r w:rsidRPr="0006704F">
        <w:rPr>
          <w:rFonts w:ascii="Arial" w:hAnsi="Arial" w:cs="Arial"/>
          <w:sz w:val="60"/>
          <w:szCs w:val="60"/>
        </w:rPr>
        <w:t xml:space="preserve">Responses from bidders should always focus on how they will support buyer’s intended objectives through relevant measures during contract delivery, which are capable of being reported, including through relevant KPIs. </w:t>
      </w:r>
    </w:p>
    <w:p w14:paraId="29D1EBA0" w14:textId="0956F305" w:rsidR="0021015A" w:rsidRDefault="0006704F" w:rsidP="0006704F">
      <w:pPr>
        <w:autoSpaceDE w:val="0"/>
        <w:autoSpaceDN w:val="0"/>
        <w:adjustRightInd w:val="0"/>
        <w:spacing w:after="4" w:line="312" w:lineRule="auto"/>
        <w:ind w:left="142"/>
        <w:rPr>
          <w:rFonts w:ascii="Arial" w:hAnsi="Arial" w:cs="Arial"/>
          <w:sz w:val="60"/>
          <w:szCs w:val="60"/>
        </w:rPr>
      </w:pPr>
      <w:r w:rsidRPr="0006704F">
        <w:rPr>
          <w:rFonts w:ascii="Arial" w:hAnsi="Arial" w:cs="Arial"/>
          <w:sz w:val="60"/>
          <w:szCs w:val="60"/>
        </w:rPr>
        <w:lastRenderedPageBreak/>
        <w:t>Policies and CSR/sustainability reports may only be relevant if requested by the Buyer if they can objectively provide evidence of demonstrating the above - suppliers should not rely on policies or CSR/sustainability reports as evidence.</w:t>
      </w:r>
    </w:p>
    <w:p w14:paraId="10D0E676" w14:textId="77777777" w:rsidR="0021015A" w:rsidRDefault="0021015A" w:rsidP="00EC41E7">
      <w:pPr>
        <w:autoSpaceDE w:val="0"/>
        <w:autoSpaceDN w:val="0"/>
        <w:adjustRightInd w:val="0"/>
        <w:spacing w:after="4" w:line="312" w:lineRule="auto"/>
        <w:ind w:left="142"/>
        <w:rPr>
          <w:rFonts w:ascii="Arial" w:hAnsi="Arial" w:cs="Arial"/>
          <w:sz w:val="60"/>
          <w:szCs w:val="60"/>
        </w:rPr>
      </w:pPr>
    </w:p>
    <w:p w14:paraId="01FA9531" w14:textId="77777777" w:rsidR="0021015A" w:rsidRDefault="0021015A" w:rsidP="00EC41E7">
      <w:pPr>
        <w:autoSpaceDE w:val="0"/>
        <w:autoSpaceDN w:val="0"/>
        <w:adjustRightInd w:val="0"/>
        <w:spacing w:after="4" w:line="312" w:lineRule="auto"/>
        <w:ind w:left="142"/>
        <w:rPr>
          <w:rFonts w:ascii="Arial" w:hAnsi="Arial" w:cs="Arial"/>
          <w:sz w:val="60"/>
          <w:szCs w:val="60"/>
        </w:rPr>
      </w:pPr>
    </w:p>
    <w:p w14:paraId="72BE3D19" w14:textId="77777777" w:rsidR="00CC673E" w:rsidRDefault="00CC673E" w:rsidP="00EC41E7">
      <w:pPr>
        <w:autoSpaceDE w:val="0"/>
        <w:autoSpaceDN w:val="0"/>
        <w:adjustRightInd w:val="0"/>
        <w:spacing w:after="4" w:line="312" w:lineRule="auto"/>
        <w:ind w:left="142"/>
        <w:rPr>
          <w:rFonts w:ascii="Arial" w:hAnsi="Arial" w:cs="Arial"/>
          <w:sz w:val="60"/>
          <w:szCs w:val="60"/>
        </w:rPr>
        <w:sectPr w:rsidR="00CC673E" w:rsidSect="00DC7888">
          <w:pgSz w:w="12240" w:h="15840"/>
          <w:pgMar w:top="1440" w:right="1440" w:bottom="1440" w:left="1440" w:header="720" w:footer="720" w:gutter="0"/>
          <w:cols w:space="720"/>
          <w:noEndnote/>
        </w:sectPr>
      </w:pPr>
    </w:p>
    <w:p w14:paraId="1FF2A1B6" w14:textId="77777777" w:rsidR="0008299D" w:rsidRPr="0008299D" w:rsidRDefault="0008299D" w:rsidP="0008299D">
      <w:pPr>
        <w:pStyle w:val="ListParagraph"/>
        <w:numPr>
          <w:ilvl w:val="0"/>
          <w:numId w:val="4"/>
        </w:numPr>
        <w:autoSpaceDE w:val="0"/>
        <w:autoSpaceDN w:val="0"/>
        <w:adjustRightInd w:val="0"/>
        <w:spacing w:after="4" w:line="312" w:lineRule="auto"/>
        <w:rPr>
          <w:rFonts w:ascii="Arial" w:hAnsi="Arial" w:cs="Arial"/>
          <w:vanish/>
          <w:sz w:val="60"/>
          <w:szCs w:val="60"/>
        </w:rPr>
      </w:pPr>
    </w:p>
    <w:p w14:paraId="7A69A4C7" w14:textId="4D5062FF" w:rsidR="00CC673E" w:rsidRDefault="00CC673E" w:rsidP="0008299D">
      <w:pPr>
        <w:pStyle w:val="ListParagraph"/>
        <w:numPr>
          <w:ilvl w:val="1"/>
          <w:numId w:val="4"/>
        </w:numPr>
        <w:autoSpaceDE w:val="0"/>
        <w:autoSpaceDN w:val="0"/>
        <w:adjustRightInd w:val="0"/>
        <w:spacing w:after="4" w:line="312" w:lineRule="auto"/>
        <w:rPr>
          <w:rFonts w:ascii="Arial" w:hAnsi="Arial" w:cs="Arial"/>
          <w:sz w:val="60"/>
          <w:szCs w:val="60"/>
        </w:rPr>
      </w:pPr>
    </w:p>
    <w:p w14:paraId="67D7E6A3" w14:textId="77777777" w:rsidR="00220DE1" w:rsidRPr="00220DE1" w:rsidRDefault="00220DE1" w:rsidP="00220DE1">
      <w:pPr>
        <w:autoSpaceDE w:val="0"/>
        <w:autoSpaceDN w:val="0"/>
        <w:adjustRightInd w:val="0"/>
        <w:spacing w:after="4" w:line="312" w:lineRule="auto"/>
        <w:ind w:left="142"/>
        <w:rPr>
          <w:rFonts w:ascii="Arial" w:hAnsi="Arial" w:cs="Arial"/>
          <w:b/>
          <w:bCs/>
          <w:sz w:val="60"/>
          <w:szCs w:val="60"/>
        </w:rPr>
      </w:pPr>
      <w:r w:rsidRPr="00220DE1">
        <w:rPr>
          <w:rFonts w:ascii="Arial" w:hAnsi="Arial" w:cs="Arial"/>
          <w:b/>
          <w:bCs/>
          <w:sz w:val="60"/>
          <w:szCs w:val="60"/>
        </w:rPr>
        <w:t xml:space="preserve">IDENTIFYING OUTCOMES: </w:t>
      </w:r>
    </w:p>
    <w:p w14:paraId="4A5619AD" w14:textId="226F2C6F" w:rsidR="00CC673E" w:rsidRPr="00220DE1" w:rsidRDefault="00220DE1" w:rsidP="00220DE1">
      <w:pPr>
        <w:autoSpaceDE w:val="0"/>
        <w:autoSpaceDN w:val="0"/>
        <w:adjustRightInd w:val="0"/>
        <w:spacing w:after="4" w:line="312" w:lineRule="auto"/>
        <w:ind w:left="142"/>
        <w:rPr>
          <w:rFonts w:ascii="Arial" w:hAnsi="Arial" w:cs="Arial"/>
          <w:b/>
          <w:bCs/>
          <w:sz w:val="60"/>
          <w:szCs w:val="60"/>
        </w:rPr>
      </w:pPr>
      <w:r w:rsidRPr="00220DE1">
        <w:rPr>
          <w:rFonts w:ascii="Arial" w:hAnsi="Arial" w:cs="Arial"/>
          <w:b/>
          <w:bCs/>
          <w:sz w:val="60"/>
          <w:szCs w:val="60"/>
        </w:rPr>
        <w:t>CONTRACT MANAGEMENT.</w:t>
      </w:r>
    </w:p>
    <w:p w14:paraId="13ACF674" w14:textId="77777777" w:rsidR="00220DE1" w:rsidRPr="00220DE1" w:rsidRDefault="00220DE1" w:rsidP="00220DE1">
      <w:pPr>
        <w:autoSpaceDE w:val="0"/>
        <w:autoSpaceDN w:val="0"/>
        <w:adjustRightInd w:val="0"/>
        <w:spacing w:after="4" w:line="312" w:lineRule="auto"/>
        <w:ind w:left="142"/>
        <w:rPr>
          <w:rFonts w:ascii="Arial" w:hAnsi="Arial" w:cs="Arial"/>
          <w:sz w:val="60"/>
          <w:szCs w:val="60"/>
        </w:rPr>
      </w:pPr>
      <w:r w:rsidRPr="00220DE1">
        <w:rPr>
          <w:rFonts w:ascii="Arial" w:hAnsi="Arial" w:cs="Arial"/>
          <w:sz w:val="60"/>
          <w:szCs w:val="60"/>
        </w:rPr>
        <w:t>Monitoring and reporting relevant outcomes.</w:t>
      </w:r>
    </w:p>
    <w:p w14:paraId="6D777BC8" w14:textId="77777777" w:rsidR="00220DE1" w:rsidRPr="00220DE1" w:rsidRDefault="00220DE1" w:rsidP="00220DE1">
      <w:pPr>
        <w:autoSpaceDE w:val="0"/>
        <w:autoSpaceDN w:val="0"/>
        <w:adjustRightInd w:val="0"/>
        <w:spacing w:after="4" w:line="312" w:lineRule="auto"/>
        <w:ind w:left="142"/>
        <w:rPr>
          <w:rFonts w:ascii="Arial" w:hAnsi="Arial" w:cs="Arial"/>
          <w:sz w:val="60"/>
          <w:szCs w:val="60"/>
        </w:rPr>
      </w:pPr>
      <w:r w:rsidRPr="00220DE1">
        <w:rPr>
          <w:rFonts w:ascii="Arial" w:hAnsi="Arial" w:cs="Arial"/>
          <w:sz w:val="60"/>
          <w:szCs w:val="60"/>
        </w:rPr>
        <w:t>Seeking and delivering continual improvement.</w:t>
      </w:r>
    </w:p>
    <w:p w14:paraId="42FA1755" w14:textId="1BD497FA" w:rsidR="00220DE1" w:rsidRDefault="00220DE1" w:rsidP="00220DE1">
      <w:pPr>
        <w:autoSpaceDE w:val="0"/>
        <w:autoSpaceDN w:val="0"/>
        <w:adjustRightInd w:val="0"/>
        <w:spacing w:after="4" w:line="312" w:lineRule="auto"/>
        <w:ind w:left="142"/>
        <w:rPr>
          <w:rFonts w:ascii="Arial" w:hAnsi="Arial" w:cs="Arial"/>
          <w:sz w:val="60"/>
          <w:szCs w:val="60"/>
        </w:rPr>
      </w:pPr>
      <w:r w:rsidRPr="00220DE1">
        <w:rPr>
          <w:rFonts w:ascii="Arial" w:hAnsi="Arial" w:cs="Arial"/>
          <w:sz w:val="60"/>
          <w:szCs w:val="60"/>
        </w:rPr>
        <w:t>Lessons for developing circular capability within markets.</w:t>
      </w:r>
    </w:p>
    <w:p w14:paraId="4F145C15" w14:textId="77777777" w:rsidR="00CC673E" w:rsidRDefault="00CC673E" w:rsidP="00EC41E7">
      <w:pPr>
        <w:autoSpaceDE w:val="0"/>
        <w:autoSpaceDN w:val="0"/>
        <w:adjustRightInd w:val="0"/>
        <w:spacing w:after="4" w:line="312" w:lineRule="auto"/>
        <w:ind w:left="142"/>
        <w:rPr>
          <w:rFonts w:ascii="Arial" w:hAnsi="Arial" w:cs="Arial"/>
          <w:sz w:val="60"/>
          <w:szCs w:val="60"/>
        </w:rPr>
      </w:pPr>
    </w:p>
    <w:p w14:paraId="779ADFF5" w14:textId="77777777" w:rsidR="001E2736" w:rsidRDefault="001E2736" w:rsidP="00EC41E7">
      <w:pPr>
        <w:autoSpaceDE w:val="0"/>
        <w:autoSpaceDN w:val="0"/>
        <w:adjustRightInd w:val="0"/>
        <w:spacing w:after="4" w:line="312" w:lineRule="auto"/>
        <w:ind w:left="142"/>
        <w:rPr>
          <w:rFonts w:ascii="Arial" w:hAnsi="Arial" w:cs="Arial"/>
          <w:sz w:val="60"/>
          <w:szCs w:val="60"/>
        </w:rPr>
        <w:sectPr w:rsidR="001E2736" w:rsidSect="00DC7888">
          <w:pgSz w:w="12240" w:h="15840"/>
          <w:pgMar w:top="1440" w:right="1440" w:bottom="1440" w:left="1440" w:header="720" w:footer="720" w:gutter="0"/>
          <w:cols w:space="720"/>
          <w:noEndnote/>
        </w:sectPr>
      </w:pPr>
    </w:p>
    <w:p w14:paraId="6D689CDB" w14:textId="77777777" w:rsidR="001E2736" w:rsidRPr="001E2736" w:rsidRDefault="001E2736" w:rsidP="001E2736">
      <w:pPr>
        <w:pStyle w:val="ListParagraph"/>
        <w:numPr>
          <w:ilvl w:val="1"/>
          <w:numId w:val="4"/>
        </w:numPr>
        <w:autoSpaceDE w:val="0"/>
        <w:autoSpaceDN w:val="0"/>
        <w:adjustRightInd w:val="0"/>
        <w:spacing w:after="4" w:line="312" w:lineRule="auto"/>
        <w:rPr>
          <w:rFonts w:ascii="Arial" w:hAnsi="Arial" w:cs="Arial"/>
          <w:sz w:val="60"/>
          <w:szCs w:val="60"/>
        </w:rPr>
      </w:pPr>
    </w:p>
    <w:p w14:paraId="0F07AA40" w14:textId="0D801B32" w:rsidR="001E2736" w:rsidRPr="00F27EEF" w:rsidRDefault="00F27EEF" w:rsidP="001E2736">
      <w:pPr>
        <w:autoSpaceDE w:val="0"/>
        <w:autoSpaceDN w:val="0"/>
        <w:adjustRightInd w:val="0"/>
        <w:spacing w:after="4" w:line="312" w:lineRule="auto"/>
        <w:ind w:left="142"/>
        <w:rPr>
          <w:rFonts w:ascii="Arial" w:hAnsi="Arial" w:cs="Arial"/>
          <w:b/>
          <w:bCs/>
          <w:sz w:val="60"/>
          <w:szCs w:val="60"/>
        </w:rPr>
      </w:pPr>
      <w:r w:rsidRPr="00F27EEF">
        <w:rPr>
          <w:rFonts w:ascii="Arial" w:hAnsi="Arial" w:cs="Arial"/>
          <w:b/>
          <w:bCs/>
          <w:sz w:val="60"/>
          <w:szCs w:val="60"/>
        </w:rPr>
        <w:t>CONTRACT MANAGEMENT.</w:t>
      </w:r>
    </w:p>
    <w:p w14:paraId="7335AFFA" w14:textId="77777777" w:rsidR="00F27EEF" w:rsidRPr="00F27EEF" w:rsidRDefault="00F27EEF" w:rsidP="00F27EEF">
      <w:pPr>
        <w:autoSpaceDE w:val="0"/>
        <w:autoSpaceDN w:val="0"/>
        <w:adjustRightInd w:val="0"/>
        <w:spacing w:after="4" w:line="312" w:lineRule="auto"/>
        <w:ind w:left="142"/>
        <w:rPr>
          <w:rFonts w:ascii="Arial" w:hAnsi="Arial" w:cs="Arial"/>
          <w:sz w:val="60"/>
          <w:szCs w:val="60"/>
        </w:rPr>
      </w:pPr>
      <w:r w:rsidRPr="00F27EEF">
        <w:rPr>
          <w:rFonts w:ascii="Arial" w:hAnsi="Arial" w:cs="Arial"/>
          <w:sz w:val="60"/>
          <w:szCs w:val="60"/>
        </w:rPr>
        <w:t xml:space="preserve">Where a contract requires ongoing management over a period of time, it will be important for buyers and suppliers to be able to demonstrate that performance requirements are being met and intended outcomes delivered. </w:t>
      </w:r>
    </w:p>
    <w:p w14:paraId="0162D5A4" w14:textId="77777777" w:rsidR="00F27EEF" w:rsidRDefault="00F27EEF" w:rsidP="00F27EEF">
      <w:pPr>
        <w:autoSpaceDE w:val="0"/>
        <w:autoSpaceDN w:val="0"/>
        <w:adjustRightInd w:val="0"/>
        <w:spacing w:after="4" w:line="312" w:lineRule="auto"/>
        <w:ind w:left="142"/>
        <w:rPr>
          <w:rFonts w:ascii="Arial" w:hAnsi="Arial" w:cs="Arial"/>
          <w:sz w:val="60"/>
          <w:szCs w:val="60"/>
        </w:rPr>
        <w:sectPr w:rsidR="00F27EEF" w:rsidSect="00DC7888">
          <w:pgSz w:w="12240" w:h="15840"/>
          <w:pgMar w:top="1440" w:right="1440" w:bottom="1440" w:left="1440" w:header="720" w:footer="720" w:gutter="0"/>
          <w:cols w:space="720"/>
          <w:noEndnote/>
        </w:sectPr>
      </w:pPr>
      <w:r w:rsidRPr="00F27EEF">
        <w:rPr>
          <w:rFonts w:ascii="Arial" w:hAnsi="Arial" w:cs="Arial"/>
          <w:sz w:val="60"/>
          <w:szCs w:val="60"/>
        </w:rPr>
        <w:t>There is for example increasing scrutiny among buying organisations on intended climate change and circular economy outcomes.</w:t>
      </w:r>
    </w:p>
    <w:p w14:paraId="41DB358C" w14:textId="6DAD036D" w:rsidR="00F27EEF" w:rsidRPr="001E2736" w:rsidRDefault="00F27EEF" w:rsidP="00F27EEF">
      <w:pPr>
        <w:pStyle w:val="ListParagraph"/>
        <w:numPr>
          <w:ilvl w:val="1"/>
          <w:numId w:val="4"/>
        </w:numPr>
        <w:autoSpaceDE w:val="0"/>
        <w:autoSpaceDN w:val="0"/>
        <w:adjustRightInd w:val="0"/>
        <w:spacing w:after="4" w:line="312" w:lineRule="auto"/>
        <w:rPr>
          <w:rFonts w:ascii="Arial" w:hAnsi="Arial" w:cs="Arial"/>
          <w:sz w:val="60"/>
          <w:szCs w:val="60"/>
        </w:rPr>
      </w:pPr>
    </w:p>
    <w:p w14:paraId="100B677B" w14:textId="75A09612" w:rsidR="001E2736" w:rsidRPr="00B35AA3" w:rsidRDefault="00B35AA3" w:rsidP="001E2736">
      <w:pPr>
        <w:autoSpaceDE w:val="0"/>
        <w:autoSpaceDN w:val="0"/>
        <w:adjustRightInd w:val="0"/>
        <w:spacing w:after="4" w:line="312" w:lineRule="auto"/>
        <w:ind w:left="142"/>
        <w:rPr>
          <w:rFonts w:ascii="Arial" w:hAnsi="Arial" w:cs="Arial"/>
          <w:b/>
          <w:bCs/>
          <w:sz w:val="60"/>
          <w:szCs w:val="60"/>
        </w:rPr>
      </w:pPr>
      <w:r w:rsidRPr="00B35AA3">
        <w:rPr>
          <w:rFonts w:ascii="Arial" w:hAnsi="Arial" w:cs="Arial"/>
          <w:b/>
          <w:bCs/>
          <w:sz w:val="60"/>
          <w:szCs w:val="60"/>
        </w:rPr>
        <w:t>MANAGEMENT OF KPIS.</w:t>
      </w:r>
    </w:p>
    <w:p w14:paraId="16FA67E9" w14:textId="2A8BE6E8" w:rsidR="00B35AA3" w:rsidRDefault="00FC268A" w:rsidP="001E2736">
      <w:pPr>
        <w:autoSpaceDE w:val="0"/>
        <w:autoSpaceDN w:val="0"/>
        <w:adjustRightInd w:val="0"/>
        <w:spacing w:after="4" w:line="312" w:lineRule="auto"/>
        <w:ind w:left="142"/>
        <w:rPr>
          <w:rFonts w:ascii="Arial" w:hAnsi="Arial" w:cs="Arial"/>
          <w:sz w:val="60"/>
          <w:szCs w:val="60"/>
        </w:rPr>
      </w:pPr>
      <w:r w:rsidRPr="00FC268A">
        <w:rPr>
          <w:rFonts w:ascii="Arial" w:hAnsi="Arial" w:cs="Arial"/>
          <w:sz w:val="60"/>
          <w:szCs w:val="60"/>
        </w:rPr>
        <w:t>Conditions within contracts may require suppliers to report performance against agreed Key Performance Indicators. KPIs must be relevant to the scope of the contract.</w:t>
      </w:r>
    </w:p>
    <w:p w14:paraId="2837ADEC" w14:textId="77777777" w:rsidR="00FC268A" w:rsidRPr="00FC268A" w:rsidRDefault="00FC268A" w:rsidP="00FC268A">
      <w:pPr>
        <w:autoSpaceDE w:val="0"/>
        <w:autoSpaceDN w:val="0"/>
        <w:adjustRightInd w:val="0"/>
        <w:spacing w:after="4" w:line="312" w:lineRule="auto"/>
        <w:ind w:left="142"/>
        <w:rPr>
          <w:rFonts w:ascii="Arial" w:hAnsi="Arial" w:cs="Arial"/>
          <w:sz w:val="60"/>
          <w:szCs w:val="60"/>
        </w:rPr>
      </w:pPr>
      <w:r w:rsidRPr="00FC268A">
        <w:rPr>
          <w:rFonts w:ascii="Arial" w:hAnsi="Arial" w:cs="Arial"/>
          <w:sz w:val="60"/>
          <w:szCs w:val="60"/>
        </w:rPr>
        <w:t xml:space="preserve">Monitoring such outcomes assumes that there is a baseline against which to measure improvement. </w:t>
      </w:r>
    </w:p>
    <w:p w14:paraId="7B17F871" w14:textId="77777777" w:rsidR="00FC268A" w:rsidRPr="00FC268A" w:rsidRDefault="00FC268A" w:rsidP="00FC268A">
      <w:pPr>
        <w:autoSpaceDE w:val="0"/>
        <w:autoSpaceDN w:val="0"/>
        <w:adjustRightInd w:val="0"/>
        <w:spacing w:after="4" w:line="312" w:lineRule="auto"/>
        <w:ind w:left="142"/>
        <w:rPr>
          <w:rFonts w:ascii="Arial" w:hAnsi="Arial" w:cs="Arial"/>
          <w:sz w:val="60"/>
          <w:szCs w:val="60"/>
        </w:rPr>
      </w:pPr>
      <w:r w:rsidRPr="00FC268A">
        <w:rPr>
          <w:rFonts w:ascii="Arial" w:hAnsi="Arial" w:cs="Arial"/>
          <w:sz w:val="60"/>
          <w:szCs w:val="60"/>
        </w:rPr>
        <w:t xml:space="preserve">In some cases it may be very difficult to determine quantified </w:t>
      </w:r>
      <w:r w:rsidRPr="00FC268A">
        <w:rPr>
          <w:rFonts w:ascii="Arial" w:hAnsi="Arial" w:cs="Arial"/>
          <w:sz w:val="60"/>
          <w:szCs w:val="60"/>
        </w:rPr>
        <w:lastRenderedPageBreak/>
        <w:t>outcomes. It may then be appropriate to demonstrate what improvement measures have been undertaken by suppliers that will support and lead to circular outcomes (potentially leading to the identification of a baseline within a required period).</w:t>
      </w:r>
    </w:p>
    <w:p w14:paraId="3915CF1E" w14:textId="77777777" w:rsidR="00FC268A" w:rsidRDefault="00FC268A" w:rsidP="00FC268A">
      <w:pPr>
        <w:autoSpaceDE w:val="0"/>
        <w:autoSpaceDN w:val="0"/>
        <w:adjustRightInd w:val="0"/>
        <w:spacing w:after="4" w:line="312" w:lineRule="auto"/>
        <w:ind w:left="142"/>
        <w:rPr>
          <w:rFonts w:ascii="Arial" w:hAnsi="Arial" w:cs="Arial"/>
          <w:sz w:val="60"/>
          <w:szCs w:val="60"/>
        </w:rPr>
        <w:sectPr w:rsidR="00FC268A" w:rsidSect="00DC7888">
          <w:pgSz w:w="12240" w:h="15840"/>
          <w:pgMar w:top="1440" w:right="1440" w:bottom="1440" w:left="1440" w:header="720" w:footer="720" w:gutter="0"/>
          <w:cols w:space="720"/>
          <w:noEndnote/>
        </w:sectPr>
      </w:pPr>
      <w:r w:rsidRPr="00FC268A">
        <w:rPr>
          <w:rFonts w:ascii="Arial" w:hAnsi="Arial" w:cs="Arial"/>
          <w:sz w:val="60"/>
          <w:szCs w:val="60"/>
        </w:rPr>
        <w:t>See guidance on Sustainable Procurement Tools portal for example clauses and KPIs.</w:t>
      </w:r>
    </w:p>
    <w:p w14:paraId="52DCE7F5" w14:textId="61A312B7" w:rsidR="00FC268A" w:rsidRPr="001E2736" w:rsidRDefault="00FC268A" w:rsidP="00CF607F">
      <w:pPr>
        <w:pStyle w:val="ListParagraph"/>
        <w:numPr>
          <w:ilvl w:val="1"/>
          <w:numId w:val="4"/>
        </w:numPr>
        <w:autoSpaceDE w:val="0"/>
        <w:autoSpaceDN w:val="0"/>
        <w:adjustRightInd w:val="0"/>
        <w:spacing w:after="4" w:line="312" w:lineRule="auto"/>
        <w:rPr>
          <w:rFonts w:ascii="Arial" w:hAnsi="Arial" w:cs="Arial"/>
          <w:sz w:val="60"/>
          <w:szCs w:val="60"/>
        </w:rPr>
      </w:pPr>
    </w:p>
    <w:p w14:paraId="74FF4670" w14:textId="2039018A" w:rsidR="001E2736" w:rsidRPr="00ED38FF" w:rsidRDefault="00ED38FF" w:rsidP="001E2736">
      <w:pPr>
        <w:autoSpaceDE w:val="0"/>
        <w:autoSpaceDN w:val="0"/>
        <w:adjustRightInd w:val="0"/>
        <w:spacing w:after="4" w:line="312" w:lineRule="auto"/>
        <w:ind w:left="142"/>
        <w:rPr>
          <w:rFonts w:ascii="Arial" w:hAnsi="Arial" w:cs="Arial"/>
          <w:b/>
          <w:bCs/>
          <w:sz w:val="60"/>
          <w:szCs w:val="60"/>
        </w:rPr>
      </w:pPr>
      <w:r w:rsidRPr="00ED38FF">
        <w:rPr>
          <w:rFonts w:ascii="Arial" w:hAnsi="Arial" w:cs="Arial"/>
          <w:b/>
          <w:bCs/>
          <w:sz w:val="60"/>
          <w:szCs w:val="60"/>
        </w:rPr>
        <w:t>CONTINUAL IMPROVEMENT.</w:t>
      </w:r>
    </w:p>
    <w:p w14:paraId="3AD6FB66" w14:textId="77777777" w:rsidR="00A64871" w:rsidRPr="00A64871" w:rsidRDefault="00A64871" w:rsidP="00A64871">
      <w:pPr>
        <w:autoSpaceDE w:val="0"/>
        <w:autoSpaceDN w:val="0"/>
        <w:adjustRightInd w:val="0"/>
        <w:spacing w:after="4" w:line="312" w:lineRule="auto"/>
        <w:ind w:left="142"/>
        <w:rPr>
          <w:rFonts w:ascii="Arial" w:hAnsi="Arial" w:cs="Arial"/>
          <w:sz w:val="60"/>
          <w:szCs w:val="60"/>
        </w:rPr>
      </w:pPr>
      <w:r w:rsidRPr="00A64871">
        <w:rPr>
          <w:rFonts w:ascii="Arial" w:hAnsi="Arial" w:cs="Arial"/>
          <w:sz w:val="60"/>
          <w:szCs w:val="60"/>
        </w:rPr>
        <w:t xml:space="preserve">A buying organisation may want suppliers to keep on top of best ‘circular’ practice within the relevant sector. </w:t>
      </w:r>
    </w:p>
    <w:p w14:paraId="204EE903" w14:textId="77777777" w:rsidR="00ED38FF" w:rsidRPr="001E2736" w:rsidRDefault="00ED38FF" w:rsidP="001E2736">
      <w:pPr>
        <w:autoSpaceDE w:val="0"/>
        <w:autoSpaceDN w:val="0"/>
        <w:adjustRightInd w:val="0"/>
        <w:spacing w:after="4" w:line="312" w:lineRule="auto"/>
        <w:ind w:left="142"/>
        <w:rPr>
          <w:rFonts w:ascii="Arial" w:hAnsi="Arial" w:cs="Arial"/>
          <w:sz w:val="60"/>
          <w:szCs w:val="60"/>
        </w:rPr>
      </w:pPr>
    </w:p>
    <w:p w14:paraId="3A11C1F2" w14:textId="77777777" w:rsidR="00383A59" w:rsidRDefault="00383A59" w:rsidP="00383A59">
      <w:pPr>
        <w:autoSpaceDE w:val="0"/>
        <w:autoSpaceDN w:val="0"/>
        <w:adjustRightInd w:val="0"/>
        <w:spacing w:after="4" w:line="312" w:lineRule="auto"/>
        <w:rPr>
          <w:rFonts w:ascii="Arial" w:hAnsi="Arial" w:cs="Arial"/>
          <w:sz w:val="60"/>
          <w:szCs w:val="60"/>
        </w:rPr>
      </w:pPr>
      <w:r w:rsidRPr="00383A59">
        <w:rPr>
          <w:rFonts w:ascii="Arial" w:hAnsi="Arial" w:cs="Arial"/>
          <w:sz w:val="60"/>
          <w:szCs w:val="60"/>
        </w:rPr>
        <w:t>It is good business practice for suppliers to identify opportunities to improve circular approaches, given this is a key policy objective for customers in the public sector and elsewhere.</w:t>
      </w:r>
    </w:p>
    <w:p w14:paraId="372AE115" w14:textId="77777777" w:rsidR="009338A5" w:rsidRPr="009338A5" w:rsidRDefault="009338A5" w:rsidP="009338A5">
      <w:pPr>
        <w:autoSpaceDE w:val="0"/>
        <w:autoSpaceDN w:val="0"/>
        <w:adjustRightInd w:val="0"/>
        <w:spacing w:after="4" w:line="312" w:lineRule="auto"/>
        <w:rPr>
          <w:rFonts w:ascii="Arial" w:hAnsi="Arial" w:cs="Arial"/>
          <w:sz w:val="60"/>
          <w:szCs w:val="60"/>
        </w:rPr>
      </w:pPr>
      <w:r w:rsidRPr="009338A5">
        <w:rPr>
          <w:rFonts w:ascii="Arial" w:hAnsi="Arial" w:cs="Arial"/>
          <w:sz w:val="60"/>
          <w:szCs w:val="60"/>
        </w:rPr>
        <w:lastRenderedPageBreak/>
        <w:t>Setting this as a standing item at Contract and Supplier Management meetings emphasises the importance placed on circular outcomes by the buying organisation.</w:t>
      </w:r>
    </w:p>
    <w:p w14:paraId="15C4D179" w14:textId="77777777" w:rsidR="009338A5" w:rsidRPr="00383A59" w:rsidRDefault="009338A5" w:rsidP="00383A59">
      <w:pPr>
        <w:autoSpaceDE w:val="0"/>
        <w:autoSpaceDN w:val="0"/>
        <w:adjustRightInd w:val="0"/>
        <w:spacing w:after="4" w:line="312" w:lineRule="auto"/>
        <w:rPr>
          <w:rFonts w:ascii="Arial" w:hAnsi="Arial" w:cs="Arial"/>
          <w:sz w:val="60"/>
          <w:szCs w:val="60"/>
        </w:rPr>
      </w:pPr>
    </w:p>
    <w:p w14:paraId="32C7BEB6" w14:textId="77777777" w:rsidR="009338A5" w:rsidRDefault="009338A5" w:rsidP="002402A6">
      <w:pPr>
        <w:pStyle w:val="ListParagraph"/>
        <w:numPr>
          <w:ilvl w:val="1"/>
          <w:numId w:val="4"/>
        </w:numPr>
        <w:autoSpaceDE w:val="0"/>
        <w:autoSpaceDN w:val="0"/>
        <w:adjustRightInd w:val="0"/>
        <w:spacing w:after="4" w:line="312" w:lineRule="auto"/>
        <w:rPr>
          <w:rFonts w:ascii="Arial" w:hAnsi="Arial" w:cs="Arial"/>
          <w:sz w:val="60"/>
          <w:szCs w:val="60"/>
        </w:rPr>
        <w:sectPr w:rsidR="009338A5" w:rsidSect="00DC7888">
          <w:pgSz w:w="12240" w:h="15840"/>
          <w:pgMar w:top="1440" w:right="1440" w:bottom="1440" w:left="1440" w:header="720" w:footer="720" w:gutter="0"/>
          <w:cols w:space="720"/>
          <w:noEndnote/>
        </w:sectPr>
      </w:pPr>
    </w:p>
    <w:p w14:paraId="6113DDE9" w14:textId="77777777" w:rsidR="00941529" w:rsidRPr="00941529" w:rsidRDefault="00941529" w:rsidP="002402A6">
      <w:pPr>
        <w:pStyle w:val="ListParagraph"/>
        <w:numPr>
          <w:ilvl w:val="1"/>
          <w:numId w:val="4"/>
        </w:numPr>
        <w:autoSpaceDE w:val="0"/>
        <w:autoSpaceDN w:val="0"/>
        <w:adjustRightInd w:val="0"/>
        <w:spacing w:after="4" w:line="312" w:lineRule="auto"/>
        <w:rPr>
          <w:rFonts w:ascii="Arial" w:hAnsi="Arial" w:cs="Arial"/>
          <w:sz w:val="60"/>
          <w:szCs w:val="60"/>
        </w:rPr>
      </w:pPr>
    </w:p>
    <w:p w14:paraId="660D5A47" w14:textId="77777777" w:rsidR="004A770C" w:rsidRPr="004A770C" w:rsidRDefault="004A770C" w:rsidP="004A770C">
      <w:pPr>
        <w:autoSpaceDE w:val="0"/>
        <w:autoSpaceDN w:val="0"/>
        <w:adjustRightInd w:val="0"/>
        <w:spacing w:after="4" w:line="312" w:lineRule="auto"/>
        <w:ind w:left="142"/>
        <w:rPr>
          <w:rFonts w:ascii="Arial" w:hAnsi="Arial" w:cs="Arial"/>
          <w:b/>
          <w:bCs/>
          <w:sz w:val="60"/>
          <w:szCs w:val="60"/>
        </w:rPr>
      </w:pPr>
      <w:r w:rsidRPr="004A770C">
        <w:rPr>
          <w:rFonts w:ascii="Arial" w:hAnsi="Arial" w:cs="Arial"/>
          <w:b/>
          <w:bCs/>
          <w:sz w:val="60"/>
          <w:szCs w:val="60"/>
        </w:rPr>
        <w:t>Question 8.</w:t>
      </w:r>
    </w:p>
    <w:p w14:paraId="48A08910" w14:textId="20793C5C" w:rsidR="004A770C" w:rsidRPr="004A770C" w:rsidRDefault="004A770C" w:rsidP="004A770C">
      <w:pPr>
        <w:autoSpaceDE w:val="0"/>
        <w:autoSpaceDN w:val="0"/>
        <w:adjustRightInd w:val="0"/>
        <w:spacing w:after="4" w:line="312" w:lineRule="auto"/>
        <w:ind w:left="142"/>
        <w:rPr>
          <w:rFonts w:ascii="Arial" w:hAnsi="Arial" w:cs="Arial"/>
          <w:b/>
          <w:bCs/>
          <w:sz w:val="60"/>
          <w:szCs w:val="60"/>
        </w:rPr>
      </w:pPr>
      <w:r w:rsidRPr="004A770C">
        <w:rPr>
          <w:rFonts w:ascii="Arial" w:hAnsi="Arial" w:cs="Arial"/>
          <w:b/>
          <w:bCs/>
          <w:sz w:val="60"/>
          <w:szCs w:val="60"/>
        </w:rPr>
        <w:t>Recap time…</w:t>
      </w:r>
    </w:p>
    <w:p w14:paraId="51B706E6" w14:textId="561EECEB" w:rsidR="004A770C" w:rsidRPr="00EC5C7A" w:rsidRDefault="00162627" w:rsidP="004A770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W</w:t>
      </w:r>
      <w:r w:rsidR="004A770C" w:rsidRPr="00EC5C7A">
        <w:rPr>
          <w:rFonts w:ascii="Arial" w:hAnsi="Arial" w:cs="Arial"/>
          <w:sz w:val="60"/>
          <w:szCs w:val="60"/>
        </w:rPr>
        <w:t xml:space="preserve">hich of the following represent reasons for monitoring and reporting </w:t>
      </w:r>
      <w:r>
        <w:rPr>
          <w:rFonts w:ascii="Arial" w:hAnsi="Arial" w:cs="Arial"/>
          <w:sz w:val="60"/>
          <w:szCs w:val="60"/>
        </w:rPr>
        <w:t xml:space="preserve">circular outcomes </w:t>
      </w:r>
      <w:r w:rsidR="004A770C" w:rsidRPr="00EC5C7A">
        <w:rPr>
          <w:rFonts w:ascii="Arial" w:hAnsi="Arial" w:cs="Arial"/>
          <w:sz w:val="60"/>
          <w:szCs w:val="60"/>
        </w:rPr>
        <w:t xml:space="preserve">for buyers and suppliers? </w:t>
      </w:r>
    </w:p>
    <w:p w14:paraId="75908875" w14:textId="77777777" w:rsidR="004A770C" w:rsidRDefault="004A770C" w:rsidP="004A770C">
      <w:pPr>
        <w:autoSpaceDE w:val="0"/>
        <w:autoSpaceDN w:val="0"/>
        <w:adjustRightInd w:val="0"/>
        <w:spacing w:after="4" w:line="312" w:lineRule="auto"/>
        <w:ind w:left="142"/>
        <w:rPr>
          <w:rFonts w:ascii="Arial" w:hAnsi="Arial" w:cs="Arial"/>
          <w:sz w:val="60"/>
          <w:szCs w:val="60"/>
        </w:rPr>
      </w:pPr>
      <w:r w:rsidRPr="00EC5C7A">
        <w:rPr>
          <w:rFonts w:ascii="Arial" w:hAnsi="Arial" w:cs="Arial"/>
          <w:sz w:val="60"/>
          <w:szCs w:val="60"/>
        </w:rPr>
        <w:t>Select all that apply and then click SUBMIT….</w:t>
      </w:r>
    </w:p>
    <w:p w14:paraId="44CFE7B7" w14:textId="466C5FFA" w:rsidR="004A770C" w:rsidRDefault="004A770C" w:rsidP="00162627">
      <w:pPr>
        <w:pStyle w:val="ListParagraph"/>
        <w:numPr>
          <w:ilvl w:val="0"/>
          <w:numId w:val="55"/>
        </w:numPr>
        <w:autoSpaceDE w:val="0"/>
        <w:autoSpaceDN w:val="0"/>
        <w:adjustRightInd w:val="0"/>
        <w:spacing w:after="4" w:line="312" w:lineRule="auto"/>
        <w:rPr>
          <w:rFonts w:ascii="Arial" w:hAnsi="Arial" w:cs="Arial"/>
          <w:sz w:val="60"/>
          <w:szCs w:val="60"/>
        </w:rPr>
      </w:pPr>
      <w:r w:rsidRPr="00954B7F">
        <w:rPr>
          <w:rFonts w:ascii="Arial" w:hAnsi="Arial" w:cs="Arial"/>
          <w:sz w:val="60"/>
          <w:szCs w:val="60"/>
        </w:rPr>
        <w:t>Identifying reductions in materials used, waste generated, embodied carbon</w:t>
      </w:r>
      <w:r w:rsidR="00FE0204">
        <w:rPr>
          <w:rFonts w:ascii="Arial" w:hAnsi="Arial" w:cs="Arial"/>
          <w:sz w:val="60"/>
          <w:szCs w:val="60"/>
        </w:rPr>
        <w:t>,</w:t>
      </w:r>
      <w:r w:rsidRPr="00954B7F">
        <w:rPr>
          <w:rFonts w:ascii="Arial" w:hAnsi="Arial" w:cs="Arial"/>
          <w:sz w:val="60"/>
          <w:szCs w:val="60"/>
        </w:rPr>
        <w:t xml:space="preserve"> where relevant</w:t>
      </w:r>
      <w:r>
        <w:rPr>
          <w:rFonts w:ascii="Arial" w:hAnsi="Arial" w:cs="Arial"/>
          <w:sz w:val="60"/>
          <w:szCs w:val="60"/>
        </w:rPr>
        <w:t>.</w:t>
      </w:r>
    </w:p>
    <w:p w14:paraId="76F93104" w14:textId="77777777" w:rsidR="004A770C" w:rsidRPr="00327B47" w:rsidRDefault="004A770C" w:rsidP="004A770C">
      <w:pPr>
        <w:pStyle w:val="ListParagraph"/>
        <w:numPr>
          <w:ilvl w:val="0"/>
          <w:numId w:val="55"/>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lastRenderedPageBreak/>
        <w:t>Identifying opportunities for continual improvement in circular outcomes.</w:t>
      </w:r>
    </w:p>
    <w:p w14:paraId="50DA68FA" w14:textId="77777777" w:rsidR="004A770C" w:rsidRPr="00327B47" w:rsidRDefault="004A770C" w:rsidP="004A770C">
      <w:pPr>
        <w:pStyle w:val="ListParagraph"/>
        <w:numPr>
          <w:ilvl w:val="0"/>
          <w:numId w:val="55"/>
        </w:numPr>
        <w:autoSpaceDE w:val="0"/>
        <w:autoSpaceDN w:val="0"/>
        <w:adjustRightInd w:val="0"/>
        <w:spacing w:after="4" w:line="312" w:lineRule="auto"/>
        <w:rPr>
          <w:rFonts w:ascii="Arial" w:hAnsi="Arial" w:cs="Arial"/>
          <w:sz w:val="60"/>
          <w:szCs w:val="60"/>
        </w:rPr>
      </w:pPr>
      <w:r w:rsidRPr="00327B47">
        <w:rPr>
          <w:rFonts w:ascii="Arial" w:hAnsi="Arial" w:cs="Arial"/>
          <w:sz w:val="60"/>
          <w:szCs w:val="60"/>
        </w:rPr>
        <w:t>Identifying opportunities for market and supplier development.</w:t>
      </w:r>
    </w:p>
    <w:p w14:paraId="65FA28D8" w14:textId="3851A835" w:rsidR="004A770C" w:rsidRPr="00327B47" w:rsidRDefault="00E27169" w:rsidP="004A770C">
      <w:pPr>
        <w:pStyle w:val="ListParagraph"/>
        <w:numPr>
          <w:ilvl w:val="0"/>
          <w:numId w:val="55"/>
        </w:numPr>
        <w:autoSpaceDE w:val="0"/>
        <w:autoSpaceDN w:val="0"/>
        <w:adjustRightInd w:val="0"/>
        <w:spacing w:after="4" w:line="312" w:lineRule="auto"/>
        <w:rPr>
          <w:rFonts w:ascii="Arial" w:hAnsi="Arial" w:cs="Arial"/>
          <w:sz w:val="60"/>
          <w:szCs w:val="60"/>
        </w:rPr>
      </w:pPr>
      <w:r>
        <w:rPr>
          <w:rFonts w:ascii="Arial" w:hAnsi="Arial" w:cs="Arial"/>
          <w:sz w:val="60"/>
          <w:szCs w:val="60"/>
        </w:rPr>
        <w:t>Identifying</w:t>
      </w:r>
      <w:r w:rsidR="004A770C" w:rsidRPr="00327B47">
        <w:rPr>
          <w:rFonts w:ascii="Arial" w:hAnsi="Arial" w:cs="Arial"/>
          <w:sz w:val="60"/>
          <w:szCs w:val="60"/>
        </w:rPr>
        <w:t xml:space="preserve"> lessons and benefits that other procurers and suppliers may learn from.</w:t>
      </w:r>
    </w:p>
    <w:p w14:paraId="48FDC122" w14:textId="1EB63A61" w:rsidR="004A770C" w:rsidRDefault="00A506D3" w:rsidP="004A770C">
      <w:pPr>
        <w:pStyle w:val="ListParagraph"/>
        <w:numPr>
          <w:ilvl w:val="0"/>
          <w:numId w:val="55"/>
        </w:numPr>
        <w:autoSpaceDE w:val="0"/>
        <w:autoSpaceDN w:val="0"/>
        <w:adjustRightInd w:val="0"/>
        <w:spacing w:after="4" w:line="312" w:lineRule="auto"/>
        <w:rPr>
          <w:rFonts w:ascii="Arial" w:hAnsi="Arial" w:cs="Arial"/>
          <w:sz w:val="60"/>
          <w:szCs w:val="60"/>
        </w:rPr>
      </w:pPr>
      <w:r w:rsidRPr="00A506D3">
        <w:rPr>
          <w:rFonts w:ascii="Arial" w:hAnsi="Arial" w:cs="Arial"/>
          <w:sz w:val="60"/>
          <w:szCs w:val="60"/>
        </w:rPr>
        <w:t>Demonstrating how the procurement and supply has ensured compliance with social labour laws</w:t>
      </w:r>
      <w:r w:rsidR="004A770C" w:rsidRPr="00327B47">
        <w:rPr>
          <w:rFonts w:ascii="Arial" w:hAnsi="Arial" w:cs="Arial"/>
          <w:sz w:val="60"/>
          <w:szCs w:val="60"/>
        </w:rPr>
        <w:t>.</w:t>
      </w:r>
    </w:p>
    <w:p w14:paraId="49E706F3" w14:textId="77777777" w:rsidR="004A770C" w:rsidRPr="0001273B" w:rsidRDefault="004A770C" w:rsidP="004A770C">
      <w:pPr>
        <w:autoSpaceDE w:val="0"/>
        <w:autoSpaceDN w:val="0"/>
        <w:adjustRightInd w:val="0"/>
        <w:spacing w:after="4" w:line="312" w:lineRule="auto"/>
        <w:rPr>
          <w:rFonts w:ascii="Arial" w:hAnsi="Arial" w:cs="Arial"/>
          <w:b/>
          <w:bCs/>
          <w:sz w:val="60"/>
          <w:szCs w:val="60"/>
        </w:rPr>
      </w:pPr>
      <w:r w:rsidRPr="0001273B">
        <w:rPr>
          <w:rFonts w:ascii="Arial" w:hAnsi="Arial" w:cs="Arial"/>
          <w:b/>
          <w:bCs/>
          <w:sz w:val="60"/>
          <w:szCs w:val="60"/>
        </w:rPr>
        <w:t>Correct answer:</w:t>
      </w:r>
    </w:p>
    <w:p w14:paraId="639AA6EF" w14:textId="77777777" w:rsidR="004C352B" w:rsidRPr="004C352B" w:rsidRDefault="004C352B" w:rsidP="004C352B">
      <w:pPr>
        <w:autoSpaceDE w:val="0"/>
        <w:autoSpaceDN w:val="0"/>
        <w:adjustRightInd w:val="0"/>
        <w:spacing w:after="4" w:line="312" w:lineRule="auto"/>
        <w:rPr>
          <w:rFonts w:ascii="Arial" w:hAnsi="Arial" w:cs="Arial"/>
          <w:sz w:val="60"/>
          <w:szCs w:val="60"/>
        </w:rPr>
      </w:pPr>
      <w:r w:rsidRPr="004C352B">
        <w:rPr>
          <w:rFonts w:ascii="Arial" w:hAnsi="Arial" w:cs="Arial"/>
          <w:sz w:val="60"/>
          <w:szCs w:val="60"/>
        </w:rPr>
        <w:lastRenderedPageBreak/>
        <w:t>Monitoring compliance with social labour laws is not relevant to circular outcomes.</w:t>
      </w:r>
    </w:p>
    <w:p w14:paraId="4EFE9AEA" w14:textId="572185E4" w:rsidR="00A90ACB" w:rsidRDefault="004C352B" w:rsidP="004C352B">
      <w:pPr>
        <w:autoSpaceDE w:val="0"/>
        <w:autoSpaceDN w:val="0"/>
        <w:adjustRightInd w:val="0"/>
        <w:spacing w:after="4" w:line="312" w:lineRule="auto"/>
        <w:rPr>
          <w:rFonts w:ascii="Arial" w:hAnsi="Arial" w:cs="Arial"/>
          <w:sz w:val="60"/>
          <w:szCs w:val="60"/>
        </w:rPr>
        <w:sectPr w:rsidR="00A90ACB" w:rsidSect="00DC7888">
          <w:pgSz w:w="12240" w:h="15840"/>
          <w:pgMar w:top="1440" w:right="1440" w:bottom="1440" w:left="1440" w:header="720" w:footer="720" w:gutter="0"/>
          <w:cols w:space="720"/>
          <w:noEndnote/>
        </w:sectPr>
      </w:pPr>
      <w:r w:rsidRPr="004C352B">
        <w:rPr>
          <w:rFonts w:ascii="Arial" w:hAnsi="Arial" w:cs="Arial"/>
          <w:sz w:val="60"/>
          <w:szCs w:val="60"/>
        </w:rPr>
        <w:t>The other options are reasons for monitoring and reporting circular outcomes from contract and supply management.</w:t>
      </w:r>
    </w:p>
    <w:p w14:paraId="3F026AB3" w14:textId="77777777" w:rsidR="004A770C" w:rsidRPr="0001273B" w:rsidRDefault="004A770C" w:rsidP="00A90ACB">
      <w:pPr>
        <w:pStyle w:val="ListParagraph"/>
        <w:numPr>
          <w:ilvl w:val="1"/>
          <w:numId w:val="4"/>
        </w:numPr>
        <w:autoSpaceDE w:val="0"/>
        <w:autoSpaceDN w:val="0"/>
        <w:adjustRightInd w:val="0"/>
        <w:spacing w:after="4" w:line="312" w:lineRule="auto"/>
        <w:rPr>
          <w:rFonts w:ascii="Arial" w:hAnsi="Arial" w:cs="Arial"/>
          <w:sz w:val="60"/>
          <w:szCs w:val="60"/>
        </w:rPr>
      </w:pPr>
    </w:p>
    <w:p w14:paraId="6B92B456" w14:textId="77777777" w:rsidR="001F4045" w:rsidRPr="001F4045" w:rsidRDefault="001F4045" w:rsidP="001F4045">
      <w:pPr>
        <w:autoSpaceDE w:val="0"/>
        <w:autoSpaceDN w:val="0"/>
        <w:adjustRightInd w:val="0"/>
        <w:spacing w:after="4" w:line="312" w:lineRule="auto"/>
        <w:rPr>
          <w:rFonts w:ascii="Arial" w:hAnsi="Arial" w:cs="Arial"/>
          <w:sz w:val="60"/>
          <w:szCs w:val="60"/>
        </w:rPr>
      </w:pPr>
      <w:r w:rsidRPr="001F4045">
        <w:rPr>
          <w:rFonts w:ascii="Arial" w:hAnsi="Arial" w:cs="Arial"/>
          <w:sz w:val="60"/>
          <w:szCs w:val="60"/>
        </w:rPr>
        <w:t>On reflection…</w:t>
      </w:r>
    </w:p>
    <w:p w14:paraId="537A678D" w14:textId="761D353C" w:rsidR="00941529" w:rsidRDefault="001F4045" w:rsidP="001F4045">
      <w:pPr>
        <w:autoSpaceDE w:val="0"/>
        <w:autoSpaceDN w:val="0"/>
        <w:adjustRightInd w:val="0"/>
        <w:spacing w:after="4" w:line="312" w:lineRule="auto"/>
        <w:rPr>
          <w:rFonts w:ascii="Arial" w:hAnsi="Arial" w:cs="Arial"/>
          <w:sz w:val="60"/>
          <w:szCs w:val="60"/>
        </w:rPr>
      </w:pPr>
      <w:r w:rsidRPr="001F4045">
        <w:rPr>
          <w:rFonts w:ascii="Arial" w:hAnsi="Arial" w:cs="Arial"/>
          <w:sz w:val="60"/>
          <w:szCs w:val="60"/>
        </w:rPr>
        <w:t>this section has set out the importance of:</w:t>
      </w:r>
    </w:p>
    <w:p w14:paraId="50D47BFE" w14:textId="1A257BD6" w:rsidR="001F4045" w:rsidRPr="00F15B2D" w:rsidRDefault="001F4045" w:rsidP="00F15B2D">
      <w:pPr>
        <w:pStyle w:val="ListParagraph"/>
        <w:numPr>
          <w:ilvl w:val="0"/>
          <w:numId w:val="75"/>
        </w:numPr>
        <w:autoSpaceDE w:val="0"/>
        <w:autoSpaceDN w:val="0"/>
        <w:adjustRightInd w:val="0"/>
        <w:spacing w:after="4" w:line="312" w:lineRule="auto"/>
        <w:rPr>
          <w:rFonts w:ascii="Arial" w:hAnsi="Arial" w:cs="Arial"/>
          <w:sz w:val="60"/>
          <w:szCs w:val="60"/>
        </w:rPr>
      </w:pPr>
      <w:r w:rsidRPr="00F15B2D">
        <w:rPr>
          <w:rFonts w:ascii="Arial" w:hAnsi="Arial" w:cs="Arial"/>
          <w:sz w:val="60"/>
          <w:szCs w:val="60"/>
        </w:rPr>
        <w:t>Setting clear policy on circular procurement, consideration of relevant alternatives to historic procurement, early consideration and engagement with internal stakeholders, market and peers.</w:t>
      </w:r>
    </w:p>
    <w:p w14:paraId="18C4CF28" w14:textId="7D6CA75E" w:rsidR="001F4045" w:rsidRPr="00F15B2D" w:rsidRDefault="001F4045" w:rsidP="00F15B2D">
      <w:pPr>
        <w:pStyle w:val="ListParagraph"/>
        <w:numPr>
          <w:ilvl w:val="0"/>
          <w:numId w:val="75"/>
        </w:numPr>
        <w:autoSpaceDE w:val="0"/>
        <w:autoSpaceDN w:val="0"/>
        <w:adjustRightInd w:val="0"/>
        <w:spacing w:after="4" w:line="312" w:lineRule="auto"/>
        <w:rPr>
          <w:rFonts w:ascii="Arial" w:hAnsi="Arial" w:cs="Arial"/>
          <w:sz w:val="60"/>
          <w:szCs w:val="60"/>
        </w:rPr>
      </w:pPr>
      <w:r w:rsidRPr="00F15B2D">
        <w:rPr>
          <w:rFonts w:ascii="Arial" w:hAnsi="Arial" w:cs="Arial"/>
          <w:sz w:val="60"/>
          <w:szCs w:val="60"/>
        </w:rPr>
        <w:t>Signpost</w:t>
      </w:r>
      <w:r w:rsidR="007B183D">
        <w:rPr>
          <w:rFonts w:ascii="Arial" w:hAnsi="Arial" w:cs="Arial"/>
          <w:sz w:val="60"/>
          <w:szCs w:val="60"/>
        </w:rPr>
        <w:t>ing</w:t>
      </w:r>
      <w:r w:rsidRPr="00F15B2D">
        <w:rPr>
          <w:rFonts w:ascii="Arial" w:hAnsi="Arial" w:cs="Arial"/>
          <w:sz w:val="60"/>
          <w:szCs w:val="60"/>
        </w:rPr>
        <w:t xml:space="preserve">, where relevant, potential suppliers to support </w:t>
      </w:r>
      <w:r w:rsidRPr="00F15B2D">
        <w:rPr>
          <w:rFonts w:ascii="Arial" w:hAnsi="Arial" w:cs="Arial"/>
          <w:sz w:val="60"/>
          <w:szCs w:val="60"/>
        </w:rPr>
        <w:lastRenderedPageBreak/>
        <w:t>available on circular approaches.</w:t>
      </w:r>
    </w:p>
    <w:p w14:paraId="34432466" w14:textId="03DEC200" w:rsidR="001F4045" w:rsidRPr="00F15B2D" w:rsidRDefault="00F15B2D" w:rsidP="00F15B2D">
      <w:pPr>
        <w:pStyle w:val="ListParagraph"/>
        <w:numPr>
          <w:ilvl w:val="0"/>
          <w:numId w:val="75"/>
        </w:numPr>
        <w:autoSpaceDE w:val="0"/>
        <w:autoSpaceDN w:val="0"/>
        <w:adjustRightInd w:val="0"/>
        <w:spacing w:after="4" w:line="312" w:lineRule="auto"/>
        <w:rPr>
          <w:rFonts w:ascii="Arial" w:hAnsi="Arial" w:cs="Arial"/>
          <w:sz w:val="60"/>
          <w:szCs w:val="60"/>
        </w:rPr>
      </w:pPr>
      <w:r w:rsidRPr="00F15B2D">
        <w:rPr>
          <w:rFonts w:ascii="Arial" w:hAnsi="Arial" w:cs="Arial"/>
          <w:sz w:val="60"/>
          <w:szCs w:val="60"/>
        </w:rPr>
        <w:t>Relevant and proportionate circular requirements in selection and specifications, including balance between technical and outcome based specifications.</w:t>
      </w:r>
    </w:p>
    <w:p w14:paraId="0BAE32AE" w14:textId="1E05B5C0" w:rsidR="00F15B2D" w:rsidRPr="00F15B2D" w:rsidRDefault="00F15B2D" w:rsidP="00F15B2D">
      <w:pPr>
        <w:pStyle w:val="ListParagraph"/>
        <w:numPr>
          <w:ilvl w:val="0"/>
          <w:numId w:val="75"/>
        </w:numPr>
        <w:autoSpaceDE w:val="0"/>
        <w:autoSpaceDN w:val="0"/>
        <w:adjustRightInd w:val="0"/>
        <w:spacing w:after="4" w:line="312" w:lineRule="auto"/>
        <w:rPr>
          <w:rFonts w:ascii="Arial" w:hAnsi="Arial" w:cs="Arial"/>
          <w:sz w:val="60"/>
          <w:szCs w:val="60"/>
        </w:rPr>
      </w:pPr>
      <w:r w:rsidRPr="00F15B2D">
        <w:rPr>
          <w:rFonts w:ascii="Arial" w:hAnsi="Arial" w:cs="Arial"/>
          <w:sz w:val="60"/>
          <w:szCs w:val="60"/>
        </w:rPr>
        <w:t>Monitoring circular outcomes in a relevant and proportionate manner.</w:t>
      </w:r>
    </w:p>
    <w:p w14:paraId="7965E4A1" w14:textId="31405457" w:rsidR="00F15B2D" w:rsidRPr="00F15B2D" w:rsidRDefault="00F15B2D" w:rsidP="00F15B2D">
      <w:pPr>
        <w:pStyle w:val="ListParagraph"/>
        <w:numPr>
          <w:ilvl w:val="0"/>
          <w:numId w:val="75"/>
        </w:numPr>
        <w:autoSpaceDE w:val="0"/>
        <w:autoSpaceDN w:val="0"/>
        <w:adjustRightInd w:val="0"/>
        <w:spacing w:after="4" w:line="312" w:lineRule="auto"/>
        <w:rPr>
          <w:rFonts w:ascii="Arial" w:hAnsi="Arial" w:cs="Arial"/>
          <w:sz w:val="60"/>
          <w:szCs w:val="60"/>
        </w:rPr>
      </w:pPr>
      <w:r w:rsidRPr="00F15B2D">
        <w:rPr>
          <w:rFonts w:ascii="Arial" w:hAnsi="Arial" w:cs="Arial"/>
          <w:sz w:val="60"/>
          <w:szCs w:val="60"/>
        </w:rPr>
        <w:t xml:space="preserve">Continual improvement in the transition to a circular economy, </w:t>
      </w:r>
      <w:r w:rsidRPr="00F15B2D">
        <w:rPr>
          <w:rFonts w:ascii="Arial" w:hAnsi="Arial" w:cs="Arial"/>
          <w:sz w:val="60"/>
          <w:szCs w:val="60"/>
        </w:rPr>
        <w:lastRenderedPageBreak/>
        <w:t>including market development and jobs and skills.</w:t>
      </w:r>
    </w:p>
    <w:p w14:paraId="42DDD059" w14:textId="77777777" w:rsidR="00941529" w:rsidRDefault="00941529" w:rsidP="001E2736">
      <w:pPr>
        <w:autoSpaceDE w:val="0"/>
        <w:autoSpaceDN w:val="0"/>
        <w:adjustRightInd w:val="0"/>
        <w:spacing w:after="4" w:line="312" w:lineRule="auto"/>
        <w:ind w:left="142"/>
        <w:rPr>
          <w:rFonts w:ascii="Arial" w:hAnsi="Arial" w:cs="Arial"/>
          <w:sz w:val="60"/>
          <w:szCs w:val="60"/>
        </w:rPr>
      </w:pPr>
    </w:p>
    <w:p w14:paraId="1AB0DFD9" w14:textId="13B8C90B" w:rsidR="00941529" w:rsidRDefault="00941529" w:rsidP="001E2736">
      <w:pPr>
        <w:autoSpaceDE w:val="0"/>
        <w:autoSpaceDN w:val="0"/>
        <w:adjustRightInd w:val="0"/>
        <w:spacing w:after="4" w:line="312" w:lineRule="auto"/>
        <w:ind w:left="142"/>
        <w:rPr>
          <w:rFonts w:ascii="Arial" w:hAnsi="Arial" w:cs="Arial"/>
          <w:sz w:val="60"/>
          <w:szCs w:val="60"/>
        </w:rPr>
        <w:sectPr w:rsidR="00941529" w:rsidSect="00DC7888">
          <w:pgSz w:w="12240" w:h="15840"/>
          <w:pgMar w:top="1440" w:right="1440" w:bottom="1440" w:left="1440" w:header="720" w:footer="720" w:gutter="0"/>
          <w:cols w:space="720"/>
          <w:noEndnote/>
        </w:sectPr>
      </w:pPr>
    </w:p>
    <w:p w14:paraId="52478035" w14:textId="77777777" w:rsidR="008671A4" w:rsidRPr="008671A4" w:rsidRDefault="008671A4" w:rsidP="008671A4">
      <w:pPr>
        <w:pStyle w:val="ListParagraph"/>
        <w:numPr>
          <w:ilvl w:val="1"/>
          <w:numId w:val="4"/>
        </w:numPr>
        <w:autoSpaceDE w:val="0"/>
        <w:autoSpaceDN w:val="0"/>
        <w:adjustRightInd w:val="0"/>
        <w:spacing w:after="4" w:line="312" w:lineRule="auto"/>
        <w:rPr>
          <w:rFonts w:ascii="Arial" w:hAnsi="Arial" w:cs="Arial"/>
          <w:sz w:val="60"/>
          <w:szCs w:val="60"/>
        </w:rPr>
      </w:pPr>
    </w:p>
    <w:p w14:paraId="0ACCBDF3" w14:textId="1325D5B2" w:rsidR="008671A4" w:rsidRPr="001F7391" w:rsidRDefault="001F7391" w:rsidP="008671A4">
      <w:pPr>
        <w:autoSpaceDE w:val="0"/>
        <w:autoSpaceDN w:val="0"/>
        <w:adjustRightInd w:val="0"/>
        <w:spacing w:after="4" w:line="312" w:lineRule="auto"/>
        <w:ind w:left="142"/>
        <w:rPr>
          <w:rFonts w:ascii="Arial" w:hAnsi="Arial" w:cs="Arial"/>
          <w:b/>
          <w:bCs/>
          <w:sz w:val="60"/>
          <w:szCs w:val="60"/>
        </w:rPr>
      </w:pPr>
      <w:r w:rsidRPr="001F7391">
        <w:rPr>
          <w:rFonts w:ascii="Arial" w:hAnsi="Arial" w:cs="Arial"/>
          <w:b/>
          <w:bCs/>
          <w:sz w:val="60"/>
          <w:szCs w:val="60"/>
        </w:rPr>
        <w:t>BUYERS AND SUPPLIERS - LEARNING FROM OTHERS.</w:t>
      </w:r>
    </w:p>
    <w:p w14:paraId="34923EE0" w14:textId="77777777" w:rsidR="001F7391" w:rsidRPr="001F7391" w:rsidRDefault="001F7391" w:rsidP="001F7391">
      <w:pPr>
        <w:autoSpaceDE w:val="0"/>
        <w:autoSpaceDN w:val="0"/>
        <w:adjustRightInd w:val="0"/>
        <w:spacing w:after="4" w:line="312" w:lineRule="auto"/>
        <w:ind w:left="142"/>
        <w:rPr>
          <w:rFonts w:ascii="Arial" w:hAnsi="Arial" w:cs="Arial"/>
          <w:sz w:val="60"/>
          <w:szCs w:val="60"/>
        </w:rPr>
      </w:pPr>
      <w:r w:rsidRPr="001F7391">
        <w:rPr>
          <w:rFonts w:ascii="Arial" w:hAnsi="Arial" w:cs="Arial"/>
          <w:sz w:val="60"/>
          <w:szCs w:val="60"/>
        </w:rPr>
        <w:t>It is important to record lessons learned from procurements and apply this learning in future exercises.</w:t>
      </w:r>
    </w:p>
    <w:p w14:paraId="6982E932" w14:textId="77777777" w:rsidR="001F7391" w:rsidRPr="001F7391" w:rsidRDefault="001F7391" w:rsidP="001F7391">
      <w:pPr>
        <w:autoSpaceDE w:val="0"/>
        <w:autoSpaceDN w:val="0"/>
        <w:adjustRightInd w:val="0"/>
        <w:spacing w:after="4" w:line="312" w:lineRule="auto"/>
        <w:ind w:left="142"/>
        <w:rPr>
          <w:rFonts w:ascii="Arial" w:hAnsi="Arial" w:cs="Arial"/>
          <w:sz w:val="60"/>
          <w:szCs w:val="60"/>
        </w:rPr>
      </w:pPr>
      <w:r w:rsidRPr="001F7391">
        <w:rPr>
          <w:rFonts w:ascii="Arial" w:hAnsi="Arial" w:cs="Arial"/>
          <w:sz w:val="60"/>
          <w:szCs w:val="60"/>
        </w:rPr>
        <w:t>It is also key to share best practice and case studies across the public sector and beyond.</w:t>
      </w:r>
    </w:p>
    <w:p w14:paraId="3513828B" w14:textId="5E390A7D" w:rsidR="001F7391" w:rsidRDefault="001F7391" w:rsidP="001F7391">
      <w:pPr>
        <w:autoSpaceDE w:val="0"/>
        <w:autoSpaceDN w:val="0"/>
        <w:adjustRightInd w:val="0"/>
        <w:spacing w:after="4" w:line="312" w:lineRule="auto"/>
        <w:ind w:left="142"/>
        <w:rPr>
          <w:rFonts w:ascii="Arial" w:hAnsi="Arial" w:cs="Arial"/>
          <w:sz w:val="60"/>
          <w:szCs w:val="60"/>
        </w:rPr>
      </w:pPr>
      <w:r w:rsidRPr="001F7391">
        <w:rPr>
          <w:rFonts w:ascii="Arial" w:hAnsi="Arial" w:cs="Arial"/>
          <w:sz w:val="60"/>
          <w:szCs w:val="60"/>
        </w:rPr>
        <w:t xml:space="preserve">The need to address the climate emergency and the importance of the transition to a circular economy has resulted in the </w:t>
      </w:r>
      <w:r w:rsidRPr="001F7391">
        <w:rPr>
          <w:rFonts w:ascii="Arial" w:hAnsi="Arial" w:cs="Arial"/>
          <w:sz w:val="60"/>
          <w:szCs w:val="60"/>
        </w:rPr>
        <w:lastRenderedPageBreak/>
        <w:t>adoption of circular approaches by a range of public bodies.</w:t>
      </w:r>
    </w:p>
    <w:p w14:paraId="7510A925" w14:textId="51F64ABB" w:rsidR="001F7391" w:rsidRDefault="005F6671" w:rsidP="001F7391">
      <w:pPr>
        <w:autoSpaceDE w:val="0"/>
        <w:autoSpaceDN w:val="0"/>
        <w:adjustRightInd w:val="0"/>
        <w:spacing w:after="4" w:line="312" w:lineRule="auto"/>
        <w:ind w:left="142"/>
        <w:rPr>
          <w:rFonts w:ascii="Arial" w:hAnsi="Arial" w:cs="Arial"/>
          <w:sz w:val="60"/>
          <w:szCs w:val="60"/>
        </w:rPr>
      </w:pPr>
      <w:r w:rsidRPr="005F6671">
        <w:rPr>
          <w:rFonts w:ascii="Arial" w:hAnsi="Arial" w:cs="Arial"/>
          <w:sz w:val="60"/>
          <w:szCs w:val="60"/>
        </w:rPr>
        <w:t>We now consider some examples, considering approaches adopted, outcomes achieved and lessons learned, helping others to develop their own good practice.</w:t>
      </w:r>
    </w:p>
    <w:p w14:paraId="6EDD2626" w14:textId="77777777" w:rsidR="001F7391" w:rsidRDefault="001F7391" w:rsidP="001F7391">
      <w:pPr>
        <w:rPr>
          <w:rFonts w:ascii="Arial" w:hAnsi="Arial" w:cs="Arial"/>
          <w:sz w:val="60"/>
          <w:szCs w:val="60"/>
        </w:rPr>
      </w:pPr>
    </w:p>
    <w:p w14:paraId="7CAA37B0" w14:textId="77777777" w:rsidR="001F7391" w:rsidRPr="001F7391" w:rsidRDefault="001F7391" w:rsidP="001F7391">
      <w:pPr>
        <w:rPr>
          <w:rFonts w:ascii="Arial" w:hAnsi="Arial" w:cs="Arial"/>
          <w:sz w:val="60"/>
          <w:szCs w:val="60"/>
        </w:rPr>
        <w:sectPr w:rsidR="001F7391" w:rsidRPr="001F7391" w:rsidSect="00DC7888">
          <w:pgSz w:w="12240" w:h="15840"/>
          <w:pgMar w:top="1440" w:right="1440" w:bottom="1440" w:left="1440" w:header="720" w:footer="720" w:gutter="0"/>
          <w:cols w:space="720"/>
          <w:noEndnote/>
        </w:sectPr>
      </w:pPr>
    </w:p>
    <w:p w14:paraId="055A58D8" w14:textId="77777777" w:rsidR="00126C90" w:rsidRPr="00126C90" w:rsidRDefault="00126C90" w:rsidP="00126C90">
      <w:pPr>
        <w:pStyle w:val="ListParagraph"/>
        <w:numPr>
          <w:ilvl w:val="0"/>
          <w:numId w:val="4"/>
        </w:numPr>
        <w:autoSpaceDE w:val="0"/>
        <w:autoSpaceDN w:val="0"/>
        <w:adjustRightInd w:val="0"/>
        <w:spacing w:after="4" w:line="312" w:lineRule="auto"/>
        <w:rPr>
          <w:rFonts w:ascii="Arial" w:hAnsi="Arial" w:cs="Arial"/>
          <w:vanish/>
          <w:sz w:val="60"/>
          <w:szCs w:val="60"/>
        </w:rPr>
      </w:pPr>
    </w:p>
    <w:p w14:paraId="26BD0480" w14:textId="2F5C5CA1" w:rsidR="005F6671" w:rsidRPr="005F6671" w:rsidRDefault="005F6671" w:rsidP="00126C90">
      <w:pPr>
        <w:pStyle w:val="ListParagraph"/>
        <w:numPr>
          <w:ilvl w:val="1"/>
          <w:numId w:val="4"/>
        </w:numPr>
        <w:autoSpaceDE w:val="0"/>
        <w:autoSpaceDN w:val="0"/>
        <w:adjustRightInd w:val="0"/>
        <w:spacing w:after="4" w:line="312" w:lineRule="auto"/>
        <w:rPr>
          <w:rFonts w:ascii="Arial" w:hAnsi="Arial" w:cs="Arial"/>
          <w:sz w:val="60"/>
          <w:szCs w:val="60"/>
        </w:rPr>
      </w:pPr>
    </w:p>
    <w:p w14:paraId="54755B0A" w14:textId="34214F0B" w:rsidR="005F6671" w:rsidRDefault="0048761B" w:rsidP="005F6671">
      <w:pPr>
        <w:autoSpaceDE w:val="0"/>
        <w:autoSpaceDN w:val="0"/>
        <w:adjustRightInd w:val="0"/>
        <w:spacing w:after="4" w:line="312" w:lineRule="auto"/>
        <w:ind w:left="142"/>
        <w:rPr>
          <w:rFonts w:ascii="Arial" w:hAnsi="Arial" w:cs="Arial"/>
          <w:b/>
          <w:bCs/>
          <w:sz w:val="60"/>
          <w:szCs w:val="60"/>
        </w:rPr>
      </w:pPr>
      <w:r w:rsidRPr="0048761B">
        <w:rPr>
          <w:rFonts w:ascii="Arial" w:hAnsi="Arial" w:cs="Arial"/>
          <w:b/>
          <w:bCs/>
          <w:sz w:val="60"/>
          <w:szCs w:val="60"/>
        </w:rPr>
        <w:t>CIRCULAR PROCUREMENT EXAMPLES.</w:t>
      </w:r>
    </w:p>
    <w:p w14:paraId="764AFBE2" w14:textId="77777777" w:rsidR="0048761B" w:rsidRPr="0048761B" w:rsidRDefault="0048761B" w:rsidP="0048761B">
      <w:pPr>
        <w:numPr>
          <w:ilvl w:val="0"/>
          <w:numId w:val="70"/>
        </w:numPr>
        <w:autoSpaceDE w:val="0"/>
        <w:autoSpaceDN w:val="0"/>
        <w:adjustRightInd w:val="0"/>
        <w:spacing w:after="4" w:line="312" w:lineRule="auto"/>
        <w:rPr>
          <w:rFonts w:ascii="Arial" w:hAnsi="Arial" w:cs="Arial"/>
          <w:sz w:val="60"/>
          <w:szCs w:val="60"/>
        </w:rPr>
      </w:pPr>
      <w:r w:rsidRPr="0048761B">
        <w:rPr>
          <w:rFonts w:ascii="Arial" w:hAnsi="Arial" w:cs="Arial"/>
          <w:sz w:val="60"/>
          <w:szCs w:val="60"/>
        </w:rPr>
        <w:t>Circular approaches.</w:t>
      </w:r>
    </w:p>
    <w:p w14:paraId="35AE0BE2" w14:textId="77777777" w:rsidR="0048761B" w:rsidRPr="0048761B" w:rsidRDefault="0048761B" w:rsidP="0048761B">
      <w:pPr>
        <w:numPr>
          <w:ilvl w:val="0"/>
          <w:numId w:val="70"/>
        </w:numPr>
        <w:autoSpaceDE w:val="0"/>
        <w:autoSpaceDN w:val="0"/>
        <w:adjustRightInd w:val="0"/>
        <w:spacing w:after="4" w:line="312" w:lineRule="auto"/>
        <w:rPr>
          <w:rFonts w:ascii="Arial" w:hAnsi="Arial" w:cs="Arial"/>
          <w:sz w:val="60"/>
          <w:szCs w:val="60"/>
        </w:rPr>
      </w:pPr>
      <w:r w:rsidRPr="0048761B">
        <w:rPr>
          <w:rFonts w:ascii="Arial" w:hAnsi="Arial" w:cs="Arial"/>
          <w:sz w:val="60"/>
          <w:szCs w:val="60"/>
        </w:rPr>
        <w:t>Circular outcomes.</w:t>
      </w:r>
    </w:p>
    <w:p w14:paraId="710A9D76" w14:textId="77777777" w:rsidR="0048761B" w:rsidRPr="0048761B" w:rsidRDefault="0048761B" w:rsidP="0048761B">
      <w:pPr>
        <w:numPr>
          <w:ilvl w:val="0"/>
          <w:numId w:val="70"/>
        </w:numPr>
        <w:autoSpaceDE w:val="0"/>
        <w:autoSpaceDN w:val="0"/>
        <w:adjustRightInd w:val="0"/>
        <w:spacing w:after="4" w:line="312" w:lineRule="auto"/>
        <w:rPr>
          <w:rFonts w:ascii="Arial" w:hAnsi="Arial" w:cs="Arial"/>
          <w:sz w:val="60"/>
          <w:szCs w:val="60"/>
        </w:rPr>
      </w:pPr>
      <w:r w:rsidRPr="0048761B">
        <w:rPr>
          <w:rFonts w:ascii="Arial" w:hAnsi="Arial" w:cs="Arial"/>
          <w:sz w:val="60"/>
          <w:szCs w:val="60"/>
        </w:rPr>
        <w:t>Key lessons for buyers and suppliers.</w:t>
      </w:r>
    </w:p>
    <w:p w14:paraId="6CDCA271" w14:textId="77777777" w:rsidR="0048761B" w:rsidRPr="0048761B" w:rsidRDefault="0048761B" w:rsidP="005F6671">
      <w:pPr>
        <w:autoSpaceDE w:val="0"/>
        <w:autoSpaceDN w:val="0"/>
        <w:adjustRightInd w:val="0"/>
        <w:spacing w:after="4" w:line="312" w:lineRule="auto"/>
        <w:ind w:left="142"/>
        <w:rPr>
          <w:rFonts w:ascii="Arial" w:hAnsi="Arial" w:cs="Arial"/>
          <w:b/>
          <w:bCs/>
          <w:sz w:val="60"/>
          <w:szCs w:val="60"/>
        </w:rPr>
      </w:pPr>
    </w:p>
    <w:p w14:paraId="0A976682" w14:textId="77777777" w:rsidR="0048761B" w:rsidRDefault="0048761B" w:rsidP="005F6671">
      <w:pPr>
        <w:autoSpaceDE w:val="0"/>
        <w:autoSpaceDN w:val="0"/>
        <w:adjustRightInd w:val="0"/>
        <w:spacing w:after="4" w:line="312" w:lineRule="auto"/>
        <w:ind w:left="142"/>
        <w:rPr>
          <w:rFonts w:ascii="Arial" w:hAnsi="Arial" w:cs="Arial"/>
          <w:sz w:val="60"/>
          <w:szCs w:val="60"/>
        </w:rPr>
      </w:pPr>
    </w:p>
    <w:p w14:paraId="6AD8D060" w14:textId="77777777" w:rsidR="0048761B" w:rsidRDefault="0048761B" w:rsidP="0048761B">
      <w:pPr>
        <w:rPr>
          <w:rFonts w:ascii="Arial" w:hAnsi="Arial" w:cs="Arial"/>
          <w:sz w:val="60"/>
          <w:szCs w:val="60"/>
        </w:rPr>
      </w:pPr>
    </w:p>
    <w:p w14:paraId="660EC44A" w14:textId="77777777" w:rsidR="0048761B" w:rsidRPr="0048761B" w:rsidRDefault="0048761B" w:rsidP="0048761B">
      <w:pPr>
        <w:rPr>
          <w:rFonts w:ascii="Arial" w:hAnsi="Arial" w:cs="Arial"/>
          <w:sz w:val="60"/>
          <w:szCs w:val="60"/>
        </w:rPr>
        <w:sectPr w:rsidR="0048761B" w:rsidRPr="0048761B" w:rsidSect="00DC7888">
          <w:pgSz w:w="12240" w:h="15840"/>
          <w:pgMar w:top="1440" w:right="1440" w:bottom="1440" w:left="1440" w:header="720" w:footer="720" w:gutter="0"/>
          <w:cols w:space="720"/>
          <w:noEndnote/>
        </w:sectPr>
      </w:pPr>
    </w:p>
    <w:p w14:paraId="0AAF8D64" w14:textId="77777777" w:rsidR="000B0292" w:rsidRPr="000B0292" w:rsidRDefault="000B0292" w:rsidP="000B0292">
      <w:pPr>
        <w:pStyle w:val="ListParagraph"/>
        <w:numPr>
          <w:ilvl w:val="1"/>
          <w:numId w:val="4"/>
        </w:numPr>
        <w:autoSpaceDE w:val="0"/>
        <w:autoSpaceDN w:val="0"/>
        <w:adjustRightInd w:val="0"/>
        <w:spacing w:after="4" w:line="312" w:lineRule="auto"/>
        <w:rPr>
          <w:rFonts w:ascii="Arial" w:hAnsi="Arial" w:cs="Arial"/>
          <w:sz w:val="60"/>
          <w:szCs w:val="60"/>
        </w:rPr>
      </w:pPr>
    </w:p>
    <w:p w14:paraId="1F840C6A" w14:textId="1E978892" w:rsidR="000B0292" w:rsidRPr="009E54A7" w:rsidRDefault="00A20C0B" w:rsidP="000B0292">
      <w:pPr>
        <w:autoSpaceDE w:val="0"/>
        <w:autoSpaceDN w:val="0"/>
        <w:adjustRightInd w:val="0"/>
        <w:spacing w:after="4" w:line="312" w:lineRule="auto"/>
        <w:ind w:left="142"/>
        <w:rPr>
          <w:rFonts w:ascii="Arial" w:hAnsi="Arial" w:cs="Arial"/>
          <w:b/>
          <w:bCs/>
          <w:sz w:val="60"/>
          <w:szCs w:val="60"/>
        </w:rPr>
      </w:pPr>
      <w:r w:rsidRPr="009E54A7">
        <w:rPr>
          <w:rFonts w:ascii="Arial" w:hAnsi="Arial" w:cs="Arial"/>
          <w:b/>
          <w:bCs/>
          <w:sz w:val="60"/>
          <w:szCs w:val="60"/>
        </w:rPr>
        <w:t>SNAPSHOT EXAMPLE.</w:t>
      </w:r>
    </w:p>
    <w:p w14:paraId="753B036C" w14:textId="30076BC3" w:rsidR="00A20C0B" w:rsidRPr="009E54A7" w:rsidRDefault="00A20C0B" w:rsidP="000B0292">
      <w:pPr>
        <w:autoSpaceDE w:val="0"/>
        <w:autoSpaceDN w:val="0"/>
        <w:adjustRightInd w:val="0"/>
        <w:spacing w:after="4" w:line="312" w:lineRule="auto"/>
        <w:ind w:left="142"/>
        <w:rPr>
          <w:rFonts w:ascii="Arial" w:hAnsi="Arial" w:cs="Arial"/>
          <w:b/>
          <w:bCs/>
          <w:sz w:val="60"/>
          <w:szCs w:val="60"/>
        </w:rPr>
      </w:pPr>
      <w:r w:rsidRPr="009E54A7">
        <w:rPr>
          <w:rFonts w:ascii="Arial" w:hAnsi="Arial" w:cs="Arial"/>
          <w:b/>
          <w:bCs/>
          <w:sz w:val="60"/>
          <w:szCs w:val="60"/>
        </w:rPr>
        <w:t>HAEMODIALYSIS MACHINES AND CONSUMABLES.</w:t>
      </w:r>
    </w:p>
    <w:p w14:paraId="3980B954" w14:textId="1D123C6C" w:rsidR="00A20C0B" w:rsidRDefault="00A20C0B" w:rsidP="000B0292">
      <w:pPr>
        <w:autoSpaceDE w:val="0"/>
        <w:autoSpaceDN w:val="0"/>
        <w:adjustRightInd w:val="0"/>
        <w:spacing w:after="4" w:line="312" w:lineRule="auto"/>
        <w:ind w:left="142"/>
        <w:rPr>
          <w:rFonts w:ascii="Arial" w:hAnsi="Arial" w:cs="Arial"/>
          <w:sz w:val="60"/>
          <w:szCs w:val="60"/>
        </w:rPr>
      </w:pPr>
      <w:r w:rsidRPr="00A20C0B">
        <w:rPr>
          <w:rFonts w:ascii="Arial" w:hAnsi="Arial" w:cs="Arial"/>
          <w:sz w:val="60"/>
          <w:szCs w:val="60"/>
        </w:rPr>
        <w:t>The 4-year framework, awarded in October 2023, included circular objectives regarding the relevant recycling of products and associated packaging and to support the circular economy through end-of-life management of machines.</w:t>
      </w:r>
    </w:p>
    <w:p w14:paraId="5C0722D9" w14:textId="77777777" w:rsidR="009E54A7" w:rsidRPr="009E54A7" w:rsidRDefault="009E54A7" w:rsidP="009E54A7">
      <w:pPr>
        <w:autoSpaceDE w:val="0"/>
        <w:autoSpaceDN w:val="0"/>
        <w:adjustRightInd w:val="0"/>
        <w:spacing w:after="4" w:line="312" w:lineRule="auto"/>
        <w:ind w:left="142"/>
        <w:rPr>
          <w:rFonts w:ascii="Arial" w:hAnsi="Arial" w:cs="Arial"/>
          <w:sz w:val="60"/>
          <w:szCs w:val="60"/>
        </w:rPr>
      </w:pPr>
      <w:r w:rsidRPr="009E54A7">
        <w:rPr>
          <w:rFonts w:ascii="Arial" w:hAnsi="Arial" w:cs="Arial"/>
          <w:sz w:val="60"/>
          <w:szCs w:val="60"/>
        </w:rPr>
        <w:t xml:space="preserve">This included a Prior Information Notice, meetings with potential </w:t>
      </w:r>
      <w:r w:rsidRPr="009E54A7">
        <w:rPr>
          <w:rFonts w:ascii="Arial" w:hAnsi="Arial" w:cs="Arial"/>
          <w:sz w:val="60"/>
          <w:szCs w:val="60"/>
        </w:rPr>
        <w:lastRenderedPageBreak/>
        <w:t>suppliers to describe and discuss NHSS objectives and a scored question for equipment-only lots seeking how the management of end of life machines would support these objectives. Responses included:</w:t>
      </w:r>
    </w:p>
    <w:p w14:paraId="18D0BD78" w14:textId="77777777" w:rsidR="009E54A7" w:rsidRPr="009E54A7" w:rsidRDefault="009E54A7" w:rsidP="009E54A7">
      <w:pPr>
        <w:autoSpaceDE w:val="0"/>
        <w:autoSpaceDN w:val="0"/>
        <w:adjustRightInd w:val="0"/>
        <w:spacing w:after="4" w:line="312" w:lineRule="auto"/>
        <w:ind w:left="142"/>
        <w:rPr>
          <w:rFonts w:ascii="Arial" w:hAnsi="Arial" w:cs="Arial"/>
          <w:sz w:val="60"/>
          <w:szCs w:val="60"/>
        </w:rPr>
      </w:pPr>
      <w:r w:rsidRPr="009E54A7">
        <w:rPr>
          <w:rFonts w:ascii="Arial" w:hAnsi="Arial" w:cs="Arial"/>
          <w:sz w:val="60"/>
          <w:szCs w:val="60"/>
        </w:rPr>
        <w:t>Support for end of life of equipment and appropriate decommissioning.</w:t>
      </w:r>
    </w:p>
    <w:p w14:paraId="1B0167E2" w14:textId="77777777" w:rsidR="009E54A7" w:rsidRPr="009E54A7" w:rsidRDefault="009E54A7" w:rsidP="009E54A7">
      <w:pPr>
        <w:autoSpaceDE w:val="0"/>
        <w:autoSpaceDN w:val="0"/>
        <w:adjustRightInd w:val="0"/>
        <w:spacing w:after="4" w:line="312" w:lineRule="auto"/>
        <w:ind w:left="142"/>
        <w:rPr>
          <w:rFonts w:ascii="Arial" w:hAnsi="Arial" w:cs="Arial"/>
          <w:sz w:val="60"/>
          <w:szCs w:val="60"/>
        </w:rPr>
      </w:pPr>
      <w:r w:rsidRPr="009E54A7">
        <w:rPr>
          <w:rFonts w:ascii="Arial" w:hAnsi="Arial" w:cs="Arial"/>
          <w:sz w:val="60"/>
          <w:szCs w:val="60"/>
        </w:rPr>
        <w:t>Refurbished equipment available for resale.</w:t>
      </w:r>
    </w:p>
    <w:p w14:paraId="4EA96CF1" w14:textId="1FFB00ED" w:rsidR="00A20C0B" w:rsidRDefault="009E54A7" w:rsidP="009E54A7">
      <w:pPr>
        <w:autoSpaceDE w:val="0"/>
        <w:autoSpaceDN w:val="0"/>
        <w:adjustRightInd w:val="0"/>
        <w:spacing w:after="4" w:line="312" w:lineRule="auto"/>
        <w:ind w:left="142"/>
        <w:rPr>
          <w:rFonts w:ascii="Arial" w:hAnsi="Arial" w:cs="Arial"/>
          <w:sz w:val="60"/>
          <w:szCs w:val="60"/>
        </w:rPr>
      </w:pPr>
      <w:r w:rsidRPr="009E54A7">
        <w:rPr>
          <w:rFonts w:ascii="Arial" w:hAnsi="Arial" w:cs="Arial"/>
          <w:sz w:val="60"/>
          <w:szCs w:val="60"/>
        </w:rPr>
        <w:t xml:space="preserve">Maximising use of parts from otherwise redundant machines, to </w:t>
      </w:r>
      <w:r w:rsidRPr="009E54A7">
        <w:rPr>
          <w:rFonts w:ascii="Arial" w:hAnsi="Arial" w:cs="Arial"/>
          <w:sz w:val="60"/>
          <w:szCs w:val="60"/>
        </w:rPr>
        <w:lastRenderedPageBreak/>
        <w:t>avoid waste and extend their useful life.</w:t>
      </w:r>
    </w:p>
    <w:p w14:paraId="52A394A4" w14:textId="2A60F67B" w:rsidR="00B144DB" w:rsidRDefault="00B144DB" w:rsidP="009E54A7">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See the full case study here</w:t>
      </w:r>
      <w:r w:rsidR="009F3D61">
        <w:rPr>
          <w:rFonts w:ascii="Arial" w:hAnsi="Arial" w:cs="Arial"/>
          <w:sz w:val="60"/>
          <w:szCs w:val="60"/>
        </w:rPr>
        <w:t>.</w:t>
      </w:r>
    </w:p>
    <w:p w14:paraId="62E89A75" w14:textId="77777777" w:rsidR="00A20C0B" w:rsidRDefault="00A20C0B" w:rsidP="00A20C0B">
      <w:pPr>
        <w:rPr>
          <w:rFonts w:ascii="Arial" w:hAnsi="Arial" w:cs="Arial"/>
          <w:sz w:val="60"/>
          <w:szCs w:val="60"/>
        </w:rPr>
      </w:pPr>
    </w:p>
    <w:p w14:paraId="02131DBE" w14:textId="77777777" w:rsidR="00A20C0B" w:rsidRPr="00A20C0B" w:rsidRDefault="00A20C0B" w:rsidP="00A20C0B">
      <w:pPr>
        <w:rPr>
          <w:rFonts w:ascii="Arial" w:hAnsi="Arial" w:cs="Arial"/>
          <w:sz w:val="60"/>
          <w:szCs w:val="60"/>
        </w:rPr>
        <w:sectPr w:rsidR="00A20C0B" w:rsidRPr="00A20C0B" w:rsidSect="00DC7888">
          <w:pgSz w:w="12240" w:h="15840"/>
          <w:pgMar w:top="1440" w:right="1440" w:bottom="1440" w:left="1440" w:header="720" w:footer="720" w:gutter="0"/>
          <w:cols w:space="720"/>
          <w:noEndnote/>
        </w:sectPr>
      </w:pPr>
    </w:p>
    <w:p w14:paraId="3C89C3BF" w14:textId="77777777" w:rsidR="009E54A7" w:rsidRPr="009E54A7" w:rsidRDefault="009E54A7" w:rsidP="009E54A7">
      <w:pPr>
        <w:pStyle w:val="ListParagraph"/>
        <w:numPr>
          <w:ilvl w:val="1"/>
          <w:numId w:val="4"/>
        </w:numPr>
        <w:autoSpaceDE w:val="0"/>
        <w:autoSpaceDN w:val="0"/>
        <w:adjustRightInd w:val="0"/>
        <w:spacing w:after="4" w:line="312" w:lineRule="auto"/>
        <w:rPr>
          <w:rFonts w:ascii="Arial" w:hAnsi="Arial" w:cs="Arial"/>
          <w:sz w:val="60"/>
          <w:szCs w:val="60"/>
        </w:rPr>
      </w:pPr>
    </w:p>
    <w:p w14:paraId="029B65AB" w14:textId="3459A348" w:rsidR="009E54A7" w:rsidRPr="00660D31" w:rsidRDefault="00870A68" w:rsidP="009E54A7">
      <w:pPr>
        <w:autoSpaceDE w:val="0"/>
        <w:autoSpaceDN w:val="0"/>
        <w:adjustRightInd w:val="0"/>
        <w:spacing w:after="4" w:line="312" w:lineRule="auto"/>
        <w:ind w:left="142"/>
        <w:rPr>
          <w:rFonts w:ascii="Arial" w:hAnsi="Arial" w:cs="Arial"/>
          <w:b/>
          <w:bCs/>
          <w:sz w:val="60"/>
          <w:szCs w:val="60"/>
        </w:rPr>
      </w:pPr>
      <w:r w:rsidRPr="00660D31">
        <w:rPr>
          <w:rFonts w:ascii="Arial" w:hAnsi="Arial" w:cs="Arial"/>
          <w:b/>
          <w:bCs/>
          <w:sz w:val="60"/>
          <w:szCs w:val="60"/>
        </w:rPr>
        <w:t>SNAPSHOT EXAMPLE.</w:t>
      </w:r>
    </w:p>
    <w:p w14:paraId="1D1E3F04" w14:textId="77777777" w:rsidR="005351A8" w:rsidRPr="005351A8" w:rsidRDefault="005351A8" w:rsidP="005351A8">
      <w:pPr>
        <w:ind w:left="142"/>
        <w:rPr>
          <w:rFonts w:ascii="Arial" w:hAnsi="Arial" w:cs="Arial"/>
          <w:b/>
          <w:bCs/>
          <w:sz w:val="60"/>
          <w:szCs w:val="60"/>
        </w:rPr>
      </w:pPr>
      <w:r w:rsidRPr="005351A8">
        <w:rPr>
          <w:rFonts w:ascii="Arial" w:hAnsi="Arial" w:cs="Arial"/>
          <w:b/>
          <w:bCs/>
          <w:sz w:val="60"/>
          <w:szCs w:val="60"/>
        </w:rPr>
        <w:t>CIRCULAR HARD FM CONTRACT.</w:t>
      </w:r>
    </w:p>
    <w:p w14:paraId="55C52792" w14:textId="18AF7E2B" w:rsidR="00870A68" w:rsidRPr="00660D31" w:rsidRDefault="00870A68" w:rsidP="009E54A7">
      <w:pPr>
        <w:autoSpaceDE w:val="0"/>
        <w:autoSpaceDN w:val="0"/>
        <w:adjustRightInd w:val="0"/>
        <w:spacing w:after="4" w:line="312" w:lineRule="auto"/>
        <w:ind w:left="142"/>
        <w:rPr>
          <w:rFonts w:ascii="Arial" w:hAnsi="Arial" w:cs="Arial"/>
          <w:b/>
          <w:bCs/>
          <w:sz w:val="60"/>
          <w:szCs w:val="60"/>
        </w:rPr>
      </w:pPr>
      <w:r w:rsidRPr="00660D31">
        <w:rPr>
          <w:rFonts w:ascii="Arial" w:hAnsi="Arial" w:cs="Arial"/>
          <w:b/>
          <w:bCs/>
          <w:sz w:val="60"/>
          <w:szCs w:val="60"/>
        </w:rPr>
        <w:t>THE CITY OF EDINBURGH COUNCIL.</w:t>
      </w:r>
    </w:p>
    <w:p w14:paraId="3FE506A1" w14:textId="74ACD991" w:rsidR="00870A68" w:rsidRDefault="00D4132C" w:rsidP="009E54A7">
      <w:pPr>
        <w:autoSpaceDE w:val="0"/>
        <w:autoSpaceDN w:val="0"/>
        <w:adjustRightInd w:val="0"/>
        <w:spacing w:after="4" w:line="312" w:lineRule="auto"/>
        <w:ind w:left="142"/>
        <w:rPr>
          <w:rFonts w:ascii="Arial" w:hAnsi="Arial" w:cs="Arial"/>
          <w:sz w:val="60"/>
          <w:szCs w:val="60"/>
        </w:rPr>
      </w:pPr>
      <w:r w:rsidRPr="00D4132C">
        <w:rPr>
          <w:rFonts w:ascii="Arial" w:hAnsi="Arial" w:cs="Arial"/>
          <w:sz w:val="60"/>
          <w:szCs w:val="60"/>
        </w:rPr>
        <w:t>The Council tendered for two Hard FM Services Delivery Partners to support the Council in delivering its commercial property repair and maintenance programme. The Contract opportunity was for a 10-year period and the estimated contract value is £150m - £180m.</w:t>
      </w:r>
    </w:p>
    <w:p w14:paraId="65B2D4F5" w14:textId="77777777" w:rsidR="00D4132C" w:rsidRPr="00D4132C" w:rsidRDefault="00D4132C" w:rsidP="00D4132C">
      <w:pPr>
        <w:autoSpaceDE w:val="0"/>
        <w:autoSpaceDN w:val="0"/>
        <w:adjustRightInd w:val="0"/>
        <w:spacing w:after="4" w:line="312" w:lineRule="auto"/>
        <w:ind w:left="142"/>
        <w:rPr>
          <w:rFonts w:ascii="Arial" w:hAnsi="Arial" w:cs="Arial"/>
          <w:sz w:val="60"/>
          <w:szCs w:val="60"/>
        </w:rPr>
      </w:pPr>
      <w:r w:rsidRPr="00D4132C">
        <w:rPr>
          <w:rFonts w:ascii="Arial" w:hAnsi="Arial" w:cs="Arial"/>
          <w:sz w:val="60"/>
          <w:szCs w:val="60"/>
        </w:rPr>
        <w:lastRenderedPageBreak/>
        <w:t>Circular objectives:</w:t>
      </w:r>
    </w:p>
    <w:p w14:paraId="18A09EBC" w14:textId="77777777" w:rsidR="00D4132C" w:rsidRPr="00D4132C" w:rsidRDefault="00D4132C" w:rsidP="00D4132C">
      <w:pPr>
        <w:autoSpaceDE w:val="0"/>
        <w:autoSpaceDN w:val="0"/>
        <w:adjustRightInd w:val="0"/>
        <w:spacing w:after="4" w:line="312" w:lineRule="auto"/>
        <w:ind w:left="142"/>
        <w:rPr>
          <w:rFonts w:ascii="Arial" w:hAnsi="Arial" w:cs="Arial"/>
          <w:sz w:val="60"/>
          <w:szCs w:val="60"/>
        </w:rPr>
      </w:pPr>
      <w:r w:rsidRPr="00D4132C">
        <w:rPr>
          <w:rFonts w:ascii="Arial" w:hAnsi="Arial" w:cs="Arial"/>
          <w:sz w:val="60"/>
          <w:szCs w:val="60"/>
        </w:rPr>
        <w:t>‘The Contractor shall support the Client’s aims to transition to a Circular Economy and will keep up to date with best practice circular opportunities within the FM and related sector, which seek to reduce emissions that contribute to climate change, material and resource use and waste generated’.</w:t>
      </w:r>
    </w:p>
    <w:p w14:paraId="2E5A5DA2" w14:textId="64F66311" w:rsidR="00D4132C" w:rsidRDefault="00D4132C" w:rsidP="00D4132C">
      <w:pPr>
        <w:autoSpaceDE w:val="0"/>
        <w:autoSpaceDN w:val="0"/>
        <w:adjustRightInd w:val="0"/>
        <w:spacing w:after="4" w:line="312" w:lineRule="auto"/>
        <w:ind w:left="142"/>
        <w:rPr>
          <w:rFonts w:ascii="Arial" w:hAnsi="Arial" w:cs="Arial"/>
          <w:sz w:val="60"/>
          <w:szCs w:val="60"/>
        </w:rPr>
      </w:pPr>
      <w:r w:rsidRPr="00D4132C">
        <w:rPr>
          <w:rFonts w:ascii="Arial" w:hAnsi="Arial" w:cs="Arial"/>
          <w:sz w:val="60"/>
          <w:szCs w:val="60"/>
        </w:rPr>
        <w:t xml:space="preserve">Bidders were required to provide a method statement setting out how the above objectives would be </w:t>
      </w:r>
      <w:r w:rsidRPr="00D4132C">
        <w:rPr>
          <w:rFonts w:ascii="Arial" w:hAnsi="Arial" w:cs="Arial"/>
          <w:sz w:val="60"/>
          <w:szCs w:val="60"/>
        </w:rPr>
        <w:lastRenderedPageBreak/>
        <w:t>delivered in contract delivery, including specific measures.</w:t>
      </w:r>
    </w:p>
    <w:p w14:paraId="5F9FFD87" w14:textId="1E6D991B" w:rsidR="00D4132C" w:rsidRDefault="00D4132C" w:rsidP="00D4132C">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Click the arrow to see an extract of tender requirements.</w:t>
      </w:r>
    </w:p>
    <w:p w14:paraId="7C17E8F8" w14:textId="2B5FFC8D" w:rsidR="00657C06" w:rsidRDefault="00657C06" w:rsidP="00D4132C">
      <w:pPr>
        <w:autoSpaceDE w:val="0"/>
        <w:autoSpaceDN w:val="0"/>
        <w:adjustRightInd w:val="0"/>
        <w:spacing w:after="4" w:line="312" w:lineRule="auto"/>
        <w:ind w:left="142"/>
        <w:rPr>
          <w:rFonts w:ascii="Arial" w:hAnsi="Arial" w:cs="Arial"/>
          <w:sz w:val="60"/>
          <w:szCs w:val="60"/>
        </w:rPr>
        <w:sectPr w:rsidR="00657C06" w:rsidSect="00DC7888">
          <w:pgSz w:w="12240" w:h="15840"/>
          <w:pgMar w:top="1440" w:right="1440" w:bottom="1440" w:left="1440" w:header="720" w:footer="720" w:gutter="0"/>
          <w:cols w:space="720"/>
          <w:noEndnote/>
        </w:sectPr>
      </w:pPr>
      <w:r>
        <w:rPr>
          <w:rFonts w:ascii="Arial" w:hAnsi="Arial" w:cs="Arial"/>
          <w:sz w:val="60"/>
          <w:szCs w:val="60"/>
        </w:rPr>
        <w:t>Also see a short video here.</w:t>
      </w:r>
    </w:p>
    <w:p w14:paraId="6B5D79D6" w14:textId="77777777" w:rsidR="00A30A97" w:rsidRDefault="00A30A97" w:rsidP="00A30A97">
      <w:pPr>
        <w:pStyle w:val="ListParagraph"/>
        <w:numPr>
          <w:ilvl w:val="1"/>
          <w:numId w:val="4"/>
        </w:numPr>
        <w:autoSpaceDE w:val="0"/>
        <w:autoSpaceDN w:val="0"/>
        <w:adjustRightInd w:val="0"/>
        <w:spacing w:after="4" w:line="312" w:lineRule="auto"/>
        <w:rPr>
          <w:rFonts w:ascii="Arial" w:hAnsi="Arial" w:cs="Arial"/>
          <w:sz w:val="60"/>
          <w:szCs w:val="60"/>
        </w:rPr>
      </w:pPr>
    </w:p>
    <w:p w14:paraId="472947F3" w14:textId="02F488B3" w:rsidR="00870A68" w:rsidRPr="005351A8" w:rsidRDefault="00A30A97" w:rsidP="00870A68">
      <w:pPr>
        <w:rPr>
          <w:rFonts w:ascii="Arial" w:hAnsi="Arial" w:cs="Arial"/>
          <w:b/>
          <w:bCs/>
          <w:sz w:val="60"/>
          <w:szCs w:val="60"/>
        </w:rPr>
      </w:pPr>
      <w:r w:rsidRPr="005351A8">
        <w:rPr>
          <w:rFonts w:ascii="Arial" w:hAnsi="Arial" w:cs="Arial"/>
          <w:b/>
          <w:bCs/>
          <w:sz w:val="60"/>
          <w:szCs w:val="60"/>
        </w:rPr>
        <w:t>SNAPSHOT EXAMPLE.</w:t>
      </w:r>
    </w:p>
    <w:p w14:paraId="268D7625" w14:textId="18560F29" w:rsidR="00A30A97" w:rsidRPr="005351A8" w:rsidRDefault="00A30A97" w:rsidP="00870A68">
      <w:pPr>
        <w:rPr>
          <w:rFonts w:ascii="Arial" w:hAnsi="Arial" w:cs="Arial"/>
          <w:b/>
          <w:bCs/>
          <w:sz w:val="60"/>
          <w:szCs w:val="60"/>
        </w:rPr>
      </w:pPr>
      <w:r w:rsidRPr="005351A8">
        <w:rPr>
          <w:rFonts w:ascii="Arial" w:hAnsi="Arial" w:cs="Arial"/>
          <w:b/>
          <w:bCs/>
          <w:sz w:val="60"/>
          <w:szCs w:val="60"/>
        </w:rPr>
        <w:t>CIRCULAR HARD FM CONTRACT.</w:t>
      </w:r>
    </w:p>
    <w:p w14:paraId="16B31EA1" w14:textId="0F6504C5" w:rsidR="00A30A97" w:rsidRPr="005351A8" w:rsidRDefault="00CC17A2" w:rsidP="00870A68">
      <w:pPr>
        <w:rPr>
          <w:rFonts w:ascii="Arial" w:hAnsi="Arial" w:cs="Arial"/>
          <w:b/>
          <w:bCs/>
          <w:sz w:val="60"/>
          <w:szCs w:val="60"/>
        </w:rPr>
      </w:pPr>
      <w:r w:rsidRPr="005351A8">
        <w:rPr>
          <w:rFonts w:ascii="Arial" w:hAnsi="Arial" w:cs="Arial"/>
          <w:b/>
          <w:bCs/>
          <w:sz w:val="60"/>
          <w:szCs w:val="60"/>
        </w:rPr>
        <w:t>City of Edinburgh Council.</w:t>
      </w:r>
    </w:p>
    <w:p w14:paraId="5A4C2EA2" w14:textId="77777777" w:rsidR="00CC17A2" w:rsidRDefault="00CC17A2" w:rsidP="00870A68">
      <w:pPr>
        <w:rPr>
          <w:rFonts w:ascii="Arial" w:hAnsi="Arial" w:cs="Arial"/>
          <w:sz w:val="60"/>
          <w:szCs w:val="60"/>
        </w:rPr>
      </w:pPr>
    </w:p>
    <w:p w14:paraId="69B336E0" w14:textId="77777777" w:rsidR="00C34B7F" w:rsidRPr="00C34B7F" w:rsidRDefault="00C34B7F" w:rsidP="00C34B7F">
      <w:pPr>
        <w:rPr>
          <w:rFonts w:ascii="Arial" w:hAnsi="Arial" w:cs="Arial"/>
          <w:sz w:val="60"/>
          <w:szCs w:val="60"/>
        </w:rPr>
      </w:pPr>
      <w:r w:rsidRPr="00C34B7F">
        <w:rPr>
          <w:rFonts w:ascii="Arial" w:hAnsi="Arial" w:cs="Arial"/>
          <w:sz w:val="60"/>
          <w:szCs w:val="60"/>
        </w:rPr>
        <w:t>Extract from tender requirements:</w:t>
      </w:r>
    </w:p>
    <w:p w14:paraId="41AA4619" w14:textId="77777777" w:rsidR="00485E2A" w:rsidRPr="00485E2A" w:rsidRDefault="00485E2A" w:rsidP="00485E2A">
      <w:pPr>
        <w:rPr>
          <w:rFonts w:ascii="Arial" w:hAnsi="Arial" w:cs="Arial"/>
          <w:sz w:val="60"/>
          <w:szCs w:val="60"/>
        </w:rPr>
      </w:pPr>
      <w:r w:rsidRPr="00485E2A">
        <w:rPr>
          <w:rFonts w:ascii="Arial" w:hAnsi="Arial" w:cs="Arial"/>
          <w:sz w:val="60"/>
          <w:szCs w:val="60"/>
        </w:rPr>
        <w:t>Contractors were required to produce data on:</w:t>
      </w:r>
    </w:p>
    <w:p w14:paraId="3C500BCB" w14:textId="77777777" w:rsidR="00485E2A" w:rsidRPr="00485E2A" w:rsidRDefault="00485E2A" w:rsidP="00485E2A">
      <w:pPr>
        <w:numPr>
          <w:ilvl w:val="0"/>
          <w:numId w:val="70"/>
        </w:numPr>
        <w:rPr>
          <w:rFonts w:ascii="Arial" w:hAnsi="Arial" w:cs="Arial"/>
          <w:sz w:val="60"/>
          <w:szCs w:val="60"/>
        </w:rPr>
      </w:pPr>
      <w:r w:rsidRPr="00485E2A">
        <w:rPr>
          <w:rFonts w:ascii="Arial" w:hAnsi="Arial" w:cs="Arial"/>
          <w:sz w:val="60"/>
          <w:szCs w:val="60"/>
        </w:rPr>
        <w:t>methods of disposal of waste, showing evidence of applying the Waste Hierarchy;</w:t>
      </w:r>
    </w:p>
    <w:p w14:paraId="65E134FF" w14:textId="77777777" w:rsidR="00485E2A" w:rsidRPr="00485E2A" w:rsidRDefault="00485E2A" w:rsidP="00485E2A">
      <w:pPr>
        <w:numPr>
          <w:ilvl w:val="0"/>
          <w:numId w:val="70"/>
        </w:numPr>
        <w:rPr>
          <w:rFonts w:ascii="Arial" w:hAnsi="Arial" w:cs="Arial"/>
          <w:sz w:val="60"/>
          <w:szCs w:val="60"/>
        </w:rPr>
      </w:pPr>
      <w:r w:rsidRPr="00485E2A">
        <w:rPr>
          <w:rFonts w:ascii="Arial" w:hAnsi="Arial" w:cs="Arial"/>
          <w:sz w:val="60"/>
          <w:szCs w:val="60"/>
        </w:rPr>
        <w:t xml:space="preserve">volumes/ quantities of reuse, repair, refurbishment, donation, sale or recycling, of otherwise </w:t>
      </w:r>
      <w:r w:rsidRPr="00485E2A">
        <w:rPr>
          <w:rFonts w:ascii="Arial" w:hAnsi="Arial" w:cs="Arial"/>
          <w:sz w:val="60"/>
          <w:szCs w:val="60"/>
        </w:rPr>
        <w:lastRenderedPageBreak/>
        <w:t>redundant materials, products, plant, equipment, tools and packaging;</w:t>
      </w:r>
    </w:p>
    <w:p w14:paraId="0BBB1B11" w14:textId="77777777" w:rsidR="00485E2A" w:rsidRPr="00485E2A" w:rsidRDefault="00485E2A" w:rsidP="00485E2A">
      <w:pPr>
        <w:numPr>
          <w:ilvl w:val="0"/>
          <w:numId w:val="70"/>
        </w:numPr>
        <w:rPr>
          <w:rFonts w:ascii="Arial" w:hAnsi="Arial" w:cs="Arial"/>
          <w:sz w:val="60"/>
          <w:szCs w:val="60"/>
        </w:rPr>
      </w:pPr>
      <w:r w:rsidRPr="00485E2A">
        <w:rPr>
          <w:rFonts w:ascii="Arial" w:hAnsi="Arial" w:cs="Arial"/>
          <w:sz w:val="60"/>
          <w:szCs w:val="60"/>
        </w:rPr>
        <w:t>the use of reused, refurbished or remanufactured products, plant/tools equipment &amp; materials;</w:t>
      </w:r>
    </w:p>
    <w:p w14:paraId="240A1B64" w14:textId="77777777" w:rsidR="00485E2A" w:rsidRPr="00485E2A" w:rsidRDefault="00485E2A" w:rsidP="00485E2A">
      <w:pPr>
        <w:numPr>
          <w:ilvl w:val="0"/>
          <w:numId w:val="70"/>
        </w:numPr>
        <w:rPr>
          <w:rFonts w:ascii="Arial" w:hAnsi="Arial" w:cs="Arial"/>
          <w:sz w:val="60"/>
          <w:szCs w:val="60"/>
        </w:rPr>
      </w:pPr>
      <w:r w:rsidRPr="00485E2A">
        <w:rPr>
          <w:rFonts w:ascii="Arial" w:hAnsi="Arial" w:cs="Arial"/>
          <w:sz w:val="60"/>
          <w:szCs w:val="60"/>
        </w:rPr>
        <w:t>recycled content contained within materials, products, plant, equipment and packaging used.</w:t>
      </w:r>
    </w:p>
    <w:p w14:paraId="6323EAAF" w14:textId="4FBF3F93" w:rsidR="00C34B7F" w:rsidRDefault="00C34B7F" w:rsidP="00C34B7F">
      <w:pPr>
        <w:rPr>
          <w:rFonts w:ascii="Arial" w:hAnsi="Arial" w:cs="Arial"/>
          <w:sz w:val="60"/>
          <w:szCs w:val="60"/>
        </w:rPr>
        <w:sectPr w:rsidR="00C34B7F" w:rsidSect="00DC7888">
          <w:pgSz w:w="12240" w:h="15840"/>
          <w:pgMar w:top="1440" w:right="1440" w:bottom="1440" w:left="1440" w:header="720" w:footer="720" w:gutter="0"/>
          <w:cols w:space="720"/>
          <w:noEndnote/>
        </w:sectPr>
      </w:pPr>
    </w:p>
    <w:p w14:paraId="4D37BD73" w14:textId="77777777" w:rsidR="00870A68" w:rsidRDefault="00870A68" w:rsidP="00C34B7F">
      <w:pPr>
        <w:pStyle w:val="ListParagraph"/>
        <w:numPr>
          <w:ilvl w:val="1"/>
          <w:numId w:val="4"/>
        </w:numPr>
        <w:autoSpaceDE w:val="0"/>
        <w:autoSpaceDN w:val="0"/>
        <w:adjustRightInd w:val="0"/>
        <w:spacing w:after="4" w:line="312" w:lineRule="auto"/>
        <w:rPr>
          <w:rFonts w:ascii="Arial" w:hAnsi="Arial" w:cs="Arial"/>
          <w:sz w:val="60"/>
          <w:szCs w:val="60"/>
        </w:rPr>
      </w:pPr>
    </w:p>
    <w:p w14:paraId="04A3C72B" w14:textId="2E4F8C66" w:rsidR="00F00288" w:rsidRPr="00487E83" w:rsidRDefault="00F00288" w:rsidP="00F00288">
      <w:pPr>
        <w:rPr>
          <w:rFonts w:ascii="Arial" w:hAnsi="Arial" w:cs="Arial"/>
          <w:b/>
          <w:bCs/>
          <w:sz w:val="60"/>
          <w:szCs w:val="60"/>
        </w:rPr>
      </w:pPr>
      <w:r w:rsidRPr="00487E83">
        <w:rPr>
          <w:rFonts w:ascii="Arial" w:hAnsi="Arial" w:cs="Arial"/>
          <w:b/>
          <w:bCs/>
          <w:sz w:val="60"/>
          <w:szCs w:val="60"/>
        </w:rPr>
        <w:t>SNAPSHOT EXAMPLE.</w:t>
      </w:r>
    </w:p>
    <w:p w14:paraId="28AC9240" w14:textId="65BAA8C6" w:rsidR="00F00288" w:rsidRPr="00487E83" w:rsidRDefault="00487E83" w:rsidP="00F00288">
      <w:pPr>
        <w:rPr>
          <w:rFonts w:ascii="Arial" w:hAnsi="Arial" w:cs="Arial"/>
          <w:b/>
          <w:bCs/>
          <w:sz w:val="60"/>
          <w:szCs w:val="60"/>
        </w:rPr>
      </w:pPr>
      <w:r w:rsidRPr="00487E83">
        <w:rPr>
          <w:rFonts w:ascii="Arial" w:hAnsi="Arial" w:cs="Arial"/>
          <w:b/>
          <w:bCs/>
          <w:sz w:val="60"/>
          <w:szCs w:val="60"/>
        </w:rPr>
        <w:t>SCOTTISH GOVERNMENT. FACILITIES MANAGEMENT (FM) SERVICES.</w:t>
      </w:r>
    </w:p>
    <w:p w14:paraId="42816844" w14:textId="77777777" w:rsidR="0045387B" w:rsidRPr="0045387B" w:rsidRDefault="0045387B" w:rsidP="0045387B">
      <w:pPr>
        <w:rPr>
          <w:rFonts w:ascii="Arial" w:hAnsi="Arial" w:cs="Arial"/>
          <w:sz w:val="60"/>
          <w:szCs w:val="60"/>
        </w:rPr>
      </w:pPr>
      <w:r w:rsidRPr="0045387B">
        <w:rPr>
          <w:rFonts w:ascii="Arial" w:hAnsi="Arial" w:cs="Arial"/>
          <w:sz w:val="60"/>
          <w:szCs w:val="60"/>
        </w:rPr>
        <w:t>This contract has an estimated value of £400 million over 7 years. Identifying and embedding relevant and proportionate sustainability requirements was a key priority. Requirements included (extract only):</w:t>
      </w:r>
    </w:p>
    <w:p w14:paraId="7B1BEE1A" w14:textId="77777777" w:rsidR="0045387B" w:rsidRPr="0045387B" w:rsidRDefault="0045387B" w:rsidP="0045387B">
      <w:pPr>
        <w:numPr>
          <w:ilvl w:val="0"/>
          <w:numId w:val="70"/>
        </w:numPr>
        <w:rPr>
          <w:rFonts w:ascii="Arial" w:hAnsi="Arial" w:cs="Arial"/>
          <w:sz w:val="60"/>
          <w:szCs w:val="60"/>
        </w:rPr>
      </w:pPr>
      <w:r w:rsidRPr="0045387B">
        <w:rPr>
          <w:rFonts w:ascii="Arial" w:hAnsi="Arial" w:cs="Arial"/>
          <w:sz w:val="60"/>
          <w:szCs w:val="60"/>
        </w:rPr>
        <w:t xml:space="preserve">Waste reduction and circular economy: re-use, repair, remanufacture of equipment, tools and materials, i.e. availability of </w:t>
      </w:r>
      <w:r w:rsidRPr="0045387B">
        <w:rPr>
          <w:rFonts w:ascii="Arial" w:hAnsi="Arial" w:cs="Arial"/>
          <w:sz w:val="60"/>
          <w:szCs w:val="60"/>
        </w:rPr>
        <w:lastRenderedPageBreak/>
        <w:t>parts for repair of systems and equipment, i.e. recycled content of materials, products, parts and packaging.</w:t>
      </w:r>
    </w:p>
    <w:p w14:paraId="798A5CFE" w14:textId="77777777" w:rsidR="0045387B" w:rsidRPr="0045387B" w:rsidRDefault="0045387B" w:rsidP="0045387B">
      <w:pPr>
        <w:numPr>
          <w:ilvl w:val="0"/>
          <w:numId w:val="70"/>
        </w:numPr>
        <w:rPr>
          <w:rFonts w:ascii="Arial" w:hAnsi="Arial" w:cs="Arial"/>
          <w:sz w:val="60"/>
          <w:szCs w:val="60"/>
        </w:rPr>
      </w:pPr>
      <w:r w:rsidRPr="0045387B">
        <w:rPr>
          <w:rFonts w:ascii="Arial" w:hAnsi="Arial" w:cs="Arial"/>
          <w:sz w:val="60"/>
          <w:szCs w:val="60"/>
        </w:rPr>
        <w:t>Waste management, in accordance with waste hierarchy and legal compliance.</w:t>
      </w:r>
    </w:p>
    <w:p w14:paraId="4C1E7EB9" w14:textId="77777777" w:rsidR="0045387B" w:rsidRDefault="0045387B" w:rsidP="0045387B">
      <w:pPr>
        <w:numPr>
          <w:ilvl w:val="0"/>
          <w:numId w:val="70"/>
        </w:numPr>
        <w:rPr>
          <w:rFonts w:ascii="Arial" w:hAnsi="Arial" w:cs="Arial"/>
          <w:sz w:val="60"/>
          <w:szCs w:val="60"/>
        </w:rPr>
      </w:pPr>
      <w:r w:rsidRPr="0045387B">
        <w:rPr>
          <w:rFonts w:ascii="Arial" w:hAnsi="Arial" w:cs="Arial"/>
          <w:sz w:val="60"/>
          <w:szCs w:val="60"/>
        </w:rPr>
        <w:t>Sustainable sourcing of materials, products, parts &amp; packaging i.e. timber, stone.</w:t>
      </w:r>
    </w:p>
    <w:p w14:paraId="0FE05B49" w14:textId="20A02B5D" w:rsidR="00996AEC" w:rsidRPr="0045387B" w:rsidRDefault="00996AEC" w:rsidP="00996AEC">
      <w:pPr>
        <w:rPr>
          <w:rFonts w:ascii="Arial" w:hAnsi="Arial" w:cs="Arial"/>
          <w:sz w:val="60"/>
          <w:szCs w:val="60"/>
        </w:rPr>
      </w:pPr>
      <w:r>
        <w:rPr>
          <w:rFonts w:ascii="Arial" w:hAnsi="Arial" w:cs="Arial"/>
          <w:sz w:val="60"/>
          <w:szCs w:val="60"/>
        </w:rPr>
        <w:t>See the full case study here.</w:t>
      </w:r>
    </w:p>
    <w:p w14:paraId="1630B5C9" w14:textId="77777777" w:rsidR="00487E83" w:rsidRDefault="00487E83" w:rsidP="00F00288">
      <w:pPr>
        <w:rPr>
          <w:rFonts w:ascii="Arial" w:hAnsi="Arial" w:cs="Arial"/>
          <w:sz w:val="60"/>
          <w:szCs w:val="60"/>
        </w:rPr>
      </w:pPr>
    </w:p>
    <w:p w14:paraId="4EC06F5E" w14:textId="77777777" w:rsidR="00F00288" w:rsidRDefault="00F00288" w:rsidP="00F00288">
      <w:pPr>
        <w:rPr>
          <w:rFonts w:ascii="Arial" w:hAnsi="Arial" w:cs="Arial"/>
          <w:sz w:val="60"/>
          <w:szCs w:val="60"/>
        </w:rPr>
      </w:pPr>
    </w:p>
    <w:p w14:paraId="0CE7AEAB" w14:textId="500EA549" w:rsidR="00F00288" w:rsidRPr="00F00288" w:rsidRDefault="00F00288" w:rsidP="00F00288">
      <w:pPr>
        <w:sectPr w:rsidR="00F00288" w:rsidRPr="00F00288" w:rsidSect="00C34B7F">
          <w:type w:val="evenPage"/>
          <w:pgSz w:w="12240" w:h="15840"/>
          <w:pgMar w:top="1440" w:right="1440" w:bottom="1440" w:left="1440" w:header="720" w:footer="720" w:gutter="0"/>
          <w:cols w:space="720"/>
          <w:noEndnote/>
        </w:sectPr>
      </w:pPr>
    </w:p>
    <w:p w14:paraId="4791A98B" w14:textId="77777777" w:rsidR="00C9221F" w:rsidRPr="00C9221F" w:rsidRDefault="00C9221F" w:rsidP="00C9221F">
      <w:pPr>
        <w:pStyle w:val="ListParagraph"/>
        <w:numPr>
          <w:ilvl w:val="1"/>
          <w:numId w:val="4"/>
        </w:numPr>
        <w:autoSpaceDE w:val="0"/>
        <w:autoSpaceDN w:val="0"/>
        <w:adjustRightInd w:val="0"/>
        <w:spacing w:after="4" w:line="312" w:lineRule="auto"/>
        <w:rPr>
          <w:rFonts w:ascii="Arial" w:hAnsi="Arial" w:cs="Arial"/>
          <w:sz w:val="60"/>
          <w:szCs w:val="60"/>
        </w:rPr>
      </w:pPr>
    </w:p>
    <w:p w14:paraId="715A3C92" w14:textId="7DCFFECA" w:rsidR="00C9221F" w:rsidRPr="00C9221F" w:rsidRDefault="00C9221F" w:rsidP="00C9221F">
      <w:pPr>
        <w:autoSpaceDE w:val="0"/>
        <w:autoSpaceDN w:val="0"/>
        <w:adjustRightInd w:val="0"/>
        <w:spacing w:after="4" w:line="312" w:lineRule="auto"/>
        <w:ind w:left="142"/>
        <w:rPr>
          <w:rFonts w:ascii="Arial" w:hAnsi="Arial" w:cs="Arial"/>
          <w:b/>
          <w:bCs/>
          <w:sz w:val="60"/>
          <w:szCs w:val="60"/>
        </w:rPr>
      </w:pPr>
      <w:r w:rsidRPr="00C9221F">
        <w:rPr>
          <w:rFonts w:ascii="Arial" w:hAnsi="Arial" w:cs="Arial"/>
          <w:b/>
          <w:bCs/>
          <w:sz w:val="60"/>
          <w:szCs w:val="60"/>
        </w:rPr>
        <w:t>SNAPSHOT EXAMPLE.</w:t>
      </w:r>
    </w:p>
    <w:p w14:paraId="40C53608" w14:textId="1137C2F8" w:rsidR="00C9221F" w:rsidRPr="00C9221F" w:rsidRDefault="00DA1C4B" w:rsidP="00C9221F">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RENFREWSHIRE COUNCIL</w:t>
      </w:r>
      <w:r w:rsidR="00C9221F" w:rsidRPr="00C9221F">
        <w:rPr>
          <w:rFonts w:ascii="Arial" w:hAnsi="Arial" w:cs="Arial"/>
          <w:b/>
          <w:bCs/>
          <w:sz w:val="60"/>
          <w:szCs w:val="60"/>
        </w:rPr>
        <w:t>.</w:t>
      </w:r>
    </w:p>
    <w:p w14:paraId="521E6682" w14:textId="0300FB3F" w:rsidR="00C9221F" w:rsidRDefault="00723E9D" w:rsidP="00C9221F">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This example relates to the uplift and replacement of artificial playing surfaces, installation of new fencing, and replacement of floodlight lamps across four pitches. This had the goal to enhance community sports infrastructure while embedding sustainability at every stage.</w:t>
      </w:r>
    </w:p>
    <w:p w14:paraId="039AEBF3" w14:textId="5783B577" w:rsidR="00723E9D" w:rsidRDefault="00723E9D" w:rsidP="00C9221F">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This included information only questions regarding re-use and re-</w:t>
      </w:r>
      <w:r w:rsidRPr="00723E9D">
        <w:rPr>
          <w:rFonts w:ascii="Arial" w:hAnsi="Arial" w:cs="Arial"/>
          <w:sz w:val="60"/>
          <w:szCs w:val="60"/>
        </w:rPr>
        <w:lastRenderedPageBreak/>
        <w:t>purpose of existing Materials and Disposal of used Materials. The staged approach to tendering for these contracts allowed for the refinement of these questions in subsequent tenders, with a focus on supporting a Circular Economy in re-using, re-manufacturing, or re-purposing of the materials that are removed in conjunction with supply partners.</w:t>
      </w:r>
    </w:p>
    <w:p w14:paraId="6A17E8E7" w14:textId="77777777" w:rsidR="00723E9D" w:rsidRPr="00723E9D" w:rsidRDefault="00723E9D" w:rsidP="00723E9D">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Outcomes:</w:t>
      </w:r>
    </w:p>
    <w:p w14:paraId="324ECD8C" w14:textId="77777777" w:rsidR="00723E9D" w:rsidRPr="00723E9D" w:rsidRDefault="00723E9D" w:rsidP="00723E9D">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 xml:space="preserve">The first contract’s supplier committed to reusing or recycling </w:t>
      </w:r>
      <w:r w:rsidRPr="00723E9D">
        <w:rPr>
          <w:rFonts w:ascii="Arial" w:hAnsi="Arial" w:cs="Arial"/>
          <w:sz w:val="60"/>
          <w:szCs w:val="60"/>
        </w:rPr>
        <w:lastRenderedPageBreak/>
        <w:t>95% of removed materials. For example, shock pads were repurposed for equestrian surfaces.</w:t>
      </w:r>
    </w:p>
    <w:p w14:paraId="14302F5B" w14:textId="77777777" w:rsidR="00723E9D" w:rsidRPr="00723E9D" w:rsidRDefault="00723E9D" w:rsidP="00723E9D">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 xml:space="preserve">Subsequent suppliers included measures such as: </w:t>
      </w:r>
    </w:p>
    <w:p w14:paraId="3F2605CD" w14:textId="17957214" w:rsidR="00723E9D" w:rsidRDefault="00723E9D" w:rsidP="00723E9D">
      <w:pPr>
        <w:autoSpaceDE w:val="0"/>
        <w:autoSpaceDN w:val="0"/>
        <w:adjustRightInd w:val="0"/>
        <w:spacing w:after="4" w:line="312" w:lineRule="auto"/>
        <w:ind w:left="142"/>
        <w:rPr>
          <w:rFonts w:ascii="Arial" w:hAnsi="Arial" w:cs="Arial"/>
          <w:sz w:val="60"/>
          <w:szCs w:val="60"/>
        </w:rPr>
      </w:pPr>
      <w:r w:rsidRPr="00723E9D">
        <w:rPr>
          <w:rFonts w:ascii="Arial" w:hAnsi="Arial" w:cs="Arial"/>
          <w:sz w:val="60"/>
          <w:szCs w:val="60"/>
        </w:rPr>
        <w:t>Accurate material take-offs, timely ordering, minimal packaging, collaboration with reuse networks and onsite Toolbox Talks to promote zero waste culture.</w:t>
      </w:r>
    </w:p>
    <w:p w14:paraId="1E3C066F" w14:textId="0DCBD019" w:rsidR="00B060C4" w:rsidRDefault="00B060C4" w:rsidP="00723E9D">
      <w:pPr>
        <w:autoSpaceDE w:val="0"/>
        <w:autoSpaceDN w:val="0"/>
        <w:adjustRightInd w:val="0"/>
        <w:spacing w:after="4" w:line="312" w:lineRule="auto"/>
        <w:ind w:left="142"/>
        <w:rPr>
          <w:rFonts w:ascii="Arial" w:hAnsi="Arial" w:cs="Arial"/>
          <w:sz w:val="60"/>
          <w:szCs w:val="60"/>
        </w:rPr>
      </w:pPr>
      <w:r>
        <w:rPr>
          <w:rFonts w:ascii="Arial" w:hAnsi="Arial" w:cs="Arial"/>
          <w:sz w:val="60"/>
          <w:szCs w:val="60"/>
        </w:rPr>
        <w:t>See the full case study.</w:t>
      </w:r>
    </w:p>
    <w:p w14:paraId="022B24DE" w14:textId="77777777" w:rsidR="00C9221F" w:rsidRDefault="00C9221F" w:rsidP="00C9221F">
      <w:pPr>
        <w:rPr>
          <w:rFonts w:ascii="Arial" w:hAnsi="Arial" w:cs="Arial"/>
          <w:sz w:val="60"/>
          <w:szCs w:val="60"/>
        </w:rPr>
      </w:pPr>
    </w:p>
    <w:p w14:paraId="5A1ECEC4" w14:textId="77777777" w:rsidR="00C9221F" w:rsidRPr="00C9221F" w:rsidRDefault="00C9221F" w:rsidP="00C9221F">
      <w:pPr>
        <w:rPr>
          <w:rFonts w:ascii="Arial" w:hAnsi="Arial" w:cs="Arial"/>
          <w:sz w:val="60"/>
          <w:szCs w:val="60"/>
        </w:rPr>
        <w:sectPr w:rsidR="00C9221F" w:rsidRPr="00C9221F" w:rsidSect="00DC7888">
          <w:pgSz w:w="12240" w:h="15840"/>
          <w:pgMar w:top="1440" w:right="1440" w:bottom="1440" w:left="1440" w:header="720" w:footer="720" w:gutter="0"/>
          <w:cols w:space="720"/>
          <w:noEndnote/>
        </w:sectPr>
      </w:pPr>
    </w:p>
    <w:p w14:paraId="5D8C57BF" w14:textId="77777777" w:rsidR="00113DC4" w:rsidRPr="00113DC4" w:rsidRDefault="00113DC4" w:rsidP="00113DC4">
      <w:pPr>
        <w:pStyle w:val="ListParagraph"/>
        <w:numPr>
          <w:ilvl w:val="1"/>
          <w:numId w:val="4"/>
        </w:numPr>
        <w:autoSpaceDE w:val="0"/>
        <w:autoSpaceDN w:val="0"/>
        <w:adjustRightInd w:val="0"/>
        <w:spacing w:after="4" w:line="312" w:lineRule="auto"/>
        <w:rPr>
          <w:rFonts w:ascii="Arial" w:hAnsi="Arial" w:cs="Arial"/>
          <w:sz w:val="60"/>
          <w:szCs w:val="60"/>
        </w:rPr>
      </w:pPr>
    </w:p>
    <w:p w14:paraId="770B3826" w14:textId="77777777" w:rsidR="00D466AB" w:rsidRDefault="00D466AB" w:rsidP="00342D0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SNAPSHOT EXAMPLE.</w:t>
      </w:r>
    </w:p>
    <w:p w14:paraId="20C42558" w14:textId="77777777" w:rsidR="00D51E60" w:rsidRDefault="00D51E60" w:rsidP="00342D0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GLASGOW KELVIN COLLEGE.</w:t>
      </w:r>
    </w:p>
    <w:p w14:paraId="303C1C12" w14:textId="7AABC9B9" w:rsidR="00A47525" w:rsidRDefault="00D51E60" w:rsidP="00342D07">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A</w:t>
      </w:r>
      <w:r w:rsidRPr="00D51E60">
        <w:rPr>
          <w:rFonts w:ascii="Arial" w:hAnsi="Arial" w:cs="Arial"/>
          <w:b/>
          <w:bCs/>
          <w:sz w:val="60"/>
          <w:szCs w:val="60"/>
        </w:rPr>
        <w:t>PPLYING THE HIERARCHY IN PRACTICE: RE-THINKING THE NEED</w:t>
      </w:r>
      <w:r>
        <w:rPr>
          <w:rFonts w:ascii="Arial" w:hAnsi="Arial" w:cs="Arial"/>
          <w:b/>
          <w:bCs/>
          <w:sz w:val="60"/>
          <w:szCs w:val="60"/>
        </w:rPr>
        <w:t>.</w:t>
      </w:r>
    </w:p>
    <w:p w14:paraId="1126A269" w14:textId="77777777" w:rsidR="00D51E60" w:rsidRPr="00D51E60" w:rsidRDefault="00D51E60" w:rsidP="00342D07">
      <w:pPr>
        <w:autoSpaceDE w:val="0"/>
        <w:autoSpaceDN w:val="0"/>
        <w:adjustRightInd w:val="0"/>
        <w:spacing w:after="4" w:line="312" w:lineRule="auto"/>
        <w:ind w:left="142"/>
        <w:rPr>
          <w:rFonts w:ascii="Arial" w:hAnsi="Arial" w:cs="Arial"/>
          <w:sz w:val="60"/>
          <w:szCs w:val="60"/>
        </w:rPr>
      </w:pPr>
    </w:p>
    <w:p w14:paraId="66DCA859" w14:textId="77777777" w:rsidR="00AD7FFA" w:rsidRPr="00AD7FFA" w:rsidRDefault="00AD7FFA" w:rsidP="00AD7FFA">
      <w:pPr>
        <w:autoSpaceDE w:val="0"/>
        <w:autoSpaceDN w:val="0"/>
        <w:adjustRightInd w:val="0"/>
        <w:spacing w:after="4" w:line="312" w:lineRule="auto"/>
        <w:ind w:left="142"/>
        <w:rPr>
          <w:rFonts w:ascii="Arial" w:hAnsi="Arial" w:cs="Arial"/>
          <w:sz w:val="60"/>
          <w:szCs w:val="60"/>
        </w:rPr>
      </w:pPr>
      <w:r w:rsidRPr="00AD7FFA">
        <w:rPr>
          <w:rFonts w:ascii="Arial" w:hAnsi="Arial" w:cs="Arial"/>
          <w:sz w:val="60"/>
          <w:szCs w:val="60"/>
        </w:rPr>
        <w:t>Scenario:</w:t>
      </w:r>
    </w:p>
    <w:p w14:paraId="3A335625" w14:textId="77777777" w:rsidR="00AD7FFA" w:rsidRPr="00AD7FFA" w:rsidRDefault="00AD7FFA" w:rsidP="00AD7FFA">
      <w:pPr>
        <w:autoSpaceDE w:val="0"/>
        <w:autoSpaceDN w:val="0"/>
        <w:adjustRightInd w:val="0"/>
        <w:spacing w:after="4" w:line="312" w:lineRule="auto"/>
        <w:ind w:left="142"/>
        <w:rPr>
          <w:rFonts w:ascii="Arial" w:hAnsi="Arial" w:cs="Arial"/>
          <w:sz w:val="60"/>
          <w:szCs w:val="60"/>
        </w:rPr>
      </w:pPr>
      <w:r w:rsidRPr="00AD7FFA">
        <w:rPr>
          <w:rFonts w:ascii="Arial" w:hAnsi="Arial" w:cs="Arial"/>
          <w:sz w:val="60"/>
          <w:szCs w:val="60"/>
        </w:rPr>
        <w:t>400+ lab and shared PCs that are 6 years old and complaints that they are slow.</w:t>
      </w:r>
    </w:p>
    <w:p w14:paraId="5AAF5A78" w14:textId="77777777" w:rsidR="00D51E60" w:rsidRDefault="00AD7FFA" w:rsidP="00AD7FFA">
      <w:pPr>
        <w:autoSpaceDE w:val="0"/>
        <w:autoSpaceDN w:val="0"/>
        <w:adjustRightInd w:val="0"/>
        <w:spacing w:after="4" w:line="312" w:lineRule="auto"/>
        <w:ind w:left="142"/>
        <w:rPr>
          <w:rFonts w:ascii="Arial" w:hAnsi="Arial" w:cs="Arial"/>
          <w:sz w:val="60"/>
          <w:szCs w:val="60"/>
        </w:rPr>
      </w:pPr>
      <w:r w:rsidRPr="00AD7FFA">
        <w:rPr>
          <w:rFonts w:ascii="Arial" w:hAnsi="Arial" w:cs="Arial"/>
          <w:sz w:val="60"/>
          <w:szCs w:val="60"/>
        </w:rPr>
        <w:t xml:space="preserve">The College could buy new PCs at a cost of £133,200 and significant embodied carbon; from </w:t>
      </w:r>
      <w:r w:rsidRPr="00AD7FFA">
        <w:rPr>
          <w:rFonts w:ascii="Arial" w:hAnsi="Arial" w:cs="Arial"/>
          <w:sz w:val="60"/>
          <w:szCs w:val="60"/>
        </w:rPr>
        <w:lastRenderedPageBreak/>
        <w:t>components manufacture, shipping, energy use, packaging etc.</w:t>
      </w:r>
    </w:p>
    <w:p w14:paraId="596A4F59" w14:textId="77777777" w:rsidR="00AD7FFA" w:rsidRDefault="00AD7FFA" w:rsidP="00AD7FFA">
      <w:pPr>
        <w:autoSpaceDE w:val="0"/>
        <w:autoSpaceDN w:val="0"/>
        <w:adjustRightInd w:val="0"/>
        <w:spacing w:after="4" w:line="312" w:lineRule="auto"/>
        <w:ind w:left="142"/>
        <w:rPr>
          <w:rFonts w:ascii="Arial" w:hAnsi="Arial" w:cs="Arial"/>
          <w:sz w:val="60"/>
          <w:szCs w:val="60"/>
        </w:rPr>
      </w:pPr>
    </w:p>
    <w:p w14:paraId="3799898B" w14:textId="77777777" w:rsidR="00AD7FFA" w:rsidRDefault="00AD7FFA" w:rsidP="00AD7FFA">
      <w:pPr>
        <w:autoSpaceDE w:val="0"/>
        <w:autoSpaceDN w:val="0"/>
        <w:adjustRightInd w:val="0"/>
        <w:spacing w:after="4" w:line="312" w:lineRule="auto"/>
        <w:ind w:left="142"/>
        <w:rPr>
          <w:rFonts w:ascii="Arial" w:hAnsi="Arial" w:cs="Arial"/>
          <w:sz w:val="60"/>
          <w:szCs w:val="60"/>
        </w:rPr>
      </w:pPr>
      <w:r w:rsidRPr="00AD7FFA">
        <w:rPr>
          <w:rFonts w:ascii="Arial" w:hAnsi="Arial" w:cs="Arial"/>
          <w:sz w:val="60"/>
          <w:szCs w:val="60"/>
        </w:rPr>
        <w:t>So the College considered alternatives and ran a pilot to upgrade PCs with Solid State Hard Drives (SSD) &amp; upgrade Memory.</w:t>
      </w:r>
    </w:p>
    <w:p w14:paraId="2EDE5BC9" w14:textId="77777777" w:rsidR="00AD7FFA" w:rsidRDefault="00AD7FFA" w:rsidP="00AD7FFA">
      <w:pPr>
        <w:autoSpaceDE w:val="0"/>
        <w:autoSpaceDN w:val="0"/>
        <w:adjustRightInd w:val="0"/>
        <w:spacing w:after="4" w:line="312" w:lineRule="auto"/>
        <w:ind w:left="142"/>
        <w:rPr>
          <w:rFonts w:ascii="Arial" w:hAnsi="Arial" w:cs="Arial"/>
          <w:sz w:val="60"/>
          <w:szCs w:val="60"/>
        </w:rPr>
      </w:pPr>
    </w:p>
    <w:p w14:paraId="01E30461" w14:textId="77777777" w:rsidR="00AD7FFA" w:rsidRPr="00AD7FFA" w:rsidRDefault="00AD7FFA" w:rsidP="00AD7FFA">
      <w:pPr>
        <w:autoSpaceDE w:val="0"/>
        <w:autoSpaceDN w:val="0"/>
        <w:adjustRightInd w:val="0"/>
        <w:spacing w:after="4" w:line="312" w:lineRule="auto"/>
        <w:ind w:left="142"/>
        <w:rPr>
          <w:rFonts w:ascii="Arial" w:hAnsi="Arial" w:cs="Arial"/>
          <w:sz w:val="60"/>
          <w:szCs w:val="60"/>
        </w:rPr>
      </w:pPr>
      <w:r w:rsidRPr="00AD7FFA">
        <w:rPr>
          <w:rFonts w:ascii="Arial" w:hAnsi="Arial" w:cs="Arial"/>
          <w:sz w:val="60"/>
          <w:szCs w:val="60"/>
        </w:rPr>
        <w:t>Outcomes:</w:t>
      </w:r>
    </w:p>
    <w:p w14:paraId="7D2BAD90"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The PCs were upgraded.</w:t>
      </w:r>
    </w:p>
    <w:p w14:paraId="0FAE7397"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Saved £118,000 (new SSDs and memory upgrade cost = £15,000).</w:t>
      </w:r>
    </w:p>
    <w:p w14:paraId="32951F3B"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lastRenderedPageBreak/>
        <w:t>Saved significant carbon emissions from not buying new devices.</w:t>
      </w:r>
    </w:p>
    <w:p w14:paraId="1DDBD6D4"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Reduction in electricity usage by removing logoff buttons.</w:t>
      </w:r>
    </w:p>
    <w:p w14:paraId="15CD45EE"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Faster PCs.</w:t>
      </w:r>
    </w:p>
    <w:p w14:paraId="7F0076CD"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Happier students.</w:t>
      </w:r>
    </w:p>
    <w:p w14:paraId="4FDA9148" w14:textId="77777777" w:rsidR="00AD7FFA" w:rsidRPr="00AD7FFA" w:rsidRDefault="00AD7FFA" w:rsidP="00AD7FFA">
      <w:pPr>
        <w:numPr>
          <w:ilvl w:val="0"/>
          <w:numId w:val="70"/>
        </w:numPr>
        <w:autoSpaceDE w:val="0"/>
        <w:autoSpaceDN w:val="0"/>
        <w:adjustRightInd w:val="0"/>
        <w:spacing w:after="4" w:line="312" w:lineRule="auto"/>
        <w:rPr>
          <w:rFonts w:ascii="Arial" w:hAnsi="Arial" w:cs="Arial"/>
          <w:sz w:val="60"/>
          <w:szCs w:val="60"/>
        </w:rPr>
      </w:pPr>
      <w:r w:rsidRPr="00AD7FFA">
        <w:rPr>
          <w:rFonts w:ascii="Arial" w:hAnsi="Arial" w:cs="Arial"/>
          <w:sz w:val="60"/>
          <w:szCs w:val="60"/>
        </w:rPr>
        <w:t>Delighted Finance Director!</w:t>
      </w:r>
    </w:p>
    <w:p w14:paraId="2B66AC5A" w14:textId="040555E3" w:rsidR="00B060C4" w:rsidRDefault="00B060C4" w:rsidP="00AD7FFA">
      <w:pPr>
        <w:autoSpaceDE w:val="0"/>
        <w:autoSpaceDN w:val="0"/>
        <w:adjustRightInd w:val="0"/>
        <w:spacing w:after="4" w:line="312" w:lineRule="auto"/>
        <w:ind w:left="142"/>
        <w:rPr>
          <w:rFonts w:ascii="Arial" w:hAnsi="Arial" w:cs="Arial"/>
          <w:sz w:val="60"/>
          <w:szCs w:val="60"/>
        </w:rPr>
        <w:sectPr w:rsidR="00B060C4" w:rsidSect="00DC7888">
          <w:pgSz w:w="12240" w:h="15840"/>
          <w:pgMar w:top="1440" w:right="1440" w:bottom="1440" w:left="1440" w:header="720" w:footer="720" w:gutter="0"/>
          <w:cols w:space="720"/>
          <w:noEndnote/>
        </w:sectPr>
      </w:pPr>
      <w:r>
        <w:rPr>
          <w:rFonts w:ascii="Arial" w:hAnsi="Arial" w:cs="Arial"/>
          <w:sz w:val="60"/>
          <w:szCs w:val="60"/>
        </w:rPr>
        <w:t>See the full case  study here.</w:t>
      </w:r>
    </w:p>
    <w:p w14:paraId="5657104F" w14:textId="77777777" w:rsidR="00DF1B49" w:rsidRDefault="00DF1B49" w:rsidP="00E2544F">
      <w:pPr>
        <w:pStyle w:val="ListParagraph"/>
        <w:numPr>
          <w:ilvl w:val="1"/>
          <w:numId w:val="4"/>
        </w:numPr>
        <w:autoSpaceDE w:val="0"/>
        <w:autoSpaceDN w:val="0"/>
        <w:adjustRightInd w:val="0"/>
        <w:spacing w:after="4" w:line="312" w:lineRule="auto"/>
        <w:rPr>
          <w:rFonts w:ascii="Arial" w:hAnsi="Arial" w:cs="Arial"/>
          <w:sz w:val="60"/>
          <w:szCs w:val="60"/>
        </w:rPr>
      </w:pPr>
    </w:p>
    <w:p w14:paraId="02B094AA" w14:textId="77777777" w:rsidR="00431CEA" w:rsidRDefault="001A3677" w:rsidP="000305B7">
      <w:pPr>
        <w:autoSpaceDE w:val="0"/>
        <w:autoSpaceDN w:val="0"/>
        <w:adjustRightInd w:val="0"/>
        <w:spacing w:after="6" w:line="240" w:lineRule="auto"/>
        <w:rPr>
          <w:rFonts w:ascii="Arial" w:hAnsi="Arial" w:cs="Arial"/>
          <w:b/>
          <w:bCs/>
          <w:caps/>
          <w:sz w:val="60"/>
          <w:szCs w:val="60"/>
        </w:rPr>
      </w:pPr>
      <w:r>
        <w:rPr>
          <w:rFonts w:ascii="Arial" w:hAnsi="Arial" w:cs="Arial"/>
          <w:b/>
          <w:bCs/>
          <w:caps/>
          <w:sz w:val="60"/>
          <w:szCs w:val="60"/>
        </w:rPr>
        <w:t>SNAP</w:t>
      </w:r>
      <w:r w:rsidR="00431CEA">
        <w:rPr>
          <w:rFonts w:ascii="Arial" w:hAnsi="Arial" w:cs="Arial"/>
          <w:b/>
          <w:bCs/>
          <w:caps/>
          <w:sz w:val="60"/>
          <w:szCs w:val="60"/>
        </w:rPr>
        <w:t>SHOT EXAMPLES.</w:t>
      </w:r>
    </w:p>
    <w:p w14:paraId="26DF16DB" w14:textId="77777777" w:rsidR="002E4D9B" w:rsidRPr="002E4D9B" w:rsidRDefault="002E4D9B" w:rsidP="002E4D9B">
      <w:pPr>
        <w:autoSpaceDE w:val="0"/>
        <w:autoSpaceDN w:val="0"/>
        <w:adjustRightInd w:val="0"/>
        <w:spacing w:after="4" w:line="312" w:lineRule="auto"/>
        <w:ind w:left="142"/>
        <w:rPr>
          <w:rFonts w:ascii="Arial" w:hAnsi="Arial" w:cs="Arial"/>
          <w:sz w:val="60"/>
          <w:szCs w:val="60"/>
        </w:rPr>
      </w:pPr>
      <w:r w:rsidRPr="002E4D9B">
        <w:rPr>
          <w:rFonts w:ascii="Arial" w:hAnsi="Arial" w:cs="Arial"/>
          <w:sz w:val="60"/>
          <w:szCs w:val="60"/>
        </w:rPr>
        <w:t>Circular Communities Scotland represents a network of reuse, repair and recycling charities and social enterprises that supports Scotland’s circular economy.</w:t>
      </w:r>
    </w:p>
    <w:p w14:paraId="60C87BEC" w14:textId="55A2B9F4" w:rsidR="00431CEA" w:rsidRDefault="002E4D9B" w:rsidP="00DF1B49">
      <w:pPr>
        <w:autoSpaceDE w:val="0"/>
        <w:autoSpaceDN w:val="0"/>
        <w:adjustRightInd w:val="0"/>
        <w:spacing w:after="4" w:line="312" w:lineRule="auto"/>
        <w:ind w:left="142"/>
        <w:rPr>
          <w:rFonts w:ascii="Arial" w:hAnsi="Arial" w:cs="Arial"/>
          <w:sz w:val="60"/>
          <w:szCs w:val="60"/>
        </w:rPr>
      </w:pPr>
      <w:r w:rsidRPr="002E4D9B">
        <w:rPr>
          <w:rFonts w:ascii="Arial" w:hAnsi="Arial" w:cs="Arial"/>
          <w:sz w:val="60"/>
          <w:szCs w:val="60"/>
        </w:rPr>
        <w:t xml:space="preserve">This includes the Reuse Consortium which offers Local Authorities and Housing Associations the opportunity to choose sustainable, affordable alternatives to buying new furniture and white goods for their </w:t>
      </w:r>
      <w:r w:rsidRPr="002E4D9B">
        <w:rPr>
          <w:rFonts w:ascii="Arial" w:hAnsi="Arial" w:cs="Arial"/>
          <w:sz w:val="60"/>
          <w:szCs w:val="60"/>
        </w:rPr>
        <w:lastRenderedPageBreak/>
        <w:t>residents, via the Scotland Excel Domestic Furniture and Furnishings Framework.</w:t>
      </w:r>
      <w:r w:rsidR="00431CEA" w:rsidRPr="00431CEA">
        <w:rPr>
          <w:rFonts w:ascii="Arial" w:hAnsi="Arial" w:cs="Arial"/>
          <w:sz w:val="60"/>
          <w:szCs w:val="60"/>
        </w:rPr>
        <w:t xml:space="preserve"> </w:t>
      </w:r>
    </w:p>
    <w:p w14:paraId="380B0B4E" w14:textId="3F2D8308" w:rsidR="009A2BEA" w:rsidRPr="009A2BEA" w:rsidRDefault="009A2BEA" w:rsidP="009A2BEA">
      <w:pPr>
        <w:autoSpaceDE w:val="0"/>
        <w:autoSpaceDN w:val="0"/>
        <w:adjustRightInd w:val="0"/>
        <w:spacing w:after="4" w:line="312" w:lineRule="auto"/>
        <w:ind w:left="142"/>
        <w:rPr>
          <w:rFonts w:ascii="Arial" w:hAnsi="Arial" w:cs="Arial"/>
          <w:sz w:val="60"/>
          <w:szCs w:val="60"/>
        </w:rPr>
      </w:pPr>
    </w:p>
    <w:p w14:paraId="6648DE14" w14:textId="77777777" w:rsidR="009A2BEA" w:rsidRDefault="009A2BEA" w:rsidP="00DF1B49">
      <w:pPr>
        <w:autoSpaceDE w:val="0"/>
        <w:autoSpaceDN w:val="0"/>
        <w:adjustRightInd w:val="0"/>
        <w:spacing w:after="4" w:line="312" w:lineRule="auto"/>
        <w:ind w:left="142"/>
        <w:rPr>
          <w:rFonts w:ascii="Arial" w:hAnsi="Arial" w:cs="Arial"/>
          <w:sz w:val="60"/>
          <w:szCs w:val="60"/>
        </w:rPr>
        <w:sectPr w:rsidR="009A2BEA" w:rsidSect="00DC7888">
          <w:pgSz w:w="12240" w:h="15840"/>
          <w:pgMar w:top="1440" w:right="1440" w:bottom="1440" w:left="1440" w:header="720" w:footer="720" w:gutter="0"/>
          <w:cols w:space="720"/>
          <w:noEndnote/>
        </w:sectPr>
      </w:pPr>
    </w:p>
    <w:p w14:paraId="1ED76C7E" w14:textId="77777777" w:rsidR="003619AE" w:rsidRDefault="003619AE" w:rsidP="00473BEC">
      <w:pPr>
        <w:pStyle w:val="ListParagraph"/>
        <w:numPr>
          <w:ilvl w:val="1"/>
          <w:numId w:val="4"/>
        </w:numPr>
        <w:autoSpaceDE w:val="0"/>
        <w:autoSpaceDN w:val="0"/>
        <w:adjustRightInd w:val="0"/>
        <w:spacing w:after="4" w:line="312" w:lineRule="auto"/>
        <w:rPr>
          <w:rFonts w:ascii="Arial" w:hAnsi="Arial" w:cs="Arial"/>
          <w:sz w:val="60"/>
          <w:szCs w:val="60"/>
        </w:rPr>
      </w:pPr>
    </w:p>
    <w:p w14:paraId="2DA57BA9" w14:textId="6000C8A4" w:rsidR="006F57C4" w:rsidRPr="006F57C4" w:rsidRDefault="006F57C4" w:rsidP="00461BC3">
      <w:pPr>
        <w:autoSpaceDE w:val="0"/>
        <w:autoSpaceDN w:val="0"/>
        <w:adjustRightInd w:val="0"/>
        <w:spacing w:after="4" w:line="312" w:lineRule="auto"/>
        <w:ind w:left="142"/>
        <w:rPr>
          <w:rFonts w:ascii="Arial" w:hAnsi="Arial" w:cs="Arial"/>
          <w:sz w:val="60"/>
          <w:szCs w:val="60"/>
        </w:rPr>
      </w:pPr>
      <w:r w:rsidRPr="006F57C4">
        <w:rPr>
          <w:rFonts w:ascii="Arial" w:hAnsi="Arial" w:cs="Arial"/>
          <w:sz w:val="60"/>
          <w:szCs w:val="60"/>
        </w:rPr>
        <w:t xml:space="preserve">Other examples are included in the guidance document ‘Procuring for a Circular Economy’, </w:t>
      </w:r>
      <w:r w:rsidR="009A70ED" w:rsidRPr="009A70ED">
        <w:rPr>
          <w:rFonts w:ascii="Arial" w:hAnsi="Arial" w:cs="Arial"/>
          <w:sz w:val="60"/>
          <w:szCs w:val="60"/>
        </w:rPr>
        <w:t>which provides guidance for Catering, Cleaning, Electronic &amp; Electrical, Flooring, Furniture, Maintenance &amp; Repair, Sports &amp; Recreation, Waste services, Workwear &amp; PPE and Packaging.</w:t>
      </w:r>
    </w:p>
    <w:p w14:paraId="4085DE42" w14:textId="77777777" w:rsidR="006F57C4" w:rsidRPr="006F57C4" w:rsidRDefault="006F57C4" w:rsidP="006F57C4">
      <w:pPr>
        <w:autoSpaceDE w:val="0"/>
        <w:autoSpaceDN w:val="0"/>
        <w:adjustRightInd w:val="0"/>
        <w:spacing w:after="4" w:line="312" w:lineRule="auto"/>
        <w:ind w:left="142"/>
        <w:rPr>
          <w:rFonts w:ascii="Arial" w:hAnsi="Arial" w:cs="Arial"/>
          <w:sz w:val="60"/>
          <w:szCs w:val="60"/>
        </w:rPr>
      </w:pPr>
      <w:r w:rsidRPr="006F57C4">
        <w:rPr>
          <w:rFonts w:ascii="Arial" w:hAnsi="Arial" w:cs="Arial"/>
          <w:sz w:val="60"/>
          <w:szCs w:val="60"/>
        </w:rPr>
        <w:t xml:space="preserve">These examples provide useful lessons for buyers and suppliers. </w:t>
      </w:r>
    </w:p>
    <w:p w14:paraId="782DC613" w14:textId="09C410B4" w:rsidR="00473BEC" w:rsidRDefault="006F57C4" w:rsidP="006F57C4">
      <w:pPr>
        <w:autoSpaceDE w:val="0"/>
        <w:autoSpaceDN w:val="0"/>
        <w:adjustRightInd w:val="0"/>
        <w:spacing w:after="4" w:line="312" w:lineRule="auto"/>
        <w:ind w:left="142"/>
        <w:rPr>
          <w:rFonts w:ascii="Arial" w:hAnsi="Arial" w:cs="Arial"/>
          <w:sz w:val="60"/>
          <w:szCs w:val="60"/>
        </w:rPr>
      </w:pPr>
      <w:r w:rsidRPr="006F57C4">
        <w:rPr>
          <w:rFonts w:ascii="Arial" w:hAnsi="Arial" w:cs="Arial"/>
          <w:sz w:val="60"/>
          <w:szCs w:val="60"/>
        </w:rPr>
        <w:t xml:space="preserve">Good case studies are always valuable so if you have any that </w:t>
      </w:r>
      <w:r w:rsidRPr="006F57C4">
        <w:rPr>
          <w:rFonts w:ascii="Arial" w:hAnsi="Arial" w:cs="Arial"/>
          <w:sz w:val="60"/>
          <w:szCs w:val="60"/>
        </w:rPr>
        <w:lastRenderedPageBreak/>
        <w:t xml:space="preserve">buyers or suppliers can learn from, </w:t>
      </w:r>
      <w:r w:rsidR="00461BC3">
        <w:rPr>
          <w:rFonts w:ascii="Arial" w:hAnsi="Arial" w:cs="Arial"/>
          <w:sz w:val="60"/>
          <w:szCs w:val="60"/>
        </w:rPr>
        <w:t>please</w:t>
      </w:r>
      <w:r w:rsidRPr="006F57C4">
        <w:rPr>
          <w:rFonts w:ascii="Arial" w:hAnsi="Arial" w:cs="Arial"/>
          <w:sz w:val="60"/>
          <w:szCs w:val="60"/>
        </w:rPr>
        <w:t xml:space="preserve"> share these</w:t>
      </w:r>
      <w:r>
        <w:rPr>
          <w:rFonts w:ascii="Arial" w:hAnsi="Arial" w:cs="Arial"/>
          <w:sz w:val="60"/>
          <w:szCs w:val="60"/>
        </w:rPr>
        <w:t>.</w:t>
      </w:r>
    </w:p>
    <w:p w14:paraId="61FC4A49" w14:textId="46CB1909" w:rsidR="006F57C4" w:rsidRPr="006F57C4" w:rsidRDefault="006F57C4" w:rsidP="006F57C4">
      <w:pPr>
        <w:autoSpaceDE w:val="0"/>
        <w:autoSpaceDN w:val="0"/>
        <w:adjustRightInd w:val="0"/>
        <w:spacing w:after="4" w:line="312" w:lineRule="auto"/>
        <w:ind w:left="142"/>
        <w:rPr>
          <w:rFonts w:ascii="Arial" w:hAnsi="Arial" w:cs="Arial"/>
          <w:sz w:val="60"/>
          <w:szCs w:val="60"/>
        </w:rPr>
      </w:pPr>
      <w:r w:rsidRPr="006F57C4">
        <w:rPr>
          <w:rFonts w:ascii="Arial" w:hAnsi="Arial" w:cs="Arial"/>
          <w:sz w:val="60"/>
          <w:szCs w:val="60"/>
        </w:rPr>
        <w:t xml:space="preserve">In the sources of information at the end of this </w:t>
      </w:r>
      <w:r w:rsidR="009D1954">
        <w:rPr>
          <w:rFonts w:ascii="Arial" w:hAnsi="Arial" w:cs="Arial"/>
          <w:sz w:val="60"/>
          <w:szCs w:val="60"/>
        </w:rPr>
        <w:t>eLearning</w:t>
      </w:r>
      <w:r w:rsidRPr="006F57C4">
        <w:rPr>
          <w:rFonts w:ascii="Arial" w:hAnsi="Arial" w:cs="Arial"/>
          <w:sz w:val="60"/>
          <w:szCs w:val="60"/>
        </w:rPr>
        <w:t xml:space="preserve"> are included links to case studies and other resources.</w:t>
      </w:r>
    </w:p>
    <w:p w14:paraId="6158D9F0" w14:textId="77777777" w:rsidR="006F57C4" w:rsidRDefault="006F57C4" w:rsidP="006F57C4">
      <w:pPr>
        <w:autoSpaceDE w:val="0"/>
        <w:autoSpaceDN w:val="0"/>
        <w:adjustRightInd w:val="0"/>
        <w:spacing w:after="4" w:line="312" w:lineRule="auto"/>
        <w:ind w:left="142"/>
        <w:rPr>
          <w:rFonts w:ascii="Arial" w:hAnsi="Arial" w:cs="Arial"/>
          <w:sz w:val="60"/>
          <w:szCs w:val="60"/>
        </w:rPr>
      </w:pPr>
    </w:p>
    <w:p w14:paraId="2A890F98" w14:textId="77777777" w:rsidR="006F57C4" w:rsidRDefault="006F57C4" w:rsidP="006F57C4">
      <w:pPr>
        <w:rPr>
          <w:rFonts w:ascii="Arial" w:hAnsi="Arial" w:cs="Arial"/>
          <w:sz w:val="60"/>
          <w:szCs w:val="60"/>
        </w:rPr>
      </w:pPr>
    </w:p>
    <w:p w14:paraId="66F3249F" w14:textId="77777777" w:rsidR="006F57C4" w:rsidRPr="006F57C4" w:rsidRDefault="006F57C4" w:rsidP="006F57C4">
      <w:pPr>
        <w:rPr>
          <w:rFonts w:ascii="Arial" w:hAnsi="Arial" w:cs="Arial"/>
          <w:sz w:val="60"/>
          <w:szCs w:val="60"/>
        </w:rPr>
        <w:sectPr w:rsidR="006F57C4" w:rsidRPr="006F57C4" w:rsidSect="00DC7888">
          <w:pgSz w:w="12240" w:h="15840"/>
          <w:pgMar w:top="1440" w:right="1440" w:bottom="1440" w:left="1440" w:header="720" w:footer="720" w:gutter="0"/>
          <w:cols w:space="720"/>
          <w:noEndnote/>
        </w:sectPr>
      </w:pPr>
    </w:p>
    <w:p w14:paraId="18D97D30" w14:textId="77777777" w:rsidR="008C781F" w:rsidRPr="008C781F" w:rsidRDefault="008C781F" w:rsidP="008C781F">
      <w:pPr>
        <w:pStyle w:val="ListParagraph"/>
        <w:numPr>
          <w:ilvl w:val="0"/>
          <w:numId w:val="4"/>
        </w:numPr>
        <w:autoSpaceDE w:val="0"/>
        <w:autoSpaceDN w:val="0"/>
        <w:adjustRightInd w:val="0"/>
        <w:spacing w:after="4" w:line="312" w:lineRule="auto"/>
        <w:rPr>
          <w:rFonts w:ascii="Arial" w:hAnsi="Arial" w:cs="Arial"/>
          <w:vanish/>
          <w:sz w:val="60"/>
          <w:szCs w:val="60"/>
        </w:rPr>
      </w:pPr>
    </w:p>
    <w:p w14:paraId="27C728D4" w14:textId="0590A368" w:rsidR="003E0DA4" w:rsidRDefault="003E0DA4" w:rsidP="008C781F">
      <w:pPr>
        <w:pStyle w:val="ListParagraph"/>
        <w:numPr>
          <w:ilvl w:val="1"/>
          <w:numId w:val="4"/>
        </w:numPr>
        <w:autoSpaceDE w:val="0"/>
        <w:autoSpaceDN w:val="0"/>
        <w:adjustRightInd w:val="0"/>
        <w:spacing w:after="4" w:line="312" w:lineRule="auto"/>
        <w:rPr>
          <w:rFonts w:ascii="Arial" w:hAnsi="Arial" w:cs="Arial"/>
          <w:sz w:val="60"/>
          <w:szCs w:val="60"/>
        </w:rPr>
      </w:pPr>
    </w:p>
    <w:p w14:paraId="76616982" w14:textId="7A25D686" w:rsidR="003E0DA4" w:rsidRPr="00C13323" w:rsidRDefault="00C13323" w:rsidP="003E0DA4">
      <w:pPr>
        <w:autoSpaceDE w:val="0"/>
        <w:autoSpaceDN w:val="0"/>
        <w:adjustRightInd w:val="0"/>
        <w:spacing w:after="4" w:line="312" w:lineRule="auto"/>
        <w:ind w:left="142"/>
        <w:rPr>
          <w:rFonts w:ascii="Arial" w:hAnsi="Arial" w:cs="Arial"/>
          <w:b/>
          <w:bCs/>
          <w:sz w:val="60"/>
          <w:szCs w:val="60"/>
        </w:rPr>
      </w:pPr>
      <w:r w:rsidRPr="00C13323">
        <w:rPr>
          <w:rFonts w:ascii="Arial" w:hAnsi="Arial" w:cs="Arial"/>
          <w:b/>
          <w:bCs/>
          <w:sz w:val="60"/>
          <w:szCs w:val="60"/>
        </w:rPr>
        <w:t>APPLYING LESSONS.</w:t>
      </w:r>
    </w:p>
    <w:p w14:paraId="38E657E4" w14:textId="77777777" w:rsidR="00C13323" w:rsidRPr="00C13323" w:rsidRDefault="00C13323" w:rsidP="00C13323">
      <w:pPr>
        <w:numPr>
          <w:ilvl w:val="0"/>
          <w:numId w:val="70"/>
        </w:numPr>
        <w:autoSpaceDE w:val="0"/>
        <w:autoSpaceDN w:val="0"/>
        <w:adjustRightInd w:val="0"/>
        <w:spacing w:after="4" w:line="312" w:lineRule="auto"/>
        <w:rPr>
          <w:rFonts w:ascii="Arial" w:hAnsi="Arial" w:cs="Arial"/>
          <w:sz w:val="60"/>
          <w:szCs w:val="60"/>
        </w:rPr>
      </w:pPr>
      <w:r w:rsidRPr="00C13323">
        <w:rPr>
          <w:rFonts w:ascii="Arial" w:hAnsi="Arial" w:cs="Arial"/>
          <w:sz w:val="60"/>
          <w:szCs w:val="60"/>
        </w:rPr>
        <w:t>Reinforcing learning – final questions.</w:t>
      </w:r>
    </w:p>
    <w:p w14:paraId="77C68C55" w14:textId="77777777" w:rsidR="00C13323" w:rsidRPr="00C13323" w:rsidRDefault="00C13323" w:rsidP="00C13323">
      <w:pPr>
        <w:numPr>
          <w:ilvl w:val="0"/>
          <w:numId w:val="70"/>
        </w:numPr>
        <w:autoSpaceDE w:val="0"/>
        <w:autoSpaceDN w:val="0"/>
        <w:adjustRightInd w:val="0"/>
        <w:spacing w:after="4" w:line="312" w:lineRule="auto"/>
        <w:rPr>
          <w:rFonts w:ascii="Arial" w:hAnsi="Arial" w:cs="Arial"/>
          <w:sz w:val="60"/>
          <w:szCs w:val="60"/>
        </w:rPr>
      </w:pPr>
      <w:r w:rsidRPr="00C13323">
        <w:rPr>
          <w:rFonts w:ascii="Arial" w:hAnsi="Arial" w:cs="Arial"/>
          <w:sz w:val="60"/>
          <w:szCs w:val="60"/>
        </w:rPr>
        <w:t>Key lessons from this eLearning.</w:t>
      </w:r>
    </w:p>
    <w:p w14:paraId="17029629" w14:textId="77777777" w:rsidR="00C13323" w:rsidRPr="00C13323" w:rsidRDefault="00C13323" w:rsidP="00C13323">
      <w:pPr>
        <w:numPr>
          <w:ilvl w:val="0"/>
          <w:numId w:val="70"/>
        </w:numPr>
        <w:autoSpaceDE w:val="0"/>
        <w:autoSpaceDN w:val="0"/>
        <w:adjustRightInd w:val="0"/>
        <w:spacing w:after="4" w:line="312" w:lineRule="auto"/>
        <w:rPr>
          <w:rFonts w:ascii="Arial" w:hAnsi="Arial" w:cs="Arial"/>
          <w:sz w:val="60"/>
          <w:szCs w:val="60"/>
        </w:rPr>
      </w:pPr>
      <w:r w:rsidRPr="00C13323">
        <w:rPr>
          <w:rFonts w:ascii="Arial" w:hAnsi="Arial" w:cs="Arial"/>
          <w:sz w:val="60"/>
          <w:szCs w:val="60"/>
        </w:rPr>
        <w:t>Taking action to deliver circular outcomes.</w:t>
      </w:r>
    </w:p>
    <w:p w14:paraId="6E4ED109" w14:textId="77777777" w:rsidR="00AA297B" w:rsidRPr="00AA297B" w:rsidRDefault="00C13323" w:rsidP="00C13323">
      <w:pPr>
        <w:numPr>
          <w:ilvl w:val="0"/>
          <w:numId w:val="70"/>
        </w:numPr>
        <w:autoSpaceDE w:val="0"/>
        <w:autoSpaceDN w:val="0"/>
        <w:adjustRightInd w:val="0"/>
        <w:spacing w:after="4" w:line="312" w:lineRule="auto"/>
        <w:rPr>
          <w:rFonts w:ascii="Arial" w:hAnsi="Arial" w:cs="Arial"/>
          <w:sz w:val="60"/>
          <w:szCs w:val="60"/>
        </w:rPr>
        <w:sectPr w:rsidR="00AA297B" w:rsidRPr="00AA297B" w:rsidSect="00DC7888">
          <w:pgSz w:w="12240" w:h="15840"/>
          <w:pgMar w:top="1440" w:right="1440" w:bottom="1440" w:left="1440" w:header="720" w:footer="720" w:gutter="0"/>
          <w:cols w:space="720"/>
          <w:noEndnote/>
        </w:sectPr>
      </w:pPr>
      <w:r w:rsidRPr="00C13323">
        <w:rPr>
          <w:rFonts w:ascii="Arial" w:hAnsi="Arial" w:cs="Arial"/>
          <w:sz w:val="60"/>
          <w:szCs w:val="60"/>
        </w:rPr>
        <w:t xml:space="preserve">Collaborating, to cascade and </w:t>
      </w:r>
      <w:r w:rsidRPr="00AA297B">
        <w:rPr>
          <w:rFonts w:ascii="Arial" w:hAnsi="Arial" w:cs="Arial"/>
          <w:sz w:val="60"/>
          <w:szCs w:val="60"/>
        </w:rPr>
        <w:t>embed good practice</w:t>
      </w:r>
      <w:r w:rsidR="00AA297B" w:rsidRPr="00AA297B">
        <w:rPr>
          <w:rFonts w:ascii="Arial" w:hAnsi="Arial" w:cs="Arial"/>
          <w:sz w:val="60"/>
          <w:szCs w:val="60"/>
        </w:rPr>
        <w:t>.</w:t>
      </w:r>
    </w:p>
    <w:p w14:paraId="1D419A5E" w14:textId="77777777" w:rsidR="00AF4033" w:rsidRDefault="00AF4033" w:rsidP="00AA297B">
      <w:pPr>
        <w:pStyle w:val="ListParagraph"/>
        <w:numPr>
          <w:ilvl w:val="1"/>
          <w:numId w:val="4"/>
        </w:numPr>
        <w:autoSpaceDE w:val="0"/>
        <w:autoSpaceDN w:val="0"/>
        <w:adjustRightInd w:val="0"/>
        <w:spacing w:after="4" w:line="312" w:lineRule="auto"/>
        <w:rPr>
          <w:rFonts w:ascii="Arial" w:hAnsi="Arial" w:cs="Arial"/>
          <w:sz w:val="60"/>
          <w:szCs w:val="60"/>
        </w:rPr>
      </w:pPr>
    </w:p>
    <w:p w14:paraId="034AFE8C" w14:textId="77777777" w:rsidR="00460A28" w:rsidRPr="00460A28" w:rsidRDefault="00460A28" w:rsidP="00196074">
      <w:pPr>
        <w:autoSpaceDE w:val="0"/>
        <w:autoSpaceDN w:val="0"/>
        <w:adjustRightInd w:val="0"/>
        <w:spacing w:after="4" w:line="312" w:lineRule="auto"/>
        <w:ind w:left="142"/>
        <w:rPr>
          <w:rFonts w:ascii="Arial" w:hAnsi="Arial" w:cs="Arial"/>
          <w:b/>
          <w:bCs/>
          <w:sz w:val="60"/>
          <w:szCs w:val="60"/>
        </w:rPr>
      </w:pPr>
      <w:r w:rsidRPr="00460A28">
        <w:rPr>
          <w:rFonts w:ascii="Arial" w:hAnsi="Arial" w:cs="Arial"/>
          <w:b/>
          <w:bCs/>
          <w:sz w:val="60"/>
          <w:szCs w:val="60"/>
        </w:rPr>
        <w:t>Question 9.</w:t>
      </w:r>
    </w:p>
    <w:p w14:paraId="1E47B10C" w14:textId="5AC6068C" w:rsidR="00196074" w:rsidRPr="00460A28" w:rsidRDefault="00C76748" w:rsidP="00196074">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eLearning</w:t>
      </w:r>
      <w:r w:rsidR="00196074" w:rsidRPr="00460A28">
        <w:rPr>
          <w:rFonts w:ascii="Arial" w:hAnsi="Arial" w:cs="Arial"/>
          <w:b/>
          <w:bCs/>
          <w:sz w:val="60"/>
          <w:szCs w:val="60"/>
        </w:rPr>
        <w:t xml:space="preserve"> recap…</w:t>
      </w:r>
    </w:p>
    <w:p w14:paraId="3F5FD36E" w14:textId="0AB9669E"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 xml:space="preserve">Let’s recap on some of the key lessons for BUYERS from this </w:t>
      </w:r>
      <w:r w:rsidR="00C76748">
        <w:rPr>
          <w:rFonts w:ascii="Arial" w:hAnsi="Arial" w:cs="Arial"/>
          <w:sz w:val="60"/>
          <w:szCs w:val="60"/>
        </w:rPr>
        <w:t>eLearning</w:t>
      </w:r>
      <w:r w:rsidRPr="00196074">
        <w:rPr>
          <w:rFonts w:ascii="Arial" w:hAnsi="Arial" w:cs="Arial"/>
          <w:sz w:val="60"/>
          <w:szCs w:val="60"/>
        </w:rPr>
        <w:t>.</w:t>
      </w:r>
    </w:p>
    <w:p w14:paraId="5A3EF408"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Which of the following represent key lessons that buyers should adopt when considering and applying circular approaches to their procurement? Select all that apply and then click SUBMIT….</w:t>
      </w:r>
    </w:p>
    <w:p w14:paraId="3C24C547" w14:textId="6BE296A4"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A.</w:t>
      </w:r>
      <w:r w:rsidRPr="00196074">
        <w:rPr>
          <w:rFonts w:ascii="Arial" w:hAnsi="Arial" w:cs="Arial"/>
          <w:sz w:val="60"/>
          <w:szCs w:val="60"/>
        </w:rPr>
        <w:tab/>
      </w:r>
      <w:r w:rsidR="00B21752">
        <w:rPr>
          <w:rFonts w:ascii="Arial" w:hAnsi="Arial" w:cs="Arial"/>
          <w:sz w:val="60"/>
          <w:szCs w:val="60"/>
        </w:rPr>
        <w:t>Understand b</w:t>
      </w:r>
      <w:r w:rsidR="00FD6BC3">
        <w:rPr>
          <w:rFonts w:ascii="Arial" w:hAnsi="Arial" w:cs="Arial"/>
          <w:sz w:val="60"/>
          <w:szCs w:val="60"/>
        </w:rPr>
        <w:t>enefits from a linear approach</w:t>
      </w:r>
      <w:r w:rsidRPr="00196074">
        <w:rPr>
          <w:rFonts w:ascii="Arial" w:hAnsi="Arial" w:cs="Arial"/>
          <w:sz w:val="60"/>
          <w:szCs w:val="60"/>
        </w:rPr>
        <w:t>.</w:t>
      </w:r>
    </w:p>
    <w:p w14:paraId="69B0FD9F"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lastRenderedPageBreak/>
        <w:t>B.</w:t>
      </w:r>
      <w:r w:rsidRPr="00196074">
        <w:rPr>
          <w:rFonts w:ascii="Arial" w:hAnsi="Arial" w:cs="Arial"/>
          <w:sz w:val="60"/>
          <w:szCs w:val="60"/>
        </w:rPr>
        <w:tab/>
        <w:t>Early consideration of circular approaches.</w:t>
      </w:r>
    </w:p>
    <w:p w14:paraId="45FEABE1"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C.</w:t>
      </w:r>
      <w:r w:rsidRPr="00196074">
        <w:rPr>
          <w:rFonts w:ascii="Arial" w:hAnsi="Arial" w:cs="Arial"/>
          <w:sz w:val="60"/>
          <w:szCs w:val="60"/>
        </w:rPr>
        <w:tab/>
        <w:t>Collaborate internally, with markets and peers.</w:t>
      </w:r>
    </w:p>
    <w:p w14:paraId="5614BEE3"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D.</w:t>
      </w:r>
      <w:r w:rsidRPr="00196074">
        <w:rPr>
          <w:rFonts w:ascii="Arial" w:hAnsi="Arial" w:cs="Arial"/>
          <w:sz w:val="60"/>
          <w:szCs w:val="60"/>
        </w:rPr>
        <w:tab/>
        <w:t>Ask why you procure what do you do?</w:t>
      </w:r>
    </w:p>
    <w:p w14:paraId="74EBF6BC"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E.</w:t>
      </w:r>
      <w:r w:rsidRPr="00196074">
        <w:rPr>
          <w:rFonts w:ascii="Arial" w:hAnsi="Arial" w:cs="Arial"/>
          <w:sz w:val="60"/>
          <w:szCs w:val="60"/>
        </w:rPr>
        <w:tab/>
        <w:t>Set out clear circular objectives to markets.</w:t>
      </w:r>
    </w:p>
    <w:p w14:paraId="1B657632"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F.</w:t>
      </w:r>
      <w:r w:rsidRPr="00196074">
        <w:rPr>
          <w:rFonts w:ascii="Arial" w:hAnsi="Arial" w:cs="Arial"/>
          <w:sz w:val="60"/>
          <w:szCs w:val="60"/>
        </w:rPr>
        <w:tab/>
        <w:t>Understand market circular capability.</w:t>
      </w:r>
    </w:p>
    <w:p w14:paraId="1E742539"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G.</w:t>
      </w:r>
      <w:r w:rsidRPr="00196074">
        <w:rPr>
          <w:rFonts w:ascii="Arial" w:hAnsi="Arial" w:cs="Arial"/>
          <w:sz w:val="60"/>
          <w:szCs w:val="60"/>
        </w:rPr>
        <w:tab/>
        <w:t>Understand benefits from circular approaches.</w:t>
      </w:r>
    </w:p>
    <w:p w14:paraId="68C4B300"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 xml:space="preserve"> </w:t>
      </w:r>
    </w:p>
    <w:p w14:paraId="5D140926" w14:textId="77777777" w:rsidR="00196074" w:rsidRPr="00196074" w:rsidRDefault="00196074" w:rsidP="00196074">
      <w:pPr>
        <w:autoSpaceDE w:val="0"/>
        <w:autoSpaceDN w:val="0"/>
        <w:adjustRightInd w:val="0"/>
        <w:spacing w:after="4" w:line="312" w:lineRule="auto"/>
        <w:ind w:left="142"/>
        <w:rPr>
          <w:rFonts w:ascii="Arial" w:hAnsi="Arial" w:cs="Arial"/>
          <w:sz w:val="60"/>
          <w:szCs w:val="60"/>
        </w:rPr>
      </w:pPr>
      <w:r w:rsidRPr="00196074">
        <w:rPr>
          <w:rFonts w:ascii="Arial" w:hAnsi="Arial" w:cs="Arial"/>
          <w:sz w:val="60"/>
          <w:szCs w:val="60"/>
        </w:rPr>
        <w:t>Correct answer:</w:t>
      </w:r>
    </w:p>
    <w:p w14:paraId="09B33F88" w14:textId="77777777" w:rsidR="00125048" w:rsidRPr="00125048" w:rsidRDefault="00125048" w:rsidP="00125048">
      <w:pPr>
        <w:autoSpaceDE w:val="0"/>
        <w:autoSpaceDN w:val="0"/>
        <w:adjustRightInd w:val="0"/>
        <w:spacing w:after="4" w:line="312" w:lineRule="auto"/>
        <w:ind w:left="142"/>
        <w:rPr>
          <w:rFonts w:ascii="Arial" w:hAnsi="Arial" w:cs="Arial"/>
          <w:sz w:val="60"/>
          <w:szCs w:val="60"/>
        </w:rPr>
      </w:pPr>
      <w:r w:rsidRPr="00125048">
        <w:rPr>
          <w:rFonts w:ascii="Arial" w:hAnsi="Arial" w:cs="Arial"/>
          <w:sz w:val="60"/>
          <w:szCs w:val="60"/>
        </w:rPr>
        <w:lastRenderedPageBreak/>
        <w:t xml:space="preserve">We need to move away from a linear economy to generate the benefits from a circular economy. </w:t>
      </w:r>
    </w:p>
    <w:p w14:paraId="3C990D89" w14:textId="77777777" w:rsidR="00125048" w:rsidRPr="00125048" w:rsidRDefault="00125048" w:rsidP="00125048">
      <w:pPr>
        <w:autoSpaceDE w:val="0"/>
        <w:autoSpaceDN w:val="0"/>
        <w:adjustRightInd w:val="0"/>
        <w:spacing w:after="4" w:line="312" w:lineRule="auto"/>
        <w:ind w:left="142"/>
        <w:rPr>
          <w:rFonts w:ascii="Arial" w:hAnsi="Arial" w:cs="Arial"/>
          <w:sz w:val="60"/>
          <w:szCs w:val="60"/>
        </w:rPr>
      </w:pPr>
      <w:r w:rsidRPr="00125048">
        <w:rPr>
          <w:rFonts w:ascii="Arial" w:hAnsi="Arial" w:cs="Arial"/>
          <w:sz w:val="60"/>
          <w:szCs w:val="60"/>
        </w:rPr>
        <w:t xml:space="preserve">The other options are important approaches buyers should take to capture the benefits from circular approaches. Others include: </w:t>
      </w:r>
    </w:p>
    <w:p w14:paraId="56A92566" w14:textId="77777777" w:rsidR="00125048" w:rsidRPr="00125048" w:rsidRDefault="00125048" w:rsidP="00125048">
      <w:pPr>
        <w:autoSpaceDE w:val="0"/>
        <w:autoSpaceDN w:val="0"/>
        <w:adjustRightInd w:val="0"/>
        <w:spacing w:after="4" w:line="312" w:lineRule="auto"/>
        <w:ind w:left="142"/>
        <w:rPr>
          <w:rFonts w:ascii="Arial" w:hAnsi="Arial" w:cs="Arial"/>
          <w:sz w:val="60"/>
          <w:szCs w:val="60"/>
        </w:rPr>
      </w:pPr>
      <w:r w:rsidRPr="00125048">
        <w:rPr>
          <w:rFonts w:ascii="Arial" w:hAnsi="Arial" w:cs="Arial"/>
          <w:sz w:val="60"/>
          <w:szCs w:val="60"/>
        </w:rPr>
        <w:t>Understand what standards and examples exist that include circular approaches.</w:t>
      </w:r>
    </w:p>
    <w:p w14:paraId="320C91B9" w14:textId="77777777" w:rsidR="00125048" w:rsidRPr="00125048" w:rsidRDefault="00125048" w:rsidP="00125048">
      <w:pPr>
        <w:autoSpaceDE w:val="0"/>
        <w:autoSpaceDN w:val="0"/>
        <w:adjustRightInd w:val="0"/>
        <w:spacing w:after="4" w:line="312" w:lineRule="auto"/>
        <w:ind w:left="142"/>
        <w:rPr>
          <w:rFonts w:ascii="Arial" w:hAnsi="Arial" w:cs="Arial"/>
          <w:sz w:val="60"/>
          <w:szCs w:val="60"/>
        </w:rPr>
      </w:pPr>
      <w:r w:rsidRPr="00125048">
        <w:rPr>
          <w:rFonts w:ascii="Arial" w:hAnsi="Arial" w:cs="Arial"/>
          <w:sz w:val="60"/>
          <w:szCs w:val="60"/>
        </w:rPr>
        <w:t xml:space="preserve">Ensure tender requirements set the appropriate balance between technical and functional/outcome specifications, giving bidders the </w:t>
      </w:r>
      <w:r w:rsidRPr="00125048">
        <w:rPr>
          <w:rFonts w:ascii="Arial" w:hAnsi="Arial" w:cs="Arial"/>
          <w:sz w:val="60"/>
          <w:szCs w:val="60"/>
        </w:rPr>
        <w:lastRenderedPageBreak/>
        <w:t xml:space="preserve">opportunity to demonstrate how they will meet your intended outcomes in the best way, including relevant innovative solutions. </w:t>
      </w:r>
    </w:p>
    <w:p w14:paraId="273F2D9E" w14:textId="77777777" w:rsidR="00125048" w:rsidRPr="00125048" w:rsidRDefault="00125048" w:rsidP="00125048">
      <w:pPr>
        <w:autoSpaceDE w:val="0"/>
        <w:autoSpaceDN w:val="0"/>
        <w:adjustRightInd w:val="0"/>
        <w:spacing w:after="4" w:line="312" w:lineRule="auto"/>
        <w:ind w:left="142"/>
        <w:rPr>
          <w:rFonts w:ascii="Arial" w:hAnsi="Arial" w:cs="Arial"/>
          <w:sz w:val="60"/>
          <w:szCs w:val="60"/>
        </w:rPr>
      </w:pPr>
      <w:r w:rsidRPr="00125048">
        <w:rPr>
          <w:rFonts w:ascii="Arial" w:hAnsi="Arial" w:cs="Arial"/>
          <w:sz w:val="60"/>
          <w:szCs w:val="60"/>
        </w:rPr>
        <w:t>Understanding what an excellent response to tenders should comprise so that you can objectively evaluate responses.</w:t>
      </w:r>
    </w:p>
    <w:p w14:paraId="68D96C10" w14:textId="3B00319B" w:rsidR="00332B4D" w:rsidRDefault="00332B4D" w:rsidP="00575F6A">
      <w:pPr>
        <w:autoSpaceDE w:val="0"/>
        <w:autoSpaceDN w:val="0"/>
        <w:adjustRightInd w:val="0"/>
        <w:spacing w:after="4" w:line="312" w:lineRule="auto"/>
        <w:ind w:left="142"/>
        <w:rPr>
          <w:rFonts w:ascii="Arial" w:hAnsi="Arial" w:cs="Arial"/>
          <w:sz w:val="60"/>
          <w:szCs w:val="60"/>
        </w:rPr>
        <w:sectPr w:rsidR="00332B4D" w:rsidSect="00DC7888">
          <w:pgSz w:w="12240" w:h="15840"/>
          <w:pgMar w:top="1440" w:right="1440" w:bottom="1440" w:left="1440" w:header="720" w:footer="720" w:gutter="0"/>
          <w:cols w:space="720"/>
          <w:noEndnote/>
        </w:sectPr>
      </w:pPr>
    </w:p>
    <w:p w14:paraId="1284A3B6" w14:textId="6F92D602" w:rsidR="00575F6A" w:rsidRPr="00575F6A" w:rsidRDefault="00575F6A" w:rsidP="00332B4D">
      <w:pPr>
        <w:pStyle w:val="ListParagraph"/>
        <w:numPr>
          <w:ilvl w:val="1"/>
          <w:numId w:val="4"/>
        </w:numPr>
        <w:autoSpaceDE w:val="0"/>
        <w:autoSpaceDN w:val="0"/>
        <w:adjustRightInd w:val="0"/>
        <w:spacing w:after="4" w:line="312" w:lineRule="auto"/>
        <w:rPr>
          <w:rFonts w:ascii="Arial" w:hAnsi="Arial" w:cs="Arial"/>
          <w:sz w:val="60"/>
          <w:szCs w:val="60"/>
        </w:rPr>
      </w:pPr>
    </w:p>
    <w:p w14:paraId="70B047CF" w14:textId="1C51D1D8" w:rsidR="00AF4033" w:rsidRPr="00E86C4C" w:rsidRDefault="00E86C4C" w:rsidP="00196074">
      <w:pPr>
        <w:autoSpaceDE w:val="0"/>
        <w:autoSpaceDN w:val="0"/>
        <w:adjustRightInd w:val="0"/>
        <w:spacing w:after="4" w:line="312" w:lineRule="auto"/>
        <w:ind w:left="142"/>
        <w:rPr>
          <w:rFonts w:ascii="Arial" w:hAnsi="Arial" w:cs="Arial"/>
          <w:b/>
          <w:bCs/>
          <w:sz w:val="60"/>
          <w:szCs w:val="60"/>
        </w:rPr>
      </w:pPr>
      <w:r w:rsidRPr="00E86C4C">
        <w:rPr>
          <w:rFonts w:ascii="Arial" w:hAnsi="Arial" w:cs="Arial"/>
          <w:b/>
          <w:bCs/>
          <w:sz w:val="60"/>
          <w:szCs w:val="60"/>
        </w:rPr>
        <w:t>Question 10.</w:t>
      </w:r>
    </w:p>
    <w:p w14:paraId="41BF4C20" w14:textId="698E20CD" w:rsidR="00E86C4C" w:rsidRPr="00E86C4C" w:rsidRDefault="00E86C4C" w:rsidP="00196074">
      <w:pPr>
        <w:autoSpaceDE w:val="0"/>
        <w:autoSpaceDN w:val="0"/>
        <w:adjustRightInd w:val="0"/>
        <w:spacing w:after="4" w:line="312" w:lineRule="auto"/>
        <w:ind w:left="142"/>
        <w:rPr>
          <w:rFonts w:ascii="Arial" w:hAnsi="Arial" w:cs="Arial"/>
          <w:b/>
          <w:bCs/>
          <w:sz w:val="60"/>
          <w:szCs w:val="60"/>
        </w:rPr>
      </w:pPr>
      <w:r w:rsidRPr="00E86C4C">
        <w:rPr>
          <w:rFonts w:ascii="Arial" w:hAnsi="Arial" w:cs="Arial"/>
          <w:b/>
          <w:bCs/>
          <w:sz w:val="60"/>
          <w:szCs w:val="60"/>
        </w:rPr>
        <w:t>Recap time…</w:t>
      </w:r>
    </w:p>
    <w:p w14:paraId="6D907819" w14:textId="3C345F28" w:rsidR="008F498A" w:rsidRPr="008F498A" w:rsidRDefault="00D40693" w:rsidP="008F498A">
      <w:pPr>
        <w:autoSpaceDE w:val="0"/>
        <w:autoSpaceDN w:val="0"/>
        <w:adjustRightInd w:val="0"/>
        <w:spacing w:after="4" w:line="312" w:lineRule="auto"/>
        <w:ind w:left="142"/>
        <w:rPr>
          <w:rFonts w:ascii="Arial" w:hAnsi="Arial" w:cs="Arial"/>
          <w:sz w:val="60"/>
          <w:szCs w:val="60"/>
        </w:rPr>
      </w:pPr>
      <w:r w:rsidRPr="00A5431D">
        <w:rPr>
          <w:rFonts w:ascii="Arial" w:hAnsi="Arial" w:cs="Arial"/>
          <w:sz w:val="60"/>
          <w:szCs w:val="60"/>
        </w:rPr>
        <w:t xml:space="preserve">Let’s recap on some of the key lessons for SUPPLIERS from this </w:t>
      </w:r>
      <w:r w:rsidR="00C76748">
        <w:rPr>
          <w:rFonts w:ascii="Arial" w:hAnsi="Arial" w:cs="Arial"/>
          <w:sz w:val="60"/>
          <w:szCs w:val="60"/>
        </w:rPr>
        <w:t>eLearning</w:t>
      </w:r>
      <w:r w:rsidR="008F498A">
        <w:rPr>
          <w:rFonts w:ascii="Arial" w:hAnsi="Arial" w:cs="Arial"/>
          <w:sz w:val="60"/>
          <w:szCs w:val="60"/>
        </w:rPr>
        <w:t xml:space="preserve"> </w:t>
      </w:r>
      <w:r w:rsidR="008F498A" w:rsidRPr="008F498A">
        <w:rPr>
          <w:rFonts w:ascii="Arial" w:hAnsi="Arial" w:cs="Arial"/>
          <w:sz w:val="60"/>
          <w:szCs w:val="60"/>
        </w:rPr>
        <w:t xml:space="preserve">which </w:t>
      </w:r>
      <w:r w:rsidR="008F498A" w:rsidRPr="008F498A">
        <w:rPr>
          <w:rFonts w:ascii="Arial" w:hAnsi="Arial" w:cs="Arial"/>
          <w:b/>
          <w:bCs/>
          <w:sz w:val="60"/>
          <w:szCs w:val="60"/>
        </w:rPr>
        <w:t>BUYERS</w:t>
      </w:r>
      <w:r w:rsidR="008F498A" w:rsidRPr="008F498A">
        <w:rPr>
          <w:rFonts w:ascii="Arial" w:hAnsi="Arial" w:cs="Arial"/>
          <w:sz w:val="60"/>
          <w:szCs w:val="60"/>
        </w:rPr>
        <w:t xml:space="preserve"> may influence through clear objectives, market engagement and support. </w:t>
      </w:r>
    </w:p>
    <w:p w14:paraId="3229B1DC" w14:textId="77777777" w:rsidR="00D40693" w:rsidRDefault="00D40693" w:rsidP="00D40693">
      <w:pPr>
        <w:autoSpaceDE w:val="0"/>
        <w:autoSpaceDN w:val="0"/>
        <w:adjustRightInd w:val="0"/>
        <w:spacing w:after="4" w:line="312" w:lineRule="auto"/>
        <w:ind w:left="142"/>
        <w:rPr>
          <w:rFonts w:ascii="Arial" w:hAnsi="Arial" w:cs="Arial"/>
          <w:sz w:val="60"/>
          <w:szCs w:val="60"/>
        </w:rPr>
      </w:pPr>
      <w:r w:rsidRPr="00A5431D">
        <w:rPr>
          <w:rFonts w:ascii="Arial" w:hAnsi="Arial" w:cs="Arial"/>
          <w:sz w:val="60"/>
          <w:szCs w:val="60"/>
        </w:rPr>
        <w:t>Which of the following represent key lessons that suppliers should adopt when considering and applying circular approaches to their supply? Select all that apply and then click SUBMIT….</w:t>
      </w:r>
    </w:p>
    <w:p w14:paraId="0499225D" w14:textId="77777777" w:rsidR="00D40693" w:rsidRPr="004F0FB7"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lastRenderedPageBreak/>
        <w:t>Understand customer requirements.</w:t>
      </w:r>
    </w:p>
    <w:p w14:paraId="01C7EA4F" w14:textId="77777777" w:rsidR="00D40693" w:rsidRPr="004F0FB7"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Identify how you can implement circular approaches.</w:t>
      </w:r>
    </w:p>
    <w:p w14:paraId="6D7485BB" w14:textId="77777777" w:rsidR="00D40693" w:rsidRPr="004F0FB7"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Understand the business benefits available.</w:t>
      </w:r>
    </w:p>
    <w:p w14:paraId="2A3B3725" w14:textId="77777777" w:rsidR="00D40693" w:rsidRPr="004F0FB7"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Consider supply chain circular partnerships.</w:t>
      </w:r>
    </w:p>
    <w:p w14:paraId="3CBF59B0" w14:textId="4AE4B442" w:rsidR="00D40693" w:rsidRPr="004F0FB7" w:rsidRDefault="00767891"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767891">
        <w:rPr>
          <w:rFonts w:ascii="Arial" w:hAnsi="Arial" w:cs="Arial"/>
          <w:sz w:val="60"/>
          <w:szCs w:val="60"/>
        </w:rPr>
        <w:t>Prioritise recycling over reuse, repair, refurbishment.</w:t>
      </w:r>
    </w:p>
    <w:p w14:paraId="13E08736" w14:textId="77777777" w:rsidR="00D40693" w:rsidRPr="004F0FB7"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t>Identify opportunities for innovative solutions.</w:t>
      </w:r>
    </w:p>
    <w:p w14:paraId="27AFE707" w14:textId="77777777" w:rsidR="00D40693" w:rsidRDefault="00D40693" w:rsidP="00D40693">
      <w:pPr>
        <w:pStyle w:val="ListParagraph"/>
        <w:numPr>
          <w:ilvl w:val="0"/>
          <w:numId w:val="69"/>
        </w:numPr>
        <w:autoSpaceDE w:val="0"/>
        <w:autoSpaceDN w:val="0"/>
        <w:adjustRightInd w:val="0"/>
        <w:spacing w:after="4" w:line="312" w:lineRule="auto"/>
        <w:ind w:left="1276" w:hanging="774"/>
        <w:rPr>
          <w:rFonts w:ascii="Arial" w:hAnsi="Arial" w:cs="Arial"/>
          <w:sz w:val="60"/>
          <w:szCs w:val="60"/>
        </w:rPr>
      </w:pPr>
      <w:r w:rsidRPr="004F0FB7">
        <w:rPr>
          <w:rFonts w:ascii="Arial" w:hAnsi="Arial" w:cs="Arial"/>
          <w:sz w:val="60"/>
          <w:szCs w:val="60"/>
        </w:rPr>
        <w:lastRenderedPageBreak/>
        <w:t>Learn from business advisers &amp; others.</w:t>
      </w:r>
    </w:p>
    <w:p w14:paraId="5E04D902" w14:textId="77777777" w:rsidR="00D40693" w:rsidRPr="004F0FB7" w:rsidRDefault="00D40693" w:rsidP="00D40693">
      <w:pPr>
        <w:autoSpaceDE w:val="0"/>
        <w:autoSpaceDN w:val="0"/>
        <w:adjustRightInd w:val="0"/>
        <w:spacing w:after="4" w:line="312" w:lineRule="auto"/>
        <w:ind w:left="142"/>
        <w:rPr>
          <w:rFonts w:ascii="Arial" w:hAnsi="Arial" w:cs="Arial"/>
          <w:b/>
          <w:bCs/>
          <w:sz w:val="60"/>
          <w:szCs w:val="60"/>
        </w:rPr>
      </w:pPr>
      <w:r w:rsidRPr="004F0FB7">
        <w:rPr>
          <w:rFonts w:ascii="Arial" w:hAnsi="Arial" w:cs="Arial"/>
          <w:b/>
          <w:bCs/>
          <w:sz w:val="60"/>
          <w:szCs w:val="60"/>
        </w:rPr>
        <w:t>Correct answer:</w:t>
      </w:r>
    </w:p>
    <w:p w14:paraId="08D4D340" w14:textId="77777777" w:rsidR="004A5796" w:rsidRPr="004A5796" w:rsidRDefault="004A5796" w:rsidP="004A5796">
      <w:pPr>
        <w:autoSpaceDE w:val="0"/>
        <w:autoSpaceDN w:val="0"/>
        <w:adjustRightInd w:val="0"/>
        <w:spacing w:after="4" w:line="312" w:lineRule="auto"/>
        <w:ind w:left="142"/>
        <w:rPr>
          <w:rFonts w:ascii="Arial" w:hAnsi="Arial" w:cs="Arial"/>
          <w:sz w:val="60"/>
          <w:szCs w:val="60"/>
        </w:rPr>
      </w:pPr>
      <w:r w:rsidRPr="004A5796">
        <w:rPr>
          <w:rFonts w:ascii="Arial" w:hAnsi="Arial" w:cs="Arial"/>
          <w:sz w:val="60"/>
          <w:szCs w:val="60"/>
        </w:rPr>
        <w:t>Recycling should be considered after other options that better support the circular economy have been adopted where relevant: these may, for example, include reuse, repair or other business models.</w:t>
      </w:r>
    </w:p>
    <w:p w14:paraId="67B8EBBB" w14:textId="77777777" w:rsidR="004A5796" w:rsidRPr="004A5796" w:rsidRDefault="004A5796" w:rsidP="004A5796">
      <w:pPr>
        <w:autoSpaceDE w:val="0"/>
        <w:autoSpaceDN w:val="0"/>
        <w:adjustRightInd w:val="0"/>
        <w:spacing w:after="4" w:line="312" w:lineRule="auto"/>
        <w:ind w:left="142"/>
        <w:rPr>
          <w:rFonts w:ascii="Arial" w:hAnsi="Arial" w:cs="Arial"/>
          <w:sz w:val="60"/>
          <w:szCs w:val="60"/>
        </w:rPr>
      </w:pPr>
      <w:r w:rsidRPr="004A5796">
        <w:rPr>
          <w:rFonts w:ascii="Arial" w:hAnsi="Arial" w:cs="Arial"/>
          <w:sz w:val="60"/>
          <w:szCs w:val="60"/>
        </w:rPr>
        <w:t>The other options are important approaches suppliers should take to capture the benefits from circular approaches.</w:t>
      </w:r>
    </w:p>
    <w:p w14:paraId="3C384897" w14:textId="77777777" w:rsidR="004A5796" w:rsidRPr="004A5796" w:rsidRDefault="004A5796" w:rsidP="004A5796">
      <w:pPr>
        <w:autoSpaceDE w:val="0"/>
        <w:autoSpaceDN w:val="0"/>
        <w:adjustRightInd w:val="0"/>
        <w:spacing w:after="4" w:line="312" w:lineRule="auto"/>
        <w:ind w:left="142"/>
        <w:rPr>
          <w:rFonts w:ascii="Arial" w:hAnsi="Arial" w:cs="Arial"/>
          <w:sz w:val="60"/>
          <w:szCs w:val="60"/>
        </w:rPr>
      </w:pPr>
      <w:r w:rsidRPr="004A5796">
        <w:rPr>
          <w:rFonts w:ascii="Arial" w:hAnsi="Arial" w:cs="Arial"/>
          <w:sz w:val="60"/>
          <w:szCs w:val="60"/>
        </w:rPr>
        <w:lastRenderedPageBreak/>
        <w:t xml:space="preserve">Others include: </w:t>
      </w:r>
    </w:p>
    <w:p w14:paraId="564592A9" w14:textId="77777777" w:rsidR="004A5796" w:rsidRPr="004A5796" w:rsidRDefault="004A5796" w:rsidP="004A5796">
      <w:pPr>
        <w:autoSpaceDE w:val="0"/>
        <w:autoSpaceDN w:val="0"/>
        <w:adjustRightInd w:val="0"/>
        <w:spacing w:after="4" w:line="312" w:lineRule="auto"/>
        <w:ind w:left="142"/>
        <w:rPr>
          <w:rFonts w:ascii="Arial" w:hAnsi="Arial" w:cs="Arial"/>
          <w:sz w:val="60"/>
          <w:szCs w:val="60"/>
        </w:rPr>
      </w:pPr>
      <w:r w:rsidRPr="004A5796">
        <w:rPr>
          <w:rFonts w:ascii="Arial" w:hAnsi="Arial" w:cs="Arial"/>
          <w:sz w:val="60"/>
          <w:szCs w:val="60"/>
        </w:rPr>
        <w:t xml:space="preserve">Modelling financial and environmental costs, benefits and outcomes from circular supply. </w:t>
      </w:r>
    </w:p>
    <w:p w14:paraId="22EB3C33" w14:textId="6B659487" w:rsidR="00462100" w:rsidRDefault="004A5796" w:rsidP="004A5796">
      <w:pPr>
        <w:autoSpaceDE w:val="0"/>
        <w:autoSpaceDN w:val="0"/>
        <w:adjustRightInd w:val="0"/>
        <w:spacing w:after="4" w:line="312" w:lineRule="auto"/>
        <w:ind w:left="142"/>
        <w:rPr>
          <w:rFonts w:ascii="Arial" w:hAnsi="Arial" w:cs="Arial"/>
          <w:sz w:val="60"/>
          <w:szCs w:val="60"/>
        </w:rPr>
        <w:sectPr w:rsidR="00462100" w:rsidSect="00DC7888">
          <w:pgSz w:w="12240" w:h="15840"/>
          <w:pgMar w:top="1440" w:right="1440" w:bottom="1440" w:left="1440" w:header="720" w:footer="720" w:gutter="0"/>
          <w:cols w:space="720"/>
          <w:noEndnote/>
        </w:sectPr>
      </w:pPr>
      <w:r w:rsidRPr="004A5796">
        <w:rPr>
          <w:rFonts w:ascii="Arial" w:hAnsi="Arial" w:cs="Arial"/>
          <w:sz w:val="60"/>
          <w:szCs w:val="60"/>
        </w:rPr>
        <w:t>Understanding how to effectively respond to tender requirements regarding circular outcomes in an objective and relevant manner.</w:t>
      </w:r>
    </w:p>
    <w:p w14:paraId="6CBEF35D" w14:textId="77777777" w:rsidR="00D40693" w:rsidRDefault="00D40693" w:rsidP="004E429E">
      <w:pPr>
        <w:pStyle w:val="ListParagraph"/>
        <w:numPr>
          <w:ilvl w:val="1"/>
          <w:numId w:val="4"/>
        </w:numPr>
        <w:autoSpaceDE w:val="0"/>
        <w:autoSpaceDN w:val="0"/>
        <w:adjustRightInd w:val="0"/>
        <w:spacing w:after="4" w:line="312" w:lineRule="auto"/>
        <w:rPr>
          <w:rFonts w:ascii="Arial" w:hAnsi="Arial" w:cs="Arial"/>
          <w:sz w:val="60"/>
          <w:szCs w:val="60"/>
        </w:rPr>
      </w:pPr>
    </w:p>
    <w:p w14:paraId="00ED4050" w14:textId="3B326AC8" w:rsidR="00D40693" w:rsidRPr="00C20ECE" w:rsidRDefault="00C20ECE" w:rsidP="00AF4033">
      <w:pPr>
        <w:autoSpaceDE w:val="0"/>
        <w:autoSpaceDN w:val="0"/>
        <w:adjustRightInd w:val="0"/>
        <w:spacing w:after="4" w:line="312" w:lineRule="auto"/>
        <w:ind w:left="142"/>
        <w:rPr>
          <w:rFonts w:ascii="Arial" w:hAnsi="Arial" w:cs="Arial"/>
          <w:b/>
          <w:bCs/>
          <w:sz w:val="60"/>
          <w:szCs w:val="60"/>
        </w:rPr>
      </w:pPr>
      <w:r w:rsidRPr="00C20ECE">
        <w:rPr>
          <w:rFonts w:ascii="Arial" w:hAnsi="Arial" w:cs="Arial"/>
          <w:b/>
          <w:bCs/>
          <w:sz w:val="60"/>
          <w:szCs w:val="60"/>
        </w:rPr>
        <w:t>REINFORCING LEARNING – HOW DID YOU DO?</w:t>
      </w:r>
    </w:p>
    <w:p w14:paraId="68CA3282" w14:textId="77777777" w:rsidR="00144FBE" w:rsidRDefault="00C20ECE" w:rsidP="00C20ECE">
      <w:pPr>
        <w:autoSpaceDE w:val="0"/>
        <w:autoSpaceDN w:val="0"/>
        <w:adjustRightInd w:val="0"/>
        <w:spacing w:after="4" w:line="312" w:lineRule="auto"/>
        <w:ind w:left="142"/>
        <w:rPr>
          <w:rFonts w:ascii="Arial" w:hAnsi="Arial" w:cs="Arial"/>
          <w:sz w:val="60"/>
          <w:szCs w:val="60"/>
        </w:rPr>
        <w:sectPr w:rsidR="00144FBE" w:rsidSect="00DC7888">
          <w:pgSz w:w="12240" w:h="15840"/>
          <w:pgMar w:top="1440" w:right="1440" w:bottom="1440" w:left="1440" w:header="720" w:footer="720" w:gutter="0"/>
          <w:cols w:space="720"/>
          <w:noEndnote/>
        </w:sectPr>
      </w:pPr>
      <w:r w:rsidRPr="00C20ECE">
        <w:rPr>
          <w:rFonts w:ascii="Arial" w:hAnsi="Arial" w:cs="Arial"/>
          <w:sz w:val="60"/>
          <w:szCs w:val="60"/>
        </w:rPr>
        <w:t>Your results from the questions in this eLearning are shown below:</w:t>
      </w:r>
    </w:p>
    <w:p w14:paraId="16890915" w14:textId="77777777" w:rsidR="00C20ECE" w:rsidRPr="00C20ECE" w:rsidRDefault="00C20ECE" w:rsidP="00144FBE">
      <w:pPr>
        <w:pStyle w:val="ListParagraph"/>
        <w:numPr>
          <w:ilvl w:val="1"/>
          <w:numId w:val="4"/>
        </w:numPr>
        <w:autoSpaceDE w:val="0"/>
        <w:autoSpaceDN w:val="0"/>
        <w:adjustRightInd w:val="0"/>
        <w:spacing w:after="4" w:line="312" w:lineRule="auto"/>
        <w:rPr>
          <w:rFonts w:ascii="Arial" w:hAnsi="Arial" w:cs="Arial"/>
          <w:sz w:val="60"/>
          <w:szCs w:val="60"/>
        </w:rPr>
      </w:pPr>
    </w:p>
    <w:p w14:paraId="1C4CEDD9" w14:textId="170E6A4C" w:rsidR="00C20ECE" w:rsidRPr="00DD69BD" w:rsidRDefault="00DD69BD" w:rsidP="00AF4033">
      <w:pPr>
        <w:autoSpaceDE w:val="0"/>
        <w:autoSpaceDN w:val="0"/>
        <w:adjustRightInd w:val="0"/>
        <w:spacing w:after="4" w:line="312" w:lineRule="auto"/>
        <w:ind w:left="142"/>
        <w:rPr>
          <w:rFonts w:ascii="Arial" w:hAnsi="Arial" w:cs="Arial"/>
          <w:b/>
          <w:bCs/>
          <w:sz w:val="60"/>
          <w:szCs w:val="60"/>
        </w:rPr>
      </w:pPr>
      <w:r w:rsidRPr="00DD69BD">
        <w:rPr>
          <w:rFonts w:ascii="Arial" w:hAnsi="Arial" w:cs="Arial"/>
          <w:b/>
          <w:bCs/>
          <w:sz w:val="60"/>
          <w:szCs w:val="60"/>
        </w:rPr>
        <w:t>USEFUL SOURCES OF INFORMATION.</w:t>
      </w:r>
    </w:p>
    <w:p w14:paraId="3F2E1667" w14:textId="4F6BD0E5" w:rsidR="00C20ECE" w:rsidRDefault="00D65748" w:rsidP="00C20ECE">
      <w:pPr>
        <w:rPr>
          <w:rFonts w:ascii="Arial" w:hAnsi="Arial" w:cs="Arial"/>
          <w:sz w:val="60"/>
          <w:szCs w:val="60"/>
        </w:rPr>
      </w:pPr>
      <w:r w:rsidRPr="00D65748">
        <w:rPr>
          <w:rFonts w:ascii="Arial" w:hAnsi="Arial" w:cs="Arial"/>
          <w:sz w:val="60"/>
          <w:szCs w:val="60"/>
        </w:rPr>
        <w:t>References used in this eLearning, and other useful sources, are contained within a document available from the RESOURCES tab (top right). These provide relevant information for buyers, as well as that which may be helpful for suppliers.</w:t>
      </w:r>
    </w:p>
    <w:p w14:paraId="748B37E2" w14:textId="77777777" w:rsidR="00C20ECE" w:rsidRPr="00C20ECE" w:rsidRDefault="00C20ECE" w:rsidP="00C20ECE">
      <w:pPr>
        <w:rPr>
          <w:rFonts w:ascii="Arial" w:hAnsi="Arial" w:cs="Arial"/>
          <w:sz w:val="60"/>
          <w:szCs w:val="60"/>
        </w:rPr>
        <w:sectPr w:rsidR="00C20ECE" w:rsidRPr="00C20ECE" w:rsidSect="00DC7888">
          <w:pgSz w:w="12240" w:h="15840"/>
          <w:pgMar w:top="1440" w:right="1440" w:bottom="1440" w:left="1440" w:header="720" w:footer="720" w:gutter="0"/>
          <w:cols w:space="720"/>
          <w:noEndnote/>
        </w:sectPr>
      </w:pPr>
    </w:p>
    <w:p w14:paraId="02A5F0EB" w14:textId="77777777" w:rsidR="00460AB6" w:rsidRPr="00C20ECE" w:rsidRDefault="00460AB6" w:rsidP="00460AB6">
      <w:pPr>
        <w:pStyle w:val="ListParagraph"/>
        <w:numPr>
          <w:ilvl w:val="1"/>
          <w:numId w:val="4"/>
        </w:numPr>
        <w:autoSpaceDE w:val="0"/>
        <w:autoSpaceDN w:val="0"/>
        <w:adjustRightInd w:val="0"/>
        <w:spacing w:after="4" w:line="312" w:lineRule="auto"/>
        <w:rPr>
          <w:rFonts w:ascii="Arial" w:hAnsi="Arial" w:cs="Arial"/>
          <w:sz w:val="60"/>
          <w:szCs w:val="60"/>
        </w:rPr>
      </w:pPr>
    </w:p>
    <w:p w14:paraId="33182377" w14:textId="7C45A940" w:rsidR="00460AB6" w:rsidRPr="00DD69BD" w:rsidRDefault="001F0502" w:rsidP="00460AB6">
      <w:pPr>
        <w:autoSpaceDE w:val="0"/>
        <w:autoSpaceDN w:val="0"/>
        <w:adjustRightInd w:val="0"/>
        <w:spacing w:after="4" w:line="312" w:lineRule="auto"/>
        <w:ind w:left="142"/>
        <w:rPr>
          <w:rFonts w:ascii="Arial" w:hAnsi="Arial" w:cs="Arial"/>
          <w:b/>
          <w:bCs/>
          <w:sz w:val="60"/>
          <w:szCs w:val="60"/>
        </w:rPr>
      </w:pPr>
      <w:r>
        <w:rPr>
          <w:rFonts w:ascii="Arial" w:hAnsi="Arial" w:cs="Arial"/>
          <w:b/>
          <w:bCs/>
          <w:sz w:val="60"/>
          <w:szCs w:val="60"/>
        </w:rPr>
        <w:t>KEY LESSONS.</w:t>
      </w:r>
    </w:p>
    <w:p w14:paraId="1F4C3C3F" w14:textId="77777777" w:rsidR="001F0502" w:rsidRDefault="001F0502" w:rsidP="001F0502">
      <w:pPr>
        <w:autoSpaceDE w:val="0"/>
        <w:autoSpaceDN w:val="0"/>
        <w:adjustRightInd w:val="0"/>
        <w:spacing w:after="4" w:line="312" w:lineRule="auto"/>
        <w:ind w:left="142"/>
        <w:rPr>
          <w:rFonts w:ascii="Arial" w:hAnsi="Arial" w:cs="Arial"/>
          <w:i/>
          <w:iCs/>
          <w:sz w:val="60"/>
          <w:szCs w:val="60"/>
        </w:rPr>
      </w:pPr>
      <w:r w:rsidRPr="001F0502">
        <w:rPr>
          <w:rFonts w:ascii="Arial" w:hAnsi="Arial" w:cs="Arial"/>
          <w:i/>
          <w:iCs/>
          <w:sz w:val="60"/>
          <w:szCs w:val="60"/>
        </w:rPr>
        <w:t>(Click the numbers below:)</w:t>
      </w:r>
    </w:p>
    <w:p w14:paraId="454F895C" w14:textId="77777777" w:rsidR="00EA0E7E" w:rsidRDefault="00EA0E7E" w:rsidP="00EA0E7E">
      <w:pPr>
        <w:autoSpaceDE w:val="0"/>
        <w:autoSpaceDN w:val="0"/>
        <w:adjustRightInd w:val="0"/>
        <w:spacing w:after="4" w:line="312" w:lineRule="auto"/>
        <w:ind w:left="142"/>
        <w:rPr>
          <w:rFonts w:ascii="Arial" w:hAnsi="Arial" w:cs="Arial"/>
          <w:sz w:val="60"/>
          <w:szCs w:val="60"/>
        </w:rPr>
      </w:pPr>
      <w:r w:rsidRPr="00EA0E7E">
        <w:rPr>
          <w:rFonts w:ascii="Arial" w:hAnsi="Arial" w:cs="Arial"/>
          <w:sz w:val="60"/>
          <w:szCs w:val="60"/>
        </w:rPr>
        <w:t>Ensure that key internal stakeholders understand the role that circular approaches have in decarbonising the economy and why this means challenging, in a positive way, the norm.</w:t>
      </w:r>
    </w:p>
    <w:p w14:paraId="5A2AB664" w14:textId="77777777" w:rsidR="00EA0E7E" w:rsidRDefault="00EA0E7E" w:rsidP="00EA0E7E">
      <w:pPr>
        <w:autoSpaceDE w:val="0"/>
        <w:autoSpaceDN w:val="0"/>
        <w:adjustRightInd w:val="0"/>
        <w:spacing w:after="4" w:line="312" w:lineRule="auto"/>
        <w:ind w:left="142"/>
        <w:rPr>
          <w:rFonts w:ascii="Arial" w:hAnsi="Arial" w:cs="Arial"/>
          <w:sz w:val="60"/>
          <w:szCs w:val="60"/>
        </w:rPr>
      </w:pPr>
    </w:p>
    <w:p w14:paraId="405F46E8" w14:textId="77777777" w:rsidR="00EA0E7E" w:rsidRPr="00EA0E7E" w:rsidRDefault="00EA0E7E" w:rsidP="00EA0E7E">
      <w:pPr>
        <w:autoSpaceDE w:val="0"/>
        <w:autoSpaceDN w:val="0"/>
        <w:adjustRightInd w:val="0"/>
        <w:spacing w:after="4" w:line="312" w:lineRule="auto"/>
        <w:ind w:left="142"/>
        <w:rPr>
          <w:rFonts w:ascii="Arial" w:hAnsi="Arial" w:cs="Arial"/>
          <w:sz w:val="60"/>
          <w:szCs w:val="60"/>
        </w:rPr>
      </w:pPr>
      <w:r w:rsidRPr="00EA0E7E">
        <w:rPr>
          <w:rFonts w:ascii="Arial" w:hAnsi="Arial" w:cs="Arial"/>
          <w:sz w:val="60"/>
          <w:szCs w:val="60"/>
        </w:rPr>
        <w:t xml:space="preserve">Early collaboration with internal stakeholders, markets, peers and advisers to understand alternatives to business as usual </w:t>
      </w:r>
      <w:r w:rsidRPr="00EA0E7E">
        <w:rPr>
          <w:rFonts w:ascii="Arial" w:hAnsi="Arial" w:cs="Arial"/>
          <w:sz w:val="60"/>
          <w:szCs w:val="60"/>
        </w:rPr>
        <w:lastRenderedPageBreak/>
        <w:t xml:space="preserve">(applying the hierarchy described) which deliver the most positive outcomes – reduction in embodied carbon, waste and virgin material use as well as resilient and local supply chains, cost savings, jobs and skills and others. The rate at which these outcomes emerge depends on how quickly buyers adopt circular procurement approaches and how quickly suppliers respond and proactively develop solutions. </w:t>
      </w:r>
    </w:p>
    <w:p w14:paraId="37925C7D" w14:textId="77777777" w:rsidR="00EA0E7E" w:rsidRDefault="00EA0E7E" w:rsidP="00EA0E7E">
      <w:pPr>
        <w:autoSpaceDE w:val="0"/>
        <w:autoSpaceDN w:val="0"/>
        <w:adjustRightInd w:val="0"/>
        <w:spacing w:after="4" w:line="312" w:lineRule="auto"/>
        <w:ind w:left="142"/>
        <w:rPr>
          <w:rFonts w:ascii="Arial" w:hAnsi="Arial" w:cs="Arial"/>
          <w:sz w:val="60"/>
          <w:szCs w:val="60"/>
        </w:rPr>
      </w:pPr>
    </w:p>
    <w:p w14:paraId="5A72D627" w14:textId="6492B54E" w:rsidR="00582C3A" w:rsidRPr="00582C3A" w:rsidRDefault="00582C3A" w:rsidP="00582C3A">
      <w:pPr>
        <w:autoSpaceDE w:val="0"/>
        <w:autoSpaceDN w:val="0"/>
        <w:adjustRightInd w:val="0"/>
        <w:spacing w:after="4" w:line="312" w:lineRule="auto"/>
        <w:ind w:left="142"/>
        <w:rPr>
          <w:rFonts w:ascii="Arial" w:hAnsi="Arial" w:cs="Arial"/>
          <w:sz w:val="60"/>
          <w:szCs w:val="60"/>
        </w:rPr>
      </w:pPr>
      <w:r w:rsidRPr="00582C3A">
        <w:rPr>
          <w:rFonts w:ascii="Arial" w:hAnsi="Arial" w:cs="Arial"/>
          <w:sz w:val="60"/>
          <w:szCs w:val="60"/>
        </w:rPr>
        <w:lastRenderedPageBreak/>
        <w:t xml:space="preserve">Identify circular ‘hotspots’ within your procurement of products and services – prioritise categories (see examples given in this </w:t>
      </w:r>
      <w:r w:rsidR="00C76748">
        <w:rPr>
          <w:rFonts w:ascii="Arial" w:hAnsi="Arial" w:cs="Arial"/>
          <w:sz w:val="60"/>
          <w:szCs w:val="60"/>
        </w:rPr>
        <w:t>eLearning</w:t>
      </w:r>
      <w:r w:rsidRPr="00582C3A">
        <w:rPr>
          <w:rFonts w:ascii="Arial" w:hAnsi="Arial" w:cs="Arial"/>
          <w:sz w:val="60"/>
          <w:szCs w:val="60"/>
        </w:rPr>
        <w:t>) to help understand where in the life cycle there are practical (and relevant and proportionate) circular opportunities available.</w:t>
      </w:r>
    </w:p>
    <w:p w14:paraId="4E1462B2" w14:textId="77777777" w:rsidR="00EA0E7E" w:rsidRDefault="00EA0E7E" w:rsidP="00EA0E7E">
      <w:pPr>
        <w:autoSpaceDE w:val="0"/>
        <w:autoSpaceDN w:val="0"/>
        <w:adjustRightInd w:val="0"/>
        <w:spacing w:after="4" w:line="312" w:lineRule="auto"/>
        <w:ind w:left="142"/>
        <w:rPr>
          <w:rFonts w:ascii="Arial" w:hAnsi="Arial" w:cs="Arial"/>
          <w:sz w:val="60"/>
          <w:szCs w:val="60"/>
        </w:rPr>
      </w:pPr>
    </w:p>
    <w:p w14:paraId="6E19CC66" w14:textId="77777777" w:rsidR="00251F2A" w:rsidRDefault="00251F2A" w:rsidP="00251F2A">
      <w:pPr>
        <w:autoSpaceDE w:val="0"/>
        <w:autoSpaceDN w:val="0"/>
        <w:adjustRightInd w:val="0"/>
        <w:spacing w:after="4" w:line="312" w:lineRule="auto"/>
        <w:ind w:left="142"/>
        <w:rPr>
          <w:rFonts w:ascii="Arial" w:hAnsi="Arial" w:cs="Arial"/>
          <w:sz w:val="60"/>
          <w:szCs w:val="60"/>
        </w:rPr>
        <w:sectPr w:rsidR="00251F2A" w:rsidSect="00DC7888">
          <w:pgSz w:w="12240" w:h="15840"/>
          <w:pgMar w:top="1440" w:right="1440" w:bottom="1440" w:left="1440" w:header="720" w:footer="720" w:gutter="0"/>
          <w:cols w:space="720"/>
          <w:noEndnote/>
        </w:sectPr>
      </w:pPr>
      <w:r w:rsidRPr="00251F2A">
        <w:rPr>
          <w:rFonts w:ascii="Arial" w:hAnsi="Arial" w:cs="Arial"/>
          <w:sz w:val="60"/>
          <w:szCs w:val="60"/>
        </w:rPr>
        <w:t xml:space="preserve">Identify where circular procurement capability needs to be developed further – internally with internal customers and others </w:t>
      </w:r>
      <w:r w:rsidRPr="00251F2A">
        <w:rPr>
          <w:rFonts w:ascii="Arial" w:hAnsi="Arial" w:cs="Arial"/>
          <w:sz w:val="60"/>
          <w:szCs w:val="60"/>
        </w:rPr>
        <w:lastRenderedPageBreak/>
        <w:t>or markets/ suppliers, who may need support.</w:t>
      </w:r>
    </w:p>
    <w:p w14:paraId="5BADD08C" w14:textId="77777777" w:rsidR="0080175D" w:rsidRDefault="0080175D" w:rsidP="0080175D">
      <w:pPr>
        <w:pStyle w:val="ListParagraph"/>
        <w:numPr>
          <w:ilvl w:val="1"/>
          <w:numId w:val="4"/>
        </w:numPr>
        <w:autoSpaceDE w:val="0"/>
        <w:autoSpaceDN w:val="0"/>
        <w:adjustRightInd w:val="0"/>
        <w:spacing w:after="4" w:line="312" w:lineRule="auto"/>
        <w:rPr>
          <w:rFonts w:ascii="Arial" w:hAnsi="Arial" w:cs="Arial"/>
          <w:sz w:val="60"/>
          <w:szCs w:val="60"/>
        </w:rPr>
      </w:pPr>
    </w:p>
    <w:p w14:paraId="7BE0677A" w14:textId="6261C41F" w:rsidR="0080175D" w:rsidRPr="0080175D" w:rsidRDefault="0080175D" w:rsidP="0080175D">
      <w:pPr>
        <w:autoSpaceDE w:val="0"/>
        <w:autoSpaceDN w:val="0"/>
        <w:adjustRightInd w:val="0"/>
        <w:spacing w:after="4" w:line="312" w:lineRule="auto"/>
        <w:ind w:left="142"/>
        <w:rPr>
          <w:rFonts w:ascii="Arial" w:hAnsi="Arial" w:cs="Arial"/>
          <w:b/>
          <w:bCs/>
          <w:sz w:val="60"/>
          <w:szCs w:val="60"/>
        </w:rPr>
      </w:pPr>
      <w:r w:rsidRPr="0080175D">
        <w:rPr>
          <w:rFonts w:ascii="Arial" w:hAnsi="Arial" w:cs="Arial"/>
          <w:b/>
          <w:bCs/>
          <w:sz w:val="60"/>
          <w:szCs w:val="60"/>
        </w:rPr>
        <w:t xml:space="preserve">CIRCULAR </w:t>
      </w:r>
    </w:p>
    <w:p w14:paraId="6AEEA489" w14:textId="53877855" w:rsidR="0080175D" w:rsidRPr="0080175D" w:rsidRDefault="0080175D" w:rsidP="0080175D">
      <w:pPr>
        <w:autoSpaceDE w:val="0"/>
        <w:autoSpaceDN w:val="0"/>
        <w:adjustRightInd w:val="0"/>
        <w:spacing w:after="4" w:line="312" w:lineRule="auto"/>
        <w:ind w:left="142"/>
        <w:rPr>
          <w:rFonts w:ascii="Arial" w:hAnsi="Arial" w:cs="Arial"/>
          <w:b/>
          <w:bCs/>
          <w:sz w:val="60"/>
          <w:szCs w:val="60"/>
        </w:rPr>
      </w:pPr>
      <w:r w:rsidRPr="0080175D">
        <w:rPr>
          <w:rFonts w:ascii="Arial" w:hAnsi="Arial" w:cs="Arial"/>
          <w:b/>
          <w:bCs/>
          <w:sz w:val="60"/>
          <w:szCs w:val="60"/>
        </w:rPr>
        <w:t>PROCUREMENT &amp; SUPPLY.</w:t>
      </w:r>
    </w:p>
    <w:p w14:paraId="6DB961AF" w14:textId="77777777" w:rsidR="00683ED3" w:rsidRDefault="00683ED3" w:rsidP="00683ED3">
      <w:pPr>
        <w:autoSpaceDE w:val="0"/>
        <w:autoSpaceDN w:val="0"/>
        <w:adjustRightInd w:val="0"/>
        <w:spacing w:after="4" w:line="312" w:lineRule="auto"/>
        <w:ind w:left="142"/>
        <w:rPr>
          <w:rFonts w:ascii="Arial" w:hAnsi="Arial" w:cs="Arial"/>
          <w:sz w:val="60"/>
          <w:szCs w:val="60"/>
        </w:rPr>
      </w:pPr>
      <w:r w:rsidRPr="00683ED3">
        <w:rPr>
          <w:rFonts w:ascii="Arial" w:hAnsi="Arial" w:cs="Arial"/>
          <w:sz w:val="60"/>
          <w:szCs w:val="60"/>
        </w:rPr>
        <w:t>Thank you for completing this eLearning. You can now exit by clicking on the button below.</w:t>
      </w:r>
    </w:p>
    <w:sectPr w:rsidR="00683ED3" w:rsidSect="00DC7888">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7D04A9" w14:textId="77777777" w:rsidR="00B25235" w:rsidRDefault="00B25235" w:rsidP="00A11C04">
      <w:pPr>
        <w:spacing w:after="0" w:line="240" w:lineRule="auto"/>
      </w:pPr>
      <w:r>
        <w:separator/>
      </w:r>
    </w:p>
  </w:endnote>
  <w:endnote w:type="continuationSeparator" w:id="0">
    <w:p w14:paraId="6515761B" w14:textId="77777777" w:rsidR="00B25235" w:rsidRDefault="00B25235" w:rsidP="00A11C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A73AC6" w14:textId="77777777" w:rsidR="00B25235" w:rsidRDefault="00B25235" w:rsidP="00A11C04">
      <w:pPr>
        <w:spacing w:after="0" w:line="240" w:lineRule="auto"/>
      </w:pPr>
      <w:r>
        <w:separator/>
      </w:r>
    </w:p>
  </w:footnote>
  <w:footnote w:type="continuationSeparator" w:id="0">
    <w:p w14:paraId="030CD0B5" w14:textId="77777777" w:rsidR="00B25235" w:rsidRDefault="00B25235" w:rsidP="00A11C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EndPr>
      <w:rPr>
        <w:rFonts w:ascii="Arial" w:hAnsi="Arial" w:cs="Arial"/>
        <w:sz w:val="60"/>
        <w:szCs w:val="60"/>
      </w:rPr>
    </w:sdtEndPr>
    <w:sdtContent>
      <w:p w14:paraId="78FE9EB0" w14:textId="77777777" w:rsidR="00A11C04" w:rsidRPr="00A11C04" w:rsidRDefault="00A11C04">
        <w:pPr>
          <w:pStyle w:val="Header"/>
          <w:jc w:val="right"/>
          <w:rPr>
            <w:rFonts w:ascii="Arial" w:hAnsi="Arial" w:cs="Arial"/>
            <w:sz w:val="60"/>
            <w:szCs w:val="60"/>
          </w:rPr>
        </w:pPr>
        <w:r w:rsidRPr="00A11C04">
          <w:rPr>
            <w:rFonts w:ascii="Arial" w:hAnsi="Arial" w:cs="Arial"/>
            <w:sz w:val="60"/>
            <w:szCs w:val="60"/>
          </w:rPr>
          <w:t xml:space="preserve">Page </w:t>
        </w:r>
        <w:r w:rsidRPr="00A11C04">
          <w:rPr>
            <w:rFonts w:ascii="Arial" w:hAnsi="Arial" w:cs="Arial"/>
            <w:b/>
            <w:bCs/>
            <w:sz w:val="60"/>
            <w:szCs w:val="60"/>
          </w:rPr>
          <w:fldChar w:fldCharType="begin"/>
        </w:r>
        <w:r w:rsidRPr="00A11C04">
          <w:rPr>
            <w:rFonts w:ascii="Arial" w:hAnsi="Arial" w:cs="Arial"/>
            <w:b/>
            <w:bCs/>
            <w:sz w:val="60"/>
            <w:szCs w:val="60"/>
          </w:rPr>
          <w:instrText xml:space="preserve"> PAGE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r w:rsidRPr="00A11C04">
          <w:rPr>
            <w:rFonts w:ascii="Arial" w:hAnsi="Arial" w:cs="Arial"/>
            <w:sz w:val="60"/>
            <w:szCs w:val="60"/>
          </w:rPr>
          <w:t xml:space="preserve"> of </w:t>
        </w:r>
        <w:r w:rsidRPr="00A11C04">
          <w:rPr>
            <w:rFonts w:ascii="Arial" w:hAnsi="Arial" w:cs="Arial"/>
            <w:b/>
            <w:bCs/>
            <w:sz w:val="60"/>
            <w:szCs w:val="60"/>
          </w:rPr>
          <w:fldChar w:fldCharType="begin"/>
        </w:r>
        <w:r w:rsidRPr="00A11C04">
          <w:rPr>
            <w:rFonts w:ascii="Arial" w:hAnsi="Arial" w:cs="Arial"/>
            <w:b/>
            <w:bCs/>
            <w:sz w:val="60"/>
            <w:szCs w:val="60"/>
          </w:rPr>
          <w:instrText xml:space="preserve"> NUMPAGES  </w:instrText>
        </w:r>
        <w:r w:rsidRPr="00A11C04">
          <w:rPr>
            <w:rFonts w:ascii="Arial" w:hAnsi="Arial" w:cs="Arial"/>
            <w:b/>
            <w:bCs/>
            <w:sz w:val="60"/>
            <w:szCs w:val="60"/>
          </w:rPr>
          <w:fldChar w:fldCharType="separate"/>
        </w:r>
        <w:r w:rsidRPr="00A11C04">
          <w:rPr>
            <w:rFonts w:ascii="Arial" w:hAnsi="Arial" w:cs="Arial"/>
            <w:b/>
            <w:bCs/>
            <w:noProof/>
            <w:sz w:val="60"/>
            <w:szCs w:val="60"/>
          </w:rPr>
          <w:t>2</w:t>
        </w:r>
        <w:r w:rsidRPr="00A11C04">
          <w:rPr>
            <w:rFonts w:ascii="Arial" w:hAnsi="Arial" w:cs="Arial"/>
            <w:b/>
            <w:bCs/>
            <w:sz w:val="60"/>
            <w:szCs w:val="60"/>
          </w:rPr>
          <w:fldChar w:fldCharType="end"/>
        </w:r>
      </w:p>
    </w:sdtContent>
  </w:sdt>
  <w:p w14:paraId="0275EDC6" w14:textId="77777777" w:rsidR="00A11C04" w:rsidRDefault="00A11C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43324CAC"/>
    <w:lvl w:ilvl="0">
      <w:numFmt w:val="bullet"/>
      <w:lvlText w:val="*"/>
      <w:lvlJc w:val="left"/>
    </w:lvl>
  </w:abstractNum>
  <w:abstractNum w:abstractNumId="1" w15:restartNumberingAfterBreak="0">
    <w:nsid w:val="01996E57"/>
    <w:multiLevelType w:val="hybridMultilevel"/>
    <w:tmpl w:val="AE8A5EA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 w15:restartNumberingAfterBreak="0">
    <w:nsid w:val="026E62E7"/>
    <w:multiLevelType w:val="hybridMultilevel"/>
    <w:tmpl w:val="FB50AF8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 w15:restartNumberingAfterBreak="0">
    <w:nsid w:val="035F119D"/>
    <w:multiLevelType w:val="hybridMultilevel"/>
    <w:tmpl w:val="F3FCB99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08874159"/>
    <w:multiLevelType w:val="hybridMultilevel"/>
    <w:tmpl w:val="5CE89E6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0CD02765"/>
    <w:multiLevelType w:val="hybridMultilevel"/>
    <w:tmpl w:val="83364F6A"/>
    <w:lvl w:ilvl="0" w:tplc="A0CAEB90">
      <w:start w:val="1"/>
      <w:numFmt w:val="upperLetter"/>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6" w15:restartNumberingAfterBreak="0">
    <w:nsid w:val="0D5E713C"/>
    <w:multiLevelType w:val="hybridMultilevel"/>
    <w:tmpl w:val="91E0C274"/>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7" w15:restartNumberingAfterBreak="0">
    <w:nsid w:val="0E516754"/>
    <w:multiLevelType w:val="hybridMultilevel"/>
    <w:tmpl w:val="DADE0D64"/>
    <w:lvl w:ilvl="0" w:tplc="D1FAE5EA">
      <w:start w:val="1"/>
      <w:numFmt w:val="upp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9301FA"/>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9" w15:restartNumberingAfterBreak="0">
    <w:nsid w:val="11192DB6"/>
    <w:multiLevelType w:val="hybridMultilevel"/>
    <w:tmpl w:val="A0C2E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3C10B5D"/>
    <w:multiLevelType w:val="hybridMultilevel"/>
    <w:tmpl w:val="2010808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160E4C30"/>
    <w:multiLevelType w:val="hybridMultilevel"/>
    <w:tmpl w:val="F92CD966"/>
    <w:lvl w:ilvl="0" w:tplc="0809000F">
      <w:start w:val="1"/>
      <w:numFmt w:val="decimal"/>
      <w:lvlText w:val="%1."/>
      <w:lvlJc w:val="left"/>
      <w:pPr>
        <w:ind w:left="862" w:hanging="360"/>
      </w:pPr>
      <w:rPr>
        <w:rFonts w:hint="default"/>
      </w:rPr>
    </w:lvl>
    <w:lvl w:ilvl="1" w:tplc="FFFFFFFF" w:tentative="1">
      <w:start w:val="1"/>
      <w:numFmt w:val="bullet"/>
      <w:lvlText w:val="o"/>
      <w:lvlJc w:val="left"/>
      <w:pPr>
        <w:ind w:left="1582" w:hanging="360"/>
      </w:pPr>
      <w:rPr>
        <w:rFonts w:ascii="Courier New" w:hAnsi="Courier New" w:cs="Courier New" w:hint="default"/>
      </w:rPr>
    </w:lvl>
    <w:lvl w:ilvl="2" w:tplc="FFFFFFFF" w:tentative="1">
      <w:start w:val="1"/>
      <w:numFmt w:val="bullet"/>
      <w:lvlText w:val=""/>
      <w:lvlJc w:val="left"/>
      <w:pPr>
        <w:ind w:left="2302" w:hanging="360"/>
      </w:pPr>
      <w:rPr>
        <w:rFonts w:ascii="Wingdings" w:hAnsi="Wingdings" w:hint="default"/>
      </w:rPr>
    </w:lvl>
    <w:lvl w:ilvl="3" w:tplc="FFFFFFFF" w:tentative="1">
      <w:start w:val="1"/>
      <w:numFmt w:val="bullet"/>
      <w:lvlText w:val=""/>
      <w:lvlJc w:val="left"/>
      <w:pPr>
        <w:ind w:left="3022" w:hanging="360"/>
      </w:pPr>
      <w:rPr>
        <w:rFonts w:ascii="Symbol" w:hAnsi="Symbol" w:hint="default"/>
      </w:rPr>
    </w:lvl>
    <w:lvl w:ilvl="4" w:tplc="FFFFFFFF" w:tentative="1">
      <w:start w:val="1"/>
      <w:numFmt w:val="bullet"/>
      <w:lvlText w:val="o"/>
      <w:lvlJc w:val="left"/>
      <w:pPr>
        <w:ind w:left="3742" w:hanging="360"/>
      </w:pPr>
      <w:rPr>
        <w:rFonts w:ascii="Courier New" w:hAnsi="Courier New" w:cs="Courier New" w:hint="default"/>
      </w:rPr>
    </w:lvl>
    <w:lvl w:ilvl="5" w:tplc="FFFFFFFF" w:tentative="1">
      <w:start w:val="1"/>
      <w:numFmt w:val="bullet"/>
      <w:lvlText w:val=""/>
      <w:lvlJc w:val="left"/>
      <w:pPr>
        <w:ind w:left="4462" w:hanging="360"/>
      </w:pPr>
      <w:rPr>
        <w:rFonts w:ascii="Wingdings" w:hAnsi="Wingdings" w:hint="default"/>
      </w:rPr>
    </w:lvl>
    <w:lvl w:ilvl="6" w:tplc="FFFFFFFF" w:tentative="1">
      <w:start w:val="1"/>
      <w:numFmt w:val="bullet"/>
      <w:lvlText w:val=""/>
      <w:lvlJc w:val="left"/>
      <w:pPr>
        <w:ind w:left="5182" w:hanging="360"/>
      </w:pPr>
      <w:rPr>
        <w:rFonts w:ascii="Symbol" w:hAnsi="Symbol" w:hint="default"/>
      </w:rPr>
    </w:lvl>
    <w:lvl w:ilvl="7" w:tplc="FFFFFFFF" w:tentative="1">
      <w:start w:val="1"/>
      <w:numFmt w:val="bullet"/>
      <w:lvlText w:val="o"/>
      <w:lvlJc w:val="left"/>
      <w:pPr>
        <w:ind w:left="5902" w:hanging="360"/>
      </w:pPr>
      <w:rPr>
        <w:rFonts w:ascii="Courier New" w:hAnsi="Courier New" w:cs="Courier New" w:hint="default"/>
      </w:rPr>
    </w:lvl>
    <w:lvl w:ilvl="8" w:tplc="FFFFFFFF" w:tentative="1">
      <w:start w:val="1"/>
      <w:numFmt w:val="bullet"/>
      <w:lvlText w:val=""/>
      <w:lvlJc w:val="left"/>
      <w:pPr>
        <w:ind w:left="6622" w:hanging="360"/>
      </w:pPr>
      <w:rPr>
        <w:rFonts w:ascii="Wingdings" w:hAnsi="Wingdings" w:hint="default"/>
      </w:rPr>
    </w:lvl>
  </w:abstractNum>
  <w:abstractNum w:abstractNumId="12" w15:restartNumberingAfterBreak="0">
    <w:nsid w:val="17CB6CBC"/>
    <w:multiLevelType w:val="hybridMultilevel"/>
    <w:tmpl w:val="59BAB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202EC5"/>
    <w:multiLevelType w:val="hybridMultilevel"/>
    <w:tmpl w:val="E4D083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03459F"/>
    <w:multiLevelType w:val="hybridMultilevel"/>
    <w:tmpl w:val="65F6208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5" w15:restartNumberingAfterBreak="0">
    <w:nsid w:val="1A3C3461"/>
    <w:multiLevelType w:val="hybridMultilevel"/>
    <w:tmpl w:val="4FC8311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6" w15:restartNumberingAfterBreak="0">
    <w:nsid w:val="28B84F56"/>
    <w:multiLevelType w:val="hybridMultilevel"/>
    <w:tmpl w:val="A0428C0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28C00ED7"/>
    <w:multiLevelType w:val="hybridMultilevel"/>
    <w:tmpl w:val="7A5E0D2A"/>
    <w:lvl w:ilvl="0" w:tplc="08090015">
      <w:start w:val="1"/>
      <w:numFmt w:val="upperLetter"/>
      <w:lvlText w:val="%1."/>
      <w:lvlJc w:val="left"/>
      <w:pPr>
        <w:ind w:left="862" w:hanging="720"/>
      </w:pPr>
      <w:rPr>
        <w:rFonts w:hint="default"/>
      </w:rPr>
    </w:lvl>
    <w:lvl w:ilvl="1" w:tplc="FFFFFFFF" w:tentative="1">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8" w15:restartNumberingAfterBreak="0">
    <w:nsid w:val="297D5349"/>
    <w:multiLevelType w:val="hybridMultilevel"/>
    <w:tmpl w:val="CA14F7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9C7657A"/>
    <w:multiLevelType w:val="hybridMultilevel"/>
    <w:tmpl w:val="76EA4FA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0" w15:restartNumberingAfterBreak="0">
    <w:nsid w:val="29CA703D"/>
    <w:multiLevelType w:val="hybridMultilevel"/>
    <w:tmpl w:val="6C36C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AB10F7B"/>
    <w:multiLevelType w:val="hybridMultilevel"/>
    <w:tmpl w:val="1E6098F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2" w15:restartNumberingAfterBreak="0">
    <w:nsid w:val="2B243F30"/>
    <w:multiLevelType w:val="hybridMultilevel"/>
    <w:tmpl w:val="BA666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C434781"/>
    <w:multiLevelType w:val="hybridMultilevel"/>
    <w:tmpl w:val="DCD45AE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4" w15:restartNumberingAfterBreak="0">
    <w:nsid w:val="30BE224D"/>
    <w:multiLevelType w:val="hybridMultilevel"/>
    <w:tmpl w:val="2C725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1C22E1C"/>
    <w:multiLevelType w:val="hybridMultilevel"/>
    <w:tmpl w:val="3802E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24F4A09"/>
    <w:multiLevelType w:val="hybridMultilevel"/>
    <w:tmpl w:val="01BAB63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7" w15:restartNumberingAfterBreak="0">
    <w:nsid w:val="32AD5775"/>
    <w:multiLevelType w:val="hybridMultilevel"/>
    <w:tmpl w:val="F1E8E0C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8" w15:restartNumberingAfterBreak="0">
    <w:nsid w:val="34740C31"/>
    <w:multiLevelType w:val="hybridMultilevel"/>
    <w:tmpl w:val="C9C66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063D19"/>
    <w:multiLevelType w:val="hybridMultilevel"/>
    <w:tmpl w:val="547C9D3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37600AE3"/>
    <w:multiLevelType w:val="hybridMultilevel"/>
    <w:tmpl w:val="D46A62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3AA47861"/>
    <w:multiLevelType w:val="multilevel"/>
    <w:tmpl w:val="4A3C385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color w:val="auto"/>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32" w15:restartNumberingAfterBreak="0">
    <w:nsid w:val="3BB66455"/>
    <w:multiLevelType w:val="hybridMultilevel"/>
    <w:tmpl w:val="AE2654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BB834E8"/>
    <w:multiLevelType w:val="hybridMultilevel"/>
    <w:tmpl w:val="B8D4495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4" w15:restartNumberingAfterBreak="0">
    <w:nsid w:val="3F3C17F6"/>
    <w:multiLevelType w:val="hybridMultilevel"/>
    <w:tmpl w:val="EB0CDB7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41CD266C"/>
    <w:multiLevelType w:val="hybridMultilevel"/>
    <w:tmpl w:val="4BDA5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3031AB7"/>
    <w:multiLevelType w:val="hybridMultilevel"/>
    <w:tmpl w:val="0B3EB964"/>
    <w:lvl w:ilvl="0" w:tplc="3CD4E43A">
      <w:start w:val="1"/>
      <w:numFmt w:val="upperLetter"/>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7" w15:restartNumberingAfterBreak="0">
    <w:nsid w:val="44CF7434"/>
    <w:multiLevelType w:val="hybridMultilevel"/>
    <w:tmpl w:val="99DAAC90"/>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8" w15:restartNumberingAfterBreak="0">
    <w:nsid w:val="44ED6D69"/>
    <w:multiLevelType w:val="hybridMultilevel"/>
    <w:tmpl w:val="3258B88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9" w15:restartNumberingAfterBreak="0">
    <w:nsid w:val="47AE101D"/>
    <w:multiLevelType w:val="hybridMultilevel"/>
    <w:tmpl w:val="B7AA6A1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0" w15:restartNumberingAfterBreak="0">
    <w:nsid w:val="47B649D8"/>
    <w:multiLevelType w:val="hybridMultilevel"/>
    <w:tmpl w:val="2AC66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8F227AB"/>
    <w:multiLevelType w:val="multilevel"/>
    <w:tmpl w:val="7B68AF0C"/>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42" w15:restartNumberingAfterBreak="0">
    <w:nsid w:val="494A5310"/>
    <w:multiLevelType w:val="hybridMultilevel"/>
    <w:tmpl w:val="9154C5EE"/>
    <w:lvl w:ilvl="0" w:tplc="08090015">
      <w:start w:val="1"/>
      <w:numFmt w:val="upp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43" w15:restartNumberingAfterBreak="0">
    <w:nsid w:val="4A487E67"/>
    <w:multiLevelType w:val="multilevel"/>
    <w:tmpl w:val="125A5DF0"/>
    <w:lvl w:ilvl="0">
      <w:start w:val="1"/>
      <w:numFmt w:val="decimal"/>
      <w:lvlText w:val="%1"/>
      <w:lvlJc w:val="left"/>
      <w:pPr>
        <w:ind w:left="1000" w:hanging="1000"/>
      </w:pPr>
      <w:rPr>
        <w:rFonts w:hint="default"/>
      </w:rPr>
    </w:lvl>
    <w:lvl w:ilvl="1">
      <w:start w:val="1"/>
      <w:numFmt w:val="decimal"/>
      <w:lvlText w:val="%1.%2"/>
      <w:lvlJc w:val="left"/>
      <w:pPr>
        <w:ind w:left="1222" w:hanging="1080"/>
      </w:pPr>
      <w:rPr>
        <w:rFonts w:hint="default"/>
        <w:b/>
        <w:bCs/>
        <w:sz w:val="60"/>
        <w:szCs w:val="60"/>
      </w:rPr>
    </w:lvl>
    <w:lvl w:ilvl="2">
      <w:start w:val="1"/>
      <w:numFmt w:val="decimal"/>
      <w:lvlText w:val="%1.%2.%3"/>
      <w:lvlJc w:val="left"/>
      <w:pPr>
        <w:ind w:left="1440" w:hanging="1440"/>
      </w:pPr>
      <w:rPr>
        <w:rFonts w:hint="default"/>
      </w:rPr>
    </w:lvl>
    <w:lvl w:ilvl="3">
      <w:start w:val="1"/>
      <w:numFmt w:val="decimal"/>
      <w:lvlText w:val="%1.%2.%3.%4"/>
      <w:lvlJc w:val="left"/>
      <w:pPr>
        <w:ind w:left="2160" w:hanging="2160"/>
      </w:pPr>
      <w:rPr>
        <w:rFonts w:hint="default"/>
      </w:rPr>
    </w:lvl>
    <w:lvl w:ilvl="4">
      <w:start w:val="1"/>
      <w:numFmt w:val="decimal"/>
      <w:lvlText w:val="%1.%2.%3.%4.%5"/>
      <w:lvlJc w:val="left"/>
      <w:pPr>
        <w:ind w:left="2520" w:hanging="2520"/>
      </w:pPr>
      <w:rPr>
        <w:rFonts w:hint="default"/>
      </w:rPr>
    </w:lvl>
    <w:lvl w:ilvl="5">
      <w:start w:val="1"/>
      <w:numFmt w:val="decimal"/>
      <w:lvlText w:val="%1.%2.%3.%4.%5.%6"/>
      <w:lvlJc w:val="left"/>
      <w:pPr>
        <w:ind w:left="2880" w:hanging="2880"/>
      </w:pPr>
      <w:rPr>
        <w:rFonts w:hint="default"/>
      </w:rPr>
    </w:lvl>
    <w:lvl w:ilvl="6">
      <w:start w:val="1"/>
      <w:numFmt w:val="decimal"/>
      <w:lvlText w:val="%1.%2.%3.%4.%5.%6.%7"/>
      <w:lvlJc w:val="left"/>
      <w:pPr>
        <w:ind w:left="3600" w:hanging="3600"/>
      </w:pPr>
      <w:rPr>
        <w:rFonts w:hint="default"/>
      </w:rPr>
    </w:lvl>
    <w:lvl w:ilvl="7">
      <w:start w:val="1"/>
      <w:numFmt w:val="decimal"/>
      <w:lvlText w:val="%1.%2.%3.%4.%5.%6.%7.%8"/>
      <w:lvlJc w:val="left"/>
      <w:pPr>
        <w:ind w:left="3960" w:hanging="3960"/>
      </w:pPr>
      <w:rPr>
        <w:rFonts w:hint="default"/>
      </w:rPr>
    </w:lvl>
    <w:lvl w:ilvl="8">
      <w:start w:val="1"/>
      <w:numFmt w:val="decimal"/>
      <w:lvlText w:val="%1.%2.%3.%4.%5.%6.%7.%8.%9"/>
      <w:lvlJc w:val="left"/>
      <w:pPr>
        <w:ind w:left="4680" w:hanging="4680"/>
      </w:pPr>
      <w:rPr>
        <w:rFonts w:hint="default"/>
      </w:rPr>
    </w:lvl>
  </w:abstractNum>
  <w:abstractNum w:abstractNumId="44" w15:restartNumberingAfterBreak="0">
    <w:nsid w:val="4A7356D8"/>
    <w:multiLevelType w:val="hybridMultilevel"/>
    <w:tmpl w:val="333E1FA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5" w15:restartNumberingAfterBreak="0">
    <w:nsid w:val="4AEC115F"/>
    <w:multiLevelType w:val="hybridMultilevel"/>
    <w:tmpl w:val="448C38C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6" w15:restartNumberingAfterBreak="0">
    <w:nsid w:val="4D381F72"/>
    <w:multiLevelType w:val="hybridMultilevel"/>
    <w:tmpl w:val="2A52D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4D410A89"/>
    <w:multiLevelType w:val="hybridMultilevel"/>
    <w:tmpl w:val="E2CC41C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8" w15:restartNumberingAfterBreak="0">
    <w:nsid w:val="4F6B7175"/>
    <w:multiLevelType w:val="hybridMultilevel"/>
    <w:tmpl w:val="CDA0F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1B7161A"/>
    <w:multiLevelType w:val="hybridMultilevel"/>
    <w:tmpl w:val="1ADCE22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0" w15:restartNumberingAfterBreak="0">
    <w:nsid w:val="54B90E2C"/>
    <w:multiLevelType w:val="hybridMultilevel"/>
    <w:tmpl w:val="A12A780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1" w15:restartNumberingAfterBreak="0">
    <w:nsid w:val="563F6BE4"/>
    <w:multiLevelType w:val="hybridMultilevel"/>
    <w:tmpl w:val="A0F09DDE"/>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2" w15:restartNumberingAfterBreak="0">
    <w:nsid w:val="5961161A"/>
    <w:multiLevelType w:val="hybridMultilevel"/>
    <w:tmpl w:val="131ED94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3" w15:restartNumberingAfterBreak="0">
    <w:nsid w:val="5C434BFE"/>
    <w:multiLevelType w:val="hybridMultilevel"/>
    <w:tmpl w:val="99DAAC90"/>
    <w:lvl w:ilvl="0" w:tplc="FFFFFFFF">
      <w:start w:val="1"/>
      <w:numFmt w:val="decimal"/>
      <w:lvlText w:val="%1."/>
      <w:lvlJc w:val="left"/>
      <w:pPr>
        <w:ind w:left="862" w:hanging="360"/>
      </w:p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54" w15:restartNumberingAfterBreak="0">
    <w:nsid w:val="5EAD611F"/>
    <w:multiLevelType w:val="hybridMultilevel"/>
    <w:tmpl w:val="522A7E8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5" w15:restartNumberingAfterBreak="0">
    <w:nsid w:val="5EC33650"/>
    <w:multiLevelType w:val="hybridMultilevel"/>
    <w:tmpl w:val="AE7C6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06F3E34"/>
    <w:multiLevelType w:val="hybridMultilevel"/>
    <w:tmpl w:val="3C04E734"/>
    <w:lvl w:ilvl="0" w:tplc="08090015">
      <w:start w:val="1"/>
      <w:numFmt w:val="upp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57" w15:restartNumberingAfterBreak="0">
    <w:nsid w:val="60F140F4"/>
    <w:multiLevelType w:val="hybridMultilevel"/>
    <w:tmpl w:val="31B41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26511F6"/>
    <w:multiLevelType w:val="hybridMultilevel"/>
    <w:tmpl w:val="8FEE25FA"/>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59" w15:restartNumberingAfterBreak="0">
    <w:nsid w:val="64736823"/>
    <w:multiLevelType w:val="hybridMultilevel"/>
    <w:tmpl w:val="B9F6CB0C"/>
    <w:lvl w:ilvl="0" w:tplc="0809000F">
      <w:start w:val="1"/>
      <w:numFmt w:val="decimal"/>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0" w15:restartNumberingAfterBreak="0">
    <w:nsid w:val="64CF2D78"/>
    <w:multiLevelType w:val="hybridMultilevel"/>
    <w:tmpl w:val="36082FD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1" w15:restartNumberingAfterBreak="0">
    <w:nsid w:val="6B7E169C"/>
    <w:multiLevelType w:val="hybridMultilevel"/>
    <w:tmpl w:val="333278B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2" w15:restartNumberingAfterBreak="0">
    <w:nsid w:val="6C066914"/>
    <w:multiLevelType w:val="hybridMultilevel"/>
    <w:tmpl w:val="01205F2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3" w15:restartNumberingAfterBreak="0">
    <w:nsid w:val="6D1754F9"/>
    <w:multiLevelType w:val="hybridMultilevel"/>
    <w:tmpl w:val="273A6A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E7832C7"/>
    <w:multiLevelType w:val="hybridMultilevel"/>
    <w:tmpl w:val="597C6BA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5" w15:restartNumberingAfterBreak="0">
    <w:nsid w:val="6F316BA7"/>
    <w:multiLevelType w:val="hybridMultilevel"/>
    <w:tmpl w:val="73503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6F59703C"/>
    <w:multiLevelType w:val="hybridMultilevel"/>
    <w:tmpl w:val="1BA02E3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7" w15:restartNumberingAfterBreak="0">
    <w:nsid w:val="6FDB74BF"/>
    <w:multiLevelType w:val="hybridMultilevel"/>
    <w:tmpl w:val="08FCE65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8" w15:restartNumberingAfterBreak="0">
    <w:nsid w:val="709A2580"/>
    <w:multiLevelType w:val="hybridMultilevel"/>
    <w:tmpl w:val="87BCA76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69" w15:restartNumberingAfterBreak="0">
    <w:nsid w:val="7103461C"/>
    <w:multiLevelType w:val="hybridMultilevel"/>
    <w:tmpl w:val="A28A0E9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0" w15:restartNumberingAfterBreak="0">
    <w:nsid w:val="73DD42EF"/>
    <w:multiLevelType w:val="hybridMultilevel"/>
    <w:tmpl w:val="F5A0C50C"/>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1" w15:restartNumberingAfterBreak="0">
    <w:nsid w:val="75324798"/>
    <w:multiLevelType w:val="hybridMultilevel"/>
    <w:tmpl w:val="A266D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773745B1"/>
    <w:multiLevelType w:val="hybridMultilevel"/>
    <w:tmpl w:val="C1A2E26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3" w15:restartNumberingAfterBreak="0">
    <w:nsid w:val="7D2D054F"/>
    <w:multiLevelType w:val="hybridMultilevel"/>
    <w:tmpl w:val="A044EB7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4" w15:restartNumberingAfterBreak="0">
    <w:nsid w:val="7F4D7C39"/>
    <w:multiLevelType w:val="hybridMultilevel"/>
    <w:tmpl w:val="B388F6D4"/>
    <w:lvl w:ilvl="0" w:tplc="0809000F">
      <w:start w:val="1"/>
      <w:numFmt w:val="decimal"/>
      <w:lvlText w:val="%1."/>
      <w:lvlJc w:val="left"/>
      <w:pPr>
        <w:ind w:left="1004" w:hanging="720"/>
      </w:pPr>
      <w:rPr>
        <w:rFonts w:hint="default"/>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num w:numId="1" w16cid:durableId="989360660">
    <w:abstractNumId w:val="8"/>
  </w:num>
  <w:num w:numId="2" w16cid:durableId="372656721">
    <w:abstractNumId w:val="41"/>
  </w:num>
  <w:num w:numId="3" w16cid:durableId="1301153039">
    <w:abstractNumId w:val="35"/>
  </w:num>
  <w:num w:numId="4" w16cid:durableId="1889758244">
    <w:abstractNumId w:val="31"/>
  </w:num>
  <w:num w:numId="5" w16cid:durableId="276957422">
    <w:abstractNumId w:val="24"/>
  </w:num>
  <w:num w:numId="6" w16cid:durableId="602151592">
    <w:abstractNumId w:val="55"/>
  </w:num>
  <w:num w:numId="7" w16cid:durableId="132143909">
    <w:abstractNumId w:val="43"/>
  </w:num>
  <w:num w:numId="8" w16cid:durableId="840589134">
    <w:abstractNumId w:val="9"/>
  </w:num>
  <w:num w:numId="9" w16cid:durableId="395663088">
    <w:abstractNumId w:val="63"/>
  </w:num>
  <w:num w:numId="10" w16cid:durableId="1879783412">
    <w:abstractNumId w:val="32"/>
  </w:num>
  <w:num w:numId="11" w16cid:durableId="933323856">
    <w:abstractNumId w:val="13"/>
  </w:num>
  <w:num w:numId="12" w16cid:durableId="484399989">
    <w:abstractNumId w:val="48"/>
  </w:num>
  <w:num w:numId="13" w16cid:durableId="1977837420">
    <w:abstractNumId w:val="61"/>
  </w:num>
  <w:num w:numId="14" w16cid:durableId="1934780890">
    <w:abstractNumId w:val="19"/>
  </w:num>
  <w:num w:numId="15" w16cid:durableId="173228303">
    <w:abstractNumId w:val="20"/>
  </w:num>
  <w:num w:numId="16" w16cid:durableId="13846906">
    <w:abstractNumId w:val="12"/>
  </w:num>
  <w:num w:numId="17" w16cid:durableId="194974349">
    <w:abstractNumId w:val="57"/>
  </w:num>
  <w:num w:numId="18" w16cid:durableId="654720913">
    <w:abstractNumId w:val="65"/>
  </w:num>
  <w:num w:numId="19" w16cid:durableId="1827240659">
    <w:abstractNumId w:val="25"/>
  </w:num>
  <w:num w:numId="20" w16cid:durableId="1595868646">
    <w:abstractNumId w:val="66"/>
  </w:num>
  <w:num w:numId="21" w16cid:durableId="783573738">
    <w:abstractNumId w:val="68"/>
  </w:num>
  <w:num w:numId="22" w16cid:durableId="1547832153">
    <w:abstractNumId w:val="10"/>
  </w:num>
  <w:num w:numId="23" w16cid:durableId="929193579">
    <w:abstractNumId w:val="62"/>
  </w:num>
  <w:num w:numId="24" w16cid:durableId="49698616">
    <w:abstractNumId w:val="17"/>
  </w:num>
  <w:num w:numId="25" w16cid:durableId="1291591444">
    <w:abstractNumId w:val="71"/>
  </w:num>
  <w:num w:numId="26" w16cid:durableId="1549994975">
    <w:abstractNumId w:val="22"/>
  </w:num>
  <w:num w:numId="27" w16cid:durableId="427845490">
    <w:abstractNumId w:val="44"/>
  </w:num>
  <w:num w:numId="28" w16cid:durableId="1900703805">
    <w:abstractNumId w:val="26"/>
  </w:num>
  <w:num w:numId="29" w16cid:durableId="1274172409">
    <w:abstractNumId w:val="29"/>
  </w:num>
  <w:num w:numId="30" w16cid:durableId="715813039">
    <w:abstractNumId w:val="34"/>
  </w:num>
  <w:num w:numId="31" w16cid:durableId="1161196055">
    <w:abstractNumId w:val="36"/>
  </w:num>
  <w:num w:numId="32" w16cid:durableId="833836276">
    <w:abstractNumId w:val="51"/>
  </w:num>
  <w:num w:numId="33" w16cid:durableId="1833641570">
    <w:abstractNumId w:val="21"/>
  </w:num>
  <w:num w:numId="34" w16cid:durableId="1751778803">
    <w:abstractNumId w:val="74"/>
  </w:num>
  <w:num w:numId="35" w16cid:durableId="31268191">
    <w:abstractNumId w:val="11"/>
  </w:num>
  <w:num w:numId="36" w16cid:durableId="1713923153">
    <w:abstractNumId w:val="45"/>
  </w:num>
  <w:num w:numId="37" w16cid:durableId="252011489">
    <w:abstractNumId w:val="70"/>
  </w:num>
  <w:num w:numId="38" w16cid:durableId="665013449">
    <w:abstractNumId w:val="1"/>
  </w:num>
  <w:num w:numId="39" w16cid:durableId="2083217201">
    <w:abstractNumId w:val="15"/>
  </w:num>
  <w:num w:numId="40" w16cid:durableId="1395086921">
    <w:abstractNumId w:val="67"/>
  </w:num>
  <w:num w:numId="41" w16cid:durableId="1261135928">
    <w:abstractNumId w:val="73"/>
  </w:num>
  <w:num w:numId="42" w16cid:durableId="564802028">
    <w:abstractNumId w:val="54"/>
  </w:num>
  <w:num w:numId="43" w16cid:durableId="613907524">
    <w:abstractNumId w:val="14"/>
  </w:num>
  <w:num w:numId="44" w16cid:durableId="1165245378">
    <w:abstractNumId w:val="5"/>
  </w:num>
  <w:num w:numId="45" w16cid:durableId="1849632558">
    <w:abstractNumId w:val="52"/>
  </w:num>
  <w:num w:numId="46" w16cid:durableId="388307410">
    <w:abstractNumId w:val="37"/>
  </w:num>
  <w:num w:numId="47" w16cid:durableId="608972632">
    <w:abstractNumId w:val="53"/>
  </w:num>
  <w:num w:numId="48" w16cid:durableId="389767916">
    <w:abstractNumId w:val="39"/>
  </w:num>
  <w:num w:numId="49" w16cid:durableId="714236835">
    <w:abstractNumId w:val="33"/>
  </w:num>
  <w:num w:numId="50" w16cid:durableId="1802571654">
    <w:abstractNumId w:val="38"/>
  </w:num>
  <w:num w:numId="51" w16cid:durableId="269821590">
    <w:abstractNumId w:val="2"/>
  </w:num>
  <w:num w:numId="52" w16cid:durableId="1386443933">
    <w:abstractNumId w:val="64"/>
  </w:num>
  <w:num w:numId="53" w16cid:durableId="963772487">
    <w:abstractNumId w:val="47"/>
  </w:num>
  <w:num w:numId="54" w16cid:durableId="543445314">
    <w:abstractNumId w:val="16"/>
  </w:num>
  <w:num w:numId="55" w16cid:durableId="660548973">
    <w:abstractNumId w:val="69"/>
  </w:num>
  <w:num w:numId="56" w16cid:durableId="460150188">
    <w:abstractNumId w:val="58"/>
  </w:num>
  <w:num w:numId="57" w16cid:durableId="861748362">
    <w:abstractNumId w:val="23"/>
  </w:num>
  <w:num w:numId="58" w16cid:durableId="1358387999">
    <w:abstractNumId w:val="72"/>
  </w:num>
  <w:num w:numId="59" w16cid:durableId="484249697">
    <w:abstractNumId w:val="4"/>
  </w:num>
  <w:num w:numId="60" w16cid:durableId="751777169">
    <w:abstractNumId w:val="30"/>
  </w:num>
  <w:num w:numId="61" w16cid:durableId="1717773342">
    <w:abstractNumId w:val="49"/>
  </w:num>
  <w:num w:numId="62" w16cid:durableId="1168789428">
    <w:abstractNumId w:val="60"/>
  </w:num>
  <w:num w:numId="63" w16cid:durableId="515510031">
    <w:abstractNumId w:val="50"/>
  </w:num>
  <w:num w:numId="64" w16cid:durableId="2142383371">
    <w:abstractNumId w:val="27"/>
  </w:num>
  <w:num w:numId="65" w16cid:durableId="1587614130">
    <w:abstractNumId w:val="6"/>
  </w:num>
  <w:num w:numId="66" w16cid:durableId="1532255667">
    <w:abstractNumId w:val="59"/>
  </w:num>
  <w:num w:numId="67" w16cid:durableId="1980067166">
    <w:abstractNumId w:val="3"/>
  </w:num>
  <w:num w:numId="68" w16cid:durableId="4065228">
    <w:abstractNumId w:val="56"/>
  </w:num>
  <w:num w:numId="69" w16cid:durableId="949050372">
    <w:abstractNumId w:val="42"/>
  </w:num>
  <w:num w:numId="70" w16cid:durableId="2048218769">
    <w:abstractNumId w:val="0"/>
    <w:lvlOverride w:ilvl="0">
      <w:lvl w:ilvl="0">
        <w:numFmt w:val="bullet"/>
        <w:lvlText w:val=""/>
        <w:legacy w:legacy="1" w:legacySpace="0" w:legacyIndent="140"/>
        <w:lvlJc w:val="left"/>
        <w:rPr>
          <w:rFonts w:ascii="Symbol" w:hAnsi="Symbol" w:hint="default"/>
        </w:rPr>
      </w:lvl>
    </w:lvlOverride>
  </w:num>
  <w:num w:numId="71" w16cid:durableId="1179733155">
    <w:abstractNumId w:val="40"/>
  </w:num>
  <w:num w:numId="72" w16cid:durableId="1969819506">
    <w:abstractNumId w:val="28"/>
  </w:num>
  <w:num w:numId="73" w16cid:durableId="596599369">
    <w:abstractNumId w:val="46"/>
  </w:num>
  <w:num w:numId="74" w16cid:durableId="415983228">
    <w:abstractNumId w:val="7"/>
  </w:num>
  <w:num w:numId="75" w16cid:durableId="960112779">
    <w:abstractNumId w:val="18"/>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13E"/>
    <w:rsid w:val="000003A7"/>
    <w:rsid w:val="00000F58"/>
    <w:rsid w:val="00002AEE"/>
    <w:rsid w:val="000040D8"/>
    <w:rsid w:val="00005562"/>
    <w:rsid w:val="00005B3C"/>
    <w:rsid w:val="00005FA7"/>
    <w:rsid w:val="00011457"/>
    <w:rsid w:val="0001273B"/>
    <w:rsid w:val="0001357A"/>
    <w:rsid w:val="00014B49"/>
    <w:rsid w:val="000164E8"/>
    <w:rsid w:val="00021B6C"/>
    <w:rsid w:val="00022D16"/>
    <w:rsid w:val="00022DB3"/>
    <w:rsid w:val="00023174"/>
    <w:rsid w:val="000259BD"/>
    <w:rsid w:val="0002684F"/>
    <w:rsid w:val="000305B7"/>
    <w:rsid w:val="00030D0A"/>
    <w:rsid w:val="0003124B"/>
    <w:rsid w:val="000313C5"/>
    <w:rsid w:val="0003358A"/>
    <w:rsid w:val="00034308"/>
    <w:rsid w:val="00036248"/>
    <w:rsid w:val="00036370"/>
    <w:rsid w:val="00037B14"/>
    <w:rsid w:val="00041054"/>
    <w:rsid w:val="0004410C"/>
    <w:rsid w:val="0004463A"/>
    <w:rsid w:val="00046889"/>
    <w:rsid w:val="0005165E"/>
    <w:rsid w:val="0005276F"/>
    <w:rsid w:val="000568A8"/>
    <w:rsid w:val="00056CA6"/>
    <w:rsid w:val="00057710"/>
    <w:rsid w:val="000578B9"/>
    <w:rsid w:val="00057B60"/>
    <w:rsid w:val="0006066C"/>
    <w:rsid w:val="000626A1"/>
    <w:rsid w:val="00062E94"/>
    <w:rsid w:val="000653D4"/>
    <w:rsid w:val="000668CF"/>
    <w:rsid w:val="0006704F"/>
    <w:rsid w:val="00072276"/>
    <w:rsid w:val="000748EC"/>
    <w:rsid w:val="000755F3"/>
    <w:rsid w:val="00075A0B"/>
    <w:rsid w:val="00076F52"/>
    <w:rsid w:val="000774CF"/>
    <w:rsid w:val="00080833"/>
    <w:rsid w:val="000808E6"/>
    <w:rsid w:val="000819CB"/>
    <w:rsid w:val="00081CA7"/>
    <w:rsid w:val="0008299D"/>
    <w:rsid w:val="00084436"/>
    <w:rsid w:val="0008683E"/>
    <w:rsid w:val="0008751E"/>
    <w:rsid w:val="00094E4F"/>
    <w:rsid w:val="000957D4"/>
    <w:rsid w:val="00096C90"/>
    <w:rsid w:val="000A2917"/>
    <w:rsid w:val="000A3326"/>
    <w:rsid w:val="000A3751"/>
    <w:rsid w:val="000A5767"/>
    <w:rsid w:val="000A63C7"/>
    <w:rsid w:val="000A6A6D"/>
    <w:rsid w:val="000B0292"/>
    <w:rsid w:val="000B1E9A"/>
    <w:rsid w:val="000B2BC4"/>
    <w:rsid w:val="000B3501"/>
    <w:rsid w:val="000B5EDA"/>
    <w:rsid w:val="000B7424"/>
    <w:rsid w:val="000B79BB"/>
    <w:rsid w:val="000B7CF0"/>
    <w:rsid w:val="000C14F8"/>
    <w:rsid w:val="000C1FD6"/>
    <w:rsid w:val="000C64CF"/>
    <w:rsid w:val="000D1D5B"/>
    <w:rsid w:val="000D27CF"/>
    <w:rsid w:val="000D5B56"/>
    <w:rsid w:val="000E1146"/>
    <w:rsid w:val="000E26C4"/>
    <w:rsid w:val="000E4E83"/>
    <w:rsid w:val="000E6BE8"/>
    <w:rsid w:val="000E7145"/>
    <w:rsid w:val="000E71AF"/>
    <w:rsid w:val="000F069B"/>
    <w:rsid w:val="000F2438"/>
    <w:rsid w:val="000F48C7"/>
    <w:rsid w:val="000F72A9"/>
    <w:rsid w:val="001001F7"/>
    <w:rsid w:val="00100951"/>
    <w:rsid w:val="001014FC"/>
    <w:rsid w:val="00103DCA"/>
    <w:rsid w:val="001041E2"/>
    <w:rsid w:val="00106D43"/>
    <w:rsid w:val="00107AAF"/>
    <w:rsid w:val="001104BF"/>
    <w:rsid w:val="0011051C"/>
    <w:rsid w:val="001133ED"/>
    <w:rsid w:val="00113435"/>
    <w:rsid w:val="00113DC4"/>
    <w:rsid w:val="00113E58"/>
    <w:rsid w:val="0011446F"/>
    <w:rsid w:val="0011451B"/>
    <w:rsid w:val="00115744"/>
    <w:rsid w:val="00120DD2"/>
    <w:rsid w:val="001218C7"/>
    <w:rsid w:val="00122341"/>
    <w:rsid w:val="00123E40"/>
    <w:rsid w:val="00125048"/>
    <w:rsid w:val="00126C90"/>
    <w:rsid w:val="00131BA8"/>
    <w:rsid w:val="00131E98"/>
    <w:rsid w:val="0013314B"/>
    <w:rsid w:val="00133A08"/>
    <w:rsid w:val="00137532"/>
    <w:rsid w:val="001376B9"/>
    <w:rsid w:val="001407E2"/>
    <w:rsid w:val="00141E71"/>
    <w:rsid w:val="00141ECC"/>
    <w:rsid w:val="0014335E"/>
    <w:rsid w:val="00144FBE"/>
    <w:rsid w:val="00152112"/>
    <w:rsid w:val="001542DD"/>
    <w:rsid w:val="00154B98"/>
    <w:rsid w:val="00160163"/>
    <w:rsid w:val="00160D5E"/>
    <w:rsid w:val="0016174C"/>
    <w:rsid w:val="00162627"/>
    <w:rsid w:val="00164A65"/>
    <w:rsid w:val="00166259"/>
    <w:rsid w:val="00166B7F"/>
    <w:rsid w:val="001676F7"/>
    <w:rsid w:val="00170BCB"/>
    <w:rsid w:val="00173006"/>
    <w:rsid w:val="00173DD7"/>
    <w:rsid w:val="00174291"/>
    <w:rsid w:val="00174DB5"/>
    <w:rsid w:val="00176A18"/>
    <w:rsid w:val="00176F35"/>
    <w:rsid w:val="00177CAA"/>
    <w:rsid w:val="00180B88"/>
    <w:rsid w:val="00181286"/>
    <w:rsid w:val="00182945"/>
    <w:rsid w:val="00182993"/>
    <w:rsid w:val="00182B09"/>
    <w:rsid w:val="00183535"/>
    <w:rsid w:val="00186283"/>
    <w:rsid w:val="0018657D"/>
    <w:rsid w:val="00186889"/>
    <w:rsid w:val="0019021E"/>
    <w:rsid w:val="00191289"/>
    <w:rsid w:val="00192E14"/>
    <w:rsid w:val="001956E0"/>
    <w:rsid w:val="00195A53"/>
    <w:rsid w:val="00196074"/>
    <w:rsid w:val="001964C4"/>
    <w:rsid w:val="0019734B"/>
    <w:rsid w:val="001A08DF"/>
    <w:rsid w:val="001A0BAA"/>
    <w:rsid w:val="001A2F46"/>
    <w:rsid w:val="001A3677"/>
    <w:rsid w:val="001A6060"/>
    <w:rsid w:val="001A7860"/>
    <w:rsid w:val="001B0BB7"/>
    <w:rsid w:val="001B22D2"/>
    <w:rsid w:val="001B25F9"/>
    <w:rsid w:val="001B35A1"/>
    <w:rsid w:val="001B3872"/>
    <w:rsid w:val="001B3B4A"/>
    <w:rsid w:val="001B5C44"/>
    <w:rsid w:val="001B5CF0"/>
    <w:rsid w:val="001B7891"/>
    <w:rsid w:val="001C1B51"/>
    <w:rsid w:val="001C221D"/>
    <w:rsid w:val="001C370C"/>
    <w:rsid w:val="001C3796"/>
    <w:rsid w:val="001C4609"/>
    <w:rsid w:val="001C4C28"/>
    <w:rsid w:val="001C5051"/>
    <w:rsid w:val="001C641A"/>
    <w:rsid w:val="001C75E3"/>
    <w:rsid w:val="001D14DA"/>
    <w:rsid w:val="001D24B5"/>
    <w:rsid w:val="001D463A"/>
    <w:rsid w:val="001D666F"/>
    <w:rsid w:val="001E2736"/>
    <w:rsid w:val="001E2C18"/>
    <w:rsid w:val="001E31C3"/>
    <w:rsid w:val="001E559F"/>
    <w:rsid w:val="001E7B97"/>
    <w:rsid w:val="001E7F2F"/>
    <w:rsid w:val="001F0502"/>
    <w:rsid w:val="001F111A"/>
    <w:rsid w:val="001F3EB6"/>
    <w:rsid w:val="001F4045"/>
    <w:rsid w:val="001F55C0"/>
    <w:rsid w:val="001F6C58"/>
    <w:rsid w:val="001F7391"/>
    <w:rsid w:val="001F773F"/>
    <w:rsid w:val="00203316"/>
    <w:rsid w:val="00206CC0"/>
    <w:rsid w:val="0021015A"/>
    <w:rsid w:val="00214A6F"/>
    <w:rsid w:val="0021613F"/>
    <w:rsid w:val="00220DE1"/>
    <w:rsid w:val="00224496"/>
    <w:rsid w:val="002247C0"/>
    <w:rsid w:val="00226489"/>
    <w:rsid w:val="00227ECA"/>
    <w:rsid w:val="00230E55"/>
    <w:rsid w:val="002311D8"/>
    <w:rsid w:val="00232AFF"/>
    <w:rsid w:val="00233EB1"/>
    <w:rsid w:val="0023437E"/>
    <w:rsid w:val="002376C9"/>
    <w:rsid w:val="002402A6"/>
    <w:rsid w:val="002406AE"/>
    <w:rsid w:val="00240A1C"/>
    <w:rsid w:val="002411B2"/>
    <w:rsid w:val="00244226"/>
    <w:rsid w:val="00244BF0"/>
    <w:rsid w:val="00246987"/>
    <w:rsid w:val="002472CA"/>
    <w:rsid w:val="00247650"/>
    <w:rsid w:val="00251F2A"/>
    <w:rsid w:val="00252503"/>
    <w:rsid w:val="00253AAE"/>
    <w:rsid w:val="002558C2"/>
    <w:rsid w:val="002568CA"/>
    <w:rsid w:val="00260583"/>
    <w:rsid w:val="00260868"/>
    <w:rsid w:val="002629DB"/>
    <w:rsid w:val="00262E01"/>
    <w:rsid w:val="002650CF"/>
    <w:rsid w:val="002665CE"/>
    <w:rsid w:val="0026701F"/>
    <w:rsid w:val="0027216A"/>
    <w:rsid w:val="00272733"/>
    <w:rsid w:val="00275B0E"/>
    <w:rsid w:val="002763B0"/>
    <w:rsid w:val="002768E6"/>
    <w:rsid w:val="002774E4"/>
    <w:rsid w:val="002813B3"/>
    <w:rsid w:val="00281E22"/>
    <w:rsid w:val="0028276E"/>
    <w:rsid w:val="00283FD3"/>
    <w:rsid w:val="0028434D"/>
    <w:rsid w:val="00284DF3"/>
    <w:rsid w:val="0028686E"/>
    <w:rsid w:val="00291E77"/>
    <w:rsid w:val="0029478C"/>
    <w:rsid w:val="00294F72"/>
    <w:rsid w:val="002A0163"/>
    <w:rsid w:val="002A0D19"/>
    <w:rsid w:val="002A1496"/>
    <w:rsid w:val="002A190E"/>
    <w:rsid w:val="002A30DB"/>
    <w:rsid w:val="002A3225"/>
    <w:rsid w:val="002A643C"/>
    <w:rsid w:val="002A72E4"/>
    <w:rsid w:val="002B13B2"/>
    <w:rsid w:val="002B2470"/>
    <w:rsid w:val="002B415B"/>
    <w:rsid w:val="002B4338"/>
    <w:rsid w:val="002B5D4A"/>
    <w:rsid w:val="002C3B9C"/>
    <w:rsid w:val="002C6C35"/>
    <w:rsid w:val="002C7B80"/>
    <w:rsid w:val="002D1887"/>
    <w:rsid w:val="002D3C5D"/>
    <w:rsid w:val="002D4B76"/>
    <w:rsid w:val="002D5A6B"/>
    <w:rsid w:val="002D6918"/>
    <w:rsid w:val="002D72AC"/>
    <w:rsid w:val="002E04AC"/>
    <w:rsid w:val="002E1E70"/>
    <w:rsid w:val="002E2139"/>
    <w:rsid w:val="002E3630"/>
    <w:rsid w:val="002E4D9B"/>
    <w:rsid w:val="002E505D"/>
    <w:rsid w:val="002E5286"/>
    <w:rsid w:val="002E5385"/>
    <w:rsid w:val="002E6844"/>
    <w:rsid w:val="002E79FD"/>
    <w:rsid w:val="002F2E73"/>
    <w:rsid w:val="002F44BA"/>
    <w:rsid w:val="002F6241"/>
    <w:rsid w:val="002F7BEE"/>
    <w:rsid w:val="002F7EB6"/>
    <w:rsid w:val="00300505"/>
    <w:rsid w:val="0030327D"/>
    <w:rsid w:val="00304F40"/>
    <w:rsid w:val="00305433"/>
    <w:rsid w:val="00306CC2"/>
    <w:rsid w:val="00307E0B"/>
    <w:rsid w:val="00310A37"/>
    <w:rsid w:val="003147D0"/>
    <w:rsid w:val="003158E8"/>
    <w:rsid w:val="00320B78"/>
    <w:rsid w:val="00320F1C"/>
    <w:rsid w:val="00321D09"/>
    <w:rsid w:val="003220D6"/>
    <w:rsid w:val="003224D4"/>
    <w:rsid w:val="00322919"/>
    <w:rsid w:val="00323347"/>
    <w:rsid w:val="00323E36"/>
    <w:rsid w:val="00324AF6"/>
    <w:rsid w:val="00325AA7"/>
    <w:rsid w:val="00326F1F"/>
    <w:rsid w:val="00327B47"/>
    <w:rsid w:val="00327F31"/>
    <w:rsid w:val="00332581"/>
    <w:rsid w:val="00332B4D"/>
    <w:rsid w:val="003340B2"/>
    <w:rsid w:val="00335C6D"/>
    <w:rsid w:val="0033672C"/>
    <w:rsid w:val="003375E3"/>
    <w:rsid w:val="00341E2A"/>
    <w:rsid w:val="00342D07"/>
    <w:rsid w:val="0034379F"/>
    <w:rsid w:val="003445E6"/>
    <w:rsid w:val="003455D0"/>
    <w:rsid w:val="003466EE"/>
    <w:rsid w:val="00347411"/>
    <w:rsid w:val="00347F76"/>
    <w:rsid w:val="0035238C"/>
    <w:rsid w:val="00352DDE"/>
    <w:rsid w:val="003530BE"/>
    <w:rsid w:val="003543C0"/>
    <w:rsid w:val="00355872"/>
    <w:rsid w:val="00355A34"/>
    <w:rsid w:val="00356940"/>
    <w:rsid w:val="003619AE"/>
    <w:rsid w:val="00361B0D"/>
    <w:rsid w:val="00361F0C"/>
    <w:rsid w:val="003621A9"/>
    <w:rsid w:val="00363F5A"/>
    <w:rsid w:val="0036449C"/>
    <w:rsid w:val="003651A5"/>
    <w:rsid w:val="00365F4F"/>
    <w:rsid w:val="00371738"/>
    <w:rsid w:val="00372694"/>
    <w:rsid w:val="003729B4"/>
    <w:rsid w:val="003740EB"/>
    <w:rsid w:val="00374DB9"/>
    <w:rsid w:val="003767C0"/>
    <w:rsid w:val="00376F91"/>
    <w:rsid w:val="00377432"/>
    <w:rsid w:val="0038062B"/>
    <w:rsid w:val="003811B2"/>
    <w:rsid w:val="0038382C"/>
    <w:rsid w:val="00383A59"/>
    <w:rsid w:val="00385014"/>
    <w:rsid w:val="003902CE"/>
    <w:rsid w:val="00390C98"/>
    <w:rsid w:val="00392184"/>
    <w:rsid w:val="003961E0"/>
    <w:rsid w:val="003A0EB7"/>
    <w:rsid w:val="003A17E6"/>
    <w:rsid w:val="003A4EF2"/>
    <w:rsid w:val="003A5071"/>
    <w:rsid w:val="003B0EFD"/>
    <w:rsid w:val="003B1B65"/>
    <w:rsid w:val="003B6C1C"/>
    <w:rsid w:val="003B7C6A"/>
    <w:rsid w:val="003C0B8F"/>
    <w:rsid w:val="003C1115"/>
    <w:rsid w:val="003C19E2"/>
    <w:rsid w:val="003C373D"/>
    <w:rsid w:val="003C4425"/>
    <w:rsid w:val="003C44D1"/>
    <w:rsid w:val="003C46A3"/>
    <w:rsid w:val="003C5084"/>
    <w:rsid w:val="003C6444"/>
    <w:rsid w:val="003C66E5"/>
    <w:rsid w:val="003D028E"/>
    <w:rsid w:val="003D68C9"/>
    <w:rsid w:val="003E011E"/>
    <w:rsid w:val="003E0DA4"/>
    <w:rsid w:val="003E2501"/>
    <w:rsid w:val="003E3B75"/>
    <w:rsid w:val="003E5E2C"/>
    <w:rsid w:val="003E7C3A"/>
    <w:rsid w:val="003F1789"/>
    <w:rsid w:val="004006AE"/>
    <w:rsid w:val="0040300E"/>
    <w:rsid w:val="0040316E"/>
    <w:rsid w:val="00403BDD"/>
    <w:rsid w:val="00404450"/>
    <w:rsid w:val="00405B29"/>
    <w:rsid w:val="00406AEB"/>
    <w:rsid w:val="004130B4"/>
    <w:rsid w:val="004136CB"/>
    <w:rsid w:val="00413727"/>
    <w:rsid w:val="00417F39"/>
    <w:rsid w:val="00420311"/>
    <w:rsid w:val="0042073C"/>
    <w:rsid w:val="00420F6F"/>
    <w:rsid w:val="00424960"/>
    <w:rsid w:val="004252D2"/>
    <w:rsid w:val="004253ED"/>
    <w:rsid w:val="00426878"/>
    <w:rsid w:val="0042708C"/>
    <w:rsid w:val="004316C8"/>
    <w:rsid w:val="00431CEA"/>
    <w:rsid w:val="0043488E"/>
    <w:rsid w:val="00437E7C"/>
    <w:rsid w:val="0044016D"/>
    <w:rsid w:val="00440687"/>
    <w:rsid w:val="004413E4"/>
    <w:rsid w:val="004428FB"/>
    <w:rsid w:val="00442C7B"/>
    <w:rsid w:val="00442E59"/>
    <w:rsid w:val="00445310"/>
    <w:rsid w:val="00445C83"/>
    <w:rsid w:val="004471E8"/>
    <w:rsid w:val="00447739"/>
    <w:rsid w:val="00447F13"/>
    <w:rsid w:val="00451984"/>
    <w:rsid w:val="0045387B"/>
    <w:rsid w:val="00454A24"/>
    <w:rsid w:val="00454C0E"/>
    <w:rsid w:val="004559BB"/>
    <w:rsid w:val="00456E9D"/>
    <w:rsid w:val="00457214"/>
    <w:rsid w:val="0045757B"/>
    <w:rsid w:val="00460A28"/>
    <w:rsid w:val="00460AB6"/>
    <w:rsid w:val="00461035"/>
    <w:rsid w:val="004613BD"/>
    <w:rsid w:val="00461BC3"/>
    <w:rsid w:val="00462100"/>
    <w:rsid w:val="004651D1"/>
    <w:rsid w:val="00466A51"/>
    <w:rsid w:val="00473BEC"/>
    <w:rsid w:val="00473EC2"/>
    <w:rsid w:val="00475F77"/>
    <w:rsid w:val="004805CB"/>
    <w:rsid w:val="004819A8"/>
    <w:rsid w:val="0048325A"/>
    <w:rsid w:val="0048414C"/>
    <w:rsid w:val="00485E2A"/>
    <w:rsid w:val="0048761B"/>
    <w:rsid w:val="00487E83"/>
    <w:rsid w:val="00491F4C"/>
    <w:rsid w:val="004927B8"/>
    <w:rsid w:val="004940FF"/>
    <w:rsid w:val="004943A9"/>
    <w:rsid w:val="004A0A24"/>
    <w:rsid w:val="004A108D"/>
    <w:rsid w:val="004A19D7"/>
    <w:rsid w:val="004A5796"/>
    <w:rsid w:val="004A6220"/>
    <w:rsid w:val="004A6858"/>
    <w:rsid w:val="004A770C"/>
    <w:rsid w:val="004B1219"/>
    <w:rsid w:val="004B16C0"/>
    <w:rsid w:val="004B3131"/>
    <w:rsid w:val="004B5034"/>
    <w:rsid w:val="004B51CF"/>
    <w:rsid w:val="004C29C6"/>
    <w:rsid w:val="004C352B"/>
    <w:rsid w:val="004C4FB4"/>
    <w:rsid w:val="004C6AC3"/>
    <w:rsid w:val="004C7CA4"/>
    <w:rsid w:val="004D3910"/>
    <w:rsid w:val="004D7057"/>
    <w:rsid w:val="004E1B74"/>
    <w:rsid w:val="004E3CFD"/>
    <w:rsid w:val="004E429E"/>
    <w:rsid w:val="004E4777"/>
    <w:rsid w:val="004E49A1"/>
    <w:rsid w:val="004E6AB4"/>
    <w:rsid w:val="004E7D9B"/>
    <w:rsid w:val="004F05B4"/>
    <w:rsid w:val="004F0FB7"/>
    <w:rsid w:val="004F1A41"/>
    <w:rsid w:val="004F2E39"/>
    <w:rsid w:val="004F4DBC"/>
    <w:rsid w:val="004F5E0E"/>
    <w:rsid w:val="004F6452"/>
    <w:rsid w:val="004F6D57"/>
    <w:rsid w:val="00502BEB"/>
    <w:rsid w:val="005034B7"/>
    <w:rsid w:val="00503ACB"/>
    <w:rsid w:val="00504A0B"/>
    <w:rsid w:val="00504F0F"/>
    <w:rsid w:val="00505F17"/>
    <w:rsid w:val="005061CE"/>
    <w:rsid w:val="0051157A"/>
    <w:rsid w:val="00511887"/>
    <w:rsid w:val="0051256B"/>
    <w:rsid w:val="00513EE8"/>
    <w:rsid w:val="005149A3"/>
    <w:rsid w:val="00514FFA"/>
    <w:rsid w:val="005156B0"/>
    <w:rsid w:val="00520F47"/>
    <w:rsid w:val="00521A94"/>
    <w:rsid w:val="00521EA3"/>
    <w:rsid w:val="00523156"/>
    <w:rsid w:val="005255EF"/>
    <w:rsid w:val="00526325"/>
    <w:rsid w:val="00527B50"/>
    <w:rsid w:val="00530A9A"/>
    <w:rsid w:val="005326F3"/>
    <w:rsid w:val="00534CE4"/>
    <w:rsid w:val="005351A8"/>
    <w:rsid w:val="005354BE"/>
    <w:rsid w:val="00535BD8"/>
    <w:rsid w:val="00537935"/>
    <w:rsid w:val="00540E17"/>
    <w:rsid w:val="005429BD"/>
    <w:rsid w:val="00543402"/>
    <w:rsid w:val="00543954"/>
    <w:rsid w:val="00545C11"/>
    <w:rsid w:val="00546020"/>
    <w:rsid w:val="00550C04"/>
    <w:rsid w:val="00551199"/>
    <w:rsid w:val="00552712"/>
    <w:rsid w:val="00553E82"/>
    <w:rsid w:val="00554DF1"/>
    <w:rsid w:val="00555960"/>
    <w:rsid w:val="0055774C"/>
    <w:rsid w:val="005600C2"/>
    <w:rsid w:val="005649EE"/>
    <w:rsid w:val="005668BA"/>
    <w:rsid w:val="005679C8"/>
    <w:rsid w:val="0057196A"/>
    <w:rsid w:val="00571EEA"/>
    <w:rsid w:val="00571F7E"/>
    <w:rsid w:val="00575F6A"/>
    <w:rsid w:val="005762B7"/>
    <w:rsid w:val="00576EC6"/>
    <w:rsid w:val="00577FC1"/>
    <w:rsid w:val="0058053C"/>
    <w:rsid w:val="00582B67"/>
    <w:rsid w:val="00582C3A"/>
    <w:rsid w:val="00582C99"/>
    <w:rsid w:val="00582D94"/>
    <w:rsid w:val="005830D5"/>
    <w:rsid w:val="00583CF8"/>
    <w:rsid w:val="00583FE2"/>
    <w:rsid w:val="00585016"/>
    <w:rsid w:val="00586E26"/>
    <w:rsid w:val="005872F7"/>
    <w:rsid w:val="00587798"/>
    <w:rsid w:val="00590070"/>
    <w:rsid w:val="0059207E"/>
    <w:rsid w:val="00593224"/>
    <w:rsid w:val="00596F3B"/>
    <w:rsid w:val="005A18BD"/>
    <w:rsid w:val="005A2EE1"/>
    <w:rsid w:val="005A5C7C"/>
    <w:rsid w:val="005A7454"/>
    <w:rsid w:val="005B0E88"/>
    <w:rsid w:val="005B1043"/>
    <w:rsid w:val="005B1216"/>
    <w:rsid w:val="005B1236"/>
    <w:rsid w:val="005B3691"/>
    <w:rsid w:val="005B4F3C"/>
    <w:rsid w:val="005B6B85"/>
    <w:rsid w:val="005C1D0E"/>
    <w:rsid w:val="005C3586"/>
    <w:rsid w:val="005C5297"/>
    <w:rsid w:val="005C53B7"/>
    <w:rsid w:val="005C74B8"/>
    <w:rsid w:val="005D129B"/>
    <w:rsid w:val="005D12BC"/>
    <w:rsid w:val="005D1B7E"/>
    <w:rsid w:val="005D5FD3"/>
    <w:rsid w:val="005E1E71"/>
    <w:rsid w:val="005E2FF9"/>
    <w:rsid w:val="005E49D2"/>
    <w:rsid w:val="005E5DC9"/>
    <w:rsid w:val="005E7049"/>
    <w:rsid w:val="005F1777"/>
    <w:rsid w:val="005F3552"/>
    <w:rsid w:val="005F58AE"/>
    <w:rsid w:val="005F5F23"/>
    <w:rsid w:val="005F6671"/>
    <w:rsid w:val="006002F1"/>
    <w:rsid w:val="006016F1"/>
    <w:rsid w:val="0060295D"/>
    <w:rsid w:val="006030D3"/>
    <w:rsid w:val="0060399B"/>
    <w:rsid w:val="00604B73"/>
    <w:rsid w:val="0060537C"/>
    <w:rsid w:val="00605CE1"/>
    <w:rsid w:val="00606B72"/>
    <w:rsid w:val="00606B83"/>
    <w:rsid w:val="00611B80"/>
    <w:rsid w:val="00611E7A"/>
    <w:rsid w:val="00612C36"/>
    <w:rsid w:val="006132B0"/>
    <w:rsid w:val="006134AA"/>
    <w:rsid w:val="00613F19"/>
    <w:rsid w:val="00615E2E"/>
    <w:rsid w:val="00620956"/>
    <w:rsid w:val="00620A76"/>
    <w:rsid w:val="006219F9"/>
    <w:rsid w:val="00625F9B"/>
    <w:rsid w:val="00626A6C"/>
    <w:rsid w:val="00634D17"/>
    <w:rsid w:val="006369F1"/>
    <w:rsid w:val="0064019F"/>
    <w:rsid w:val="00645ED3"/>
    <w:rsid w:val="00647916"/>
    <w:rsid w:val="006516B4"/>
    <w:rsid w:val="00654A52"/>
    <w:rsid w:val="006552DB"/>
    <w:rsid w:val="00655DA0"/>
    <w:rsid w:val="00655F06"/>
    <w:rsid w:val="00657C06"/>
    <w:rsid w:val="00660D31"/>
    <w:rsid w:val="00661383"/>
    <w:rsid w:val="00661478"/>
    <w:rsid w:val="006616D6"/>
    <w:rsid w:val="00661EEE"/>
    <w:rsid w:val="0066254B"/>
    <w:rsid w:val="0066447E"/>
    <w:rsid w:val="006646A8"/>
    <w:rsid w:val="0066490F"/>
    <w:rsid w:val="00664F0B"/>
    <w:rsid w:val="00666638"/>
    <w:rsid w:val="00666CC6"/>
    <w:rsid w:val="00667B8B"/>
    <w:rsid w:val="00674DB4"/>
    <w:rsid w:val="0068099B"/>
    <w:rsid w:val="00680B92"/>
    <w:rsid w:val="00681577"/>
    <w:rsid w:val="0068199A"/>
    <w:rsid w:val="00681F61"/>
    <w:rsid w:val="00682301"/>
    <w:rsid w:val="00682429"/>
    <w:rsid w:val="00682576"/>
    <w:rsid w:val="00682E00"/>
    <w:rsid w:val="00683ED3"/>
    <w:rsid w:val="006846C9"/>
    <w:rsid w:val="006851B5"/>
    <w:rsid w:val="0068563E"/>
    <w:rsid w:val="00690E2D"/>
    <w:rsid w:val="0069144A"/>
    <w:rsid w:val="00692FD7"/>
    <w:rsid w:val="0069726A"/>
    <w:rsid w:val="00697379"/>
    <w:rsid w:val="006A1279"/>
    <w:rsid w:val="006A22B4"/>
    <w:rsid w:val="006A25CE"/>
    <w:rsid w:val="006A3A9D"/>
    <w:rsid w:val="006A3E36"/>
    <w:rsid w:val="006A582C"/>
    <w:rsid w:val="006A7D92"/>
    <w:rsid w:val="006B0D65"/>
    <w:rsid w:val="006B2D21"/>
    <w:rsid w:val="006B52F7"/>
    <w:rsid w:val="006B5CA9"/>
    <w:rsid w:val="006C0E5F"/>
    <w:rsid w:val="006C10F2"/>
    <w:rsid w:val="006C15BD"/>
    <w:rsid w:val="006C2992"/>
    <w:rsid w:val="006C5C84"/>
    <w:rsid w:val="006C5FBE"/>
    <w:rsid w:val="006D1D39"/>
    <w:rsid w:val="006D7244"/>
    <w:rsid w:val="006D727B"/>
    <w:rsid w:val="006D7BD9"/>
    <w:rsid w:val="006E0A05"/>
    <w:rsid w:val="006E0E25"/>
    <w:rsid w:val="006E36EA"/>
    <w:rsid w:val="006E67BF"/>
    <w:rsid w:val="006F0132"/>
    <w:rsid w:val="006F04E1"/>
    <w:rsid w:val="006F13A9"/>
    <w:rsid w:val="006F174A"/>
    <w:rsid w:val="006F194A"/>
    <w:rsid w:val="006F527C"/>
    <w:rsid w:val="006F53BB"/>
    <w:rsid w:val="006F57C4"/>
    <w:rsid w:val="006F6599"/>
    <w:rsid w:val="006F6A40"/>
    <w:rsid w:val="006F7FF3"/>
    <w:rsid w:val="00700393"/>
    <w:rsid w:val="00700E60"/>
    <w:rsid w:val="007012A5"/>
    <w:rsid w:val="00701862"/>
    <w:rsid w:val="0070267F"/>
    <w:rsid w:val="007066ED"/>
    <w:rsid w:val="00706E9C"/>
    <w:rsid w:val="00710330"/>
    <w:rsid w:val="007104FB"/>
    <w:rsid w:val="00710AB2"/>
    <w:rsid w:val="007125F6"/>
    <w:rsid w:val="007134B4"/>
    <w:rsid w:val="00714462"/>
    <w:rsid w:val="00717151"/>
    <w:rsid w:val="00717B89"/>
    <w:rsid w:val="00717E88"/>
    <w:rsid w:val="00720F0F"/>
    <w:rsid w:val="00721CE7"/>
    <w:rsid w:val="00721D03"/>
    <w:rsid w:val="00723E9D"/>
    <w:rsid w:val="007245B3"/>
    <w:rsid w:val="00725E5F"/>
    <w:rsid w:val="0072638F"/>
    <w:rsid w:val="007309E7"/>
    <w:rsid w:val="00731E58"/>
    <w:rsid w:val="0073595B"/>
    <w:rsid w:val="007365A9"/>
    <w:rsid w:val="00737162"/>
    <w:rsid w:val="0074036C"/>
    <w:rsid w:val="007432B8"/>
    <w:rsid w:val="00743F65"/>
    <w:rsid w:val="00744EE1"/>
    <w:rsid w:val="0074739C"/>
    <w:rsid w:val="00747C67"/>
    <w:rsid w:val="0075008C"/>
    <w:rsid w:val="007505EC"/>
    <w:rsid w:val="00751A83"/>
    <w:rsid w:val="0075200E"/>
    <w:rsid w:val="0075213F"/>
    <w:rsid w:val="00752C84"/>
    <w:rsid w:val="00754137"/>
    <w:rsid w:val="007546FD"/>
    <w:rsid w:val="00757156"/>
    <w:rsid w:val="00764339"/>
    <w:rsid w:val="00767891"/>
    <w:rsid w:val="00772A23"/>
    <w:rsid w:val="00774762"/>
    <w:rsid w:val="00774917"/>
    <w:rsid w:val="007756A7"/>
    <w:rsid w:val="00780B32"/>
    <w:rsid w:val="007827CB"/>
    <w:rsid w:val="007835D4"/>
    <w:rsid w:val="007867BB"/>
    <w:rsid w:val="0078689E"/>
    <w:rsid w:val="00787642"/>
    <w:rsid w:val="007909A4"/>
    <w:rsid w:val="00790A35"/>
    <w:rsid w:val="00792756"/>
    <w:rsid w:val="00792AF7"/>
    <w:rsid w:val="007937FA"/>
    <w:rsid w:val="00794C51"/>
    <w:rsid w:val="0079749C"/>
    <w:rsid w:val="0079761C"/>
    <w:rsid w:val="007A09FC"/>
    <w:rsid w:val="007A1E49"/>
    <w:rsid w:val="007A30F7"/>
    <w:rsid w:val="007A4A44"/>
    <w:rsid w:val="007A4F9A"/>
    <w:rsid w:val="007B0519"/>
    <w:rsid w:val="007B183D"/>
    <w:rsid w:val="007B2C8B"/>
    <w:rsid w:val="007B35C7"/>
    <w:rsid w:val="007B3853"/>
    <w:rsid w:val="007B5DD2"/>
    <w:rsid w:val="007B6B01"/>
    <w:rsid w:val="007C003F"/>
    <w:rsid w:val="007C18A1"/>
    <w:rsid w:val="007C2241"/>
    <w:rsid w:val="007C2C93"/>
    <w:rsid w:val="007C533A"/>
    <w:rsid w:val="007C650E"/>
    <w:rsid w:val="007C6CC3"/>
    <w:rsid w:val="007C6CC4"/>
    <w:rsid w:val="007D0943"/>
    <w:rsid w:val="007D0AD9"/>
    <w:rsid w:val="007D1156"/>
    <w:rsid w:val="007D197C"/>
    <w:rsid w:val="007D1A4B"/>
    <w:rsid w:val="007D6301"/>
    <w:rsid w:val="007D6BDA"/>
    <w:rsid w:val="007E117A"/>
    <w:rsid w:val="007E1289"/>
    <w:rsid w:val="007E1E24"/>
    <w:rsid w:val="007E29C9"/>
    <w:rsid w:val="007E3163"/>
    <w:rsid w:val="007E3AA4"/>
    <w:rsid w:val="007E3B1B"/>
    <w:rsid w:val="007E741C"/>
    <w:rsid w:val="007F06CA"/>
    <w:rsid w:val="007F192B"/>
    <w:rsid w:val="007F19C4"/>
    <w:rsid w:val="007F1FB4"/>
    <w:rsid w:val="007F2DA8"/>
    <w:rsid w:val="007F2F78"/>
    <w:rsid w:val="007F38C7"/>
    <w:rsid w:val="007F4265"/>
    <w:rsid w:val="0080175D"/>
    <w:rsid w:val="00803D7E"/>
    <w:rsid w:val="00804811"/>
    <w:rsid w:val="00804E98"/>
    <w:rsid w:val="00804FDE"/>
    <w:rsid w:val="00805901"/>
    <w:rsid w:val="0081008C"/>
    <w:rsid w:val="0081117D"/>
    <w:rsid w:val="00811840"/>
    <w:rsid w:val="008125CE"/>
    <w:rsid w:val="00812CDB"/>
    <w:rsid w:val="00812DB1"/>
    <w:rsid w:val="0081526C"/>
    <w:rsid w:val="0081562A"/>
    <w:rsid w:val="0081602E"/>
    <w:rsid w:val="008168A4"/>
    <w:rsid w:val="00817702"/>
    <w:rsid w:val="00820228"/>
    <w:rsid w:val="008211E4"/>
    <w:rsid w:val="00823082"/>
    <w:rsid w:val="008239E4"/>
    <w:rsid w:val="008243B4"/>
    <w:rsid w:val="00824759"/>
    <w:rsid w:val="00824A8F"/>
    <w:rsid w:val="00827D84"/>
    <w:rsid w:val="00830E3E"/>
    <w:rsid w:val="00831354"/>
    <w:rsid w:val="00831643"/>
    <w:rsid w:val="00833111"/>
    <w:rsid w:val="00833D9E"/>
    <w:rsid w:val="00840655"/>
    <w:rsid w:val="00842184"/>
    <w:rsid w:val="008452FC"/>
    <w:rsid w:val="008520C3"/>
    <w:rsid w:val="008528D0"/>
    <w:rsid w:val="00852F54"/>
    <w:rsid w:val="008556CA"/>
    <w:rsid w:val="00857DD2"/>
    <w:rsid w:val="008617BD"/>
    <w:rsid w:val="00862A02"/>
    <w:rsid w:val="00863ED4"/>
    <w:rsid w:val="008665B4"/>
    <w:rsid w:val="008671A4"/>
    <w:rsid w:val="00870A68"/>
    <w:rsid w:val="00875434"/>
    <w:rsid w:val="0087581D"/>
    <w:rsid w:val="00882737"/>
    <w:rsid w:val="008844F0"/>
    <w:rsid w:val="00884B69"/>
    <w:rsid w:val="00884FEB"/>
    <w:rsid w:val="008859C3"/>
    <w:rsid w:val="0088696A"/>
    <w:rsid w:val="00891610"/>
    <w:rsid w:val="008927C2"/>
    <w:rsid w:val="00895DAF"/>
    <w:rsid w:val="008A123F"/>
    <w:rsid w:val="008A27BA"/>
    <w:rsid w:val="008A28E9"/>
    <w:rsid w:val="008A3AFA"/>
    <w:rsid w:val="008A4C36"/>
    <w:rsid w:val="008A4E83"/>
    <w:rsid w:val="008A51C4"/>
    <w:rsid w:val="008A595B"/>
    <w:rsid w:val="008A7E62"/>
    <w:rsid w:val="008B0740"/>
    <w:rsid w:val="008B2528"/>
    <w:rsid w:val="008B2C1C"/>
    <w:rsid w:val="008C3BC4"/>
    <w:rsid w:val="008C4CF2"/>
    <w:rsid w:val="008C781F"/>
    <w:rsid w:val="008D00EA"/>
    <w:rsid w:val="008D0C35"/>
    <w:rsid w:val="008D1172"/>
    <w:rsid w:val="008D1D3E"/>
    <w:rsid w:val="008D2263"/>
    <w:rsid w:val="008D4878"/>
    <w:rsid w:val="008D507E"/>
    <w:rsid w:val="008E0C49"/>
    <w:rsid w:val="008E1DF2"/>
    <w:rsid w:val="008E21AB"/>
    <w:rsid w:val="008E2903"/>
    <w:rsid w:val="008E409E"/>
    <w:rsid w:val="008E5403"/>
    <w:rsid w:val="008F165B"/>
    <w:rsid w:val="008F1DD9"/>
    <w:rsid w:val="008F3F08"/>
    <w:rsid w:val="008F498A"/>
    <w:rsid w:val="008F545D"/>
    <w:rsid w:val="008F689C"/>
    <w:rsid w:val="008F711C"/>
    <w:rsid w:val="00900F73"/>
    <w:rsid w:val="00902FE0"/>
    <w:rsid w:val="0090760D"/>
    <w:rsid w:val="0091434E"/>
    <w:rsid w:val="00914EC9"/>
    <w:rsid w:val="00915538"/>
    <w:rsid w:val="0091599B"/>
    <w:rsid w:val="00922665"/>
    <w:rsid w:val="00922C83"/>
    <w:rsid w:val="009247CB"/>
    <w:rsid w:val="00926422"/>
    <w:rsid w:val="009265FF"/>
    <w:rsid w:val="00927981"/>
    <w:rsid w:val="00932466"/>
    <w:rsid w:val="0093274C"/>
    <w:rsid w:val="009338A5"/>
    <w:rsid w:val="009345EC"/>
    <w:rsid w:val="009374D5"/>
    <w:rsid w:val="0093778E"/>
    <w:rsid w:val="0094051C"/>
    <w:rsid w:val="00941529"/>
    <w:rsid w:val="00942296"/>
    <w:rsid w:val="00943CF5"/>
    <w:rsid w:val="0094463C"/>
    <w:rsid w:val="009455AB"/>
    <w:rsid w:val="00947A8F"/>
    <w:rsid w:val="00947BF1"/>
    <w:rsid w:val="009504CE"/>
    <w:rsid w:val="00952712"/>
    <w:rsid w:val="009546CB"/>
    <w:rsid w:val="00954B7F"/>
    <w:rsid w:val="00954D50"/>
    <w:rsid w:val="00955FDE"/>
    <w:rsid w:val="009560A2"/>
    <w:rsid w:val="00963F05"/>
    <w:rsid w:val="00964CE4"/>
    <w:rsid w:val="00964F13"/>
    <w:rsid w:val="0096584C"/>
    <w:rsid w:val="00965878"/>
    <w:rsid w:val="00966A52"/>
    <w:rsid w:val="00967A9A"/>
    <w:rsid w:val="00970402"/>
    <w:rsid w:val="00973B6B"/>
    <w:rsid w:val="0097461F"/>
    <w:rsid w:val="009825B9"/>
    <w:rsid w:val="00982B2B"/>
    <w:rsid w:val="00982BDB"/>
    <w:rsid w:val="009857E6"/>
    <w:rsid w:val="0099184A"/>
    <w:rsid w:val="009923B6"/>
    <w:rsid w:val="00994CA0"/>
    <w:rsid w:val="009950C9"/>
    <w:rsid w:val="00995526"/>
    <w:rsid w:val="0099576A"/>
    <w:rsid w:val="009968A8"/>
    <w:rsid w:val="00996AEC"/>
    <w:rsid w:val="009A1951"/>
    <w:rsid w:val="009A247C"/>
    <w:rsid w:val="009A2BEA"/>
    <w:rsid w:val="009A3FEB"/>
    <w:rsid w:val="009A627A"/>
    <w:rsid w:val="009A64DC"/>
    <w:rsid w:val="009A70ED"/>
    <w:rsid w:val="009A737F"/>
    <w:rsid w:val="009A79FF"/>
    <w:rsid w:val="009B04D9"/>
    <w:rsid w:val="009B09FF"/>
    <w:rsid w:val="009B4F3F"/>
    <w:rsid w:val="009B5753"/>
    <w:rsid w:val="009B6100"/>
    <w:rsid w:val="009B7E7E"/>
    <w:rsid w:val="009B7E8D"/>
    <w:rsid w:val="009C2197"/>
    <w:rsid w:val="009C260E"/>
    <w:rsid w:val="009C276A"/>
    <w:rsid w:val="009C2BEA"/>
    <w:rsid w:val="009C2DC7"/>
    <w:rsid w:val="009C3C50"/>
    <w:rsid w:val="009C4AC0"/>
    <w:rsid w:val="009C7789"/>
    <w:rsid w:val="009D1954"/>
    <w:rsid w:val="009D2073"/>
    <w:rsid w:val="009D39A5"/>
    <w:rsid w:val="009D415D"/>
    <w:rsid w:val="009D4C84"/>
    <w:rsid w:val="009D513B"/>
    <w:rsid w:val="009E080B"/>
    <w:rsid w:val="009E363A"/>
    <w:rsid w:val="009E49EA"/>
    <w:rsid w:val="009E4A62"/>
    <w:rsid w:val="009E4EF3"/>
    <w:rsid w:val="009E50CE"/>
    <w:rsid w:val="009E54A7"/>
    <w:rsid w:val="009E5DED"/>
    <w:rsid w:val="009F03CA"/>
    <w:rsid w:val="009F07AC"/>
    <w:rsid w:val="009F0F50"/>
    <w:rsid w:val="009F3D61"/>
    <w:rsid w:val="009F4033"/>
    <w:rsid w:val="009F40D1"/>
    <w:rsid w:val="009F5B2B"/>
    <w:rsid w:val="009F5B7F"/>
    <w:rsid w:val="009F696E"/>
    <w:rsid w:val="009F7287"/>
    <w:rsid w:val="009F7A2E"/>
    <w:rsid w:val="00A00885"/>
    <w:rsid w:val="00A01F09"/>
    <w:rsid w:val="00A02378"/>
    <w:rsid w:val="00A023A9"/>
    <w:rsid w:val="00A02D4D"/>
    <w:rsid w:val="00A03A89"/>
    <w:rsid w:val="00A05A0E"/>
    <w:rsid w:val="00A079EF"/>
    <w:rsid w:val="00A11C04"/>
    <w:rsid w:val="00A12380"/>
    <w:rsid w:val="00A12A3E"/>
    <w:rsid w:val="00A13246"/>
    <w:rsid w:val="00A14DCC"/>
    <w:rsid w:val="00A15036"/>
    <w:rsid w:val="00A15A3A"/>
    <w:rsid w:val="00A167D1"/>
    <w:rsid w:val="00A17FE1"/>
    <w:rsid w:val="00A20C0B"/>
    <w:rsid w:val="00A24ABB"/>
    <w:rsid w:val="00A24BA4"/>
    <w:rsid w:val="00A26A43"/>
    <w:rsid w:val="00A26BB0"/>
    <w:rsid w:val="00A26F5F"/>
    <w:rsid w:val="00A2718D"/>
    <w:rsid w:val="00A27EF7"/>
    <w:rsid w:val="00A30A97"/>
    <w:rsid w:val="00A32102"/>
    <w:rsid w:val="00A3454E"/>
    <w:rsid w:val="00A35684"/>
    <w:rsid w:val="00A35EAD"/>
    <w:rsid w:val="00A35F97"/>
    <w:rsid w:val="00A37D59"/>
    <w:rsid w:val="00A4013A"/>
    <w:rsid w:val="00A41B16"/>
    <w:rsid w:val="00A41D3B"/>
    <w:rsid w:val="00A4374C"/>
    <w:rsid w:val="00A47525"/>
    <w:rsid w:val="00A506D3"/>
    <w:rsid w:val="00A528EE"/>
    <w:rsid w:val="00A53E66"/>
    <w:rsid w:val="00A5431D"/>
    <w:rsid w:val="00A54D50"/>
    <w:rsid w:val="00A56D29"/>
    <w:rsid w:val="00A605D6"/>
    <w:rsid w:val="00A6365E"/>
    <w:rsid w:val="00A63C87"/>
    <w:rsid w:val="00A64871"/>
    <w:rsid w:val="00A64CD2"/>
    <w:rsid w:val="00A708A7"/>
    <w:rsid w:val="00A709CF"/>
    <w:rsid w:val="00A75695"/>
    <w:rsid w:val="00A81E39"/>
    <w:rsid w:val="00A8352D"/>
    <w:rsid w:val="00A856D4"/>
    <w:rsid w:val="00A85CDA"/>
    <w:rsid w:val="00A8672B"/>
    <w:rsid w:val="00A869BC"/>
    <w:rsid w:val="00A90ACB"/>
    <w:rsid w:val="00A919C3"/>
    <w:rsid w:val="00A9238B"/>
    <w:rsid w:val="00A9285F"/>
    <w:rsid w:val="00A951DB"/>
    <w:rsid w:val="00A95CFB"/>
    <w:rsid w:val="00A96DBF"/>
    <w:rsid w:val="00A970EA"/>
    <w:rsid w:val="00AA219B"/>
    <w:rsid w:val="00AA297B"/>
    <w:rsid w:val="00AA2B63"/>
    <w:rsid w:val="00AA4175"/>
    <w:rsid w:val="00AA6A4B"/>
    <w:rsid w:val="00AB5F0B"/>
    <w:rsid w:val="00AB708D"/>
    <w:rsid w:val="00AC3C16"/>
    <w:rsid w:val="00AC448C"/>
    <w:rsid w:val="00AC45A1"/>
    <w:rsid w:val="00AC5B18"/>
    <w:rsid w:val="00AD043B"/>
    <w:rsid w:val="00AD0A7D"/>
    <w:rsid w:val="00AD3C38"/>
    <w:rsid w:val="00AD701C"/>
    <w:rsid w:val="00AD7427"/>
    <w:rsid w:val="00AD758A"/>
    <w:rsid w:val="00AD7FFA"/>
    <w:rsid w:val="00AE0DB7"/>
    <w:rsid w:val="00AE0FED"/>
    <w:rsid w:val="00AE2162"/>
    <w:rsid w:val="00AE2786"/>
    <w:rsid w:val="00AF18C0"/>
    <w:rsid w:val="00AF1A30"/>
    <w:rsid w:val="00AF2496"/>
    <w:rsid w:val="00AF3C3B"/>
    <w:rsid w:val="00AF3CAD"/>
    <w:rsid w:val="00AF4033"/>
    <w:rsid w:val="00AF564B"/>
    <w:rsid w:val="00AF6D8C"/>
    <w:rsid w:val="00AF6E8D"/>
    <w:rsid w:val="00B0493E"/>
    <w:rsid w:val="00B04ACB"/>
    <w:rsid w:val="00B060C4"/>
    <w:rsid w:val="00B10FF4"/>
    <w:rsid w:val="00B114B2"/>
    <w:rsid w:val="00B1180D"/>
    <w:rsid w:val="00B11AEB"/>
    <w:rsid w:val="00B11BD6"/>
    <w:rsid w:val="00B1358F"/>
    <w:rsid w:val="00B144DB"/>
    <w:rsid w:val="00B15B4C"/>
    <w:rsid w:val="00B164F8"/>
    <w:rsid w:val="00B17B18"/>
    <w:rsid w:val="00B21752"/>
    <w:rsid w:val="00B22FE3"/>
    <w:rsid w:val="00B23B01"/>
    <w:rsid w:val="00B25235"/>
    <w:rsid w:val="00B25BE2"/>
    <w:rsid w:val="00B267EE"/>
    <w:rsid w:val="00B31F9B"/>
    <w:rsid w:val="00B32D42"/>
    <w:rsid w:val="00B32DB7"/>
    <w:rsid w:val="00B3567E"/>
    <w:rsid w:val="00B35AA3"/>
    <w:rsid w:val="00B41555"/>
    <w:rsid w:val="00B41C3D"/>
    <w:rsid w:val="00B41FD5"/>
    <w:rsid w:val="00B42C7B"/>
    <w:rsid w:val="00B44B64"/>
    <w:rsid w:val="00B50881"/>
    <w:rsid w:val="00B5482C"/>
    <w:rsid w:val="00B54942"/>
    <w:rsid w:val="00B55177"/>
    <w:rsid w:val="00B56D9D"/>
    <w:rsid w:val="00B57C75"/>
    <w:rsid w:val="00B57C9B"/>
    <w:rsid w:val="00B60807"/>
    <w:rsid w:val="00B62D06"/>
    <w:rsid w:val="00B63DD4"/>
    <w:rsid w:val="00B6526A"/>
    <w:rsid w:val="00B65F3B"/>
    <w:rsid w:val="00B6624B"/>
    <w:rsid w:val="00B669A9"/>
    <w:rsid w:val="00B67199"/>
    <w:rsid w:val="00B67DF2"/>
    <w:rsid w:val="00B7017A"/>
    <w:rsid w:val="00B70473"/>
    <w:rsid w:val="00B70F34"/>
    <w:rsid w:val="00B7239A"/>
    <w:rsid w:val="00B75304"/>
    <w:rsid w:val="00B75CB6"/>
    <w:rsid w:val="00B773AA"/>
    <w:rsid w:val="00B82650"/>
    <w:rsid w:val="00B8479F"/>
    <w:rsid w:val="00B84CD4"/>
    <w:rsid w:val="00B851FB"/>
    <w:rsid w:val="00B85749"/>
    <w:rsid w:val="00B87048"/>
    <w:rsid w:val="00B90D96"/>
    <w:rsid w:val="00B90DAA"/>
    <w:rsid w:val="00B94352"/>
    <w:rsid w:val="00BA132E"/>
    <w:rsid w:val="00BA22E8"/>
    <w:rsid w:val="00BA23B2"/>
    <w:rsid w:val="00BA4DDE"/>
    <w:rsid w:val="00BA6E3D"/>
    <w:rsid w:val="00BC00DE"/>
    <w:rsid w:val="00BC0608"/>
    <w:rsid w:val="00BC0756"/>
    <w:rsid w:val="00BC14DF"/>
    <w:rsid w:val="00BC26AA"/>
    <w:rsid w:val="00BC37DC"/>
    <w:rsid w:val="00BC7C2B"/>
    <w:rsid w:val="00BD0B37"/>
    <w:rsid w:val="00BD12E8"/>
    <w:rsid w:val="00BD64DE"/>
    <w:rsid w:val="00BE144C"/>
    <w:rsid w:val="00BE4757"/>
    <w:rsid w:val="00BE4B6D"/>
    <w:rsid w:val="00BE5F42"/>
    <w:rsid w:val="00BF09E2"/>
    <w:rsid w:val="00BF4DF1"/>
    <w:rsid w:val="00BF50F6"/>
    <w:rsid w:val="00BF67F8"/>
    <w:rsid w:val="00BF72FB"/>
    <w:rsid w:val="00BF7415"/>
    <w:rsid w:val="00C0213E"/>
    <w:rsid w:val="00C046D3"/>
    <w:rsid w:val="00C048A0"/>
    <w:rsid w:val="00C04E3C"/>
    <w:rsid w:val="00C05AA4"/>
    <w:rsid w:val="00C062FD"/>
    <w:rsid w:val="00C12298"/>
    <w:rsid w:val="00C13323"/>
    <w:rsid w:val="00C155BC"/>
    <w:rsid w:val="00C15B99"/>
    <w:rsid w:val="00C16066"/>
    <w:rsid w:val="00C20ECE"/>
    <w:rsid w:val="00C21DB4"/>
    <w:rsid w:val="00C25418"/>
    <w:rsid w:val="00C25E1C"/>
    <w:rsid w:val="00C27403"/>
    <w:rsid w:val="00C31044"/>
    <w:rsid w:val="00C31D28"/>
    <w:rsid w:val="00C327EA"/>
    <w:rsid w:val="00C32F49"/>
    <w:rsid w:val="00C33387"/>
    <w:rsid w:val="00C333BA"/>
    <w:rsid w:val="00C33AAB"/>
    <w:rsid w:val="00C34205"/>
    <w:rsid w:val="00C34B7F"/>
    <w:rsid w:val="00C41275"/>
    <w:rsid w:val="00C42FB1"/>
    <w:rsid w:val="00C44926"/>
    <w:rsid w:val="00C47790"/>
    <w:rsid w:val="00C47E01"/>
    <w:rsid w:val="00C51B95"/>
    <w:rsid w:val="00C523DF"/>
    <w:rsid w:val="00C536BD"/>
    <w:rsid w:val="00C537FD"/>
    <w:rsid w:val="00C54178"/>
    <w:rsid w:val="00C55034"/>
    <w:rsid w:val="00C55FAF"/>
    <w:rsid w:val="00C632FE"/>
    <w:rsid w:val="00C6667B"/>
    <w:rsid w:val="00C6681A"/>
    <w:rsid w:val="00C66B2F"/>
    <w:rsid w:val="00C723CD"/>
    <w:rsid w:val="00C7603D"/>
    <w:rsid w:val="00C76586"/>
    <w:rsid w:val="00C76748"/>
    <w:rsid w:val="00C841C9"/>
    <w:rsid w:val="00C848C5"/>
    <w:rsid w:val="00C85AE3"/>
    <w:rsid w:val="00C87028"/>
    <w:rsid w:val="00C91974"/>
    <w:rsid w:val="00C9221F"/>
    <w:rsid w:val="00C95617"/>
    <w:rsid w:val="00C95F25"/>
    <w:rsid w:val="00CA14A7"/>
    <w:rsid w:val="00CA263D"/>
    <w:rsid w:val="00CA7B37"/>
    <w:rsid w:val="00CB1D5C"/>
    <w:rsid w:val="00CB23A3"/>
    <w:rsid w:val="00CB294F"/>
    <w:rsid w:val="00CB3137"/>
    <w:rsid w:val="00CB32A8"/>
    <w:rsid w:val="00CB57B4"/>
    <w:rsid w:val="00CB6027"/>
    <w:rsid w:val="00CC09DE"/>
    <w:rsid w:val="00CC17A2"/>
    <w:rsid w:val="00CC1DE7"/>
    <w:rsid w:val="00CC1FAB"/>
    <w:rsid w:val="00CC2391"/>
    <w:rsid w:val="00CC26B9"/>
    <w:rsid w:val="00CC3C07"/>
    <w:rsid w:val="00CC5A69"/>
    <w:rsid w:val="00CC673E"/>
    <w:rsid w:val="00CC7392"/>
    <w:rsid w:val="00CD1683"/>
    <w:rsid w:val="00CD3268"/>
    <w:rsid w:val="00CD36A7"/>
    <w:rsid w:val="00CD40D7"/>
    <w:rsid w:val="00CD7F7B"/>
    <w:rsid w:val="00CE0EA5"/>
    <w:rsid w:val="00CE152E"/>
    <w:rsid w:val="00CE2BC6"/>
    <w:rsid w:val="00CE3C78"/>
    <w:rsid w:val="00CE491E"/>
    <w:rsid w:val="00CF0436"/>
    <w:rsid w:val="00CF3322"/>
    <w:rsid w:val="00CF45FF"/>
    <w:rsid w:val="00CF48EA"/>
    <w:rsid w:val="00CF496D"/>
    <w:rsid w:val="00CF5A1A"/>
    <w:rsid w:val="00CF6023"/>
    <w:rsid w:val="00CF607F"/>
    <w:rsid w:val="00CF60A4"/>
    <w:rsid w:val="00D010FF"/>
    <w:rsid w:val="00D02DAE"/>
    <w:rsid w:val="00D0349D"/>
    <w:rsid w:val="00D043C8"/>
    <w:rsid w:val="00D04A58"/>
    <w:rsid w:val="00D05483"/>
    <w:rsid w:val="00D06794"/>
    <w:rsid w:val="00D108E1"/>
    <w:rsid w:val="00D112ED"/>
    <w:rsid w:val="00D11D7F"/>
    <w:rsid w:val="00D12DDB"/>
    <w:rsid w:val="00D14673"/>
    <w:rsid w:val="00D14F04"/>
    <w:rsid w:val="00D15AEC"/>
    <w:rsid w:val="00D164F1"/>
    <w:rsid w:val="00D165C1"/>
    <w:rsid w:val="00D17A77"/>
    <w:rsid w:val="00D20832"/>
    <w:rsid w:val="00D20CD2"/>
    <w:rsid w:val="00D21A7D"/>
    <w:rsid w:val="00D23252"/>
    <w:rsid w:val="00D23DCA"/>
    <w:rsid w:val="00D24033"/>
    <w:rsid w:val="00D26060"/>
    <w:rsid w:val="00D26284"/>
    <w:rsid w:val="00D2675E"/>
    <w:rsid w:val="00D269C3"/>
    <w:rsid w:val="00D26E53"/>
    <w:rsid w:val="00D3366E"/>
    <w:rsid w:val="00D33A21"/>
    <w:rsid w:val="00D3622B"/>
    <w:rsid w:val="00D36765"/>
    <w:rsid w:val="00D3694E"/>
    <w:rsid w:val="00D40693"/>
    <w:rsid w:val="00D4132C"/>
    <w:rsid w:val="00D44F0D"/>
    <w:rsid w:val="00D455B0"/>
    <w:rsid w:val="00D45A52"/>
    <w:rsid w:val="00D45F57"/>
    <w:rsid w:val="00D46362"/>
    <w:rsid w:val="00D466AB"/>
    <w:rsid w:val="00D46B09"/>
    <w:rsid w:val="00D50421"/>
    <w:rsid w:val="00D5068A"/>
    <w:rsid w:val="00D51196"/>
    <w:rsid w:val="00D51E60"/>
    <w:rsid w:val="00D52716"/>
    <w:rsid w:val="00D54601"/>
    <w:rsid w:val="00D613BF"/>
    <w:rsid w:val="00D62297"/>
    <w:rsid w:val="00D63491"/>
    <w:rsid w:val="00D65748"/>
    <w:rsid w:val="00D6587F"/>
    <w:rsid w:val="00D65A9C"/>
    <w:rsid w:val="00D676E9"/>
    <w:rsid w:val="00D75146"/>
    <w:rsid w:val="00D75EE6"/>
    <w:rsid w:val="00D80CA3"/>
    <w:rsid w:val="00D81FF4"/>
    <w:rsid w:val="00D826EB"/>
    <w:rsid w:val="00D85456"/>
    <w:rsid w:val="00D87516"/>
    <w:rsid w:val="00D915FE"/>
    <w:rsid w:val="00D91610"/>
    <w:rsid w:val="00D91878"/>
    <w:rsid w:val="00D93FB9"/>
    <w:rsid w:val="00D9474A"/>
    <w:rsid w:val="00D96071"/>
    <w:rsid w:val="00D96D7E"/>
    <w:rsid w:val="00D970B0"/>
    <w:rsid w:val="00DA144B"/>
    <w:rsid w:val="00DA1C4B"/>
    <w:rsid w:val="00DA38E2"/>
    <w:rsid w:val="00DA4F9F"/>
    <w:rsid w:val="00DA5348"/>
    <w:rsid w:val="00DA668B"/>
    <w:rsid w:val="00DA692E"/>
    <w:rsid w:val="00DA7490"/>
    <w:rsid w:val="00DB01A9"/>
    <w:rsid w:val="00DB3781"/>
    <w:rsid w:val="00DB4495"/>
    <w:rsid w:val="00DB49B6"/>
    <w:rsid w:val="00DB655D"/>
    <w:rsid w:val="00DB6DAC"/>
    <w:rsid w:val="00DC4F8F"/>
    <w:rsid w:val="00DD264C"/>
    <w:rsid w:val="00DD2C23"/>
    <w:rsid w:val="00DD429F"/>
    <w:rsid w:val="00DD4954"/>
    <w:rsid w:val="00DD5A44"/>
    <w:rsid w:val="00DD69BD"/>
    <w:rsid w:val="00DE2B45"/>
    <w:rsid w:val="00DE33F4"/>
    <w:rsid w:val="00DE479A"/>
    <w:rsid w:val="00DE5A87"/>
    <w:rsid w:val="00DE64FC"/>
    <w:rsid w:val="00DE6DB9"/>
    <w:rsid w:val="00DF07BA"/>
    <w:rsid w:val="00DF0C26"/>
    <w:rsid w:val="00DF1B49"/>
    <w:rsid w:val="00DF44F0"/>
    <w:rsid w:val="00DF5327"/>
    <w:rsid w:val="00DF779E"/>
    <w:rsid w:val="00E01A17"/>
    <w:rsid w:val="00E02E7A"/>
    <w:rsid w:val="00E04FBF"/>
    <w:rsid w:val="00E1088E"/>
    <w:rsid w:val="00E10C4F"/>
    <w:rsid w:val="00E1107E"/>
    <w:rsid w:val="00E128D6"/>
    <w:rsid w:val="00E13525"/>
    <w:rsid w:val="00E14A5D"/>
    <w:rsid w:val="00E216BC"/>
    <w:rsid w:val="00E22893"/>
    <w:rsid w:val="00E237CC"/>
    <w:rsid w:val="00E2544F"/>
    <w:rsid w:val="00E2572E"/>
    <w:rsid w:val="00E27169"/>
    <w:rsid w:val="00E303D5"/>
    <w:rsid w:val="00E3100C"/>
    <w:rsid w:val="00E31820"/>
    <w:rsid w:val="00E31DE2"/>
    <w:rsid w:val="00E31FCA"/>
    <w:rsid w:val="00E350A0"/>
    <w:rsid w:val="00E35B8E"/>
    <w:rsid w:val="00E35CCC"/>
    <w:rsid w:val="00E418FC"/>
    <w:rsid w:val="00E42191"/>
    <w:rsid w:val="00E42FC1"/>
    <w:rsid w:val="00E43462"/>
    <w:rsid w:val="00E4448F"/>
    <w:rsid w:val="00E45C60"/>
    <w:rsid w:val="00E47A3B"/>
    <w:rsid w:val="00E47B54"/>
    <w:rsid w:val="00E47CC3"/>
    <w:rsid w:val="00E47CD1"/>
    <w:rsid w:val="00E47E32"/>
    <w:rsid w:val="00E500C4"/>
    <w:rsid w:val="00E50810"/>
    <w:rsid w:val="00E51C83"/>
    <w:rsid w:val="00E528DF"/>
    <w:rsid w:val="00E53A97"/>
    <w:rsid w:val="00E547FF"/>
    <w:rsid w:val="00E56E70"/>
    <w:rsid w:val="00E57A08"/>
    <w:rsid w:val="00E604B1"/>
    <w:rsid w:val="00E648F2"/>
    <w:rsid w:val="00E66556"/>
    <w:rsid w:val="00E670C0"/>
    <w:rsid w:val="00E7125D"/>
    <w:rsid w:val="00E7258F"/>
    <w:rsid w:val="00E7339B"/>
    <w:rsid w:val="00E73545"/>
    <w:rsid w:val="00E7370C"/>
    <w:rsid w:val="00E74E5F"/>
    <w:rsid w:val="00E76CCD"/>
    <w:rsid w:val="00E77FE3"/>
    <w:rsid w:val="00E807A1"/>
    <w:rsid w:val="00E808DE"/>
    <w:rsid w:val="00E80924"/>
    <w:rsid w:val="00E82DDC"/>
    <w:rsid w:val="00E8305E"/>
    <w:rsid w:val="00E83FB1"/>
    <w:rsid w:val="00E85043"/>
    <w:rsid w:val="00E85D42"/>
    <w:rsid w:val="00E864FC"/>
    <w:rsid w:val="00E86C4C"/>
    <w:rsid w:val="00E919BF"/>
    <w:rsid w:val="00E91D46"/>
    <w:rsid w:val="00E92E13"/>
    <w:rsid w:val="00E935B7"/>
    <w:rsid w:val="00E935F9"/>
    <w:rsid w:val="00E96603"/>
    <w:rsid w:val="00EA0436"/>
    <w:rsid w:val="00EA0E7E"/>
    <w:rsid w:val="00EA541F"/>
    <w:rsid w:val="00EA5F9C"/>
    <w:rsid w:val="00EA7043"/>
    <w:rsid w:val="00EB03A4"/>
    <w:rsid w:val="00EB136C"/>
    <w:rsid w:val="00EB25C9"/>
    <w:rsid w:val="00EB4401"/>
    <w:rsid w:val="00EB44C4"/>
    <w:rsid w:val="00EB552D"/>
    <w:rsid w:val="00EB5E87"/>
    <w:rsid w:val="00EB624B"/>
    <w:rsid w:val="00EB6D0A"/>
    <w:rsid w:val="00EB7018"/>
    <w:rsid w:val="00EC41E7"/>
    <w:rsid w:val="00EC4A8F"/>
    <w:rsid w:val="00EC5C7A"/>
    <w:rsid w:val="00EC646D"/>
    <w:rsid w:val="00EC6BBE"/>
    <w:rsid w:val="00EC6FAC"/>
    <w:rsid w:val="00ED38FF"/>
    <w:rsid w:val="00ED528E"/>
    <w:rsid w:val="00ED64CF"/>
    <w:rsid w:val="00ED742E"/>
    <w:rsid w:val="00EE07D5"/>
    <w:rsid w:val="00EE1D16"/>
    <w:rsid w:val="00EE2CB9"/>
    <w:rsid w:val="00EE390C"/>
    <w:rsid w:val="00EF2E5D"/>
    <w:rsid w:val="00EF3891"/>
    <w:rsid w:val="00EF3962"/>
    <w:rsid w:val="00EF3F66"/>
    <w:rsid w:val="00EF5886"/>
    <w:rsid w:val="00EF6A69"/>
    <w:rsid w:val="00EF7A1B"/>
    <w:rsid w:val="00F00288"/>
    <w:rsid w:val="00F01EE6"/>
    <w:rsid w:val="00F023E8"/>
    <w:rsid w:val="00F033DB"/>
    <w:rsid w:val="00F034EB"/>
    <w:rsid w:val="00F03C5D"/>
    <w:rsid w:val="00F07F8B"/>
    <w:rsid w:val="00F139F8"/>
    <w:rsid w:val="00F15B2D"/>
    <w:rsid w:val="00F17BF3"/>
    <w:rsid w:val="00F20262"/>
    <w:rsid w:val="00F20521"/>
    <w:rsid w:val="00F21A9D"/>
    <w:rsid w:val="00F24450"/>
    <w:rsid w:val="00F24820"/>
    <w:rsid w:val="00F249C0"/>
    <w:rsid w:val="00F27EEF"/>
    <w:rsid w:val="00F31292"/>
    <w:rsid w:val="00F32203"/>
    <w:rsid w:val="00F33B86"/>
    <w:rsid w:val="00F36DC5"/>
    <w:rsid w:val="00F373C6"/>
    <w:rsid w:val="00F40EE5"/>
    <w:rsid w:val="00F40F2C"/>
    <w:rsid w:val="00F410D3"/>
    <w:rsid w:val="00F45837"/>
    <w:rsid w:val="00F46072"/>
    <w:rsid w:val="00F46BA2"/>
    <w:rsid w:val="00F476B8"/>
    <w:rsid w:val="00F522E8"/>
    <w:rsid w:val="00F547F2"/>
    <w:rsid w:val="00F55C8F"/>
    <w:rsid w:val="00F57755"/>
    <w:rsid w:val="00F64C40"/>
    <w:rsid w:val="00F64CE2"/>
    <w:rsid w:val="00F65084"/>
    <w:rsid w:val="00F67179"/>
    <w:rsid w:val="00F7085E"/>
    <w:rsid w:val="00F72406"/>
    <w:rsid w:val="00F73127"/>
    <w:rsid w:val="00F74789"/>
    <w:rsid w:val="00F776FA"/>
    <w:rsid w:val="00F80BF9"/>
    <w:rsid w:val="00F82747"/>
    <w:rsid w:val="00F832B6"/>
    <w:rsid w:val="00F83978"/>
    <w:rsid w:val="00F841B6"/>
    <w:rsid w:val="00F84D6F"/>
    <w:rsid w:val="00F85C6A"/>
    <w:rsid w:val="00F86D81"/>
    <w:rsid w:val="00F9053E"/>
    <w:rsid w:val="00F9079D"/>
    <w:rsid w:val="00F915A5"/>
    <w:rsid w:val="00F92613"/>
    <w:rsid w:val="00F92F2D"/>
    <w:rsid w:val="00F94BA6"/>
    <w:rsid w:val="00F95C1B"/>
    <w:rsid w:val="00FA1A9A"/>
    <w:rsid w:val="00FA300E"/>
    <w:rsid w:val="00FA5CAC"/>
    <w:rsid w:val="00FA7F75"/>
    <w:rsid w:val="00FB014A"/>
    <w:rsid w:val="00FB28A0"/>
    <w:rsid w:val="00FB3933"/>
    <w:rsid w:val="00FB4197"/>
    <w:rsid w:val="00FB6CB4"/>
    <w:rsid w:val="00FC1C9E"/>
    <w:rsid w:val="00FC268A"/>
    <w:rsid w:val="00FC7BB1"/>
    <w:rsid w:val="00FC7E3F"/>
    <w:rsid w:val="00FD1294"/>
    <w:rsid w:val="00FD15AF"/>
    <w:rsid w:val="00FD37AC"/>
    <w:rsid w:val="00FD3B15"/>
    <w:rsid w:val="00FD5E06"/>
    <w:rsid w:val="00FD6BC3"/>
    <w:rsid w:val="00FE0204"/>
    <w:rsid w:val="00FE1EC3"/>
    <w:rsid w:val="00FE57DB"/>
    <w:rsid w:val="00FE732E"/>
    <w:rsid w:val="00FE73A1"/>
    <w:rsid w:val="00FE788E"/>
    <w:rsid w:val="00FE7E2C"/>
    <w:rsid w:val="00FF1F28"/>
    <w:rsid w:val="00FF230D"/>
    <w:rsid w:val="00FF2E7A"/>
    <w:rsid w:val="00FF4B70"/>
    <w:rsid w:val="00FF5492"/>
    <w:rsid w:val="00FF63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AD3D7"/>
  <w15:chartTrackingRefBased/>
  <w15:docId w15:val="{1C78A19C-9C2D-4C10-81E8-C6334FF0E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50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213E"/>
    <w:pPr>
      <w:ind w:left="720"/>
      <w:contextualSpacing/>
    </w:pPr>
  </w:style>
  <w:style w:type="paragraph" w:styleId="Header">
    <w:name w:val="header"/>
    <w:basedOn w:val="Normal"/>
    <w:link w:val="HeaderChar"/>
    <w:uiPriority w:val="99"/>
    <w:unhideWhenUsed/>
    <w:rsid w:val="00A11C0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1C04"/>
  </w:style>
  <w:style w:type="paragraph" w:styleId="Footer">
    <w:name w:val="footer"/>
    <w:basedOn w:val="Normal"/>
    <w:link w:val="FooterChar"/>
    <w:uiPriority w:val="99"/>
    <w:unhideWhenUsed/>
    <w:rsid w:val="00A11C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1C04"/>
  </w:style>
  <w:style w:type="character" w:styleId="Hyperlink">
    <w:name w:val="Hyperlink"/>
    <w:basedOn w:val="DefaultParagraphFont"/>
    <w:uiPriority w:val="99"/>
    <w:unhideWhenUsed/>
    <w:rsid w:val="006B2D21"/>
    <w:rPr>
      <w:color w:val="0563C1" w:themeColor="hyperlink"/>
      <w:u w:val="single"/>
    </w:rPr>
  </w:style>
  <w:style w:type="character" w:styleId="UnresolvedMention">
    <w:name w:val="Unresolved Mention"/>
    <w:basedOn w:val="DefaultParagraphFont"/>
    <w:uiPriority w:val="99"/>
    <w:semiHidden/>
    <w:unhideWhenUsed/>
    <w:rsid w:val="006B2D21"/>
    <w:rPr>
      <w:color w:val="605E5C"/>
      <w:shd w:val="clear" w:color="auto" w:fill="E1DFDD"/>
    </w:rPr>
  </w:style>
  <w:style w:type="paragraph" w:styleId="NormalWeb">
    <w:name w:val="Normal (Web)"/>
    <w:basedOn w:val="Normal"/>
    <w:uiPriority w:val="99"/>
    <w:semiHidden/>
    <w:unhideWhenUsed/>
    <w:rsid w:val="00FC7BB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34938-240E-435F-8469-398E6F52D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193</Pages>
  <Words>8323</Words>
  <Characters>48946</Characters>
  <Application>Microsoft Office Word</Application>
  <DocSecurity>0</DocSecurity>
  <Lines>2447</Lines>
  <Paragraphs>881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SPL</dc:creator>
  <cp:keywords/>
  <dc:description/>
  <cp:lastModifiedBy>Alex Forrest</cp:lastModifiedBy>
  <cp:revision>461</cp:revision>
  <dcterms:created xsi:type="dcterms:W3CDTF">2025-10-24T07:16:00Z</dcterms:created>
  <dcterms:modified xsi:type="dcterms:W3CDTF">2026-03-16T13:41:00Z</dcterms:modified>
</cp:coreProperties>
</file>